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B86AD0" w:rsidRDefault="00B86AD0" w:rsidP="0099251C">
      <w:pPr>
        <w:bidi w:val="0"/>
        <w:spacing w:after="0" w:line="240" w:lineRule="auto"/>
        <w:ind w:firstLine="113"/>
        <w:jc w:val="center"/>
        <w:rPr>
          <w:rFonts w:asciiTheme="majorBidi" w:hAnsiTheme="majorBidi" w:cstheme="majorBidi"/>
          <w:color w:val="205B83"/>
          <w:sz w:val="72"/>
          <w:szCs w:val="72"/>
          <w:lang w:val="tg-Cyrl-TJ" w:bidi="ar-EG"/>
        </w:rPr>
      </w:pPr>
      <w:r w:rsidRPr="00B86AD0">
        <w:rPr>
          <w:rFonts w:asciiTheme="majorBidi" w:hAnsiTheme="majorBidi" w:cstheme="majorBidi"/>
          <w:color w:val="205B83"/>
          <w:sz w:val="72"/>
          <w:szCs w:val="72"/>
          <w:lang w:bidi="ar-EG"/>
        </w:rPr>
        <w:t>Ислом дини ягонаи Худованд</w:t>
      </w:r>
    </w:p>
    <w:p w:rsidR="00B86AD0" w:rsidRDefault="00B86AD0" w:rsidP="00912D68">
      <w:pPr>
        <w:spacing w:after="0" w:line="240" w:lineRule="auto"/>
        <w:ind w:firstLine="113"/>
        <w:jc w:val="center"/>
        <w:rPr>
          <w:rFonts w:asciiTheme="majorBidi" w:hAnsiTheme="majorBidi" w:cs="KFGQPC Uthman Taha Naskh"/>
          <w:sz w:val="40"/>
          <w:szCs w:val="40"/>
          <w:lang w:val="tg-Cyrl-TJ" w:bidi="ar-EG"/>
        </w:rPr>
      </w:pPr>
      <w:r w:rsidRPr="00B86AD0">
        <w:rPr>
          <w:rFonts w:asciiTheme="majorBidi" w:hAnsiTheme="majorBidi" w:cs="KFGQPC Uthman Taha Naskh" w:hint="cs"/>
          <w:sz w:val="40"/>
          <w:szCs w:val="40"/>
          <w:rtl/>
          <w:lang w:bidi="ar-EG"/>
        </w:rPr>
        <w:t>الإسلام</w:t>
      </w:r>
      <w:r w:rsidRPr="00B86AD0">
        <w:rPr>
          <w:rFonts w:asciiTheme="majorBidi" w:hAnsiTheme="majorBidi" w:cs="KFGQPC Uthman Taha Naskh"/>
          <w:sz w:val="40"/>
          <w:szCs w:val="40"/>
          <w:rtl/>
          <w:lang w:bidi="ar-EG"/>
        </w:rPr>
        <w:t xml:space="preserve"> </w:t>
      </w:r>
      <w:r w:rsidRPr="00B86AD0">
        <w:rPr>
          <w:rFonts w:asciiTheme="majorBidi" w:hAnsiTheme="majorBidi" w:cs="KFGQPC Uthman Taha Naskh" w:hint="cs"/>
          <w:sz w:val="40"/>
          <w:szCs w:val="40"/>
          <w:rtl/>
          <w:lang w:bidi="ar-EG"/>
        </w:rPr>
        <w:t>دين</w:t>
      </w:r>
      <w:r w:rsidRPr="00B86AD0">
        <w:rPr>
          <w:rFonts w:asciiTheme="majorBidi" w:hAnsiTheme="majorBidi" w:cs="KFGQPC Uthman Taha Naskh"/>
          <w:sz w:val="40"/>
          <w:szCs w:val="40"/>
          <w:rtl/>
          <w:lang w:bidi="ar-EG"/>
        </w:rPr>
        <w:t xml:space="preserve"> </w:t>
      </w:r>
      <w:r w:rsidRPr="00B86AD0">
        <w:rPr>
          <w:rFonts w:asciiTheme="majorBidi" w:hAnsiTheme="majorBidi" w:cs="KFGQPC Uthman Taha Naskh" w:hint="cs"/>
          <w:sz w:val="40"/>
          <w:szCs w:val="40"/>
          <w:rtl/>
          <w:lang w:bidi="ar-EG"/>
        </w:rPr>
        <w:t>الله</w:t>
      </w:r>
      <w:r w:rsidRPr="00B86AD0">
        <w:rPr>
          <w:rFonts w:asciiTheme="majorBidi" w:hAnsiTheme="majorBidi" w:cs="KFGQPC Uthman Taha Naskh"/>
          <w:sz w:val="40"/>
          <w:szCs w:val="40"/>
          <w:rtl/>
          <w:lang w:bidi="ar-EG"/>
        </w:rPr>
        <w:t xml:space="preserve"> </w:t>
      </w:r>
      <w:r w:rsidRPr="00B86AD0">
        <w:rPr>
          <w:rFonts w:asciiTheme="majorBidi" w:hAnsiTheme="majorBidi" w:cs="KFGQPC Uthman Taha Naskh" w:hint="cs"/>
          <w:sz w:val="40"/>
          <w:szCs w:val="40"/>
          <w:rtl/>
          <w:lang w:bidi="ar-EG"/>
        </w:rPr>
        <w:t>الوحيد</w:t>
      </w:r>
    </w:p>
    <w:p w:rsidR="00A03054" w:rsidRPr="00912D68" w:rsidRDefault="00A03054" w:rsidP="00B86AD0">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B86AD0">
        <w:rPr>
          <w:rFonts w:asciiTheme="majorBidi" w:hAnsiTheme="majorBidi" w:cs="KFGQPC Uthman Taha Naskh" w:hint="cs"/>
          <w:color w:val="808080" w:themeColor="background1" w:themeShade="80"/>
          <w:sz w:val="28"/>
          <w:szCs w:val="28"/>
          <w:rtl/>
          <w:lang w:bidi="ar-EG"/>
        </w:rPr>
        <w:t>الطاجيكية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912D68" w:rsidRDefault="00BF13D2" w:rsidP="00912D68">
      <w:pPr>
        <w:bidi w:val="0"/>
        <w:spacing w:after="0" w:line="240" w:lineRule="auto"/>
        <w:ind w:firstLine="113"/>
        <w:jc w:val="center"/>
        <w:rPr>
          <w:rFonts w:asciiTheme="majorBidi" w:hAnsiTheme="majorBidi" w:cstheme="majorBidi"/>
          <w:color w:val="205B83"/>
          <w:sz w:val="20"/>
          <w:szCs w:val="20"/>
          <w:lang w:bidi="ar-EG"/>
        </w:rPr>
      </w:pPr>
      <w:r w:rsidRPr="00BF13D2">
        <w:rPr>
          <w:rFonts w:asciiTheme="majorBidi" w:hAnsiTheme="majorBidi" w:cstheme="majorBidi"/>
          <w:color w:val="205B83"/>
          <w:sz w:val="48"/>
          <w:szCs w:val="48"/>
          <w:lang w:bidi="ar-EG"/>
        </w:rPr>
        <w:t>Таҳия: Мусъаби Ҳамза</w:t>
      </w:r>
    </w:p>
    <w:p w:rsidR="00FE3EDB" w:rsidRDefault="00FE3EDB" w:rsidP="00FE3EDB">
      <w:pPr>
        <w:bidi w:val="0"/>
        <w:jc w:val="center"/>
        <w:rPr>
          <w:rFonts w:asciiTheme="majorBidi" w:hAnsiTheme="majorBidi" w:cs="KFGQPC Uthman Taha Naskh"/>
          <w:sz w:val="36"/>
          <w:szCs w:val="36"/>
          <w:lang w:bidi="ar-EG"/>
        </w:rPr>
      </w:pPr>
    </w:p>
    <w:p w:rsidR="00FE3EDB" w:rsidRPr="00FE3EDB" w:rsidRDefault="00FE3EDB" w:rsidP="00FE3EDB">
      <w:pPr>
        <w:bidi w:val="0"/>
        <w:jc w:val="center"/>
        <w:rPr>
          <w:rFonts w:asciiTheme="majorBidi" w:hAnsiTheme="majorBidi" w:cs="KFGQPC Uthman Taha Naskh"/>
          <w:sz w:val="36"/>
          <w:szCs w:val="36"/>
          <w:lang w:bidi="ar-EG"/>
        </w:rPr>
      </w:pPr>
      <w:r w:rsidRPr="00FE3EDB">
        <w:rPr>
          <w:rFonts w:asciiTheme="majorBidi" w:hAnsiTheme="majorBidi" w:cs="KFGQPC Uthman Taha Naskh" w:hint="cs"/>
          <w:sz w:val="36"/>
          <w:szCs w:val="36"/>
          <w:rtl/>
          <w:lang w:bidi="ar-EG"/>
        </w:rPr>
        <w:t>إعداد</w:t>
      </w:r>
      <w:r w:rsidRPr="00FE3EDB">
        <w:rPr>
          <w:rFonts w:asciiTheme="majorBidi" w:hAnsiTheme="majorBidi" w:cs="KFGQPC Uthman Taha Naskh"/>
          <w:sz w:val="36"/>
          <w:szCs w:val="36"/>
          <w:rtl/>
          <w:lang w:bidi="ar-EG"/>
        </w:rPr>
        <w:t xml:space="preserve">: </w:t>
      </w:r>
      <w:r w:rsidRPr="00FE3EDB">
        <w:rPr>
          <w:rFonts w:asciiTheme="majorBidi" w:hAnsiTheme="majorBidi" w:cs="KFGQPC Uthman Taha Naskh" w:hint="cs"/>
          <w:sz w:val="36"/>
          <w:szCs w:val="36"/>
          <w:rtl/>
          <w:lang w:bidi="ar-EG"/>
        </w:rPr>
        <w:t>مصعب</w:t>
      </w:r>
      <w:r w:rsidRPr="00FE3EDB">
        <w:rPr>
          <w:rFonts w:asciiTheme="majorBidi" w:hAnsiTheme="majorBidi" w:cs="KFGQPC Uthman Taha Naskh"/>
          <w:sz w:val="36"/>
          <w:szCs w:val="36"/>
          <w:rtl/>
          <w:lang w:bidi="ar-EG"/>
        </w:rPr>
        <w:t xml:space="preserve"> </w:t>
      </w:r>
      <w:r w:rsidRPr="00FE3EDB">
        <w:rPr>
          <w:rFonts w:asciiTheme="majorBidi" w:hAnsiTheme="majorBidi" w:cs="KFGQPC Uthman Taha Naskh" w:hint="cs"/>
          <w:sz w:val="36"/>
          <w:szCs w:val="36"/>
          <w:rtl/>
          <w:lang w:bidi="ar-EG"/>
        </w:rPr>
        <w:t>حمزة</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FC41AB" w:rsidRDefault="008B3703" w:rsidP="00B50A3A">
      <w:pPr>
        <w:bidi w:val="0"/>
        <w:jc w:val="center"/>
        <w:rPr>
          <w:rFonts w:asciiTheme="majorBidi" w:hAnsiTheme="majorBidi" w:cstheme="majorBidi"/>
          <w:color w:val="006666"/>
          <w:sz w:val="40"/>
          <w:szCs w:val="40"/>
          <w:lang w:val="ru-RU" w:bidi="ar-EG"/>
        </w:rPr>
        <w:sectPr w:rsidR="008B3703" w:rsidRPr="00FC41A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FC41AB" w:rsidRDefault="00E942BB" w:rsidP="00E942BB">
      <w:pPr>
        <w:bidi w:val="0"/>
        <w:jc w:val="center"/>
        <w:rPr>
          <w:rFonts w:asciiTheme="majorBidi" w:hAnsiTheme="majorBidi" w:cstheme="majorBidi"/>
          <w:color w:val="006666"/>
          <w:sz w:val="32"/>
          <w:szCs w:val="32"/>
          <w:lang w:val="ru-RU" w:bidi="ar-EG"/>
        </w:rPr>
      </w:pPr>
    </w:p>
    <w:p w:rsidR="00BF13D2" w:rsidRPr="00FC41AB" w:rsidRDefault="00E942BB" w:rsidP="00B86AD0">
      <w:pPr>
        <w:bidi w:val="0"/>
        <w:spacing w:line="240" w:lineRule="auto"/>
        <w:jc w:val="center"/>
        <w:rPr>
          <w:rFonts w:asciiTheme="majorBidi" w:hAnsiTheme="majorBidi" w:cstheme="majorBidi"/>
          <w:noProof/>
          <w:color w:val="205B83"/>
          <w:sz w:val="32"/>
          <w:szCs w:val="32"/>
          <w:lang w:val="ru-RU" w:eastAsia="en-MY"/>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0A7A6842" wp14:editId="14FE6D9E">
            <wp:simplePos x="0" y="0"/>
            <wp:positionH relativeFrom="margin">
              <wp:posOffset>1252855</wp:posOffset>
            </wp:positionH>
            <wp:positionV relativeFrom="paragraph">
              <wp:posOffset>180814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F13D2" w:rsidRPr="00FC41AB">
        <w:rPr>
          <w:lang w:val="ru-RU"/>
        </w:rPr>
        <w:t xml:space="preserve"> </w:t>
      </w:r>
      <w:r w:rsidR="00B86AD0" w:rsidRPr="00FC41AB">
        <w:rPr>
          <w:rFonts w:asciiTheme="majorBidi" w:hAnsiTheme="majorBidi" w:cstheme="majorBidi"/>
          <w:noProof/>
          <w:color w:val="205B83"/>
          <w:sz w:val="32"/>
          <w:szCs w:val="32"/>
          <w:lang w:val="ru-RU" w:eastAsia="en-MY"/>
        </w:rPr>
        <w:t>Ислом дини ягонаи Худованд</w:t>
      </w:r>
    </w:p>
    <w:p w:rsidR="00BF13D2" w:rsidRPr="00FC41AB" w:rsidRDefault="00BF13D2" w:rsidP="00BF13D2">
      <w:pPr>
        <w:bidi w:val="0"/>
        <w:spacing w:line="240" w:lineRule="auto"/>
        <w:jc w:val="center"/>
        <w:rPr>
          <w:rFonts w:ascii="Palatino Linotype" w:hAnsi="Palatino Linotype"/>
          <w:sz w:val="30"/>
          <w:szCs w:val="30"/>
          <w:lang w:val="ru-RU"/>
        </w:rPr>
      </w:pP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Ислом дини ягонаи Худованд аст ва Худованд на аз Ҷинҳо ва на</w:t>
      </w:r>
      <w:bookmarkStart w:id="0" w:name="_GoBack"/>
      <w:bookmarkEnd w:id="0"/>
      <w:r w:rsidRPr="00783465">
        <w:rPr>
          <w:rFonts w:ascii="Palatino Linotype" w:hAnsi="Palatino Linotype"/>
          <w:sz w:val="30"/>
          <w:szCs w:val="30"/>
          <w:lang w:val="ru-RU"/>
        </w:rPr>
        <w:t xml:space="preserve"> аз Инсонҳо ба ҷуз ислом дини дигареро намепазирад чуноне, ки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يَبۡتَغِ</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غَيۡرَ</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ٱلۡإِسۡلَٰمِ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دِينٗا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فَلَن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يُقۡبَلَ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٨٥</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عمران</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٨٥</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tg-Cyrl-TJ"/>
        </w:rPr>
      </w:pPr>
      <w:r w:rsidRPr="00FC41AB">
        <w:rPr>
          <w:rFonts w:ascii="Palatino Linotype" w:hAnsi="Palatino Linotype"/>
          <w:b/>
          <w:bCs/>
          <w:color w:val="008000"/>
          <w:sz w:val="30"/>
          <w:szCs w:val="30"/>
          <w:lang w:val="tg-Cyrl-TJ"/>
        </w:rPr>
        <w:t>«Ва ҳар кас, ки дине ҷуз ислом ихтиёр кунад, аз ӯ пазируфта нахоҳад шуд»</w:t>
      </w:r>
      <w:r w:rsidRPr="00783465">
        <w:rPr>
          <w:rFonts w:ascii="Palatino Linotype" w:hAnsi="Palatino Linotype"/>
          <w:b/>
          <w:bCs/>
          <w:color w:val="008000"/>
          <w:sz w:val="30"/>
          <w:szCs w:val="30"/>
          <w:lang w:val="tg-Cyrl-TJ"/>
        </w:rPr>
        <w:t>.</w:t>
      </w:r>
    </w:p>
    <w:p w:rsidR="005C7065" w:rsidRPr="00783465" w:rsidRDefault="005C7065" w:rsidP="005C7065">
      <w:pPr>
        <w:bidi w:val="0"/>
        <w:spacing w:line="240" w:lineRule="auto"/>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tg-Cyrl-TJ"/>
        </w:rPr>
        <w:t>Сураи Оли Имрон 85</w:t>
      </w:r>
      <w:r w:rsidRPr="00783465">
        <w:rPr>
          <w:rFonts w:ascii="Palatino Linotype" w:hAnsi="Palatino Linotype"/>
          <w:b/>
          <w:bCs/>
          <w:color w:val="008000"/>
          <w:sz w:val="30"/>
          <w:szCs w:val="30"/>
          <w:lang w:val="ru-RU"/>
        </w:rPr>
        <w:t xml:space="preserve"> </w:t>
      </w:r>
    </w:p>
    <w:p w:rsidR="005C7065" w:rsidRPr="00783465" w:rsidRDefault="005C7065" w:rsidP="005C7065">
      <w:pPr>
        <w:bidi w:val="0"/>
        <w:spacing w:line="240" w:lineRule="auto"/>
        <w:jc w:val="both"/>
        <w:rPr>
          <w:rFonts w:ascii="Palatino Linotype" w:hAnsi="Palatino Linotype"/>
          <w:sz w:val="30"/>
          <w:szCs w:val="30"/>
          <w:lang w:val="tg-Cyrl-TJ"/>
        </w:rPr>
      </w:pPr>
      <w:r w:rsidRPr="00783465">
        <w:rPr>
          <w:rFonts w:ascii="Palatino Linotype" w:hAnsi="Palatino Linotype"/>
          <w:sz w:val="30"/>
          <w:szCs w:val="30"/>
          <w:lang w:val="tg-Cyrl-TJ"/>
        </w:rPr>
        <w:t>Ва боз мефармояд:</w:t>
      </w:r>
    </w:p>
    <w:p w:rsidR="005C7065" w:rsidRPr="00783465" w:rsidRDefault="005C7065" w:rsidP="005C7065">
      <w:pPr>
        <w:spacing w:line="240" w:lineRule="auto"/>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ٱلدِّينَ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عِندَ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ٱلۡإِسۡلَٰمُۗ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١٩</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عمران</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١٩</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«Албатта дин дар назди Худо дини ислом аст».</w:t>
      </w:r>
    </w:p>
    <w:p w:rsidR="005C7065" w:rsidRPr="00783465" w:rsidRDefault="005C7065" w:rsidP="005C7065">
      <w:pPr>
        <w:bidi w:val="0"/>
        <w:spacing w:line="240" w:lineRule="auto"/>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Сураи Оли Имрон 19</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Ва ислом дини тамоми паёмбарон буд чуноне, ки Худованд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أَرۡسَلۡنَا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قَبۡلِكَ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رَّسُولٍ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نُوحِيٓ</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إِلَيۡهِ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أَنَّهُۥ</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فَٱعۡبُدُونِ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٢٥</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الانبياء</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٢٥</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tg-Cyrl-TJ"/>
        </w:rPr>
      </w:pPr>
      <w:r w:rsidRPr="00FC41AB">
        <w:rPr>
          <w:rFonts w:ascii="Palatino Linotype" w:hAnsi="Palatino Linotype"/>
          <w:b/>
          <w:bCs/>
          <w:color w:val="008000"/>
          <w:sz w:val="30"/>
          <w:szCs w:val="30"/>
          <w:lang w:val="tg-Cyrl-TJ"/>
        </w:rPr>
        <w:t xml:space="preserve">«Мо пеш аз ту ҳар паёмбаре ки фиристодем, фақат ба ӯ ваҳй кардем, ки ғайри Ман худое нест. </w:t>
      </w:r>
      <w:r w:rsidRPr="00783465">
        <w:rPr>
          <w:rFonts w:ascii="Palatino Linotype" w:hAnsi="Palatino Linotype"/>
          <w:b/>
          <w:bCs/>
          <w:color w:val="008000"/>
          <w:sz w:val="30"/>
          <w:szCs w:val="30"/>
          <w:lang w:val="ru-RU"/>
        </w:rPr>
        <w:t>Пас Маро бипарастед».</w:t>
      </w:r>
    </w:p>
    <w:p w:rsidR="005C7065" w:rsidRPr="00783465" w:rsidRDefault="005C7065" w:rsidP="005C7065">
      <w:pPr>
        <w:bidi w:val="0"/>
        <w:spacing w:line="240" w:lineRule="auto"/>
        <w:jc w:val="right"/>
        <w:rPr>
          <w:rFonts w:ascii="Palatino Linotype" w:hAnsi="Palatino Linotype"/>
          <w:b/>
          <w:bCs/>
          <w:color w:val="00B050"/>
          <w:sz w:val="30"/>
          <w:szCs w:val="30"/>
        </w:rPr>
      </w:pPr>
      <w:r w:rsidRPr="00783465">
        <w:rPr>
          <w:rFonts w:ascii="Palatino Linotype" w:hAnsi="Palatino Linotype"/>
          <w:b/>
          <w:bCs/>
          <w:color w:val="008000"/>
          <w:sz w:val="30"/>
          <w:szCs w:val="30"/>
        </w:rPr>
        <w:t>Сураи Анбиё 25</w:t>
      </w:r>
    </w:p>
    <w:p w:rsidR="005C7065" w:rsidRPr="00783465" w:rsidRDefault="005C7065" w:rsidP="005C7065">
      <w:pPr>
        <w:bidi w:val="0"/>
        <w:spacing w:line="240" w:lineRule="auto"/>
        <w:jc w:val="both"/>
        <w:rPr>
          <w:rFonts w:ascii="Palatino Linotype" w:hAnsi="Palatino Linotype"/>
          <w:sz w:val="30"/>
          <w:szCs w:val="30"/>
          <w:lang w:val="tg-Cyrl-TJ"/>
        </w:rPr>
      </w:pPr>
      <w:r w:rsidRPr="00783465">
        <w:rPr>
          <w:rFonts w:ascii="Palatino Linotype" w:hAnsi="Palatino Linotype"/>
          <w:sz w:val="30"/>
          <w:szCs w:val="30"/>
        </w:rPr>
        <w:t>Ва боз мефармояд:</w:t>
      </w:r>
    </w:p>
    <w:p w:rsidR="005C7065" w:rsidRPr="00783465" w:rsidRDefault="005C7065" w:rsidP="005C7065">
      <w:pPr>
        <w:spacing w:line="240" w:lineRule="auto"/>
        <w:jc w:val="both"/>
        <w:rPr>
          <w:rFonts w:ascii="Palatino Linotype" w:hAnsi="Palatino Linotype"/>
          <w:sz w:val="30"/>
          <w:szCs w:val="30"/>
          <w:lang w:val="tg-Cyrl-TJ"/>
        </w:rPr>
      </w:pPr>
      <w:r w:rsidRPr="00783465">
        <w:rPr>
          <w:rFonts w:ascii="Palatino Linotype" w:hAnsi="Palatino Linotype"/>
          <w:sz w:val="30"/>
          <w:szCs w:val="30"/>
          <w:lang w:val="tg-Cyrl-TJ"/>
        </w:rPr>
        <w:tab/>
      </w: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إِنَّآ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أَوۡحَيۡنَآ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إِلَيۡكَ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كَمَآ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أَوۡحَيۡنَآ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نُوحٖ</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وَٱلنَّبِيِّ‍ۧنَ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بَعۡدِهِۦۚ</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وَأَوۡحَيۡنَآ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إِبۡرَٰهِيمَ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وَإِسۡمَٰعِيلَ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وَإِسۡحَٰقَ</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وَيَعۡقُوبَ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وَٱلۡأَسۡبَاطِ</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وَعِيسَىٰ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وَأَيُّوبَ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وَيُونُسَ</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وَهَٰرُونَ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وَسُلَيۡمَٰنَۚ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وَءَاتَيۡنَا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دَاوُۥدَ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زَبُورٗا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١٦٣</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وَرُسُلٗا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قَدۡ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قَصَصۡنَٰهُمۡ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عَلَيۡكَ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قَبۡلُ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وَرُسُلٗا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نَقۡصُصۡهُمۡ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عَلَيۡكَۚ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وَكَلَّمَ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مُوسَىٰ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تَكۡلِيمٗا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١٦٤</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رُّسُلٗا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مُّبَشِّرِينَ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وَمُنذِرِينَ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لِئَلَّا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يَكُونَ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لِلنَّاسِ</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حُجَّةُۢ</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بَعۡدَ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ٱلرُّسُلِۚ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وَكَانَ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عَزِيزًا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حَكِيمٗا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١٦٥</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النساء</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١٦٣،</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١٦٥</w:t>
      </w:r>
      <w:r w:rsidRPr="00783465">
        <w:rPr>
          <w:rFonts w:ascii="KFGQPC Uthman Taha Naskh" w:cs="KFGQPC Uthman Taha Naskh"/>
          <w:color w:val="008000"/>
          <w:sz w:val="30"/>
          <w:szCs w:val="30"/>
          <w:rtl/>
          <w:lang w:val="en-MY" w:eastAsia="en-MY"/>
        </w:rPr>
        <w:t>]</w:t>
      </w:r>
    </w:p>
    <w:p w:rsidR="005C7065" w:rsidRPr="00FC41AB" w:rsidRDefault="005C7065" w:rsidP="005C7065">
      <w:pPr>
        <w:bidi w:val="0"/>
        <w:spacing w:line="240" w:lineRule="auto"/>
        <w:ind w:firstLine="720"/>
        <w:jc w:val="both"/>
        <w:rPr>
          <w:rFonts w:ascii="Palatino Linotype" w:hAnsi="Palatino Linotype"/>
          <w:b/>
          <w:bCs/>
          <w:color w:val="008000"/>
          <w:sz w:val="30"/>
          <w:szCs w:val="30"/>
          <w:lang w:val="tg-Cyrl-TJ"/>
        </w:rPr>
      </w:pPr>
      <w:r w:rsidRPr="00FC41AB">
        <w:rPr>
          <w:rFonts w:ascii="Palatino Linotype" w:hAnsi="Palatino Linotype"/>
          <w:b/>
          <w:bCs/>
          <w:color w:val="008000"/>
          <w:sz w:val="30"/>
          <w:szCs w:val="30"/>
          <w:lang w:val="tg-Cyrl-TJ"/>
        </w:rPr>
        <w:t xml:space="preserve">«Мо ба ту ваҳй кардем, ҳамчунон ки ба Нӯҳ ва паёмбарони баъд аз ӯ ваҳй кардаем ва ба Иброҳиму Исмоил </w:t>
      </w:r>
      <w:r w:rsidRPr="00FC41AB">
        <w:rPr>
          <w:rFonts w:ascii="Palatino Linotype" w:hAnsi="Palatino Linotype"/>
          <w:b/>
          <w:bCs/>
          <w:color w:val="008000"/>
          <w:sz w:val="30"/>
          <w:szCs w:val="30"/>
          <w:lang w:val="tg-Cyrl-TJ"/>
        </w:rPr>
        <w:lastRenderedPageBreak/>
        <w:t xml:space="preserve">ва Исҳоқу Яъқуб ва наберагони Яъқуб ва Исо ва Айюб ва Юнус ва Ҳорун ва Сулаймон ваҳй кардаем ва ба Довуд «Забур»-ро арзонӣ доштем. </w:t>
      </w:r>
    </w:p>
    <w:p w:rsidR="005C7065" w:rsidRPr="00783465" w:rsidRDefault="005C7065" w:rsidP="005C7065">
      <w:pPr>
        <w:bidi w:val="0"/>
        <w:spacing w:line="240" w:lineRule="auto"/>
        <w:jc w:val="both"/>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 xml:space="preserve">Ва паёмбароне, ки пеш аз ин достонҳояшонро барои ту гуфтаем ва онон, ки достонҳояшонро барои ту нагуфтаем. Ва Худо бо Мӯсо сухан гуфт, сухан гуфтане бевосита. </w:t>
      </w:r>
    </w:p>
    <w:p w:rsidR="005C7065" w:rsidRPr="0099251C" w:rsidRDefault="005C7065" w:rsidP="005C7065">
      <w:pPr>
        <w:bidi w:val="0"/>
        <w:spacing w:line="240" w:lineRule="auto"/>
        <w:jc w:val="both"/>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 xml:space="preserve">Паёмбароне муждадиҳанда ва бимдиҳанда, то аз он пас мардумро бар Худо ҳуҷҷате набошад </w:t>
      </w:r>
      <w:r w:rsidR="00B86AD0">
        <w:rPr>
          <w:rFonts w:ascii="Palatino Linotype" w:hAnsi="Palatino Linotype"/>
          <w:b/>
          <w:bCs/>
          <w:color w:val="008000"/>
          <w:sz w:val="30"/>
          <w:szCs w:val="30"/>
          <w:lang w:val="ru-RU"/>
        </w:rPr>
        <w:t>ва Худо пирӯзманду ҳаким аст!».</w:t>
      </w:r>
    </w:p>
    <w:p w:rsidR="005C7065" w:rsidRPr="00783465" w:rsidRDefault="005C7065" w:rsidP="005C7065">
      <w:pPr>
        <w:bidi w:val="0"/>
        <w:spacing w:line="240" w:lineRule="auto"/>
        <w:ind w:firstLine="720"/>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Сураи Нисо 163 - 165</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Ва баъд аз он ки Худованд ин паёмбаронашро зикр кард амсоли: Нуҳ, Иброҳим, Исҳоқ, Яъқуб, Довуд Сулаймон, Айюб, Юсуф, Мусо, Ҳорун, Закарё, Яҳё, Исо, Илёс, Исмоъил, Ясаъ, Лут, Юнус, гуфт:</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أُوْلَٰٓئِكَ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ٱلَّذِينَ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هَدَى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فَبِهُدَىٰهُمُ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ٱقۡتَدِهۡۗ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٩٠</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الانعام</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٩٠</w:t>
      </w:r>
      <w:r w:rsidRPr="00783465">
        <w:rPr>
          <w:rFonts w:ascii="KFGQPC Uthman Taha Naskh" w:cs="KFGQPC Uthman Taha Naskh"/>
          <w:color w:val="008000"/>
          <w:sz w:val="30"/>
          <w:szCs w:val="30"/>
          <w:rtl/>
          <w:lang w:val="en-MY" w:eastAsia="en-MY"/>
        </w:rPr>
        <w:t>]</w:t>
      </w:r>
    </w:p>
    <w:p w:rsidR="005C7065" w:rsidRPr="00FC41AB" w:rsidRDefault="005C7065" w:rsidP="005C7065">
      <w:pPr>
        <w:widowControl w:val="0"/>
        <w:autoSpaceDE w:val="0"/>
        <w:autoSpaceDN w:val="0"/>
        <w:bidi w:val="0"/>
        <w:adjustRightInd w:val="0"/>
        <w:spacing w:line="240" w:lineRule="auto"/>
        <w:ind w:firstLine="720"/>
        <w:jc w:val="both"/>
        <w:rPr>
          <w:rFonts w:ascii="Palatino Linotype" w:hAnsi="Palatino Linotype"/>
          <w:b/>
          <w:bCs/>
          <w:color w:val="008000"/>
          <w:sz w:val="30"/>
          <w:szCs w:val="30"/>
          <w:lang w:val="tg-Cyrl-TJ"/>
        </w:rPr>
      </w:pPr>
      <w:r w:rsidRPr="00FC41AB">
        <w:rPr>
          <w:rFonts w:ascii="Palatino Linotype" w:hAnsi="Palatino Linotype"/>
          <w:b/>
          <w:bCs/>
          <w:color w:val="008000"/>
          <w:sz w:val="30"/>
          <w:szCs w:val="30"/>
          <w:lang w:val="tg-Cyrl-TJ"/>
        </w:rPr>
        <w:t xml:space="preserve">«Инҳо касоне ҳастанд, ки Худо ҳидояташон кардааст пас ба равиши онҳо пайравӣ кун». </w:t>
      </w:r>
    </w:p>
    <w:p w:rsidR="005C7065" w:rsidRPr="00FC41AB" w:rsidRDefault="005C7065" w:rsidP="005C7065">
      <w:pPr>
        <w:bidi w:val="0"/>
        <w:spacing w:line="240" w:lineRule="auto"/>
        <w:jc w:val="right"/>
        <w:rPr>
          <w:rFonts w:ascii="Palatino Linotype" w:hAnsi="Palatino Linotype"/>
          <w:b/>
          <w:bCs/>
          <w:color w:val="00B050"/>
          <w:sz w:val="30"/>
          <w:szCs w:val="30"/>
          <w:lang w:val="tg-Cyrl-TJ"/>
        </w:rPr>
      </w:pPr>
      <w:r w:rsidRPr="00FC41AB">
        <w:rPr>
          <w:rFonts w:ascii="Palatino Linotype" w:hAnsi="Palatino Linotype"/>
          <w:b/>
          <w:bCs/>
          <w:color w:val="008000"/>
          <w:sz w:val="30"/>
          <w:szCs w:val="30"/>
          <w:lang w:val="tg-Cyrl-TJ"/>
        </w:rPr>
        <w:t>Сураи Анъом 90</w:t>
      </w:r>
    </w:p>
    <w:p w:rsidR="005C7065" w:rsidRPr="00FC41AB" w:rsidRDefault="005C7065" w:rsidP="005C7065">
      <w:pPr>
        <w:bidi w:val="0"/>
        <w:spacing w:line="240" w:lineRule="auto"/>
        <w:ind w:firstLine="720"/>
        <w:jc w:val="both"/>
        <w:rPr>
          <w:rFonts w:ascii="Palatino Linotype" w:hAnsi="Palatino Linotype"/>
          <w:sz w:val="30"/>
          <w:szCs w:val="30"/>
          <w:lang w:val="tg-Cyrl-TJ"/>
        </w:rPr>
      </w:pPr>
      <w:r w:rsidRPr="00FC41AB">
        <w:rPr>
          <w:rFonts w:ascii="Palatino Linotype" w:hAnsi="Palatino Linotype"/>
          <w:sz w:val="30"/>
          <w:szCs w:val="30"/>
          <w:lang w:val="tg-Cyrl-TJ"/>
        </w:rPr>
        <w:t>Динҳои тамоми паёмбарон дар асл мувофиқанд танҳо дар баъзе масъалаҳои фаръи аз ҳамдигар фарқ мекунанд, фаръҳо фарқ мекунанд на аслҳо, Худованд барои бани Исроил Мусо ва Исо (а)-ро фиристод ва бо нозил кардани Инҷил баъзе оятҳои Тавротро мансух гардонид, Исо (а) ба қавмаш гуфт:</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وَمُصَدِّقٗا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يَدَيَّ</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ٱلتَّوۡرَىٰةِ</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وَلِأُحِلَّ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لَكُم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بَعۡضَ</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ٱلَّذِي</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حُرِّمَ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عَلَيۡكُمۡۚ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وَجِئۡتُكُم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بِ‍َٔايَةٖ</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رَّبِّكُمۡ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فَٱتَّقُواْ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وَأَطِيعُونِ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٥٠</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عمران</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٥٠</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ru-RU"/>
        </w:rPr>
      </w:pPr>
      <w:r w:rsidRPr="00FC41AB">
        <w:rPr>
          <w:rFonts w:ascii="Palatino Linotype" w:hAnsi="Palatino Linotype"/>
          <w:b/>
          <w:bCs/>
          <w:color w:val="008000"/>
          <w:sz w:val="30"/>
          <w:szCs w:val="30"/>
          <w:lang w:val="tg-Cyrl-TJ"/>
        </w:rPr>
        <w:t xml:space="preserve">«Тавроти ҳозирро тасдиқ мекунам ва баъзе аз чизҳоеро, ки бар шумо ҳаром шуда, ҳалол мекунам. </w:t>
      </w:r>
      <w:r w:rsidRPr="00783465">
        <w:rPr>
          <w:rFonts w:ascii="Palatino Linotype" w:hAnsi="Palatino Linotype"/>
          <w:b/>
          <w:bCs/>
          <w:color w:val="008000"/>
          <w:sz w:val="30"/>
          <w:szCs w:val="30"/>
          <w:lang w:val="ru-RU"/>
        </w:rPr>
        <w:t>Бо нишонӣ аз Парвардигоратон назди шумо омадаам. Аз Худо битарсед ва ба ман итоат кунед!».</w:t>
      </w:r>
    </w:p>
    <w:p w:rsidR="005C7065" w:rsidRPr="00783465" w:rsidRDefault="005C7065" w:rsidP="005C7065">
      <w:pPr>
        <w:bidi w:val="0"/>
        <w:spacing w:line="240" w:lineRule="auto"/>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Сураи Оли Имрон 50</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lastRenderedPageBreak/>
        <w:t>Бо вуҷуде, ки ҳазрати Исо ва Мусо (а) ба суи як қавм фиристода шуда буданд шариъатҳояшон дар баъзе шохаҳо фарқ  мекарданд, пас чи гуна шариъати дигар паёмбарон фарқ накунад?!</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Ва инчунин ягон шариъате набуд, ки дар он таҳриф дохил нашуда бошад, Худованд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لَفَرِيقٗا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يَلۡوُۥنَ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أَلۡسِنَتَهُم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بِٱلۡكِتَٰبِ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لِتَحۡسَبُوهُ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ٱلۡكِتَٰبِ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ٱلۡكِتَٰبِ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وَيَقُولُونَ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عِندِ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عِندِ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وَيَقُولُونَ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ٱلۡكَذِبَ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يَعۡلَمُونَ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٧٨</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عمران</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٧٨</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ru-RU"/>
        </w:rPr>
      </w:pPr>
      <w:r w:rsidRPr="00FC41AB">
        <w:rPr>
          <w:rFonts w:ascii="Palatino Linotype" w:hAnsi="Palatino Linotype"/>
          <w:b/>
          <w:bCs/>
          <w:color w:val="008000"/>
          <w:sz w:val="30"/>
          <w:szCs w:val="30"/>
          <w:lang w:val="tg-Cyrl-TJ"/>
        </w:rPr>
        <w:t xml:space="preserve">«Ва аз миёни онҳо гурӯҳе ҳастанд, ки ба шеваи китоби Худо сухан мегӯянд, то пиндоред, ки он чӣ мегӯянд, аз китоби Худост, дар ҳоле ки аз китоби Худо нест. </w:t>
      </w:r>
      <w:r w:rsidRPr="00783465">
        <w:rPr>
          <w:rFonts w:ascii="Palatino Linotype" w:hAnsi="Palatino Linotype"/>
          <w:b/>
          <w:bCs/>
          <w:color w:val="008000"/>
          <w:sz w:val="30"/>
          <w:szCs w:val="30"/>
          <w:lang w:val="ru-RU"/>
        </w:rPr>
        <w:t>Ва мегӯянд, ки аз чониби Худо омада ва ҳол он ки аз ҷониби Худо наёмада аст. Ва худ медонанд, ки бар Худо дурӯғ мебанданд».</w:t>
      </w:r>
    </w:p>
    <w:p w:rsidR="005C7065" w:rsidRPr="00783465" w:rsidRDefault="005C7065" w:rsidP="005C7065">
      <w:pPr>
        <w:bidi w:val="0"/>
        <w:spacing w:line="240" w:lineRule="auto"/>
        <w:jc w:val="right"/>
        <w:rPr>
          <w:rFonts w:ascii="Palatino Linotype" w:hAnsi="Palatino Linotype"/>
          <w:b/>
          <w:bCs/>
          <w:color w:val="00B050"/>
          <w:sz w:val="30"/>
          <w:szCs w:val="30"/>
          <w:lang w:val="ru-RU"/>
        </w:rPr>
      </w:pPr>
      <w:r w:rsidRPr="00783465">
        <w:rPr>
          <w:rFonts w:ascii="Palatino Linotype" w:hAnsi="Palatino Linotype"/>
          <w:b/>
          <w:bCs/>
          <w:color w:val="008000"/>
          <w:sz w:val="30"/>
          <w:szCs w:val="30"/>
          <w:lang w:val="ru-RU"/>
        </w:rPr>
        <w:t>Сураи Оли Имрон 78</w:t>
      </w:r>
    </w:p>
    <w:p w:rsidR="005C7065" w:rsidRPr="00783465" w:rsidRDefault="005C7065" w:rsidP="005C7065">
      <w:pPr>
        <w:bidi w:val="0"/>
        <w:spacing w:line="240" w:lineRule="auto"/>
        <w:jc w:val="both"/>
        <w:rPr>
          <w:rFonts w:ascii="Palatino Linotype" w:hAnsi="Palatino Linotype"/>
          <w:sz w:val="30"/>
          <w:szCs w:val="30"/>
          <w:lang w:val="ru-RU"/>
        </w:rPr>
      </w:pPr>
      <w:r w:rsidRPr="00783465">
        <w:rPr>
          <w:rFonts w:ascii="Palatino Linotype" w:hAnsi="Palatino Linotype"/>
          <w:sz w:val="30"/>
          <w:szCs w:val="30"/>
          <w:lang w:val="ru-RU"/>
        </w:rPr>
        <w:t>Ва боз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يُحَرِّفُونَ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ٱلۡكَلِمَ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مَّوَاضِعِهِۦ</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٤٦</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النساء</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٤٦</w:t>
      </w:r>
      <w:r w:rsidRPr="00783465">
        <w:rPr>
          <w:rFonts w:ascii="KFGQPC Uthman Taha Naskh" w:cs="KFGQPC Uthman Taha Naskh"/>
          <w:color w:val="008000"/>
          <w:sz w:val="30"/>
          <w:szCs w:val="30"/>
          <w:rtl/>
          <w:lang w:val="en-MY" w:eastAsia="en-MY"/>
        </w:rPr>
        <w:t>]</w:t>
      </w:r>
    </w:p>
    <w:p w:rsidR="005C7065" w:rsidRPr="00FC41AB" w:rsidRDefault="005C7065" w:rsidP="005C7065">
      <w:pPr>
        <w:bidi w:val="0"/>
        <w:spacing w:line="240" w:lineRule="auto"/>
        <w:ind w:firstLine="720"/>
        <w:jc w:val="both"/>
        <w:rPr>
          <w:rFonts w:ascii="Palatino Linotype" w:hAnsi="Palatino Linotype"/>
          <w:b/>
          <w:bCs/>
          <w:color w:val="008000"/>
          <w:sz w:val="30"/>
          <w:szCs w:val="30"/>
          <w:lang w:val="tg-Cyrl-TJ"/>
        </w:rPr>
      </w:pPr>
      <w:r w:rsidRPr="00FC41AB">
        <w:rPr>
          <w:rFonts w:ascii="Palatino Linotype" w:hAnsi="Palatino Linotype"/>
          <w:b/>
          <w:bCs/>
          <w:color w:val="008000"/>
          <w:sz w:val="30"/>
          <w:szCs w:val="30"/>
          <w:lang w:val="tg-Cyrl-TJ"/>
        </w:rPr>
        <w:t>«Баъзе аз (яҳудиён) калимоти Худоро ба маънӣ дигаргун мекунанд».</w:t>
      </w:r>
    </w:p>
    <w:p w:rsidR="005C7065" w:rsidRPr="00FC41AB" w:rsidRDefault="005C7065" w:rsidP="005C7065">
      <w:pPr>
        <w:bidi w:val="0"/>
        <w:spacing w:line="240" w:lineRule="auto"/>
        <w:jc w:val="right"/>
        <w:rPr>
          <w:rFonts w:ascii="Palatino Linotype" w:hAnsi="Palatino Linotype"/>
          <w:b/>
          <w:bCs/>
          <w:color w:val="008000"/>
          <w:sz w:val="30"/>
          <w:szCs w:val="30"/>
          <w:lang w:val="tg-Cyrl-TJ"/>
        </w:rPr>
      </w:pPr>
      <w:r w:rsidRPr="00FC41AB">
        <w:rPr>
          <w:rFonts w:ascii="Palatino Linotype" w:hAnsi="Palatino Linotype"/>
          <w:b/>
          <w:bCs/>
          <w:color w:val="008000"/>
          <w:sz w:val="30"/>
          <w:szCs w:val="30"/>
          <w:lang w:val="tg-Cyrl-TJ"/>
        </w:rPr>
        <w:t>Сураи Нисо 46</w:t>
      </w:r>
    </w:p>
    <w:p w:rsidR="005C7065" w:rsidRPr="00FC41AB" w:rsidRDefault="005C7065" w:rsidP="005C7065">
      <w:pPr>
        <w:bidi w:val="0"/>
        <w:spacing w:line="240" w:lineRule="auto"/>
        <w:ind w:firstLine="720"/>
        <w:jc w:val="both"/>
        <w:rPr>
          <w:rFonts w:ascii="Palatino Linotype" w:hAnsi="Palatino Linotype"/>
          <w:sz w:val="30"/>
          <w:szCs w:val="30"/>
          <w:lang w:val="tg-Cyrl-TJ"/>
        </w:rPr>
      </w:pPr>
      <w:r w:rsidRPr="00FC41AB">
        <w:rPr>
          <w:rFonts w:ascii="Palatino Linotype" w:hAnsi="Palatino Linotype"/>
          <w:sz w:val="30"/>
          <w:szCs w:val="30"/>
          <w:lang w:val="tg-Cyrl-TJ"/>
        </w:rPr>
        <w:t>Ва чуноне ки Худованд мехост, миёни мардуми омма ва расидан ба ҳақиқат пардае эҷод шуд, ва ягона роҳи расидан ба ҳақиқат он аст, ки паёмбари наве фиристода шавад, сипас Худованд дини ҳақро бо фиристодани Муҳаммад (с) пойдор кард, пас дини ҳақе вуҷуд надорад магар дини Ӯ чуноне, ки Худованд мефармояд:</w:t>
      </w:r>
    </w:p>
    <w:p w:rsidR="005C7065" w:rsidRPr="00783465" w:rsidRDefault="005C7065" w:rsidP="005C7065">
      <w:pPr>
        <w:spacing w:line="240" w:lineRule="auto"/>
        <w:ind w:firstLine="720"/>
        <w:jc w:val="both"/>
        <w:rPr>
          <w:rFonts w:ascii="Palatino Linotype" w:hAnsi="Palatino Linotype"/>
          <w:sz w:val="30"/>
          <w:szCs w:val="30"/>
          <w:rtl/>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يَبۡتَغِ</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غَيۡرَ</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ٱلۡإِسۡلَٰمِ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دِينٗا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فَلَن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يُقۡبَلَ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فِي</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ٱلۡأٓخِرَةِ</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ٱلۡخَٰسِرِينَ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٨٥</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عمران</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٨٥</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«Ва ҳар кас, ки дине ҷуз ислом ихтиёр кунад, аз ӯ пазируфта нахоҳад шуд ва дар охират аз зиёндидагон хоҳад буд».</w:t>
      </w:r>
    </w:p>
    <w:p w:rsidR="005C7065" w:rsidRPr="00783465" w:rsidRDefault="005C7065" w:rsidP="005C7065">
      <w:pPr>
        <w:bidi w:val="0"/>
        <w:spacing w:line="240" w:lineRule="auto"/>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Сураи Оли Имрон 85</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lastRenderedPageBreak/>
        <w:t>Ва рисолату паёмбарии Муҳамад (с)-ро барои ҳамаи умматон дастур гардонид, чи бар инс</w:t>
      </w:r>
      <w:r w:rsidRPr="00783465">
        <w:rPr>
          <w:rFonts w:ascii="Palatino Linotype" w:hAnsi="Palatino Linotype"/>
          <w:sz w:val="30"/>
          <w:szCs w:val="30"/>
          <w:rtl/>
        </w:rPr>
        <w:t>о</w:t>
      </w:r>
      <w:r w:rsidRPr="00783465">
        <w:rPr>
          <w:rFonts w:ascii="Palatino Linotype" w:hAnsi="Palatino Linotype"/>
          <w:sz w:val="30"/>
          <w:szCs w:val="30"/>
          <w:lang w:val="ru-RU"/>
        </w:rPr>
        <w:t>нҳо ва чи бар ҷинҳо ва чи бар арабу аҷам чуноне, ки мефармояд:</w:t>
      </w:r>
    </w:p>
    <w:p w:rsidR="005C7065" w:rsidRPr="00783465" w:rsidRDefault="005C7065" w:rsidP="005C7065">
      <w:pPr>
        <w:spacing w:line="240" w:lineRule="auto"/>
        <w:ind w:firstLine="720"/>
        <w:jc w:val="both"/>
        <w:rPr>
          <w:rFonts w:ascii="Palatino Linotype" w:hAnsi="Palatino Linotype"/>
          <w:sz w:val="30"/>
          <w:szCs w:val="30"/>
          <w:rtl/>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أَرۡسَلۡنَٰكَ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كَآفَّةٗ</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لِّلنَّاسِ</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بَشِيرٗا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وَنَذِيرٗا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وَلَٰكِنَّ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أَكۡثَرَ</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ٱلنَّاسِ</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يَعۡلَمُونَ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٢٨</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سبا</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٢٨</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«Туро ба паёмбарӣ фиристодем, бар ҳамаи мардум; муждадиҳандаву бимдиҳанда. Вале бештари мардум намедонанд».</w:t>
      </w:r>
    </w:p>
    <w:p w:rsidR="005C7065" w:rsidRPr="00783465" w:rsidRDefault="005C7065" w:rsidP="005C7065">
      <w:pPr>
        <w:bidi w:val="0"/>
        <w:spacing w:line="240" w:lineRule="auto"/>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Сураи Саб</w:t>
      </w:r>
      <w:r w:rsidRPr="00783465">
        <w:rPr>
          <w:rFonts w:ascii="Palatino Linotype" w:hAnsi="Palatino Linotype"/>
          <w:b/>
          <w:bCs/>
          <w:color w:val="008000"/>
          <w:sz w:val="30"/>
          <w:szCs w:val="30"/>
          <w:lang w:val="tg-Cyrl-TJ"/>
        </w:rPr>
        <w:t>аъ</w:t>
      </w:r>
      <w:r w:rsidRPr="00783465">
        <w:rPr>
          <w:rFonts w:ascii="Palatino Linotype" w:hAnsi="Palatino Linotype"/>
          <w:b/>
          <w:bCs/>
          <w:color w:val="008000"/>
          <w:sz w:val="30"/>
          <w:szCs w:val="30"/>
          <w:lang w:val="ru-RU"/>
        </w:rPr>
        <w:t xml:space="preserve"> 28</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 xml:space="preserve">Имом Муслим аз Абуҳурайра </w:t>
      </w:r>
      <w:r w:rsidR="00B86AD0">
        <w:rPr>
          <w:rFonts w:ascii="Palatino Linotype" w:hAnsi="Palatino Linotype"/>
          <w:sz w:val="30"/>
          <w:szCs w:val="30"/>
          <w:lang w:val="ru-RU"/>
        </w:rPr>
        <w:t xml:space="preserve">(р.з) ривоят мекунад, ки </w:t>
      </w:r>
      <w:r w:rsidR="00B86AD0">
        <w:rPr>
          <w:rFonts w:ascii="Palatino Linotype" w:hAnsi="Palatino Linotype"/>
          <w:sz w:val="30"/>
          <w:szCs w:val="30"/>
          <w:lang w:val="tg-Cyrl-TJ" w:bidi="fa-IR"/>
        </w:rPr>
        <w:t>П</w:t>
      </w:r>
      <w:r w:rsidRPr="00783465">
        <w:rPr>
          <w:rFonts w:ascii="Palatino Linotype" w:hAnsi="Palatino Linotype"/>
          <w:sz w:val="30"/>
          <w:szCs w:val="30"/>
          <w:lang w:val="ru-RU"/>
        </w:rPr>
        <w:t>аёмбар (с) фармуд:</w:t>
      </w:r>
    </w:p>
    <w:p w:rsidR="005C7065" w:rsidRPr="00783465" w:rsidRDefault="005C7065" w:rsidP="005C7065">
      <w:pPr>
        <w:bidi w:val="0"/>
        <w:spacing w:line="240" w:lineRule="auto"/>
        <w:ind w:firstLine="720"/>
        <w:jc w:val="both"/>
        <w:rPr>
          <w:rFonts w:ascii="Palatino Linotype" w:hAnsi="Palatino Linotype"/>
          <w:b/>
          <w:bCs/>
          <w:color w:val="1F497D"/>
          <w:sz w:val="30"/>
          <w:szCs w:val="30"/>
          <w:lang w:val="ru-RU"/>
        </w:rPr>
      </w:pPr>
      <w:r w:rsidRPr="00783465">
        <w:rPr>
          <w:rFonts w:ascii="Palatino Linotype" w:hAnsi="Palatino Linotype"/>
          <w:b/>
          <w:bCs/>
          <w:color w:val="1F497D"/>
          <w:sz w:val="30"/>
          <w:szCs w:val="30"/>
          <w:lang w:val="ru-RU"/>
        </w:rPr>
        <w:t xml:space="preserve">"Қасам бар зоте, ки ҷони ман дар дасти </w:t>
      </w:r>
      <w:r w:rsidRPr="00783465">
        <w:rPr>
          <w:rFonts w:ascii="Palatino Linotype" w:hAnsi="Palatino Linotype"/>
          <w:b/>
          <w:bCs/>
          <w:color w:val="1F497D"/>
          <w:sz w:val="30"/>
          <w:szCs w:val="30"/>
          <w:lang w:val="tg-Cyrl-TJ"/>
        </w:rPr>
        <w:t>Ӯ</w:t>
      </w:r>
      <w:r w:rsidRPr="00783465">
        <w:rPr>
          <w:rFonts w:ascii="Palatino Linotype" w:hAnsi="Palatino Linotype"/>
          <w:b/>
          <w:bCs/>
          <w:color w:val="1F497D"/>
          <w:sz w:val="30"/>
          <w:szCs w:val="30"/>
          <w:lang w:val="ru-RU"/>
        </w:rPr>
        <w:t>ст! Касе нест аз ин уммат, ки дар бораи ман бишунавад, на яҳуди ва на насрони сипас бимирад дар ҳоле, ки ба он чи ки ман барояш фиристода шудаам эмон наоварда бошад, магар ин, ки аз аҳли дузах хоҳад буд".</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Худованд Қур</w:t>
      </w:r>
      <w:r w:rsidRPr="00783465">
        <w:rPr>
          <w:rFonts w:ascii="Palatino Linotype" w:hAnsi="Palatino Linotype"/>
          <w:sz w:val="30"/>
          <w:szCs w:val="30"/>
          <w:lang w:val="tg-Cyrl-TJ"/>
        </w:rPr>
        <w:t>ъ</w:t>
      </w:r>
      <w:r w:rsidRPr="00783465">
        <w:rPr>
          <w:rFonts w:ascii="Palatino Linotype" w:hAnsi="Palatino Linotype"/>
          <w:sz w:val="30"/>
          <w:szCs w:val="30"/>
          <w:lang w:val="ru-RU"/>
        </w:rPr>
        <w:t>онро аз таҳрифу табдил нигоҳ дошт чуноне, ки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إِنَّا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نَحۡنُ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نَزَّلۡنَا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ٱلذِّكۡرَ</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وَإِنَّا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لَهُۥ</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لَحَٰفِظُونَ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٩</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الحجر</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٩</w:t>
      </w:r>
      <w:r w:rsidRPr="00783465">
        <w:rPr>
          <w:rFonts w:ascii="KFGQPC Uthman Taha Naskh" w:cs="KFGQPC Uthman Taha Naskh"/>
          <w:color w:val="008000"/>
          <w:sz w:val="30"/>
          <w:szCs w:val="30"/>
          <w:rtl/>
          <w:lang w:val="en-MY" w:eastAsia="en-MY"/>
        </w:rPr>
        <w:t>]</w:t>
      </w:r>
    </w:p>
    <w:p w:rsidR="00B86AD0" w:rsidRDefault="005C7065" w:rsidP="005C7065">
      <w:pPr>
        <w:bidi w:val="0"/>
        <w:spacing w:line="240" w:lineRule="auto"/>
        <w:ind w:firstLine="720"/>
        <w:jc w:val="both"/>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«Мо Қуръонро худ нозил кар</w:t>
      </w:r>
      <w:r w:rsidR="00B86AD0">
        <w:rPr>
          <w:rFonts w:ascii="Palatino Linotype" w:hAnsi="Palatino Linotype"/>
          <w:b/>
          <w:bCs/>
          <w:color w:val="008000"/>
          <w:sz w:val="30"/>
          <w:szCs w:val="30"/>
          <w:lang w:val="ru-RU"/>
        </w:rPr>
        <w:t>даем ва худ нигаҳбонаш ҳастем».</w:t>
      </w:r>
    </w:p>
    <w:p w:rsidR="005C7065" w:rsidRPr="00783465" w:rsidRDefault="005C7065" w:rsidP="00B86AD0">
      <w:pPr>
        <w:bidi w:val="0"/>
        <w:spacing w:line="240" w:lineRule="auto"/>
        <w:ind w:firstLine="720"/>
        <w:jc w:val="right"/>
        <w:rPr>
          <w:rFonts w:ascii="Palatino Linotype" w:hAnsi="Palatino Linotype"/>
          <w:b/>
          <w:bCs/>
          <w:color w:val="008000"/>
          <w:sz w:val="30"/>
          <w:szCs w:val="30"/>
          <w:lang w:val="tg-Cyrl-TJ"/>
        </w:rPr>
      </w:pPr>
      <w:r w:rsidRPr="00783465">
        <w:rPr>
          <w:rFonts w:ascii="Palatino Linotype" w:hAnsi="Palatino Linotype"/>
          <w:b/>
          <w:bCs/>
          <w:color w:val="008000"/>
          <w:sz w:val="30"/>
          <w:szCs w:val="30"/>
          <w:lang w:val="ru-RU"/>
        </w:rPr>
        <w:t>Сураи Ҳиҷр 9</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 xml:space="preserve">Касе исломро тафсир намекунад ва мақсаду муроди Худовандро баён намекунад, магар Худованд дар китобаш ва дар суннати Паёмбараш (с), дар назди мардум касе аз Паёмбар (с) равшантар ва намоёнтар нест, локин бо вуҷуди ин, </w:t>
      </w:r>
      <w:r w:rsidRPr="00783465">
        <w:rPr>
          <w:rFonts w:ascii="Palatino Linotype" w:hAnsi="Palatino Linotype"/>
          <w:sz w:val="30"/>
          <w:szCs w:val="30"/>
          <w:lang w:val="tg-Cyrl-TJ"/>
        </w:rPr>
        <w:t>Ӯ</w:t>
      </w:r>
      <w:r w:rsidRPr="00783465">
        <w:rPr>
          <w:rFonts w:ascii="Palatino Linotype" w:hAnsi="Palatino Linotype"/>
          <w:sz w:val="30"/>
          <w:szCs w:val="30"/>
          <w:lang w:val="ru-RU"/>
        </w:rPr>
        <w:t xml:space="preserve"> ба ҷуз паёмбари вазифаи дигаре надорад, Худованд мефармояд:</w:t>
      </w:r>
    </w:p>
    <w:p w:rsidR="005C7065" w:rsidRPr="00783465" w:rsidRDefault="005C7065" w:rsidP="005C7065">
      <w:pPr>
        <w:spacing w:line="240" w:lineRule="auto"/>
        <w:ind w:firstLine="720"/>
        <w:jc w:val="both"/>
        <w:rPr>
          <w:rFonts w:ascii="Palatino Linotype" w:hAnsi="Palatino Linotype"/>
          <w:sz w:val="30"/>
          <w:szCs w:val="30"/>
          <w:rtl/>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يَٰٓأَيُّهَا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ٱلرَّسُولُ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بَلِّغۡ</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أُنزِلَ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إِلَيۡكَ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رَّبِّكَۖ</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٦٧</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المائ‍دة</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٦٧</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tg-Cyrl-TJ"/>
        </w:rPr>
      </w:pPr>
      <w:r w:rsidRPr="00783465">
        <w:rPr>
          <w:rFonts w:ascii="Palatino Linotype" w:hAnsi="Palatino Linotype"/>
          <w:b/>
          <w:bCs/>
          <w:color w:val="008000"/>
          <w:sz w:val="30"/>
          <w:szCs w:val="30"/>
          <w:lang w:val="ru-RU"/>
        </w:rPr>
        <w:t xml:space="preserve">«Эй паёмбар, он чиро, ки аз Парвардигорат бар ту нозил шудааст, ба мардум бирасон». </w:t>
      </w:r>
    </w:p>
    <w:p w:rsidR="005C7065" w:rsidRPr="00783465" w:rsidRDefault="005C7065" w:rsidP="005C7065">
      <w:pPr>
        <w:bidi w:val="0"/>
        <w:spacing w:line="240" w:lineRule="auto"/>
        <w:jc w:val="right"/>
        <w:rPr>
          <w:rFonts w:ascii="Palatino Linotype" w:hAnsi="Palatino Linotype"/>
          <w:b/>
          <w:bCs/>
          <w:color w:val="008000"/>
          <w:sz w:val="30"/>
          <w:szCs w:val="30"/>
          <w:lang w:val="tg-Cyrl-TJ"/>
        </w:rPr>
      </w:pPr>
      <w:r w:rsidRPr="00783465">
        <w:rPr>
          <w:rFonts w:ascii="Palatino Linotype" w:hAnsi="Palatino Linotype"/>
          <w:b/>
          <w:bCs/>
          <w:color w:val="008000"/>
          <w:sz w:val="30"/>
          <w:szCs w:val="30"/>
          <w:lang w:val="tg-Cyrl-TJ"/>
        </w:rPr>
        <w:lastRenderedPageBreak/>
        <w:t>Сураи Моида 67</w:t>
      </w:r>
    </w:p>
    <w:p w:rsidR="005C7065" w:rsidRPr="00783465" w:rsidRDefault="005C7065" w:rsidP="005C7065">
      <w:pPr>
        <w:bidi w:val="0"/>
        <w:spacing w:line="240" w:lineRule="auto"/>
        <w:ind w:firstLine="720"/>
        <w:jc w:val="both"/>
        <w:rPr>
          <w:rFonts w:ascii="Palatino Linotype" w:hAnsi="Palatino Linotype"/>
          <w:sz w:val="30"/>
          <w:szCs w:val="30"/>
          <w:lang w:val="tg-Cyrl-TJ"/>
        </w:rPr>
      </w:pPr>
      <w:r w:rsidRPr="00783465">
        <w:rPr>
          <w:rFonts w:ascii="Palatino Linotype" w:hAnsi="Palatino Linotype"/>
          <w:sz w:val="30"/>
          <w:szCs w:val="30"/>
          <w:lang w:val="tg-Cyrl-TJ"/>
        </w:rPr>
        <w:t xml:space="preserve">Ва вазифаи паёмбар ба ҷуз расондан баён намудани он низ мебошад, </w:t>
      </w:r>
    </w:p>
    <w:p w:rsidR="005C7065" w:rsidRPr="00783465" w:rsidRDefault="005C7065" w:rsidP="005C7065">
      <w:pPr>
        <w:bidi w:val="0"/>
        <w:spacing w:line="240" w:lineRule="auto"/>
        <w:jc w:val="both"/>
        <w:rPr>
          <w:rFonts w:ascii="Palatino Linotype" w:hAnsi="Palatino Linotype"/>
          <w:sz w:val="30"/>
          <w:szCs w:val="30"/>
          <w:lang w:val="tg-Cyrl-TJ"/>
        </w:rPr>
      </w:pPr>
      <w:r w:rsidRPr="00783465">
        <w:rPr>
          <w:rFonts w:ascii="Palatino Linotype" w:hAnsi="Palatino Linotype"/>
          <w:sz w:val="30"/>
          <w:szCs w:val="30"/>
        </w:rPr>
        <w:t>Худованд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ٱلرَّسُولِ</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ٱلۡبَلَٰغُ</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ٱلۡمُبِينُ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٥٤</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النور</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٥٤</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tg-Cyrl-TJ"/>
        </w:rPr>
      </w:pPr>
      <w:r w:rsidRPr="00FC41AB">
        <w:rPr>
          <w:rFonts w:ascii="Palatino Linotype" w:hAnsi="Palatino Linotype"/>
          <w:b/>
          <w:bCs/>
          <w:color w:val="008000"/>
          <w:sz w:val="30"/>
          <w:szCs w:val="30"/>
          <w:lang w:val="tg-Cyrl-TJ"/>
        </w:rPr>
        <w:t>«Ва бар ӯҳдаи паёмбар ғайри таблиғи ошкор ҳеҷ нест».</w:t>
      </w:r>
    </w:p>
    <w:p w:rsidR="005C7065" w:rsidRPr="00783465" w:rsidRDefault="005C7065" w:rsidP="005C7065">
      <w:pPr>
        <w:bidi w:val="0"/>
        <w:spacing w:line="240" w:lineRule="auto"/>
        <w:jc w:val="right"/>
        <w:rPr>
          <w:rFonts w:ascii="Palatino Linotype" w:hAnsi="Palatino Linotype"/>
          <w:b/>
          <w:bCs/>
          <w:color w:val="008000"/>
          <w:sz w:val="30"/>
          <w:szCs w:val="30"/>
          <w:lang w:val="tg-Cyrl-TJ"/>
        </w:rPr>
      </w:pPr>
      <w:r w:rsidRPr="00783465">
        <w:rPr>
          <w:rFonts w:ascii="Palatino Linotype" w:hAnsi="Palatino Linotype"/>
          <w:b/>
          <w:bCs/>
          <w:color w:val="008000"/>
          <w:sz w:val="30"/>
          <w:szCs w:val="30"/>
          <w:lang w:val="tg-Cyrl-TJ"/>
        </w:rPr>
        <w:t>Сураи Нур 54</w:t>
      </w:r>
    </w:p>
    <w:p w:rsidR="005C7065" w:rsidRPr="00FC41AB" w:rsidRDefault="005C7065" w:rsidP="005C7065">
      <w:pPr>
        <w:bidi w:val="0"/>
        <w:spacing w:line="240" w:lineRule="auto"/>
        <w:ind w:firstLine="720"/>
        <w:jc w:val="both"/>
        <w:rPr>
          <w:rFonts w:ascii="Palatino Linotype" w:hAnsi="Palatino Linotype"/>
          <w:sz w:val="30"/>
          <w:szCs w:val="30"/>
          <w:lang w:val="tg-Cyrl-TJ"/>
        </w:rPr>
      </w:pPr>
      <w:r w:rsidRPr="00FC41AB">
        <w:rPr>
          <w:rFonts w:ascii="Palatino Linotype" w:hAnsi="Palatino Linotype"/>
          <w:sz w:val="30"/>
          <w:szCs w:val="30"/>
          <w:lang w:val="tg-Cyrl-TJ"/>
        </w:rPr>
        <w:t>Ва ин чунин мешавад, ки баён аз ҷониби Худованд низ бошад, чуноне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فَإِذَا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قَرَأۡنَٰهُ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فَٱتَّبِعۡ</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قُرۡءَانَهُۥ</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١٨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ثُمَّ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عَلَيۡنَا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بَيَانَهُۥ</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١٩</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القيامة</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١٨،</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١٩</w:t>
      </w:r>
      <w:r w:rsidRPr="00783465">
        <w:rPr>
          <w:rFonts w:ascii="KFGQPC Uthman Taha Naskh" w:cs="KFGQPC Uthman Taha Naskh"/>
          <w:color w:val="008000"/>
          <w:sz w:val="30"/>
          <w:szCs w:val="30"/>
          <w:rtl/>
          <w:lang w:val="en-MY" w:eastAsia="en-MY"/>
        </w:rPr>
        <w:t>]</w:t>
      </w:r>
    </w:p>
    <w:p w:rsidR="005C7065" w:rsidRPr="00783465" w:rsidRDefault="005C7065" w:rsidP="005C7065">
      <w:pPr>
        <w:widowControl w:val="0"/>
        <w:autoSpaceDE w:val="0"/>
        <w:autoSpaceDN w:val="0"/>
        <w:bidi w:val="0"/>
        <w:adjustRightInd w:val="0"/>
        <w:spacing w:line="240" w:lineRule="auto"/>
        <w:ind w:firstLine="720"/>
        <w:jc w:val="both"/>
        <w:rPr>
          <w:rFonts w:ascii="Palatino Linotype" w:hAnsi="Palatino Linotype"/>
          <w:b/>
          <w:bCs/>
          <w:color w:val="008000"/>
          <w:sz w:val="30"/>
          <w:szCs w:val="30"/>
          <w:lang w:val="tg-Cyrl-TJ"/>
        </w:rPr>
      </w:pPr>
      <w:r w:rsidRPr="00783465">
        <w:rPr>
          <w:rFonts w:ascii="Palatino Linotype" w:hAnsi="Palatino Linotype"/>
          <w:b/>
          <w:bCs/>
          <w:color w:val="008000"/>
          <w:sz w:val="30"/>
          <w:szCs w:val="30"/>
          <w:lang w:val="ru-RU"/>
        </w:rPr>
        <w:t>«Чун хондемаш, ту он хонданро пайравӣ кун</w:t>
      </w:r>
      <w:r w:rsidRPr="00783465">
        <w:rPr>
          <w:rFonts w:ascii="Palatino Linotype" w:hAnsi="Palatino Linotype"/>
          <w:b/>
          <w:bCs/>
          <w:color w:val="008000"/>
          <w:sz w:val="30"/>
          <w:szCs w:val="30"/>
          <w:lang w:val="tg-Cyrl-TJ"/>
        </w:rPr>
        <w:t xml:space="preserve">. </w:t>
      </w:r>
      <w:r w:rsidRPr="00783465">
        <w:rPr>
          <w:rFonts w:ascii="Palatino Linotype" w:hAnsi="Palatino Linotype"/>
          <w:b/>
          <w:bCs/>
          <w:color w:val="008000"/>
          <w:sz w:val="30"/>
          <w:szCs w:val="30"/>
          <w:lang w:val="ru-RU"/>
        </w:rPr>
        <w:t xml:space="preserve">Сипас баёни он бар </w:t>
      </w:r>
      <w:r w:rsidRPr="00783465">
        <w:rPr>
          <w:rFonts w:ascii="Palatino Linotype" w:hAnsi="Palatino Linotype"/>
          <w:b/>
          <w:bCs/>
          <w:color w:val="008000"/>
          <w:sz w:val="30"/>
          <w:szCs w:val="30"/>
          <w:lang w:val="tg-Cyrl-TJ"/>
        </w:rPr>
        <w:t>у</w:t>
      </w:r>
      <w:r w:rsidRPr="00783465">
        <w:rPr>
          <w:rFonts w:ascii="Palatino Linotype" w:hAnsi="Palatino Linotype"/>
          <w:b/>
          <w:bCs/>
          <w:color w:val="008000"/>
          <w:sz w:val="30"/>
          <w:szCs w:val="30"/>
          <w:lang w:val="ru-RU"/>
        </w:rPr>
        <w:t>ҳдаи Мост».</w:t>
      </w:r>
    </w:p>
    <w:p w:rsidR="005C7065" w:rsidRPr="00783465" w:rsidRDefault="00B86AD0" w:rsidP="005C7065">
      <w:pPr>
        <w:bidi w:val="0"/>
        <w:spacing w:line="240" w:lineRule="auto"/>
        <w:jc w:val="right"/>
        <w:rPr>
          <w:rFonts w:ascii="Palatino Linotype" w:hAnsi="Palatino Linotype"/>
          <w:b/>
          <w:bCs/>
          <w:color w:val="008000"/>
          <w:sz w:val="30"/>
          <w:szCs w:val="30"/>
          <w:lang w:val="tg-Cyrl-TJ"/>
        </w:rPr>
      </w:pPr>
      <w:r>
        <w:rPr>
          <w:rFonts w:ascii="Palatino Linotype" w:hAnsi="Palatino Linotype"/>
          <w:b/>
          <w:bCs/>
          <w:color w:val="008000"/>
          <w:sz w:val="30"/>
          <w:szCs w:val="30"/>
          <w:lang w:val="tg-Cyrl-TJ"/>
        </w:rPr>
        <w:t>Сураи Қиёмат 18-</w:t>
      </w:r>
      <w:r w:rsidR="005C7065" w:rsidRPr="00783465">
        <w:rPr>
          <w:rFonts w:ascii="Palatino Linotype" w:hAnsi="Palatino Linotype"/>
          <w:b/>
          <w:bCs/>
          <w:color w:val="008000"/>
          <w:sz w:val="30"/>
          <w:szCs w:val="30"/>
          <w:lang w:val="tg-Cyrl-TJ"/>
        </w:rPr>
        <w:t>19</w:t>
      </w:r>
    </w:p>
    <w:p w:rsidR="005C7065" w:rsidRPr="00783465" w:rsidRDefault="005C7065" w:rsidP="005C7065">
      <w:pPr>
        <w:bidi w:val="0"/>
        <w:spacing w:line="240" w:lineRule="auto"/>
        <w:ind w:firstLine="720"/>
        <w:jc w:val="both"/>
        <w:rPr>
          <w:rFonts w:ascii="Palatino Linotype" w:hAnsi="Palatino Linotype"/>
          <w:sz w:val="30"/>
          <w:szCs w:val="30"/>
          <w:lang w:val="tg-Cyrl-TJ"/>
        </w:rPr>
      </w:pPr>
      <w:r w:rsidRPr="00783465">
        <w:rPr>
          <w:rFonts w:ascii="Palatino Linotype" w:hAnsi="Palatino Linotype"/>
          <w:sz w:val="30"/>
          <w:szCs w:val="30"/>
          <w:lang w:val="tg-Cyrl-TJ"/>
        </w:rPr>
        <w:t>Ва суннат низ ваҳест аз ҷониби Худованд чуноне ки мефармояд:</w:t>
      </w:r>
    </w:p>
    <w:p w:rsidR="005C7065" w:rsidRPr="00783465" w:rsidRDefault="005C7065" w:rsidP="005C7065">
      <w:pPr>
        <w:spacing w:line="240" w:lineRule="auto"/>
        <w:ind w:firstLine="720"/>
        <w:jc w:val="both"/>
        <w:rPr>
          <w:rFonts w:ascii="Palatino Linotype" w:hAnsi="Palatino Linotype"/>
          <w:sz w:val="30"/>
          <w:szCs w:val="30"/>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يَنطِقُ</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ٱلۡهَوَىٰٓ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٣</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إِلَّا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وَحۡيٞ</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يُوحَىٰ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٤</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النجم</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٣،</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٤</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ru-RU"/>
        </w:rPr>
      </w:pPr>
      <w:r w:rsidRPr="00FC41AB">
        <w:rPr>
          <w:rFonts w:ascii="Palatino Linotype" w:hAnsi="Palatino Linotype"/>
          <w:b/>
          <w:bCs/>
          <w:color w:val="008000"/>
          <w:sz w:val="30"/>
          <w:szCs w:val="30"/>
          <w:lang w:val="tg-Cyrl-TJ"/>
        </w:rPr>
        <w:t xml:space="preserve">«Ва (Муҳаммад) сухан аз рӯи ҳаво (ҳавас) намегӯяд.  </w:t>
      </w:r>
      <w:r w:rsidRPr="00783465">
        <w:rPr>
          <w:rFonts w:ascii="Palatino Linotype" w:hAnsi="Palatino Linotype"/>
          <w:b/>
          <w:bCs/>
          <w:color w:val="008000"/>
          <w:sz w:val="30"/>
          <w:szCs w:val="30"/>
          <w:lang w:val="ru-RU"/>
        </w:rPr>
        <w:t>Ин сухан фақат он чизест, ки ба ӯ ваҳй мешавад».</w:t>
      </w:r>
    </w:p>
    <w:p w:rsidR="005C7065" w:rsidRPr="00783465" w:rsidRDefault="005C7065" w:rsidP="005C7065">
      <w:pPr>
        <w:bidi w:val="0"/>
        <w:spacing w:line="240" w:lineRule="auto"/>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 xml:space="preserve">Сураи Наҷм 3 </w:t>
      </w:r>
      <w:r w:rsidRPr="00783465">
        <w:rPr>
          <w:rFonts w:ascii="Palatino Linotype" w:hAnsi="Palatino Linotype"/>
          <w:b/>
          <w:bCs/>
          <w:color w:val="008000"/>
          <w:sz w:val="30"/>
          <w:szCs w:val="30"/>
          <w:lang w:val="tg-Cyrl-TJ"/>
        </w:rPr>
        <w:t>-</w:t>
      </w:r>
      <w:r w:rsidRPr="00783465">
        <w:rPr>
          <w:rFonts w:ascii="Palatino Linotype" w:hAnsi="Palatino Linotype"/>
          <w:b/>
          <w:bCs/>
          <w:color w:val="008000"/>
          <w:sz w:val="30"/>
          <w:szCs w:val="30"/>
          <w:lang w:val="ru-RU"/>
        </w:rPr>
        <w:t xml:space="preserve"> 4</w:t>
      </w:r>
    </w:p>
    <w:p w:rsidR="005C7065" w:rsidRPr="00783465" w:rsidRDefault="005C7065" w:rsidP="005C7065">
      <w:pPr>
        <w:bidi w:val="0"/>
        <w:spacing w:line="240" w:lineRule="auto"/>
        <w:ind w:firstLine="720"/>
        <w:jc w:val="both"/>
        <w:rPr>
          <w:rFonts w:ascii="Palatino Linotype" w:hAnsi="Palatino Linotype"/>
          <w:sz w:val="30"/>
          <w:szCs w:val="30"/>
          <w:lang w:val="ru-RU"/>
        </w:rPr>
      </w:pPr>
      <w:r w:rsidRPr="00783465">
        <w:rPr>
          <w:rFonts w:ascii="Palatino Linotype" w:hAnsi="Palatino Linotype"/>
          <w:sz w:val="30"/>
          <w:szCs w:val="30"/>
          <w:lang w:val="ru-RU"/>
        </w:rPr>
        <w:t>Ҳаргоҳ</w:t>
      </w:r>
      <w:r w:rsidR="00B86AD0">
        <w:rPr>
          <w:rFonts w:ascii="Palatino Linotype" w:hAnsi="Palatino Linotype"/>
          <w:sz w:val="30"/>
          <w:szCs w:val="30"/>
          <w:lang w:val="ru-RU"/>
        </w:rPr>
        <w:t>, ки П</w:t>
      </w:r>
      <w:r w:rsidRPr="00783465">
        <w:rPr>
          <w:rFonts w:ascii="Palatino Linotype" w:hAnsi="Palatino Linotype"/>
          <w:sz w:val="30"/>
          <w:szCs w:val="30"/>
          <w:lang w:val="ru-RU"/>
        </w:rPr>
        <w:t>аёмбар (с) суоле карда мешуд ва дар собиқ ҷавоби онро агар аз тариқи ваҳ</w:t>
      </w:r>
      <w:r w:rsidRPr="00783465">
        <w:rPr>
          <w:rFonts w:ascii="Palatino Linotype" w:hAnsi="Palatino Linotype"/>
          <w:sz w:val="30"/>
          <w:szCs w:val="30"/>
          <w:lang w:val="tg-Cyrl-TJ"/>
        </w:rPr>
        <w:t>й</w:t>
      </w:r>
      <w:r w:rsidRPr="00783465">
        <w:rPr>
          <w:rFonts w:ascii="Palatino Linotype" w:hAnsi="Palatino Linotype"/>
          <w:sz w:val="30"/>
          <w:szCs w:val="30"/>
          <w:lang w:val="ru-RU"/>
        </w:rPr>
        <w:t xml:space="preserve"> медонист ҷавоб медод вагарна интизори ваҳ</w:t>
      </w:r>
      <w:r w:rsidRPr="00783465">
        <w:rPr>
          <w:rFonts w:ascii="Palatino Linotype" w:hAnsi="Palatino Linotype"/>
          <w:sz w:val="30"/>
          <w:szCs w:val="30"/>
          <w:lang w:val="tg-Cyrl-TJ"/>
        </w:rPr>
        <w:t>й</w:t>
      </w:r>
      <w:r w:rsidRPr="00783465">
        <w:rPr>
          <w:rFonts w:ascii="Palatino Linotype" w:hAnsi="Palatino Linotype"/>
          <w:sz w:val="30"/>
          <w:szCs w:val="30"/>
          <w:lang w:val="ru-RU"/>
        </w:rPr>
        <w:t xml:space="preserve"> мешуд.</w:t>
      </w:r>
    </w:p>
    <w:p w:rsidR="005C7065" w:rsidRPr="00783465" w:rsidRDefault="00B86AD0" w:rsidP="005C7065">
      <w:pPr>
        <w:bidi w:val="0"/>
        <w:spacing w:line="240" w:lineRule="auto"/>
        <w:ind w:firstLine="720"/>
        <w:jc w:val="both"/>
        <w:rPr>
          <w:rFonts w:ascii="Palatino Linotype" w:hAnsi="Palatino Linotype"/>
          <w:sz w:val="30"/>
          <w:szCs w:val="30"/>
          <w:lang w:val="ru-RU"/>
        </w:rPr>
      </w:pPr>
      <w:r>
        <w:rPr>
          <w:rFonts w:ascii="Palatino Linotype" w:hAnsi="Palatino Linotype"/>
          <w:sz w:val="30"/>
          <w:szCs w:val="30"/>
          <w:lang w:val="ru-RU"/>
        </w:rPr>
        <w:t>Ва наздиктарин мардум ба фаҳми П</w:t>
      </w:r>
      <w:r w:rsidR="005C7065" w:rsidRPr="00783465">
        <w:rPr>
          <w:rFonts w:ascii="Palatino Linotype" w:hAnsi="Palatino Linotype"/>
          <w:sz w:val="30"/>
          <w:szCs w:val="30"/>
          <w:lang w:val="ru-RU"/>
        </w:rPr>
        <w:t>аёмбар (с) саҳобаҳояш буданд ва фаҳмидани онҳо Қур</w:t>
      </w:r>
      <w:r w:rsidR="005C7065" w:rsidRPr="00783465">
        <w:rPr>
          <w:rFonts w:ascii="Palatino Linotype" w:hAnsi="Palatino Linotype"/>
          <w:sz w:val="30"/>
          <w:szCs w:val="30"/>
          <w:lang w:val="tg-Cyrl-TJ"/>
        </w:rPr>
        <w:t>ъ</w:t>
      </w:r>
      <w:r w:rsidR="005C7065" w:rsidRPr="00783465">
        <w:rPr>
          <w:rFonts w:ascii="Palatino Linotype" w:hAnsi="Palatino Linotype"/>
          <w:sz w:val="30"/>
          <w:szCs w:val="30"/>
          <w:lang w:val="ru-RU"/>
        </w:rPr>
        <w:t xml:space="preserve">онро ҳуҷҷат аст, </w:t>
      </w:r>
      <w:r w:rsidR="005C7065" w:rsidRPr="00783465">
        <w:rPr>
          <w:rFonts w:ascii="Palatino Linotype" w:hAnsi="Palatino Linotype"/>
          <w:sz w:val="30"/>
          <w:szCs w:val="30"/>
          <w:lang w:val="tg-Cyrl-TJ"/>
        </w:rPr>
        <w:t>В</w:t>
      </w:r>
      <w:r w:rsidR="005C7065" w:rsidRPr="00783465">
        <w:rPr>
          <w:rFonts w:ascii="Palatino Linotype" w:hAnsi="Palatino Linotype"/>
          <w:sz w:val="30"/>
          <w:szCs w:val="30"/>
          <w:lang w:val="ru-RU"/>
        </w:rPr>
        <w:t>а ҳарки бигуяд, ки касе ба ҷуз Худованд ҳа</w:t>
      </w:r>
      <w:r w:rsidR="005C7065" w:rsidRPr="00783465">
        <w:rPr>
          <w:rFonts w:ascii="Palatino Linotype" w:hAnsi="Palatino Linotype"/>
          <w:sz w:val="30"/>
          <w:szCs w:val="30"/>
          <w:lang w:val="tg-Cyrl-TJ"/>
        </w:rPr>
        <w:t>қ</w:t>
      </w:r>
      <w:r w:rsidR="005C7065" w:rsidRPr="00783465">
        <w:rPr>
          <w:rFonts w:ascii="Palatino Linotype" w:hAnsi="Palatino Linotype"/>
          <w:sz w:val="30"/>
          <w:szCs w:val="30"/>
          <w:lang w:val="ru-RU"/>
        </w:rPr>
        <w:t>қи дар шариъат ворид намудани чизеро мисли Худованд ҳақ дорад, мисли</w:t>
      </w:r>
      <w:r w:rsidR="005C7065" w:rsidRPr="00783465">
        <w:rPr>
          <w:rFonts w:ascii="Palatino Linotype" w:hAnsi="Palatino Linotype"/>
          <w:sz w:val="30"/>
          <w:szCs w:val="30"/>
          <w:lang w:val="tg-Cyrl-TJ"/>
        </w:rPr>
        <w:t>:</w:t>
      </w:r>
      <w:r w:rsidR="005C7065" w:rsidRPr="00783465">
        <w:rPr>
          <w:rFonts w:ascii="Palatino Linotype" w:hAnsi="Palatino Linotype"/>
          <w:sz w:val="30"/>
          <w:szCs w:val="30"/>
          <w:lang w:val="ru-RU"/>
        </w:rPr>
        <w:t xml:space="preserve"> чизеро ҳалол намудан ё ҳаром гардонидан аз пеши худ дорад, гуё ки худро дар ҳукми Худованд шарик сохтааст</w:t>
      </w:r>
      <w:r w:rsidR="005C7065" w:rsidRPr="00783465">
        <w:rPr>
          <w:rFonts w:ascii="Palatino Linotype" w:hAnsi="Palatino Linotype"/>
          <w:sz w:val="30"/>
          <w:szCs w:val="30"/>
          <w:lang w:val="tg-Cyrl-TJ"/>
        </w:rPr>
        <w:t>,</w:t>
      </w:r>
      <w:r w:rsidR="005C7065" w:rsidRPr="00783465">
        <w:rPr>
          <w:rFonts w:ascii="Palatino Linotype" w:hAnsi="Palatino Linotype"/>
          <w:sz w:val="30"/>
          <w:szCs w:val="30"/>
          <w:lang w:val="ru-RU"/>
        </w:rPr>
        <w:t xml:space="preserve"> </w:t>
      </w:r>
      <w:r w:rsidR="005C7065" w:rsidRPr="00783465">
        <w:rPr>
          <w:rFonts w:ascii="Palatino Linotype" w:hAnsi="Palatino Linotype"/>
          <w:sz w:val="30"/>
          <w:szCs w:val="30"/>
          <w:lang w:val="tg-Cyrl-TJ"/>
        </w:rPr>
        <w:t>В</w:t>
      </w:r>
      <w:r w:rsidR="005C7065" w:rsidRPr="00783465">
        <w:rPr>
          <w:rFonts w:ascii="Palatino Linotype" w:hAnsi="Palatino Linotype"/>
          <w:sz w:val="30"/>
          <w:szCs w:val="30"/>
          <w:lang w:val="ru-RU"/>
        </w:rPr>
        <w:t>а ин ширке аст, ки  касе дар он ихтилоф надорад.</w:t>
      </w:r>
    </w:p>
    <w:p w:rsidR="005C7065" w:rsidRPr="00783465" w:rsidRDefault="005C7065" w:rsidP="005C7065">
      <w:pPr>
        <w:bidi w:val="0"/>
        <w:spacing w:line="240" w:lineRule="auto"/>
        <w:ind w:firstLine="720"/>
        <w:jc w:val="both"/>
        <w:rPr>
          <w:rFonts w:ascii="Palatino Linotype" w:hAnsi="Palatino Linotype"/>
          <w:sz w:val="30"/>
          <w:szCs w:val="30"/>
          <w:lang w:val="tg-Cyrl-TJ"/>
        </w:rPr>
      </w:pPr>
      <w:r w:rsidRPr="00783465">
        <w:rPr>
          <w:rFonts w:ascii="Palatino Linotype" w:hAnsi="Palatino Linotype"/>
          <w:sz w:val="30"/>
          <w:szCs w:val="30"/>
          <w:lang w:val="ru-RU"/>
        </w:rPr>
        <w:lastRenderedPageBreak/>
        <w:t>Худованд китобашро нозил накардааст магар ин ки дар гуфтаҳояш он маъноест, ки онро мехоҳад</w:t>
      </w:r>
      <w:r w:rsidRPr="00783465">
        <w:rPr>
          <w:rFonts w:ascii="Palatino Linotype" w:hAnsi="Palatino Linotype"/>
          <w:sz w:val="30"/>
          <w:szCs w:val="30"/>
          <w:lang w:val="tg-Cyrl-TJ"/>
        </w:rPr>
        <w:t>,</w:t>
      </w:r>
      <w:r w:rsidRPr="00783465">
        <w:rPr>
          <w:rFonts w:ascii="Palatino Linotype" w:hAnsi="Palatino Linotype"/>
          <w:sz w:val="30"/>
          <w:szCs w:val="30"/>
          <w:lang w:val="ru-RU"/>
        </w:rPr>
        <w:t xml:space="preserve"> </w:t>
      </w:r>
      <w:r w:rsidRPr="00783465">
        <w:rPr>
          <w:rFonts w:ascii="Palatino Linotype" w:hAnsi="Palatino Linotype"/>
          <w:sz w:val="30"/>
          <w:szCs w:val="30"/>
          <w:lang w:val="tg-Cyrl-TJ"/>
        </w:rPr>
        <w:t>В</w:t>
      </w:r>
      <w:r w:rsidRPr="00783465">
        <w:rPr>
          <w:rFonts w:ascii="Palatino Linotype" w:hAnsi="Palatino Linotype"/>
          <w:sz w:val="30"/>
          <w:szCs w:val="30"/>
          <w:lang w:val="ru-RU"/>
        </w:rPr>
        <w:t>а мақсадашро касе ҳа</w:t>
      </w:r>
      <w:r w:rsidRPr="00783465">
        <w:rPr>
          <w:rFonts w:ascii="Palatino Linotype" w:hAnsi="Palatino Linotype"/>
          <w:sz w:val="30"/>
          <w:szCs w:val="30"/>
          <w:lang w:val="tg-Cyrl-TJ"/>
        </w:rPr>
        <w:t>қ</w:t>
      </w:r>
      <w:r w:rsidRPr="00783465">
        <w:rPr>
          <w:rFonts w:ascii="Palatino Linotype" w:hAnsi="Palatino Linotype"/>
          <w:sz w:val="30"/>
          <w:szCs w:val="30"/>
          <w:lang w:val="ru-RU"/>
        </w:rPr>
        <w:t xml:space="preserve">қи тафсир кардан надорад магар худи </w:t>
      </w:r>
      <w:r w:rsidRPr="00783465">
        <w:rPr>
          <w:rFonts w:ascii="Palatino Linotype" w:hAnsi="Palatino Linotype"/>
          <w:sz w:val="30"/>
          <w:szCs w:val="30"/>
          <w:lang w:val="tg-Cyrl-TJ"/>
        </w:rPr>
        <w:t>Ӯ</w:t>
      </w:r>
      <w:r w:rsidRPr="00783465">
        <w:rPr>
          <w:rFonts w:ascii="Palatino Linotype" w:hAnsi="Palatino Linotype"/>
          <w:sz w:val="30"/>
          <w:szCs w:val="30"/>
          <w:lang w:val="ru-RU"/>
        </w:rPr>
        <w:t xml:space="preserve"> ва ҳар касеро, ки аз бандагонаш иҷозаи онро дода бошад</w:t>
      </w:r>
      <w:r w:rsidRPr="00783465">
        <w:rPr>
          <w:rFonts w:ascii="Palatino Linotype" w:hAnsi="Palatino Linotype"/>
          <w:sz w:val="30"/>
          <w:szCs w:val="30"/>
          <w:lang w:val="tg-Cyrl-TJ"/>
        </w:rPr>
        <w:t>.</w:t>
      </w:r>
    </w:p>
    <w:p w:rsidR="005C7065" w:rsidRPr="00783465" w:rsidRDefault="005C7065" w:rsidP="005C7065">
      <w:pPr>
        <w:bidi w:val="0"/>
        <w:spacing w:line="240" w:lineRule="auto"/>
        <w:ind w:firstLine="720"/>
        <w:jc w:val="both"/>
        <w:rPr>
          <w:rFonts w:ascii="Palatino Linotype" w:hAnsi="Palatino Linotype"/>
          <w:sz w:val="30"/>
          <w:szCs w:val="30"/>
          <w:lang w:val="tg-Cyrl-TJ"/>
        </w:rPr>
      </w:pPr>
      <w:r w:rsidRPr="00783465">
        <w:rPr>
          <w:rFonts w:ascii="Palatino Linotype" w:hAnsi="Palatino Linotype"/>
          <w:sz w:val="30"/>
          <w:szCs w:val="30"/>
          <w:lang w:val="tg-Cyrl-TJ"/>
        </w:rPr>
        <w:t>Барои инсоне, ки аз Қуръон маъноеро истихроҷ мекунад ду шарт аст:</w:t>
      </w:r>
    </w:p>
    <w:p w:rsidR="005C7065" w:rsidRPr="00783465" w:rsidRDefault="005C7065" w:rsidP="005C7065">
      <w:pPr>
        <w:bidi w:val="0"/>
        <w:spacing w:line="240" w:lineRule="auto"/>
        <w:ind w:firstLine="720"/>
        <w:jc w:val="both"/>
        <w:rPr>
          <w:rFonts w:ascii="Palatino Linotype" w:hAnsi="Palatino Linotype"/>
          <w:sz w:val="30"/>
          <w:szCs w:val="30"/>
          <w:lang w:val="tg-Cyrl-TJ"/>
        </w:rPr>
      </w:pPr>
      <w:r w:rsidRPr="00783465">
        <w:rPr>
          <w:rFonts w:ascii="Palatino Linotype" w:hAnsi="Palatino Linotype"/>
          <w:b/>
          <w:bCs/>
          <w:sz w:val="30"/>
          <w:szCs w:val="30"/>
          <w:lang w:val="tg-Cyrl-TJ"/>
        </w:rPr>
        <w:t>Аввал:</w:t>
      </w:r>
      <w:r w:rsidRPr="00783465">
        <w:rPr>
          <w:rFonts w:ascii="Palatino Linotype" w:hAnsi="Palatino Linotype"/>
          <w:sz w:val="30"/>
          <w:szCs w:val="30"/>
          <w:lang w:val="tg-Cyrl-TJ"/>
        </w:rPr>
        <w:t xml:space="preserve"> Аз забони араби ва асли он дар ифроду таркибаш берун набошад.</w:t>
      </w:r>
    </w:p>
    <w:p w:rsidR="005C7065" w:rsidRPr="00783465" w:rsidRDefault="005C7065" w:rsidP="005C7065">
      <w:pPr>
        <w:bidi w:val="0"/>
        <w:spacing w:line="240" w:lineRule="auto"/>
        <w:ind w:firstLine="720"/>
        <w:jc w:val="both"/>
        <w:rPr>
          <w:rFonts w:ascii="Palatino Linotype" w:hAnsi="Palatino Linotype"/>
          <w:sz w:val="30"/>
          <w:szCs w:val="30"/>
          <w:lang w:val="tg-Cyrl-TJ"/>
        </w:rPr>
      </w:pPr>
      <w:r w:rsidRPr="00783465">
        <w:rPr>
          <w:rFonts w:ascii="Palatino Linotype" w:hAnsi="Palatino Linotype"/>
          <w:b/>
          <w:bCs/>
          <w:sz w:val="30"/>
          <w:szCs w:val="30"/>
          <w:lang w:val="tg-Cyrl-TJ"/>
        </w:rPr>
        <w:t>Дувум:</w:t>
      </w:r>
      <w:r w:rsidRPr="00783465">
        <w:rPr>
          <w:rFonts w:ascii="Palatino Linotype" w:hAnsi="Palatino Linotype"/>
          <w:sz w:val="30"/>
          <w:szCs w:val="30"/>
          <w:lang w:val="tg-Cyrl-TJ"/>
        </w:rPr>
        <w:t xml:space="preserve"> Маъноеро, ки истихроҷ мекунад бо маънои собитшуда аз Қуръон мухолиф набошад.</w:t>
      </w:r>
    </w:p>
    <w:p w:rsidR="005C7065" w:rsidRPr="00783465" w:rsidRDefault="005C7065" w:rsidP="005C7065">
      <w:pPr>
        <w:bidi w:val="0"/>
        <w:spacing w:line="240" w:lineRule="auto"/>
        <w:jc w:val="both"/>
        <w:rPr>
          <w:rFonts w:ascii="Palatino Linotype" w:hAnsi="Palatino Linotype"/>
          <w:sz w:val="30"/>
          <w:szCs w:val="30"/>
          <w:lang w:val="tg-Cyrl-TJ"/>
        </w:rPr>
      </w:pPr>
      <w:r w:rsidRPr="00783465">
        <w:rPr>
          <w:rFonts w:ascii="Palatino Linotype" w:hAnsi="Palatino Linotype"/>
          <w:sz w:val="30"/>
          <w:szCs w:val="30"/>
          <w:lang w:val="tg-Cyrl-TJ"/>
        </w:rPr>
        <w:t>Чунон нест, ки ҳарчи ба Худованд нисбат дода шавад аз ҷониби Ӯ бошад, бе шубҳа ононе, ки аз аҳли китоб мукаллаф ба истинбот буданд гумроҳ шуданд, чуноне ки Худованд дар бораи аҳли китоб мефармояд:</w:t>
      </w:r>
    </w:p>
    <w:p w:rsidR="005C7065" w:rsidRPr="00783465" w:rsidRDefault="005C7065" w:rsidP="00B86AD0">
      <w:pPr>
        <w:spacing w:line="240" w:lineRule="auto"/>
        <w:ind w:firstLine="720"/>
        <w:jc w:val="both"/>
        <w:rPr>
          <w:rFonts w:ascii="Palatino Linotype" w:hAnsi="Palatino Linotype"/>
          <w:sz w:val="30"/>
          <w:szCs w:val="30"/>
          <w:rtl/>
          <w:lang w:val="tg-Cyrl-TJ"/>
        </w:rPr>
      </w:pP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وَإِنَّ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لَفَرِيقٗا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يَلۡوُۥنَ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أَلۡسِنَتَهُم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بِٱلۡكِتَٰبِ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لِتَحۡسَبُوهُ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ٱلۡكِتَٰبِ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ٱلۡكِتَٰبِ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وَيَقُولُونَ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عِندِ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وَمَا</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هُوَ</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مِنۡ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عِندِ</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وَيَقُولُونَ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عَلَى</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ٱللَّهِ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ٱلۡكَذِبَ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وَهُمۡ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يَعۡلَمُونَ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٧٨</w:t>
      </w:r>
      <w:r w:rsidRPr="00783465">
        <w:rPr>
          <w:rFonts w:ascii="KFGQPC Uthman Taha Naskh" w:cs="KFGQPC Uthman Taha Naskh" w:hint="cs"/>
          <w:color w:val="008000"/>
          <w:sz w:val="30"/>
          <w:szCs w:val="30"/>
          <w:rtl/>
          <w:lang w:val="en-MY" w:eastAsia="en-MY"/>
        </w:rPr>
        <w:t>﴾</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ال</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عمران</w:t>
      </w:r>
      <w:r w:rsidRPr="00783465">
        <w:rPr>
          <w:rFonts w:ascii="KFGQPC Uthman Taha Naskh" w:cs="KFGQPC Uthman Taha Naskh"/>
          <w:color w:val="008000"/>
          <w:sz w:val="30"/>
          <w:szCs w:val="30"/>
          <w:rtl/>
          <w:lang w:val="en-MY" w:eastAsia="en-MY"/>
        </w:rPr>
        <w:t xml:space="preserve">: </w:t>
      </w:r>
      <w:r w:rsidRPr="00783465">
        <w:rPr>
          <w:rFonts w:ascii="KFGQPC Uthman Taha Naskh" w:cs="KFGQPC Uthman Taha Naskh" w:hint="cs"/>
          <w:color w:val="008000"/>
          <w:sz w:val="30"/>
          <w:szCs w:val="30"/>
          <w:rtl/>
          <w:lang w:val="en-MY" w:eastAsia="en-MY"/>
        </w:rPr>
        <w:t>٧٨</w:t>
      </w:r>
      <w:r w:rsidRPr="00783465">
        <w:rPr>
          <w:rFonts w:ascii="KFGQPC Uthman Taha Naskh" w:cs="KFGQPC Uthman Taha Naskh"/>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«Ва аз миёни онҳо гурӯҳе ҳастанд, ки ба шеваи китоби Худо сухан мегӯянд, то пиндоред, ки он чӣ мегӯянд, аз китоби Худост, дар ҳоле ки аз китоби Худо нест. Ва мегӯянд, ки аз чониби Худо омада ва ҳол он ки аз ҷониби Худо наёмада аст. Ва худ медонанд, ки бар Худо дурӯғ мебанданд».</w:t>
      </w:r>
    </w:p>
    <w:p w:rsidR="005C7065" w:rsidRPr="00783465" w:rsidRDefault="005C7065" w:rsidP="005C7065">
      <w:pPr>
        <w:bidi w:val="0"/>
        <w:spacing w:line="240" w:lineRule="auto"/>
        <w:jc w:val="right"/>
        <w:rPr>
          <w:rFonts w:ascii="Palatino Linotype" w:hAnsi="Palatino Linotype"/>
          <w:b/>
          <w:bCs/>
          <w:color w:val="008000"/>
          <w:sz w:val="30"/>
          <w:szCs w:val="30"/>
          <w:lang w:val="ru-RU"/>
        </w:rPr>
      </w:pPr>
      <w:r w:rsidRPr="00783465">
        <w:rPr>
          <w:rFonts w:ascii="Palatino Linotype" w:hAnsi="Palatino Linotype"/>
          <w:b/>
          <w:bCs/>
          <w:color w:val="008000"/>
          <w:sz w:val="30"/>
          <w:szCs w:val="30"/>
          <w:lang w:val="ru-RU"/>
        </w:rPr>
        <w:t xml:space="preserve">Сураи Оли </w:t>
      </w:r>
      <w:r w:rsidRPr="00783465">
        <w:rPr>
          <w:rFonts w:ascii="Palatino Linotype" w:hAnsi="Palatino Linotype"/>
          <w:b/>
          <w:bCs/>
          <w:color w:val="008000"/>
          <w:sz w:val="30"/>
          <w:szCs w:val="30"/>
          <w:lang w:val="tg-Cyrl-TJ"/>
        </w:rPr>
        <w:t>И</w:t>
      </w:r>
      <w:r w:rsidRPr="00783465">
        <w:rPr>
          <w:rFonts w:ascii="Palatino Linotype" w:hAnsi="Palatino Linotype"/>
          <w:b/>
          <w:bCs/>
          <w:color w:val="008000"/>
          <w:sz w:val="30"/>
          <w:szCs w:val="30"/>
          <w:lang w:val="ru-RU"/>
        </w:rPr>
        <w:t>мрон 78</w:t>
      </w:r>
    </w:p>
    <w:p w:rsidR="005C7065" w:rsidRPr="00783465" w:rsidRDefault="005C7065" w:rsidP="005C7065">
      <w:pPr>
        <w:bidi w:val="0"/>
        <w:spacing w:line="240" w:lineRule="auto"/>
        <w:jc w:val="both"/>
        <w:rPr>
          <w:rFonts w:ascii="Palatino Linotype" w:hAnsi="Palatino Linotype"/>
          <w:sz w:val="30"/>
          <w:szCs w:val="30"/>
          <w:lang w:val="tg-Cyrl-TJ"/>
        </w:rPr>
      </w:pPr>
      <w:r w:rsidRPr="00783465">
        <w:rPr>
          <w:rFonts w:ascii="Palatino Linotype" w:hAnsi="Palatino Linotype"/>
          <w:sz w:val="30"/>
          <w:szCs w:val="30"/>
        </w:rPr>
        <w:t>Мегуяд:</w:t>
      </w:r>
    </w:p>
    <w:p w:rsidR="005C7065" w:rsidRPr="00783465" w:rsidRDefault="005C7065" w:rsidP="005C7065">
      <w:pPr>
        <w:spacing w:line="240" w:lineRule="auto"/>
        <w:jc w:val="both"/>
        <w:rPr>
          <w:rFonts w:ascii="Palatino Linotype" w:hAnsi="Palatino Linotype"/>
          <w:sz w:val="30"/>
          <w:szCs w:val="30"/>
          <w:rtl/>
          <w:lang w:val="tg-Cyrl-TJ"/>
        </w:rPr>
      </w:pPr>
      <w:r w:rsidRPr="00783465">
        <w:rPr>
          <w:rFonts w:ascii="Palatino Linotype" w:hAnsi="Palatino Linotype"/>
          <w:sz w:val="30"/>
          <w:szCs w:val="30"/>
          <w:lang w:val="tg-Cyrl-TJ"/>
        </w:rPr>
        <w:tab/>
      </w: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يَلۡوُۥنَ</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أَلۡسِنَتَهُم</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بِٱلۡكِتَٰبِ</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٧٨</w:t>
      </w:r>
      <w:r w:rsidRPr="00783465">
        <w:rPr>
          <w:rFonts w:ascii="KFGQPC Uthman Taha Naskh" w:cs="KFGQPC Uthman Taha Naskh" w:hint="cs"/>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color w:val="008000"/>
          <w:sz w:val="30"/>
          <w:szCs w:val="30"/>
          <w:lang w:val="ru-RU"/>
        </w:rPr>
      </w:pPr>
      <w:r w:rsidRPr="00783465">
        <w:rPr>
          <w:rFonts w:ascii="Palatino Linotype" w:hAnsi="Palatino Linotype"/>
          <w:b/>
          <w:bCs/>
          <w:color w:val="008000"/>
          <w:sz w:val="30"/>
          <w:szCs w:val="30"/>
          <w:lang w:val="ru-RU"/>
        </w:rPr>
        <w:t>«ба шеваи китоби Худо сухан мегӯянд»</w:t>
      </w:r>
    </w:p>
    <w:p w:rsidR="005C7065" w:rsidRPr="00783465" w:rsidRDefault="005C7065" w:rsidP="005C7065">
      <w:pPr>
        <w:bidi w:val="0"/>
        <w:spacing w:line="240" w:lineRule="auto"/>
        <w:jc w:val="both"/>
        <w:rPr>
          <w:rFonts w:ascii="Palatino Linotype" w:hAnsi="Palatino Linotype"/>
          <w:sz w:val="30"/>
          <w:szCs w:val="30"/>
          <w:lang w:val="tg-Cyrl-TJ"/>
        </w:rPr>
      </w:pPr>
      <w:r w:rsidRPr="00783465">
        <w:rPr>
          <w:rFonts w:ascii="Palatino Linotype" w:hAnsi="Palatino Linotype"/>
          <w:sz w:val="30"/>
          <w:szCs w:val="30"/>
        </w:rPr>
        <w:t>На ба ғайри он</w:t>
      </w:r>
    </w:p>
    <w:p w:rsidR="005C7065" w:rsidRPr="00783465" w:rsidRDefault="005C7065" w:rsidP="005C7065">
      <w:pPr>
        <w:spacing w:line="240" w:lineRule="auto"/>
        <w:jc w:val="both"/>
        <w:rPr>
          <w:rFonts w:ascii="Palatino Linotype" w:hAnsi="Palatino Linotype"/>
          <w:sz w:val="30"/>
          <w:szCs w:val="30"/>
          <w:rtl/>
          <w:lang w:val="tg-Cyrl-TJ"/>
        </w:rPr>
      </w:pPr>
      <w:r w:rsidRPr="00783465">
        <w:rPr>
          <w:rFonts w:ascii="Palatino Linotype" w:hAnsi="Palatino Linotype"/>
          <w:sz w:val="30"/>
          <w:szCs w:val="30"/>
          <w:lang w:val="tg-Cyrl-TJ"/>
        </w:rPr>
        <w:tab/>
      </w:r>
      <w:r w:rsidRPr="00783465">
        <w:rPr>
          <w:rFonts w:ascii="KFGQPC Uthman Taha Naskh" w:cs="KFGQPC Uthman Taha Naskh" w:hint="cs"/>
          <w:color w:val="008000"/>
          <w:sz w:val="30"/>
          <w:szCs w:val="30"/>
          <w:rtl/>
          <w:lang w:val="en-MY" w:eastAsia="en-MY"/>
        </w:rPr>
        <w:t>﴿</w:t>
      </w:r>
      <w:r w:rsidRPr="00783465">
        <w:rPr>
          <w:rFonts w:ascii="KFGQPC Uthmanic Script HAFS" w:cs="KFGQPC Uthmanic Script HAFS" w:hint="cs"/>
          <w:color w:val="008000"/>
          <w:sz w:val="30"/>
          <w:szCs w:val="30"/>
          <w:rtl/>
          <w:lang w:val="en-MY" w:eastAsia="en-MY"/>
        </w:rPr>
        <w:t>لِتَحۡسَبُوهُ</w:t>
      </w:r>
      <w:r w:rsidRPr="00783465">
        <w:rPr>
          <w:rFonts w:ascii="KFGQPC Uthmanic Script HAFS" w:cs="KFGQPC Uthmanic Script HAFS"/>
          <w:color w:val="008000"/>
          <w:sz w:val="30"/>
          <w:szCs w:val="30"/>
          <w:rtl/>
          <w:lang w:val="en-MY" w:eastAsia="en-MY"/>
        </w:rPr>
        <w:t xml:space="preserve"> </w:t>
      </w:r>
      <w:r w:rsidRPr="00783465">
        <w:rPr>
          <w:rFonts w:ascii="KFGQPC Uthmanic Script HAFS" w:cs="KFGQPC Uthmanic Script HAFS" w:hint="cs"/>
          <w:color w:val="008000"/>
          <w:sz w:val="30"/>
          <w:szCs w:val="30"/>
          <w:rtl/>
          <w:lang w:val="en-MY" w:eastAsia="en-MY"/>
        </w:rPr>
        <w:t>٧٨</w:t>
      </w:r>
      <w:r w:rsidRPr="00783465">
        <w:rPr>
          <w:rFonts w:ascii="KFGQPC Uthman Taha Naskh" w:cs="KFGQPC Uthman Taha Naskh" w:hint="cs"/>
          <w:color w:val="008000"/>
          <w:sz w:val="30"/>
          <w:szCs w:val="30"/>
          <w:rtl/>
          <w:lang w:val="en-MY" w:eastAsia="en-MY"/>
        </w:rPr>
        <w:t>﴾</w:t>
      </w:r>
    </w:p>
    <w:p w:rsidR="005C7065" w:rsidRPr="00783465" w:rsidRDefault="005C7065" w:rsidP="005C7065">
      <w:pPr>
        <w:bidi w:val="0"/>
        <w:spacing w:line="240" w:lineRule="auto"/>
        <w:ind w:firstLine="720"/>
        <w:jc w:val="both"/>
        <w:rPr>
          <w:rFonts w:ascii="Palatino Linotype" w:hAnsi="Palatino Linotype"/>
          <w:color w:val="008000"/>
          <w:sz w:val="30"/>
          <w:szCs w:val="30"/>
          <w:lang w:val="ru-RU"/>
        </w:rPr>
      </w:pPr>
      <w:r w:rsidRPr="00783465">
        <w:rPr>
          <w:rFonts w:ascii="Palatino Linotype" w:hAnsi="Palatino Linotype"/>
          <w:b/>
          <w:bCs/>
          <w:color w:val="008000"/>
          <w:sz w:val="30"/>
          <w:szCs w:val="30"/>
          <w:lang w:val="ru-RU"/>
        </w:rPr>
        <w:t>«то пиндоред, ки он чӣ мегӯянд, аз китоби Худост»</w:t>
      </w:r>
    </w:p>
    <w:p w:rsidR="005C7065" w:rsidRPr="00783465" w:rsidRDefault="005C7065" w:rsidP="005C7065">
      <w:pPr>
        <w:bidi w:val="0"/>
        <w:spacing w:line="240" w:lineRule="auto"/>
        <w:jc w:val="both"/>
        <w:rPr>
          <w:rFonts w:ascii="Palatino Linotype" w:hAnsi="Palatino Linotype"/>
          <w:sz w:val="30"/>
          <w:szCs w:val="30"/>
          <w:lang w:val="ru-RU"/>
        </w:rPr>
      </w:pPr>
      <w:r w:rsidRPr="00783465">
        <w:rPr>
          <w:rFonts w:ascii="Palatino Linotype" w:hAnsi="Palatino Linotype"/>
          <w:sz w:val="30"/>
          <w:szCs w:val="30"/>
          <w:lang w:val="ru-RU"/>
        </w:rPr>
        <w:t>Аз шиддати наздикияш ба он, яъне дар гумроҳи.</w:t>
      </w:r>
    </w:p>
    <w:p w:rsidR="005C7065" w:rsidRPr="00783465" w:rsidRDefault="005C7065" w:rsidP="005C7065">
      <w:pPr>
        <w:bidi w:val="0"/>
        <w:spacing w:line="240" w:lineRule="auto"/>
        <w:jc w:val="both"/>
        <w:rPr>
          <w:rFonts w:ascii="Palatino Linotype" w:hAnsi="Palatino Linotype"/>
          <w:sz w:val="30"/>
          <w:szCs w:val="30"/>
          <w:lang w:val="ru-RU"/>
        </w:rPr>
      </w:pPr>
    </w:p>
    <w:p w:rsidR="005C7065" w:rsidRPr="00783465" w:rsidRDefault="005C7065" w:rsidP="005C7065">
      <w:pPr>
        <w:bidi w:val="0"/>
        <w:spacing w:line="240" w:lineRule="auto"/>
        <w:jc w:val="both"/>
        <w:rPr>
          <w:rFonts w:ascii="Palatino Linotype" w:hAnsi="Palatino Linotype"/>
          <w:sz w:val="30"/>
          <w:szCs w:val="30"/>
          <w:lang w:val="tg-Cyrl-TJ"/>
        </w:rPr>
      </w:pPr>
      <w:r w:rsidRPr="00783465">
        <w:rPr>
          <w:rFonts w:ascii="Palatino Linotype" w:hAnsi="Palatino Linotype"/>
          <w:sz w:val="30"/>
          <w:szCs w:val="30"/>
          <w:lang w:val="tg-Cyrl-TJ"/>
        </w:rPr>
        <w:t>Гирифташуда аз китоби "Фаслҳо дар ақида"  Абдулазиз ибни Марзуқ Ат-Турайфӣ</w:t>
      </w:r>
    </w:p>
    <w:p w:rsidR="005C7065" w:rsidRPr="00783465" w:rsidRDefault="005C7065" w:rsidP="005C7065">
      <w:pPr>
        <w:bidi w:val="0"/>
        <w:spacing w:line="240" w:lineRule="auto"/>
        <w:rPr>
          <w:rFonts w:ascii="Palatino Linotype" w:hAnsi="Palatino Linotype"/>
          <w:sz w:val="30"/>
          <w:szCs w:val="30"/>
          <w:lang w:val="tg-Cyrl-TJ"/>
        </w:rPr>
      </w:pPr>
      <w:r w:rsidRPr="00783465">
        <w:rPr>
          <w:rFonts w:ascii="Palatino Linotype" w:hAnsi="Palatino Linotype"/>
          <w:sz w:val="30"/>
          <w:szCs w:val="30"/>
          <w:lang w:val="tg-Cyrl-TJ"/>
        </w:rPr>
        <w:t>Тарҷума: Дорул-ислом/ Тоҷикӣ</w:t>
      </w:r>
    </w:p>
    <w:p w:rsidR="005C7065" w:rsidRPr="00783465" w:rsidRDefault="005C7065" w:rsidP="005C7065">
      <w:pPr>
        <w:bidi w:val="0"/>
        <w:spacing w:line="240" w:lineRule="auto"/>
        <w:jc w:val="both"/>
        <w:rPr>
          <w:rFonts w:ascii="Palatino Linotype" w:hAnsi="Palatino Linotype"/>
          <w:sz w:val="30"/>
          <w:szCs w:val="30"/>
          <w:lang w:val="ru-RU"/>
        </w:rPr>
      </w:pPr>
    </w:p>
    <w:p w:rsidR="005C7065" w:rsidRPr="00783465" w:rsidRDefault="005C7065" w:rsidP="005C7065">
      <w:pPr>
        <w:rPr>
          <w:sz w:val="30"/>
          <w:szCs w:val="30"/>
          <w:rtl/>
          <w:lang w:val="ru-RU"/>
        </w:rPr>
      </w:pPr>
    </w:p>
    <w:p w:rsidR="005C7065" w:rsidRPr="00783465" w:rsidRDefault="005C7065" w:rsidP="005C7065">
      <w:pPr>
        <w:rPr>
          <w:sz w:val="30"/>
          <w:szCs w:val="30"/>
          <w:rtl/>
          <w:lang w:val="ru-RU"/>
        </w:rPr>
      </w:pPr>
    </w:p>
    <w:p w:rsidR="005C7065" w:rsidRPr="00783465" w:rsidRDefault="005C7065" w:rsidP="005C7065">
      <w:pPr>
        <w:rPr>
          <w:sz w:val="30"/>
          <w:szCs w:val="30"/>
          <w:rtl/>
          <w:lang w:val="ru-RU"/>
        </w:rPr>
      </w:pPr>
    </w:p>
    <w:p w:rsidR="005C7065" w:rsidRPr="00783465" w:rsidRDefault="005C7065" w:rsidP="005C7065">
      <w:pPr>
        <w:rPr>
          <w:sz w:val="30"/>
          <w:szCs w:val="30"/>
          <w:rtl/>
          <w:lang w:val="ru-RU"/>
        </w:rPr>
      </w:pPr>
    </w:p>
    <w:p w:rsidR="005C7065" w:rsidRPr="00783465" w:rsidRDefault="005C7065" w:rsidP="005C7065">
      <w:pPr>
        <w:rPr>
          <w:sz w:val="30"/>
          <w:szCs w:val="30"/>
          <w:rtl/>
          <w:lang w:val="ru-RU"/>
        </w:rPr>
      </w:pPr>
    </w:p>
    <w:p w:rsidR="005C7065" w:rsidRPr="00783465" w:rsidRDefault="005C7065" w:rsidP="005C7065">
      <w:pPr>
        <w:bidi w:val="0"/>
        <w:spacing w:line="240" w:lineRule="auto"/>
        <w:rPr>
          <w:rFonts w:ascii="Palatino Linotype" w:hAnsi="Palatino Linotype"/>
          <w:sz w:val="30"/>
          <w:szCs w:val="30"/>
          <w:lang w:val="ru-RU"/>
        </w:rPr>
      </w:pPr>
      <w:r w:rsidRPr="00783465">
        <w:rPr>
          <w:rFonts w:ascii="Palatino Linotype" w:hAnsi="Palatino Linotype"/>
          <w:sz w:val="30"/>
          <w:szCs w:val="30"/>
          <w:lang w:val="ru-RU"/>
        </w:rPr>
        <w:t xml:space="preserve"> </w:t>
      </w:r>
    </w:p>
    <w:p w:rsidR="005C7065" w:rsidRPr="00783465" w:rsidRDefault="005C7065" w:rsidP="005C7065">
      <w:pPr>
        <w:bidi w:val="0"/>
        <w:spacing w:line="240" w:lineRule="auto"/>
        <w:rPr>
          <w:rFonts w:ascii="Palatino Linotype" w:hAnsi="Palatino Linotype"/>
          <w:sz w:val="30"/>
          <w:szCs w:val="30"/>
          <w:lang w:val="ru-RU"/>
        </w:rPr>
      </w:pPr>
    </w:p>
    <w:p w:rsidR="005C7065" w:rsidRPr="00783465" w:rsidRDefault="005C7065" w:rsidP="005C7065">
      <w:pPr>
        <w:bidi w:val="0"/>
        <w:spacing w:line="240" w:lineRule="auto"/>
        <w:rPr>
          <w:rFonts w:ascii="Palatino Linotype" w:hAnsi="Palatino Linotype"/>
          <w:sz w:val="30"/>
          <w:szCs w:val="30"/>
          <w:lang w:val="ru-RU"/>
        </w:rPr>
      </w:pPr>
    </w:p>
    <w:p w:rsidR="005C7065" w:rsidRPr="00783465" w:rsidRDefault="005C7065" w:rsidP="005C7065">
      <w:pPr>
        <w:bidi w:val="0"/>
        <w:spacing w:line="240" w:lineRule="auto"/>
        <w:rPr>
          <w:rFonts w:ascii="Palatino Linotype" w:hAnsi="Palatino Linotype"/>
          <w:sz w:val="30"/>
          <w:szCs w:val="30"/>
          <w:lang w:val="ru-RU"/>
        </w:rPr>
      </w:pPr>
    </w:p>
    <w:p w:rsidR="005C7065" w:rsidRPr="00783465" w:rsidRDefault="005C7065" w:rsidP="005C7065">
      <w:pPr>
        <w:bidi w:val="0"/>
        <w:spacing w:line="240" w:lineRule="auto"/>
        <w:rPr>
          <w:rFonts w:ascii="Palatino Linotype" w:hAnsi="Palatino Linotype"/>
          <w:sz w:val="30"/>
          <w:szCs w:val="30"/>
          <w:lang w:val="ru-RU"/>
        </w:rPr>
      </w:pPr>
    </w:p>
    <w:p w:rsidR="005C7065" w:rsidRPr="00783465" w:rsidRDefault="005C7065" w:rsidP="005C7065">
      <w:pPr>
        <w:bidi w:val="0"/>
        <w:spacing w:line="240" w:lineRule="auto"/>
        <w:rPr>
          <w:rFonts w:ascii="Palatino Linotype" w:hAnsi="Palatino Linotype"/>
          <w:sz w:val="30"/>
          <w:szCs w:val="30"/>
          <w:lang w:val="ru-RU"/>
        </w:rPr>
      </w:pPr>
    </w:p>
    <w:p w:rsidR="00BF13D2" w:rsidRPr="005C7065" w:rsidRDefault="00BF13D2" w:rsidP="00BF13D2">
      <w:pPr>
        <w:bidi w:val="0"/>
        <w:spacing w:line="240" w:lineRule="auto"/>
        <w:rPr>
          <w:rFonts w:ascii="Palatino Linotype" w:hAnsi="Palatino Linotype"/>
          <w:sz w:val="30"/>
          <w:szCs w:val="30"/>
          <w:lang w:val="tg-Cyrl-TJ"/>
        </w:rPr>
      </w:pPr>
    </w:p>
    <w:p w:rsidR="00FE3EDB" w:rsidRDefault="00FE3EDB">
      <w:pPr>
        <w:bidi w:val="0"/>
        <w:rPr>
          <w:rFonts w:ascii="Palatino Linotype" w:hAnsi="Palatino Linotype"/>
          <w:sz w:val="30"/>
          <w:szCs w:val="30"/>
        </w:rPr>
      </w:pPr>
      <w:r>
        <w:rPr>
          <w:rFonts w:ascii="Palatino Linotype" w:hAnsi="Palatino Linotype"/>
          <w:sz w:val="30"/>
          <w:szCs w:val="30"/>
        </w:rPr>
        <w:br w:type="page"/>
      </w:r>
    </w:p>
    <w:p w:rsidR="00FE3EDB" w:rsidRPr="00FE3EDB" w:rsidRDefault="00FE3EDB" w:rsidP="00FE3EDB">
      <w:pPr>
        <w:bidi w:val="0"/>
        <w:spacing w:line="240" w:lineRule="auto"/>
        <w:rPr>
          <w:rFonts w:ascii="Palatino Linotype" w:hAnsi="Palatino Linotype"/>
          <w:sz w:val="30"/>
          <w:szCs w:val="30"/>
        </w:rPr>
      </w:pPr>
    </w:p>
    <w:p w:rsidR="00BF13D2" w:rsidRPr="00310DC2" w:rsidRDefault="00BF13D2" w:rsidP="00BF13D2">
      <w:pPr>
        <w:bidi w:val="0"/>
        <w:spacing w:line="240" w:lineRule="auto"/>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ind w:firstLine="720"/>
        <w:jc w:val="both"/>
        <w:rPr>
          <w:rFonts w:ascii="Palatino Linotype" w:hAnsi="Palatino Linotype"/>
          <w:sz w:val="30"/>
          <w:szCs w:val="30"/>
          <w:lang w:val="tg-Cyrl-TJ"/>
        </w:rPr>
      </w:pPr>
    </w:p>
    <w:p w:rsidR="00BF13D2" w:rsidRPr="00310DC2" w:rsidRDefault="00BF13D2" w:rsidP="00BF13D2">
      <w:pPr>
        <w:bidi w:val="0"/>
        <w:spacing w:line="240" w:lineRule="auto"/>
        <w:rPr>
          <w:rFonts w:ascii="Palatino Linotype" w:hAnsi="Palatino Linotype"/>
          <w:sz w:val="30"/>
          <w:szCs w:val="30"/>
          <w:lang w:val="tg-Cyrl-TJ"/>
        </w:rPr>
      </w:pPr>
    </w:p>
    <w:p w:rsidR="00BF13D2" w:rsidRPr="00310DC2" w:rsidRDefault="00BF13D2" w:rsidP="00BF13D2">
      <w:pPr>
        <w:rPr>
          <w:sz w:val="30"/>
          <w:szCs w:val="30"/>
          <w:lang w:val="tg-Cyrl-TJ"/>
        </w:rPr>
      </w:pPr>
    </w:p>
    <w:p w:rsidR="00E942BB" w:rsidRPr="00DF7E4B" w:rsidRDefault="00E942BB" w:rsidP="00BF13D2">
      <w:pPr>
        <w:tabs>
          <w:tab w:val="left" w:pos="753"/>
          <w:tab w:val="center" w:pos="3968"/>
        </w:tabs>
        <w:bidi w:val="0"/>
        <w:spacing w:after="0" w:line="240" w:lineRule="auto"/>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BF13D2" w:rsidRDefault="00BF13D2" w:rsidP="00BF13D2">
      <w:pPr>
        <w:bidi w:val="0"/>
        <w:jc w:val="both"/>
        <w:rPr>
          <w:rFonts w:asciiTheme="majorBidi" w:hAnsiTheme="majorBidi" w:cstheme="majorBidi"/>
          <w:color w:val="006666"/>
          <w:sz w:val="36"/>
          <w:szCs w:val="36"/>
          <w:lang w:bidi="ar-EG"/>
        </w:rPr>
      </w:pPr>
    </w:p>
    <w:p w:rsidR="00BF13D2" w:rsidRDefault="00BF13D2">
      <w:pPr>
        <w:bidi w:val="0"/>
        <w:rPr>
          <w:rFonts w:asciiTheme="majorBidi" w:hAnsiTheme="majorBidi" w:cstheme="majorBidi"/>
          <w:color w:val="006666"/>
          <w:sz w:val="36"/>
          <w:szCs w:val="36"/>
          <w:lang w:bidi="ar-EG"/>
        </w:rPr>
      </w:pPr>
    </w:p>
    <w:p w:rsidR="00BF13D2" w:rsidRDefault="00BF13D2" w:rsidP="00BF13D2">
      <w:pPr>
        <w:bidi w:val="0"/>
        <w:jc w:val="both"/>
        <w:rPr>
          <w:rFonts w:asciiTheme="majorBidi" w:hAnsiTheme="majorBidi" w:cstheme="majorBidi"/>
          <w:color w:val="006666"/>
          <w:sz w:val="36"/>
          <w:szCs w:val="36"/>
          <w:lang w:bidi="ar-EG"/>
        </w:rPr>
      </w:pPr>
    </w:p>
    <w:p w:rsidR="005666DC" w:rsidRPr="00BF13D2" w:rsidRDefault="00DC6A8E" w:rsidP="00BF13D2">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493594F" wp14:editId="53D62994">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BF13D2"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594" w:rsidRDefault="007F4594" w:rsidP="00E32771">
      <w:pPr>
        <w:spacing w:after="0" w:line="240" w:lineRule="auto"/>
      </w:pPr>
      <w:r>
        <w:separator/>
      </w:r>
    </w:p>
  </w:endnote>
  <w:endnote w:type="continuationSeparator" w:id="0">
    <w:p w:rsidR="007F4594" w:rsidRDefault="007F459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6BD525FF-098E-4199-81A3-F8B05E15967B}"/>
    <w:embedBold r:id="rId2" w:fontKey="{29BB9EF8-60ED-4ECE-94F7-C66CB2F1F675}"/>
  </w:font>
  <w:font w:name="Arial">
    <w:panose1 w:val="020B0604020202020204"/>
    <w:charset w:val="00"/>
    <w:family w:val="swiss"/>
    <w:pitch w:val="variable"/>
    <w:sig w:usb0="E0002AFF" w:usb1="00007843" w:usb2="00000001" w:usb3="00000000" w:csb0="000001FF" w:csb1="00000000"/>
    <w:embedRegular r:id="rId3" w:fontKey="{CCA753C9-61C1-4EAC-9DBF-9AC60FEDAF71}"/>
    <w:embedBold r:id="rId4" w:fontKey="{0BA7D30E-EB40-46F9-B4A4-9DE180FB080B}"/>
  </w:font>
  <w:font w:name="Times New Roman">
    <w:panose1 w:val="02020603050405020304"/>
    <w:charset w:val="00"/>
    <w:family w:val="roman"/>
    <w:pitch w:val="variable"/>
    <w:sig w:usb0="E0002AFF" w:usb1="00007843" w:usb2="00000001" w:usb3="00000000" w:csb0="000001FF" w:csb1="00000000"/>
    <w:embedRegular r:id="rId5" w:fontKey="{BD21C3DD-4244-44E6-BD62-F005FF12AF0E}"/>
    <w:embedBold r:id="rId6" w:fontKey="{6EA80DAD-CDEE-4A32-8CEE-F8E0F6586D52}"/>
  </w:font>
  <w:font w:name="KFGQPC Uthman Taha Naskh">
    <w:panose1 w:val="02000000000000000000"/>
    <w:charset w:val="B2"/>
    <w:family w:val="auto"/>
    <w:pitch w:val="variable"/>
    <w:sig w:usb0="80002001" w:usb1="90000000" w:usb2="00000008" w:usb3="00000000" w:csb0="00000040" w:csb1="00000000"/>
    <w:embedRegular r:id="rId7" w:fontKey="{89CC208C-9CE3-4DE5-8E86-6B7B1ABC82A6}"/>
    <w:embedBold r:id="rId8" w:fontKey="{950B9FC7-B6CE-4BCD-B2D4-4ECB50AD16B7}"/>
  </w:font>
  <w:font w:name="Wingdings">
    <w:panose1 w:val="05000000000000000000"/>
    <w:charset w:val="02"/>
    <w:family w:val="auto"/>
    <w:pitch w:val="variable"/>
    <w:sig w:usb0="00000000" w:usb1="10000000" w:usb2="00000000" w:usb3="00000000" w:csb0="80000000" w:csb1="00000000"/>
    <w:embedRegular r:id="rId9" w:fontKey="{15713863-36C0-4F85-B217-84C183E289A6}"/>
  </w:font>
  <w:font w:name="Wingdings 2">
    <w:panose1 w:val="05020102010507070707"/>
    <w:charset w:val="02"/>
    <w:family w:val="roman"/>
    <w:pitch w:val="variable"/>
    <w:sig w:usb0="00000000" w:usb1="10000000" w:usb2="00000000" w:usb3="00000000" w:csb0="80000000" w:csb1="00000000"/>
    <w:embedRegular r:id="rId10" w:fontKey="{2C158B1F-C804-4D1A-82BC-C87B3A323522}"/>
  </w:font>
  <w:font w:name="Palatino Linotype">
    <w:panose1 w:val="02040502050505030304"/>
    <w:charset w:val="00"/>
    <w:family w:val="roman"/>
    <w:pitch w:val="variable"/>
    <w:sig w:usb0="E0000387" w:usb1="40000013" w:usb2="00000000" w:usb3="00000000" w:csb0="0000019F" w:csb1="00000000"/>
    <w:embedRegular r:id="rId11" w:fontKey="{3872B808-02CF-4C21-9BFE-5A32F4D99FF2}"/>
    <w:embedBold r:id="rId12" w:fontKey="{E3B855F4-6EC8-43E2-B7FE-D1085C25447F}"/>
  </w:font>
  <w:font w:name="KFGQPC Uthmanic Script HAFS">
    <w:panose1 w:val="02000000000000000000"/>
    <w:charset w:val="B2"/>
    <w:family w:val="auto"/>
    <w:pitch w:val="variable"/>
    <w:sig w:usb0="00002001" w:usb1="00000000" w:usb2="00000000" w:usb3="00000000" w:csb0="00000040" w:csb1="00000000"/>
    <w:embedRegular r:id="rId13" w:fontKey="{85973356-4DEA-499C-998C-EDCAECB32CC3}"/>
  </w:font>
  <w:font w:name="Calibri Light">
    <w:panose1 w:val="020F0302020204030204"/>
    <w:charset w:val="00"/>
    <w:family w:val="swiss"/>
    <w:pitch w:val="variable"/>
    <w:sig w:usb0="A00002EF" w:usb1="4000207B" w:usb2="00000000" w:usb3="00000000" w:csb0="0000019F" w:csb1="00000000"/>
    <w:embedRegular r:id="rId14" w:fontKey="{F47CD314-F20A-4BCA-B440-313B4EC2E4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780260C1" wp14:editId="0E46C80C">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E5B8B46"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594" w:rsidRDefault="007F4594" w:rsidP="00E32771">
      <w:pPr>
        <w:spacing w:after="0" w:line="240" w:lineRule="auto"/>
      </w:pPr>
      <w:r>
        <w:separator/>
      </w:r>
    </w:p>
  </w:footnote>
  <w:footnote w:type="continuationSeparator" w:id="0">
    <w:p w:rsidR="007F4594" w:rsidRDefault="007F459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6176082B" wp14:editId="082434E3">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870872" cy="258573"/>
                        </a:xfrm>
                        <a:prstGeom prst="rect">
                          <a:avLst/>
                        </a:prstGeom>
                        <a:solidFill>
                          <a:schemeClr val="bg1"/>
                        </a:solidFill>
                        <a:ln w="9525">
                          <a:noFill/>
                          <a:miter lim="800000"/>
                          <a:headEnd/>
                          <a:tailEnd/>
                        </a:ln>
                      </wps:spPr>
                      <wps:txbx>
                        <w:txbxContent>
                          <w:p w:rsidR="0013579E" w:rsidRPr="00154ADE" w:rsidRDefault="00B86AD0" w:rsidP="00B572EF">
                            <w:pPr>
                              <w:bidi w:val="0"/>
                              <w:spacing w:before="80" w:after="0" w:line="240" w:lineRule="auto"/>
                              <w:ind w:firstLine="340"/>
                              <w:jc w:val="both"/>
                              <w:rPr>
                                <w:rFonts w:asciiTheme="majorBidi" w:hAnsiTheme="majorBidi" w:cstheme="majorBidi"/>
                                <w:color w:val="205B83"/>
                                <w:sz w:val="26"/>
                                <w:szCs w:val="26"/>
                                <w:lang w:bidi="ar-EG"/>
                              </w:rPr>
                            </w:pPr>
                            <w:r w:rsidRPr="00B86AD0">
                              <w:rPr>
                                <w:rFonts w:asciiTheme="majorBidi" w:hAnsiTheme="majorBidi" w:cstheme="majorBidi"/>
                                <w:color w:val="205B83"/>
                                <w:sz w:val="26"/>
                                <w:szCs w:val="26"/>
                                <w:lang w:bidi="ar-EG"/>
                              </w:rPr>
                              <w:t>Ислом дини ягонаи Худованд</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C41AB">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76082B"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AcJ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8709;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B86AD0" w:rsidP="00B572EF">
                      <w:pPr>
                        <w:bidi w:val="0"/>
                        <w:spacing w:before="80" w:after="0" w:line="240" w:lineRule="auto"/>
                        <w:ind w:firstLine="340"/>
                        <w:jc w:val="both"/>
                        <w:rPr>
                          <w:rFonts w:asciiTheme="majorBidi" w:hAnsiTheme="majorBidi" w:cstheme="majorBidi"/>
                          <w:color w:val="205B83"/>
                          <w:sz w:val="26"/>
                          <w:szCs w:val="26"/>
                          <w:lang w:bidi="ar-EG"/>
                        </w:rPr>
                      </w:pPr>
                      <w:r w:rsidRPr="00B86AD0">
                        <w:rPr>
                          <w:rFonts w:asciiTheme="majorBidi" w:hAnsiTheme="majorBidi" w:cstheme="majorBidi"/>
                          <w:color w:val="205B83"/>
                          <w:sz w:val="26"/>
                          <w:szCs w:val="26"/>
                          <w:lang w:bidi="ar-EG"/>
                        </w:rPr>
                        <w:t>Ислом дини ягонаи Худованд</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C41AB">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00DA514" wp14:editId="5682EE7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A2ADE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4C75389E" wp14:editId="4809F172">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7538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0807968" wp14:editId="1BBE603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938521"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B0BC47"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31A6F"/>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31E23"/>
    <w:rsid w:val="00347608"/>
    <w:rsid w:val="00355520"/>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5C7065"/>
    <w:rsid w:val="00604920"/>
    <w:rsid w:val="00612832"/>
    <w:rsid w:val="00631E7F"/>
    <w:rsid w:val="00632FB4"/>
    <w:rsid w:val="00662A2B"/>
    <w:rsid w:val="00677AE4"/>
    <w:rsid w:val="0069533C"/>
    <w:rsid w:val="006C1068"/>
    <w:rsid w:val="006E0420"/>
    <w:rsid w:val="006F4219"/>
    <w:rsid w:val="00717FAE"/>
    <w:rsid w:val="00745D25"/>
    <w:rsid w:val="00754C67"/>
    <w:rsid w:val="00770B0C"/>
    <w:rsid w:val="0077162A"/>
    <w:rsid w:val="007C1387"/>
    <w:rsid w:val="007E5889"/>
    <w:rsid w:val="007E70EB"/>
    <w:rsid w:val="007F4594"/>
    <w:rsid w:val="00814452"/>
    <w:rsid w:val="00820EAD"/>
    <w:rsid w:val="008210B3"/>
    <w:rsid w:val="00825D0B"/>
    <w:rsid w:val="00853076"/>
    <w:rsid w:val="00855E30"/>
    <w:rsid w:val="00870DC1"/>
    <w:rsid w:val="008A5781"/>
    <w:rsid w:val="008A6BEA"/>
    <w:rsid w:val="008B3703"/>
    <w:rsid w:val="008B668D"/>
    <w:rsid w:val="008C5507"/>
    <w:rsid w:val="008D6A9D"/>
    <w:rsid w:val="008D70C8"/>
    <w:rsid w:val="008E2038"/>
    <w:rsid w:val="00912D68"/>
    <w:rsid w:val="00943955"/>
    <w:rsid w:val="00944C90"/>
    <w:rsid w:val="0094547A"/>
    <w:rsid w:val="0099251C"/>
    <w:rsid w:val="009967F9"/>
    <w:rsid w:val="00A03054"/>
    <w:rsid w:val="00A052E1"/>
    <w:rsid w:val="00A61E5C"/>
    <w:rsid w:val="00A65935"/>
    <w:rsid w:val="00AD2A33"/>
    <w:rsid w:val="00B3510F"/>
    <w:rsid w:val="00B50A3A"/>
    <w:rsid w:val="00B572EF"/>
    <w:rsid w:val="00B820AA"/>
    <w:rsid w:val="00B867C5"/>
    <w:rsid w:val="00B86AD0"/>
    <w:rsid w:val="00B962D1"/>
    <w:rsid w:val="00BA456F"/>
    <w:rsid w:val="00BD190F"/>
    <w:rsid w:val="00BE3A50"/>
    <w:rsid w:val="00BF04A9"/>
    <w:rsid w:val="00BF13D2"/>
    <w:rsid w:val="00C03201"/>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C41AB"/>
    <w:rsid w:val="00FD706F"/>
    <w:rsid w:val="00FE312B"/>
    <w:rsid w:val="00FE3ED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ACD8B8-CBFB-4E46-AA10-7F0CD158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00247-D4A7-47DF-B2AA-F517F752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1387</Words>
  <Characters>7477</Characters>
  <Application>Microsoft Office Word</Application>
  <DocSecurity>0</DocSecurity>
  <Lines>233</Lines>
  <Paragraphs>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8755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Ислом дини ягонаи Худованд</dc:title>
  <dc:subject>Ислом дини ягонаи Худованд</dc:subject>
  <dc:creator>Таҳия: Мусъаби Ҳамза</dc:creator>
  <cp:keywords>Ислом дини ягонаи Худованд</cp:keywords>
  <dc:description>Ислом дини ягонаи Худованд</dc:description>
  <cp:lastModifiedBy>Ahmed Qassem</cp:lastModifiedBy>
  <cp:revision>2</cp:revision>
  <cp:lastPrinted>2015-03-07T18:24:00Z</cp:lastPrinted>
  <dcterms:created xsi:type="dcterms:W3CDTF">2015-07-22T21:11:00Z</dcterms:created>
  <dcterms:modified xsi:type="dcterms:W3CDTF">2015-07-22T21:11:00Z</dcterms:modified>
  <cp:category/>
</cp:coreProperties>
</file>