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Default="00FB0823" w:rsidP="00FB0823">
      <w:pPr>
        <w:bidi w:val="0"/>
        <w:spacing w:after="0" w:line="240" w:lineRule="auto"/>
        <w:rPr>
          <w:rFonts w:asciiTheme="majorBidi" w:hAnsiTheme="majorBidi" w:cs="Cordia New"/>
          <w:sz w:val="144"/>
          <w:szCs w:val="144"/>
          <w:lang w:bidi="th-TH"/>
        </w:rPr>
      </w:pPr>
    </w:p>
    <w:p w:rsidR="00265BD9" w:rsidRPr="003357E8" w:rsidRDefault="003B5560" w:rsidP="003B5560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8"/>
          <w:szCs w:val="68"/>
          <w:cs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หุก่ม</w:t>
      </w:r>
      <w:r w:rsidR="00265BD9" w:rsidRPr="003357E8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การจัดงานฉลอง</w:t>
      </w:r>
      <w:r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คืนอิสรออ์</w:t>
      </w:r>
      <w:r w:rsidR="006D128C" w:rsidRPr="003357E8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มิอฺ</w:t>
      </w:r>
      <w:r w:rsidR="00265BD9" w:rsidRPr="003357E8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รอ</w:t>
      </w:r>
      <w:r w:rsidR="006D128C" w:rsidRPr="003357E8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จ</w:t>
      </w:r>
      <w:r w:rsidR="00265BD9" w:rsidRPr="003357E8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ญ</w:t>
      </w:r>
      <w:r w:rsidR="006D128C" w:rsidRPr="003357E8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์</w:t>
      </w:r>
    </w:p>
    <w:p w:rsidR="00A03054" w:rsidRPr="00DF7E4B" w:rsidRDefault="00A03054" w:rsidP="009C67C9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th-TH"/>
        </w:rPr>
      </w:pPr>
    </w:p>
    <w:p w:rsidR="00A03054" w:rsidRPr="00E96A90" w:rsidRDefault="00265BD9" w:rsidP="009C67C9">
      <w:pPr>
        <w:bidi w:val="0"/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حكم الاحتفال بليلة الإسراء والمعراج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265BD9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lang w:bidi="ar-EG"/>
        </w:rPr>
      </w:pPr>
      <w:r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อับดุลอะซีซ บิน อับดุลลอฮฺ บิน บาซ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9D4FAB" w:rsidRDefault="00265BD9" w:rsidP="009D4FA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 w:rsidRPr="009D4FAB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عبد العزيز</w:t>
      </w:r>
      <w:r w:rsidRPr="009D4FAB">
        <w:rPr>
          <w:rFonts w:asciiTheme="majorBidi" w:hAnsiTheme="majorBidi" w:cs="KFGQPC Uthman Taha Naskh" w:hint="cs"/>
          <w:sz w:val="36"/>
          <w:szCs w:val="36"/>
          <w:rtl/>
        </w:rPr>
        <w:t xml:space="preserve"> بن عبد</w:t>
      </w:r>
      <w:r w:rsidR="009D4FAB" w:rsidRPr="009D4FAB">
        <w:rPr>
          <w:rFonts w:ascii="Cordia New" w:eastAsia="Calibri" w:hAnsi="Cordia New" w:cs="KFGQPC Uthman Taha Naskh" w:hint="cs"/>
          <w:sz w:val="32"/>
          <w:szCs w:val="32"/>
          <w:rtl/>
        </w:rPr>
        <w:t xml:space="preserve"> </w:t>
      </w:r>
      <w:r w:rsidR="009D4FAB" w:rsidRPr="009D4FAB">
        <w:rPr>
          <w:rFonts w:ascii="Cordia New" w:eastAsia="Calibri" w:hAnsi="Cordia New" w:cs="KFGQPC Uthman Taha Naskh" w:hint="cs"/>
          <w:sz w:val="36"/>
          <w:szCs w:val="36"/>
          <w:rtl/>
        </w:rPr>
        <w:t>الله</w:t>
      </w:r>
      <w:r w:rsidRPr="009D4FAB">
        <w:rPr>
          <w:rFonts w:asciiTheme="majorBidi" w:hAnsiTheme="majorBidi" w:cs="KFGQPC Uthman Taha Naskh" w:hint="cs"/>
          <w:sz w:val="36"/>
          <w:szCs w:val="36"/>
          <w:rtl/>
        </w:rPr>
        <w:t xml:space="preserve"> بن باز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3B55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3B55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C12A8A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265BD9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อ</w:t>
      </w:r>
      <w:r w:rsidR="00265BD9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ัฟนาน เพ็ชรทองคำ</w:t>
      </w:r>
    </w:p>
    <w:p w:rsidR="00912D68" w:rsidRPr="00AB7305" w:rsidRDefault="002659A0" w:rsidP="00C12A8A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AB7305"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C12A8A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265BD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أفنان فيتونكام</w:t>
      </w:r>
    </w:p>
    <w:p w:rsidR="008B3703" w:rsidRPr="00E11CFD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E11CFD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 نيومديشا</w:t>
      </w:r>
    </w:p>
    <w:p w:rsidR="00E942BB" w:rsidRPr="00BE7502" w:rsidRDefault="00E942BB" w:rsidP="00E942BB">
      <w:pPr>
        <w:bidi w:val="0"/>
        <w:jc w:val="center"/>
        <w:rPr>
          <w:rFonts w:asciiTheme="majorBidi" w:hAnsiTheme="majorBidi" w:cs="Cordia New"/>
          <w:color w:val="006666"/>
          <w:sz w:val="32"/>
          <w:szCs w:val="40"/>
          <w:cs/>
          <w:lang w:bidi="th-TH"/>
        </w:rPr>
      </w:pPr>
    </w:p>
    <w:p w:rsidR="00E942BB" w:rsidRPr="008F6861" w:rsidRDefault="003B5560" w:rsidP="008F6861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3B5560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หุก่มการจัดงานฉลองคืนอิสรออ์มิอฺรอจญ์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2659A0" w:rsidRDefault="002659A0" w:rsidP="00AD2A33">
      <w:pPr>
        <w:bidi w:val="0"/>
        <w:spacing w:after="0" w:line="240" w:lineRule="auto"/>
        <w:ind w:firstLine="340"/>
        <w:jc w:val="center"/>
        <w:rPr>
          <w:rFonts w:asciiTheme="majorBidi" w:hAnsiTheme="majorBidi" w:cs="KFGQPC Uthman Taha Naskh"/>
          <w:b/>
          <w:bCs/>
          <w:color w:val="FF0000"/>
          <w:sz w:val="36"/>
          <w:szCs w:val="36"/>
          <w:lang w:bidi="ar-EG"/>
        </w:rPr>
      </w:pPr>
    </w:p>
    <w:p w:rsidR="006D128C" w:rsidRPr="006D128C" w:rsidRDefault="006D128C" w:rsidP="00593E5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มวลการสรรเสริญเป็นสิทธิของ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การประสาทพร </w:t>
      </w:r>
      <w:r w:rsidR="008F686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ความสันติทั้งหลายโปรดมีแด่ท่าน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เราะสูล </w:t>
      </w:r>
      <w:r w:rsidR="00D07A8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ศ็อลลัลลอฮุอะลัยฮิวะสั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ลลัม 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ตลอดจน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วงศ์วาน 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มิตรสหายของท่าน</w:t>
      </w:r>
    </w:p>
    <w:p w:rsidR="006D128C" w:rsidRDefault="006D128C" w:rsidP="00593E5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ไม่เป็นที่สงสัยว่า </w:t>
      </w:r>
      <w:r w:rsidR="00D07A80">
        <w:rPr>
          <w:rFonts w:ascii="Cordia New" w:eastAsia="Calibri" w:hAnsi="Cordia New"/>
          <w:sz w:val="30"/>
          <w:szCs w:val="30"/>
        </w:rPr>
        <w:t>‘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อัลอิสรอ</w:t>
      </w:r>
      <w:r w:rsidR="00D07A8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อ์ และ อัล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มิอ์รอ</w:t>
      </w:r>
      <w:r w:rsidR="00D07A8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ญ</w:t>
      </w:r>
      <w:r w:rsidR="00D07A80">
        <w:rPr>
          <w:rFonts w:ascii="Cordia New" w:eastAsia="Calibri" w:hAnsi="Cordia New" w:cs="Cordia New" w:hint="cs"/>
          <w:sz w:val="30"/>
          <w:szCs w:val="30"/>
          <w:cs/>
          <w:lang w:bidi="th-TH"/>
        </w:rPr>
        <w:t>์</w:t>
      </w:r>
      <w:r w:rsidR="00D07A80">
        <w:rPr>
          <w:rFonts w:ascii="Cordia New" w:eastAsia="Calibri" w:hAnsi="Cordia New"/>
          <w:sz w:val="30"/>
          <w:szCs w:val="30"/>
        </w:rPr>
        <w:t>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เป็นสัญญาณหนึ่งของ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D07A80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ที่แสด</w:t>
      </w:r>
      <w:r w:rsidR="00D07A8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ให้เห็นถึงการเป็นศาสนทูตที่แท้จริง</w:t>
      </w:r>
      <w:r w:rsidR="00A514B0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ตำแหน่งอัน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ยิ่งใหญ่ของท่านนบี</w:t>
      </w:r>
      <w:r w:rsidR="00A514B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มุหัมมัด</w:t>
      </w:r>
      <w:r w:rsidR="00D07A80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ศ็อลลัลลอฮุอะลัยฮิวะสัลลัม ณ 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D07A80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และยังเป็นหลักฐานที่ชัดเจนถึงความปรีชาญาณและความสูงส่งของ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อัลลอฮฺเหนือสรรพสิ่ง </w:t>
      </w:r>
      <w:r w:rsidR="00A514B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พระองค์ตรัสว่า</w:t>
      </w:r>
    </w:p>
    <w:p w:rsidR="00A514B0" w:rsidRPr="00A514B0" w:rsidRDefault="00A514B0" w:rsidP="00A514B0">
      <w:pPr>
        <w:spacing w:after="0" w:line="240" w:lineRule="auto"/>
        <w:jc w:val="both"/>
        <w:rPr>
          <w:rFonts w:ascii="Cordia New" w:eastAsia="Calibri" w:hAnsi="Cordia New" w:cs="Cordia New"/>
          <w:color w:val="385623" w:themeColor="accent6" w:themeShade="80"/>
          <w:sz w:val="36"/>
          <w:szCs w:val="44"/>
          <w:lang w:bidi="th-TH"/>
        </w:rPr>
      </w:pPr>
      <w:r w:rsidRPr="00A514B0">
        <w:rPr>
          <w:rFonts w:ascii="KFGQPC Uthman Taha Naskh" w:hAnsi="Times New Roman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سُبۡحَٰنَ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ٱلَّذِيٓ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أَسۡرَىٰ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بِعَبۡدِهِۦ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لَيۡلٗا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مِّنَ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ٱلۡمَسۡجِدِ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ٱلۡحَرَامِ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إِلَى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ٱلۡمَسۡجِدِ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ٱلۡأَقۡصَا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ٱلَّذِي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بَٰرَكۡنَا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حَوۡلَهُۥ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لِنُرِيَهُۥ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مِنۡ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ءَايَٰتِنَآۚ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إِنَّهُۥ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هُوَ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ٱلسَّمِيعُ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ٱلۡبَصِيرُ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١</w:t>
      </w:r>
      <w:r w:rsidRPr="00A514B0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 Taha Naskh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A514B0">
        <w:rPr>
          <w:rFonts w:ascii="KFGQPC Uthman Taha Naskh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A514B0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Pr="00A514B0"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</w:rPr>
        <w:t>الإسراء</w:t>
      </w:r>
      <w:r w:rsidRPr="00A514B0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A514B0"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</w:rPr>
        <w:t>١</w:t>
      </w:r>
      <w:r w:rsidRPr="00A514B0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p w:rsidR="00A514B0" w:rsidRDefault="000E7668" w:rsidP="000E7668">
      <w:pPr>
        <w:bidi w:val="0"/>
        <w:spacing w:after="0" w:line="240" w:lineRule="auto"/>
        <w:jc w:val="thaiDistribute"/>
        <w:rPr>
          <w:rFonts w:ascii="Cordia New" w:eastAsia="Calibri" w:hAnsi="Cordia New"/>
          <w:color w:val="385623" w:themeColor="accent6" w:themeShade="80"/>
          <w:sz w:val="30"/>
          <w:szCs w:val="30"/>
        </w:rPr>
      </w:pP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 “มหาบริสุทธิ์ผู้ทรงนำบ่าวของพระองค์เดินทางในเวลากลางคืน</w:t>
      </w:r>
      <w:r w:rsidRPr="000E7668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จาก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มัสยิดอัลหะรอมไปยังมัสยิดอัลอักศ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อซึ่งเราได้ให้ความจำเริญ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ใน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บริเวณรอบมัน</w:t>
      </w:r>
      <w:r w:rsidRPr="000E7668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เพื่อเราจะให้เขาเห็นบางอย่างจากสัญญาณต่าง</w:t>
      </w:r>
      <w:r w:rsidR="00593E5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ๆ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ของเรา</w:t>
      </w:r>
      <w:r w:rsidRPr="000E7668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แท้จริง</w:t>
      </w:r>
      <w:r w:rsidRPr="000E7668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พระองค์คือผู้ทรงได้ยิน</w:t>
      </w:r>
      <w:r w:rsidRPr="000E7668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Pr="000E7668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ผู้ทรงเห็น” (อัลอิสรออ์</w:t>
      </w:r>
      <w:r w:rsidRPr="000E7668">
        <w:rPr>
          <w:rFonts w:ascii="Cordia New" w:eastAsia="Calibri" w:hAnsi="Cordia New"/>
          <w:color w:val="385623" w:themeColor="accent6" w:themeShade="80"/>
          <w:sz w:val="30"/>
          <w:szCs w:val="30"/>
        </w:rPr>
        <w:t>: 1)</w:t>
      </w:r>
    </w:p>
    <w:p w:rsidR="000E7668" w:rsidRPr="000E7668" w:rsidRDefault="000E7668" w:rsidP="000E7668">
      <w:pPr>
        <w:bidi w:val="0"/>
        <w:spacing w:after="0" w:line="240" w:lineRule="auto"/>
        <w:jc w:val="thaiDistribute"/>
        <w:rPr>
          <w:rFonts w:ascii="Cordia New" w:eastAsia="Calibri" w:hAnsi="Cordia New"/>
          <w:color w:val="385623" w:themeColor="accent6" w:themeShade="80"/>
          <w:sz w:val="30"/>
          <w:szCs w:val="30"/>
        </w:rPr>
      </w:pPr>
    </w:p>
    <w:p w:rsidR="006D128C" w:rsidRPr="006D128C" w:rsidRDefault="006D128C" w:rsidP="00593E5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มีรายงานอย่างต่อเนื่องเชื่อถือได้ว่าท่านศาสนทูตของอัลลอฮ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ได้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ขึ้นไปบนฟากฟ้า 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แล้ว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ประตูชั้นฟ้า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ทุกบาน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ปิด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ต้อนรับ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ท่าน จนกระทั่งถึงฟ้าชั้นที่เจ็ด แล้ว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พระเจ้</w:t>
      </w:r>
      <w:bookmarkStart w:id="0" w:name="_GoBack"/>
      <w:bookmarkEnd w:id="0"/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าของท่าน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ก็ดำรัสกับท่าน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ตามที่พระองค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์ทรงประสงค์ 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จากนั้น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ทรงบัญญัติละหมาดห้า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เวลา 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โดย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แต่เดิม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นั้น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ทรงกำหนด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ละหมาดห้าสิบ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เวลา แต่ท่านนบี</w:t>
      </w:r>
      <w:r w:rsidR="006779A6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ของเรา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ได้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กลับไปหาพระองค์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หลายครั้ง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เพื่อ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ขอให้พระองค์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ทรงลดหย่อน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ผ่อนปรน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ให้น้อยลง จนกระทั่งเหลือ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เพียง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ห้าเวลา 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แต่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เป็นห้าเวลาที่ม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ีผลบุญเท่ากับห้าสิบเวลา เพราะ</w:t>
      </w:r>
      <w:r w:rsidR="006779A6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หนึ่งความดีจะได้รับผลบุญตอบแทนสิบเท่า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การสรรเสริญและการขอบคุณจงมีแด่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อัลลอฮฺสำหรับ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ทุกความโปรดปรานของพระองค์</w:t>
      </w:r>
    </w:p>
    <w:p w:rsidR="006D128C" w:rsidRPr="006D128C" w:rsidRDefault="005A34FB" w:rsidP="006965E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ทั้งนี้ 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ไม่มีหะดีษที่ถูกต้อง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ระบุเจ</w:t>
      </w:r>
      <w:r w:rsidR="006965E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าะจงว่าเหตุการณ์ อัลอิสรออ์ และ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มิอ์รอ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จ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ญ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์ นี้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เกิดขึ้นในค่ำคืนใดไม่ว่าจะเป็นเดือนเราะญั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บห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รือเดือนอื่น ๆ โดย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นักวิชาการหะดีษ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ระบุว่ารายงานทุกบทที่เจาะจงค่ำคืนดังกล่าวล้วน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ไม่มีการยืนยันว่ามาจากท่านนบี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</w:t>
      </w:r>
      <w:r w:rsidR="006965E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 ซึ่ง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6965E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ย่อมทรงมีหิกมะฮฺ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ที่ให้ผู้คน</w:t>
      </w:r>
      <w:r w:rsidR="006965E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หลง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ลืมสิ่งนี้ </w:t>
      </w:r>
    </w:p>
    <w:p w:rsidR="006D128C" w:rsidRPr="006D128C" w:rsidRDefault="006965EF" w:rsidP="006965E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และถึงแม้จะ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มีการยืนยันวันเวลาจริง ๆ ก็ไม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่อนุญาตให้มุสลิมเจาะจงทำอิบาดะฮฺ หรือ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จัดงานเฉลิมฉลองใด ๆ 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ในช่วงเวลาดังกล่าว 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เพราะว่าท่านนบี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 และสหายของท่านไม่เคยจัดงานใด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ๆ และไม่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ได้เจาะจงทำ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อิบาดะฮฺ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ใด ๆ 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ทั้งนี้ หากว่าการจัดงานเฉพาะสำหรับ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วัน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ดังกล่าว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เป็นสิ่ง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ที่เป็นไป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ตามบทบัญญัติ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ศาสนา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แล้ว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ท่านนบี ศ็อลลัลลอฮุอะลัยฮิวะสั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 w:rsidR="0008289A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ย่อม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ต้องอธิบายให้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ประชาชาติของท่าน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รับรู้ไว้ 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ไม่ว่าจะ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ด้วย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คำพูดหรือการกระทำ และหากว่าอย่างหนึ่งในสองสิ่งที่กล่าวข้างต้นได้เกิดขึ้น ก็ย่อมเป็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นที่รู้กัน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โดย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ทั่ว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ไป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และบรรดาเศาะหาบะฮฺ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ก็ย่อม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ต้อง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รายงาน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สิ่งเหล่านั้น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สืบทอด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มาถึงเราอย่างแน่นอน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เพราะพวกท่าน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รายงานทุกสิ่งอย่าง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จากท่านนบี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ศ็อลลัลลอฮุอะลัยฮิวะสัลลัม ที่จำเป็นสำหรับ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ประชาชาตินี้ ไม่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มีเรื่องใดเกี่ยวกับ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ศาสนา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ตกหล่น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lastRenderedPageBreak/>
        <w:t>ขาดหายเลยแม้แต่น้อย พวกท่าน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เป็นผู้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ที่รีบเร่งแข่งขันกันทำ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ความดี </w:t>
      </w:r>
      <w:r w:rsidR="0056244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ดังนั้น 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หากว่าการจัดงานเฉลิมฉล</w:t>
      </w:r>
      <w:r w:rsidR="00135659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องในคืนนี้เป็นบทบัญญัติจริง ๆ แล้ว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พวกท่านก็ย่อมเป็นกลุ่มที่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รีบเร่งปฏิบัติไป</w:t>
      </w:r>
      <w:r w:rsidR="00D4297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ก่อนหน้าพวกเรา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แล้ว</w:t>
      </w:r>
    </w:p>
    <w:p w:rsidR="00A03162" w:rsidRPr="006D128C" w:rsidRDefault="006D128C" w:rsidP="007F667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ท่านนบี</w:t>
      </w:r>
      <w:r w:rsidR="00D4297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</w:t>
      </w:r>
      <w:r w:rsidR="0079116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</w:t>
      </w:r>
      <w:r w:rsidR="00D4297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ลัลลอฮุอะลัยฮิวะสั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 w:rsidR="00135659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เป็นผู้ตักเตือนผู้คนที่ยอดเยี่ยมที่สุด ท่านเผยแผ่ได้</w:t>
      </w:r>
      <w:r w:rsidR="00BD4949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อย่างสมบูรณ์แบบ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และเป็น</w:t>
      </w:r>
      <w:r w:rsidR="00BD4949"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ผู้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บรรลุความรับผิดชอบอย่าง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ดีที่สุด หากว่าการจัดงานและการให้ความ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สำคัญ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กับคืนนี้เป็นเรื่องศาสนาของ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ท่านนบี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ย่อมไม่เผอเรอ</w:t>
      </w:r>
      <w:r w:rsidR="007F667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หรือ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ปิดบัง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เรื่องนี้ไว้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อย่างแน่นอน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ดังนั้น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เมื่อ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ไม่มีสิ่งที่กล่าวมาเกิดขึ้น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เราจึงทราบว่า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การจัดงานและให้ความ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สำคัญกับวันนี้มิได้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เป็นส่วนหนึ่งของ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ศาสนา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อิสลาม </w:t>
      </w:r>
      <w:r w:rsidR="00C12DA1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เพราะ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ทรงให้ศาสนาสมบูรณ์แล้วแก่ประชาชาตินี้ และทรงทำให้ความโปรดปรานเต็มเปี่ยมแล้ว และ</w:t>
      </w:r>
      <w:r w:rsidR="00A4182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ไม่ทรงยอมรับ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ผู้ที่บัญญัติสิ่งใหม่ในศาสนา</w:t>
      </w:r>
      <w:r w:rsidR="007F667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ซึ่ง</w:t>
      </w:r>
      <w:r w:rsidR="00A4182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พระองค์ไม่ทรงอนุญาต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7F667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ตรัสในสูเราะฮฺ</w:t>
      </w:r>
      <w:r w:rsidR="00A4182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</w:t>
      </w:r>
      <w:r w:rsidR="007F667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มาอิดะฮฺ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ว่า</w:t>
      </w:r>
    </w:p>
    <w:p w:rsidR="00A03162" w:rsidRPr="002E48EE" w:rsidRDefault="00A03162" w:rsidP="007F667F">
      <w:pPr>
        <w:spacing w:after="0" w:line="240" w:lineRule="auto"/>
        <w:jc w:val="center"/>
        <w:rPr>
          <w:rFonts w:ascii="Cordia New" w:eastAsia="Calibri" w:hAnsi="Cordia New" w:cs="Cordia New"/>
          <w:color w:val="385623" w:themeColor="accent6" w:themeShade="80"/>
          <w:sz w:val="36"/>
          <w:szCs w:val="36"/>
        </w:rPr>
      </w:pPr>
      <w:r w:rsidRPr="002E48EE">
        <w:rPr>
          <w:rFonts w:ascii="KFGQPC Uthman Taha Naskh" w:hAnsi="Times New Roman" w:cs="KFGQPC Uthman Taha Naskh" w:hint="cs"/>
          <w:color w:val="385623" w:themeColor="accent6" w:themeShade="80"/>
          <w:sz w:val="31"/>
          <w:szCs w:val="31"/>
          <w:rtl/>
        </w:rPr>
        <w:t>﴿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ٱلۡيَوۡمَ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أَكۡمَلۡتُ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لَكُمۡ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دِينَكُمۡ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وَأَتۡمَمۡتُ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عَلَيۡكُمۡ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نِعۡمَتِي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وَرَضِيتُ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لَكُمُ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>ٱلۡإِسۡلَٰمَ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1"/>
          <w:szCs w:val="31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1"/>
          <w:szCs w:val="31"/>
          <w:rtl/>
        </w:rPr>
        <w:t xml:space="preserve">دِينٗاۚ </w:t>
      </w:r>
      <w:r w:rsidRPr="002E48EE">
        <w:rPr>
          <w:rFonts w:ascii="KFGQPC Uthman Taha Naskh" w:hAnsi="Times New Roman" w:cs="KFGQPC Uthman Taha Naskh" w:hint="cs"/>
          <w:color w:val="385623" w:themeColor="accent6" w:themeShade="80"/>
          <w:sz w:val="31"/>
          <w:szCs w:val="31"/>
          <w:rtl/>
        </w:rPr>
        <w:t>﴾</w:t>
      </w:r>
      <w:r w:rsidRPr="002E48EE">
        <w:rPr>
          <w:rFonts w:ascii="KFGQPC Uthman Taha Naskh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Pr="002E48EE"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</w:rPr>
        <w:t>المائ‍دة</w:t>
      </w:r>
      <w:r w:rsidRPr="002E48EE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2E48EE"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</w:rPr>
        <w:t>٣</w:t>
      </w:r>
      <w:r w:rsidRPr="002E48EE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>]</w:t>
      </w:r>
    </w:p>
    <w:p w:rsidR="006D128C" w:rsidRDefault="006D128C" w:rsidP="00A4182E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</w:pPr>
      <w:r w:rsidRPr="00A03162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 “</w:t>
      </w:r>
      <w:r w:rsidRPr="00A03162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วันนี</w:t>
      </w:r>
      <w:r w:rsid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้ข้าได้ให้สมบูรณ์แก่พวกเจ้าแล้ว</w:t>
      </w:r>
      <w:r w:rsidRPr="00A03162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ซึ่งศาสนาของพวกเจ้า</w:t>
      </w:r>
      <w:r w:rsidR="002E48E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และข้าได้ให้ครบถ้วนแก่พวกเจ้า</w:t>
      </w:r>
      <w:r w:rsidRPr="00A03162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ซึ่งความกรุณาเมตตาของข้า และข้าได้เลือกอิสลามให้เป็นศาสนาแก่พวกเจ้า</w:t>
      </w:r>
      <w:r w:rsidR="00A03162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” (อัล</w:t>
      </w:r>
      <w:r w:rsidR="007F667F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มาอิดะฮฺ</w:t>
      </w:r>
      <w:r w:rsidRPr="00A03162"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  <w:t>:</w:t>
      </w:r>
      <w:r w:rsidR="00A03162"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  <w:t xml:space="preserve"> </w:t>
      </w:r>
      <w:r w:rsidRPr="00A03162"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  <w:t>3</w:t>
      </w:r>
      <w:r w:rsidRPr="00A03162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A03162" w:rsidRPr="00A03162" w:rsidRDefault="00A03162" w:rsidP="00A03162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และพระองค์ตรัสว่า</w:t>
      </w:r>
    </w:p>
    <w:p w:rsidR="002E48EE" w:rsidRPr="002E48EE" w:rsidRDefault="002E48EE" w:rsidP="002E48EE">
      <w:pPr>
        <w:spacing w:after="0" w:line="240" w:lineRule="auto"/>
        <w:jc w:val="both"/>
        <w:rPr>
          <w:rFonts w:ascii="Cordia New" w:eastAsia="Calibri" w:hAnsi="Cordia New"/>
          <w:color w:val="385623" w:themeColor="accent6" w:themeShade="80"/>
          <w:sz w:val="30"/>
          <w:szCs w:val="30"/>
          <w:rtl/>
        </w:rPr>
      </w:pPr>
      <w:r w:rsidRPr="002E48EE">
        <w:rPr>
          <w:rFonts w:ascii="KFGQPC Uthman Taha Naskh" w:hAnsi="Times New Roman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أَمۡ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لَهُمۡ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شُرَكَٰٓؤُاْ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شَرَعُواْ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لَهُم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مِّنَ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ٱلدِّينِ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مَا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لَمۡ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يَأۡذَنۢ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بِهِ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ٱللَّهُۚ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وَلَوۡلَا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كَلِمَةُ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ٱلۡفَصۡلِ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لَقُضِيَ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بَيۡنَهُمۡۗ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وَإِنَّ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ٱلظَّٰلِمِينَ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لَهُمۡ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عَذَابٌ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أَلِيمٞ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</w:rPr>
        <w:t>٢١</w:t>
      </w:r>
      <w:r w:rsidRPr="002E48EE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 Taha Naskh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2E48EE">
        <w:rPr>
          <w:rFonts w:ascii="KFGQPC Uthman Taha Naskh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2E48EE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Pr="002E48EE"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</w:rPr>
        <w:t>الشورى</w:t>
      </w:r>
      <w:r w:rsidRPr="002E48EE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2E48EE">
        <w:rPr>
          <w:rFonts w:ascii="KFGQPC Uthman Taha Naskh" w:hAnsi="Times New Roman" w:cs="KFGQPC Uthman Taha Naskh" w:hint="cs"/>
          <w:color w:val="385623" w:themeColor="accent6" w:themeShade="80"/>
          <w:sz w:val="24"/>
          <w:szCs w:val="24"/>
          <w:rtl/>
        </w:rPr>
        <w:t>٢١</w:t>
      </w:r>
      <w:r w:rsidRPr="002E48EE">
        <w:rPr>
          <w:rFonts w:ascii="KFGQPC Uthman Taha Naskh" w:hAnsi="Times New Roman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p w:rsidR="006D128C" w:rsidRPr="002E48EE" w:rsidRDefault="006D128C" w:rsidP="002E48EE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</w:pPr>
      <w:r w:rsidRPr="002E48E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 “</w:t>
      </w:r>
      <w:r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หรือว่าพวกเขามีภาคีต่าง ๆ ที่ได้กำหนดศาสนาแก่พวกเขา ซึ่ง</w:t>
      </w:r>
      <w:r w:rsidR="00593E5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อัลลอฮฺ</w:t>
      </w:r>
      <w:r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มิได้ทรงอนุมัติ</w:t>
      </w:r>
      <w:r w:rsidR="002E48EE" w:rsidRPr="002E48E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และหากมิใช่ลิขิตแห่งการตัดสิน (ที่ได้กำห</w:t>
      </w:r>
      <w:r w:rsidR="002E48EE"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นดไว้ก่อนแล้ว) ก็คงมีการตัดสิน</w:t>
      </w:r>
      <w:r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ในระหว่างพวกเขา แท้จริงบรรดาผู้อธรรม</w:t>
      </w:r>
      <w:r w:rsidR="002E48EE" w:rsidRPr="002E48E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นั้น </w:t>
      </w:r>
      <w:r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สำหรับพวกเขา</w:t>
      </w:r>
      <w:r w:rsidR="002E48EE" w:rsidRPr="002E48E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จะ</w:t>
      </w:r>
      <w:r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ได้รับการลงโทษอันเจ็บปวด</w:t>
      </w:r>
      <w:r w:rsidR="002E48EE" w:rsidRPr="002E48E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” (อัช</w:t>
      </w:r>
      <w:r w:rsidRPr="002E48E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ชูรอ</w:t>
      </w:r>
      <w:r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  <w:t>:</w:t>
      </w:r>
      <w:r w:rsidR="002E48EE"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  <w:t xml:space="preserve"> </w:t>
      </w:r>
      <w:r w:rsidRPr="002E48EE"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  <w:t>21</w:t>
      </w:r>
      <w:r w:rsidRPr="002E48E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2E48EE" w:rsidRPr="006D128C" w:rsidRDefault="002E48EE" w:rsidP="002E48EE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Pr="006D128C" w:rsidRDefault="006D128C" w:rsidP="007F667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มีรายงานยืนยันจากท่าน</w:t>
      </w:r>
      <w:r w:rsidR="002E48E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เราะสูล ศ็อลลัลลอฮุอะลัยฮิวะสั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 w:rsidR="002E48EE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7F667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ผ่าน</w:t>
      </w:r>
      <w:r w:rsidR="00142F2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หะดีษ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จำนวนมาก</w:t>
      </w:r>
      <w:r w:rsidR="00142F2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ที่มีสายรายงาน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ถูกต้องเตือน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ให้ออกห่าง</w:t>
      </w:r>
      <w:r w:rsidR="007F667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การทำบิดอะฮฺ</w:t>
      </w:r>
      <w:r w:rsidR="00142F2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(อุตริกรรม)</w:t>
      </w:r>
      <w:r w:rsidR="00142F2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142F2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ระบุ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อย่างชัดเจนว่าเป็น “การหลงผิด” 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ทั้งนี้ เพื่อ</w:t>
      </w:r>
      <w:r w:rsidR="00142F2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สำทับ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เตือน</w:t>
      </w:r>
      <w:r w:rsidR="002C4E73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ประชาชาติของท่านให้ตระหนัก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ถึงอันตราย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ของมัน และให้พวกเขาออกห่างจาก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การกระทำที่เป็น</w:t>
      </w:r>
      <w:r w:rsidR="007F667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บิดอะฮฺ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หลงผิด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ส่วนหนึ่ง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จาก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หะดีษเหล่านั้น คือรายงานที่บันทึกโดย</w:t>
      </w:r>
      <w:r w:rsidR="004A7C8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บุ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คอรีย์และมุสลิม จากท่านหญิงอาอิชะฮ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เราะฎิยัล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ลอฮุอันฮา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4A7C8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ว่า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ท่านนบี</w:t>
      </w:r>
      <w:r w:rsidR="00BD42C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6E3A8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ศ็อลลัลลอฮุอะลัยฮิวะสั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 w:rsidR="0094245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กล่าวว่า </w:t>
      </w:r>
    </w:p>
    <w:p w:rsidR="006D128C" w:rsidRPr="00422BC4" w:rsidRDefault="002E48EE" w:rsidP="002E48EE">
      <w:pPr>
        <w:spacing w:after="0" w:line="240" w:lineRule="auto"/>
        <w:jc w:val="center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cs/>
          <w:lang w:bidi="th-TH"/>
        </w:rPr>
      </w:pPr>
      <w:r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م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ن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أ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ح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د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ث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ف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ي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أ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م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ر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ن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ه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ذ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م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ل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ي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س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م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ن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ه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ف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ه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و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ر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>د</w:t>
      </w:r>
      <w:r w:rsidRPr="00422BC4">
        <w:rPr>
          <w:rFonts w:ascii="Arial" w:eastAsia="Calibri" w:hAnsi="Arial" w:cs="KFGQPC Uthman Taha Naskh" w:hint="cs"/>
          <w:color w:val="1F3864" w:themeColor="accent5" w:themeShade="80"/>
          <w:sz w:val="30"/>
          <w:szCs w:val="30"/>
          <w:rtl/>
        </w:rPr>
        <w:t xml:space="preserve">ٌّ </w:t>
      </w:r>
      <w:r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رواه البخاري ومسلم</w:t>
      </w:r>
    </w:p>
    <w:p w:rsidR="006D128C" w:rsidRPr="002E48EE" w:rsidRDefault="007F667F" w:rsidP="002E48EE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</w:pP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ความว่า “ผู้ใด</w:t>
      </w:r>
      <w:r w:rsidR="006D128C" w:rsidRPr="002E48E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ประดิษฐ์สิ่งใหม่ในกิจการงานของเรา (ในศาสนา) ซึ่งไม่ได้มาจากศาสนา ดังนั้นมัน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จะ</w:t>
      </w:r>
      <w:r w:rsidR="006D128C" w:rsidRPr="002E48E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ถูกปฏิเสธ” </w:t>
      </w:r>
      <w:r w:rsidR="002E48EE" w:rsidRPr="002E48E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(บันทึกโดยอัลบุคอรีย์ และมุสลิม)</w:t>
      </w:r>
    </w:p>
    <w:p w:rsidR="002E48EE" w:rsidRPr="006D128C" w:rsidRDefault="002E48EE" w:rsidP="002E48EE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P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และจากบันทึกของมุสลิมว่า</w:t>
      </w:r>
    </w:p>
    <w:p w:rsidR="006D128C" w:rsidRPr="007F667F" w:rsidRDefault="00942455" w:rsidP="00942455">
      <w:pPr>
        <w:spacing w:after="0" w:line="240" w:lineRule="auto"/>
        <w:jc w:val="center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لاً</w:t>
      </w:r>
      <w:r w:rsidR="006D128C"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س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أ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ف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Pr="007F667F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ٌّ </w:t>
      </w:r>
      <w:r w:rsidRPr="007F667F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</w:p>
    <w:p w:rsidR="006D128C" w:rsidRPr="00942455" w:rsidRDefault="00942455" w:rsidP="00942455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ความว่า </w:t>
      </w:r>
      <w:r w:rsidR="004A7C8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“ผู้ใด</w:t>
      </w:r>
      <w:r w:rsidR="006D128C"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ทำงานใดงานหนึ่งที่ไม่ใช่กิจการงานของเรา ดังนั้นมัน</w:t>
      </w:r>
      <w:r w:rsidR="009D4FA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จะ</w:t>
      </w:r>
      <w:r w:rsidR="006D128C"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ถูกปฏิเสธ”</w:t>
      </w:r>
    </w:p>
    <w:p w:rsidR="00942455" w:rsidRPr="006D128C" w:rsidRDefault="00942455" w:rsidP="0094245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Pr="006D128C" w:rsidRDefault="009D4FAB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lastRenderedPageBreak/>
        <w:t xml:space="preserve">และมีบันทึกในเศาะฮีหฺมุสลิม 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จากท่านญาบิร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เราะฎิ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ยัลลอฮุอันฮุ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กล่าวว่า ท่านเราะสูลุลลอฮ ศ็อลลัลลอฮุ อะลัยฮิวะสั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49644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กล่าวในคุตบะฮฺ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วันศุกร์ว่า</w:t>
      </w:r>
    </w:p>
    <w:p w:rsidR="006D128C" w:rsidRPr="00422BC4" w:rsidRDefault="00942455" w:rsidP="00942455">
      <w:pPr>
        <w:spacing w:after="0" w:line="240" w:lineRule="auto"/>
        <w:jc w:val="both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أ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ف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إ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خ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الح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ث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ت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اب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الله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خ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اله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ح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ٍ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ص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ى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الله</w:t>
      </w:r>
      <w:r w:rsidR="009D4FAB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َيْ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س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ش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الأ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ح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ث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ات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ٍ</w:t>
      </w:r>
      <w:r w:rsidR="006D128C"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ض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ٌ</w:t>
      </w:r>
      <w:r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422BC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="00422BC4" w:rsidRPr="00422BC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رواه مسلم</w:t>
      </w:r>
    </w:p>
    <w:p w:rsidR="006D128C" w:rsidRDefault="006D128C" w:rsidP="0049644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ความว่า “แท้จริงคำพูด</w:t>
      </w:r>
      <w:r w:rsidR="00422BC4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ที่ดีที่สุดคือ (คำพูดที่มาจาก) คัม</w:t>
      </w: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ภีร์ของ</w:t>
      </w:r>
      <w:r w:rsidR="00593E5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อัลลอฮฺ</w:t>
      </w: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และแ</w:t>
      </w:r>
      <w:r w:rsidR="00FE60D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นวทางที่ดีที่สุดคือแนวทางของมุฮัมมัด ศ็อลลัลลอฮุอะลัยฮิวะสั</w:t>
      </w: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ลลัม </w:t>
      </w:r>
      <w:r w:rsidR="004964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ส่วน</w:t>
      </w: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การงานที่ชั่วช้า</w:t>
      </w:r>
      <w:r w:rsidR="00F76796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ที่สุด</w:t>
      </w: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คือสิ่งที่ทำขึ้นมาใหม่</w:t>
      </w:r>
      <w:r w:rsidR="004964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(ในศาสนา)</w:t>
      </w:r>
      <w:r w:rsidR="00F76796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และทุก ๆ </w:t>
      </w:r>
      <w:r w:rsidR="007F667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บิดอะฮฺ</w:t>
      </w: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(อุตริกรรม)</w:t>
      </w:r>
      <w:r w:rsidR="00F76796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4964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นั้น</w:t>
      </w: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เป็นการหลง</w:t>
      </w:r>
      <w:r w:rsidR="00F76796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ผิด</w:t>
      </w:r>
      <w:r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”</w:t>
      </w:r>
      <w:r w:rsidR="00F76796"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t xml:space="preserve"> (</w:t>
      </w:r>
      <w:r w:rsidR="00F76796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บันทึกโดยมุสลิม</w:t>
      </w:r>
      <w:r w:rsidR="00F76796"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t>)</w:t>
      </w:r>
    </w:p>
    <w:p w:rsidR="00942455" w:rsidRPr="00942455" w:rsidRDefault="00942455" w:rsidP="0094245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6D128C" w:rsidRPr="006D128C" w:rsidRDefault="00F76796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ในบันทึกของอัน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นะสาอีย์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ซึ่งเป็นสายรายงานที่ดีระบุเพิ่ม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ว่า </w:t>
      </w:r>
    </w:p>
    <w:p w:rsidR="006D128C" w:rsidRPr="00F76796" w:rsidRDefault="00B4311C" w:rsidP="00942455">
      <w:pPr>
        <w:spacing w:after="0" w:line="240" w:lineRule="auto"/>
        <w:jc w:val="center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</w:rPr>
      </w:pPr>
      <w:r w:rsidRPr="00F76796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F76796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ض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ٍ</w:t>
      </w:r>
      <w:r w:rsidR="006D128C" w:rsidRPr="00F76796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ف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6D128C" w:rsidRPr="00F76796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الن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ار</w:t>
      </w:r>
      <w:r w:rsid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Pr="00F76796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F76796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</w:p>
    <w:p w:rsidR="006D128C" w:rsidRPr="00942455" w:rsidRDefault="00942455" w:rsidP="00942455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ความว่า </w:t>
      </w:r>
      <w:r w:rsidR="006D128C" w:rsidRPr="0094245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“และทุก ๆ การหลงทางนั้นไปสู่นรก”</w:t>
      </w:r>
    </w:p>
    <w:p w:rsidR="00942455" w:rsidRPr="006D128C" w:rsidRDefault="00942455" w:rsidP="0094245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Pr="006D128C" w:rsidRDefault="00F76796" w:rsidP="00F7679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BD1799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มี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บันทึกในสุ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นัน</w:t>
      </w:r>
      <w:r w:rsidR="0049644B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จากอัลอิรบาฎ บิน ซารียะฮฺ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เราะ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ฎิยัลลอฮุอันฮุ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กล่าวว่า ท่านเราะสูลุ</w:t>
      </w:r>
      <w:r w:rsidR="0049644B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ลลอฮฺ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ได้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กล่าวเตือนพวกเรา เป็นคำเตือนที่ลึกซึ้ง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มาก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พวกเราจึง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กล่าวว่า “โอ้ท่าน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เราะสูลุลลอฮฺ </w:t>
      </w:r>
      <w:r w:rsidR="0049644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ดู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เสมือนว่ามันเป็นคำตักเตือน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ของผู้ที่กำลังจะจากลา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ดังนั้น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ท่าน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โปรดสั่งเสียพวกเรา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ด้วย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เถิด” ท่านนบี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 w:rsidR="00847644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49644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จึง</w:t>
      </w:r>
      <w:r w:rsidR="006D128C"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กล่าวว่า</w:t>
      </w:r>
    </w:p>
    <w:p w:rsidR="00942455" w:rsidRPr="000F7F6C" w:rsidRDefault="00B4311C" w:rsidP="00942455">
      <w:pPr>
        <w:spacing w:after="0" w:line="240" w:lineRule="auto"/>
        <w:jc w:val="both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أُ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ص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ت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ق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ى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الله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الس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الط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إ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ت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أ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ٌ،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ف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إ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ش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ف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س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ى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اخ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ت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افاً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ث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يراً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،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ف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س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ت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س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الخ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ف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اء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الر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اش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،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ت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س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ض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ه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اج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ذ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،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َإِ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ي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ح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ث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ات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الأ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ر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ف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إ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ن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م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ح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ث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ٍ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ٌ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و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ك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ُ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َّ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ب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ِ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د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ْ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ع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ٍ</w:t>
      </w:r>
      <w:r w:rsidR="006D128C"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ض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ال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َ</w:t>
      </w:r>
      <w:r w:rsidR="006D128C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ة</w:t>
      </w:r>
      <w:r w:rsidR="00847644"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ٌ</w:t>
      </w:r>
      <w:r w:rsidRPr="000F7F6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0F7F6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</w:p>
    <w:p w:rsidR="006D128C" w:rsidRPr="00BD1799" w:rsidRDefault="00942455" w:rsidP="0049644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ความว่า 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“ฉันขอสั่งเสีย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พวก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ท่านให้ยำเกรงต่อ</w:t>
      </w:r>
      <w:r w:rsidR="00593E5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อัลลอฮฺ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และจงเชื่อฟังปฏิบัติตามแม้ว่าผู้นำของพวกท่านจะเป็น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เพียง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ทาส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ก็ตาม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เพราะ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แท้จริงผู้ที่มีชีวิตอยู่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ต่อไปจะเห็นความขัดแย้ง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เกิดขึ้นมากมาย ดังนั้นจำเป็นที่พวกท่านต้องยึดมั่น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ใน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แนวทางของฉ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ัน และแนวทางของบรรดา</w:t>
      </w:r>
      <w:r w:rsidR="004964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เคาะลีฟะฮฺ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ผู้ทรงธรรม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ที่ได้รับการชี้นำสู่</w:t>
      </w:r>
      <w:r w:rsidR="004964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ความ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ถูกต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้องภายหลังจากฉัน 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พวกท่านจงยึดมันไว้และ</w:t>
      </w:r>
      <w:r w:rsidR="004964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ขบ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ไว้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ให้แน่น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ด้วยฟันกราม และพวกท่านพึงระวัง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สิ่ง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อุตริกรรมในศาสนา เพราะทุกการอุตริกรรม</w:t>
      </w:r>
      <w:r w:rsidR="00BD1799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นั้นคือ</w:t>
      </w:r>
      <w:r w:rsidR="006D128C" w:rsidRPr="00BD1799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การหลงผิด”</w:t>
      </w:r>
      <w:r w:rsidR="00347EAE"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t xml:space="preserve"> </w:t>
      </w:r>
    </w:p>
    <w:p w:rsidR="00942455" w:rsidRPr="006D128C" w:rsidRDefault="00942455" w:rsidP="0094245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Pr="00347EAE" w:rsidRDefault="00BD1799" w:rsidP="00347EAE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ยัง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มีหะดีษที่มีความหมาย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ในทำนอง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เดียวกันนี้</w:t>
      </w:r>
      <w:r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อีก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มากมาย </w:t>
      </w:r>
      <w:r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มีการยืนยันจาก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บรรดา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สหายของท่าน</w:t>
      </w:r>
      <w:r w:rsidR="00F76796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เราะสูลุลลอฮฺ</w:t>
      </w:r>
      <w:r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ลลัม 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กัลยาณชน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หลัง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จาก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พวกท่าน ถึงการเตือน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ให้ออกห่าง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และขู่สำทับ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มิให้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กระทำอุตริกรรม เพราะว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่าสิ่งนี้เป็นการประดิษฐ์เพิ่มเติมในศาสนา และบัญญัติ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สิ่งที่</w:t>
      </w:r>
      <w:r w:rsidR="00593E5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มิได้ทรง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อนุญาต เป็นการเลียนแบบชาวยิวและ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ชาว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คริสต์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ที่ได้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ประดิษฐ์เพิ่ม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เติม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ในศาสนา 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อุตริของพวกเขาในสิ่งที่</w:t>
      </w:r>
      <w:r w:rsidR="00593E5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CF3F05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มิได้ทรง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อนุญาต </w:t>
      </w:r>
      <w:r w:rsidR="007459F1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นอกจากนี้ยัง</w:t>
      </w:r>
      <w:r w:rsidR="004A5299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เสมือนเป็นการกล่าว</w:t>
      </w:r>
      <w:r w:rsidR="007459F1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หา</w:t>
      </w:r>
      <w:r w:rsidR="004A5299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ว่า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ศาสนาอิสลาม</w:t>
      </w:r>
      <w:r w:rsidR="004A5299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นั้นมีความบกพร่อง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7459F1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ยังไม่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สมบูรณ์ </w:t>
      </w:r>
      <w:r w:rsidR="007459F1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ซึ่ง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เป็นที่ทราบกัน</w:t>
      </w:r>
      <w:r w:rsidR="007459F1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ดี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ว่าสิ่ง</w:t>
      </w:r>
      <w:r w:rsidR="00A51A89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นี้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เป็นความเสียหายอัน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ยิ่งใหญ่ เป็นสิ่งที่น่ารังเกียจ</w:t>
      </w:r>
      <w:r w:rsidR="00A51A89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อย่างยิ่ง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347EAE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ทั้งยัง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ขัดกับที่</w:t>
      </w:r>
      <w:r w:rsidR="00593E5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6D128C" w:rsidRP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ตรัสว่า</w:t>
      </w:r>
    </w:p>
    <w:p w:rsidR="006D128C" w:rsidRPr="000F7F6C" w:rsidRDefault="00B4311C" w:rsidP="00942455">
      <w:pPr>
        <w:spacing w:after="0" w:line="240" w:lineRule="auto"/>
        <w:jc w:val="center"/>
        <w:rPr>
          <w:rFonts w:ascii="Cordia New" w:eastAsia="Calibri" w:hAnsi="Cordia New" w:cs="KFGQPC Uthman Taha Naskh"/>
          <w:color w:val="385623" w:themeColor="accent6" w:themeShade="80"/>
          <w:sz w:val="32"/>
          <w:szCs w:val="32"/>
          <w:rtl/>
        </w:rPr>
      </w:pPr>
      <w:r w:rsidRPr="000F7F6C">
        <w:rPr>
          <w:rFonts w:ascii="Cordia New" w:eastAsia="Calibri" w:hAnsi="Cordia New" w:cs="KFGQPC Uthman Taha Naskh"/>
          <w:color w:val="385623" w:themeColor="accent6" w:themeShade="80"/>
          <w:sz w:val="32"/>
          <w:szCs w:val="32"/>
          <w:rtl/>
        </w:rPr>
        <w:t>«</w:t>
      </w:r>
      <w:r w:rsidRPr="000F7F6C">
        <w:rPr>
          <w:rFonts w:ascii="Cordia New" w:eastAsia="Calibri" w:hAnsi="Cordia New" w:cs="KFGQPC Uthman Taha Naskh" w:hint="cs"/>
          <w:color w:val="385623" w:themeColor="accent6" w:themeShade="80"/>
          <w:sz w:val="32"/>
          <w:szCs w:val="32"/>
          <w:rtl/>
        </w:rPr>
        <w:t xml:space="preserve"> </w:t>
      </w:r>
      <w:r w:rsidR="006D128C" w:rsidRPr="000F7F6C">
        <w:rPr>
          <w:rFonts w:ascii="Cordia New" w:eastAsia="Calibri" w:hAnsi="Cordia New" w:cs="KFGQPC Uthman Taha Naskh" w:hint="cs"/>
          <w:color w:val="385623" w:themeColor="accent6" w:themeShade="80"/>
          <w:sz w:val="32"/>
          <w:szCs w:val="32"/>
          <w:rtl/>
        </w:rPr>
        <w:t>الْيَوْمَ أَكْمَلْتُ لَكُمْ دِينَكُمْ</w:t>
      </w:r>
      <w:r w:rsidRPr="000F7F6C">
        <w:rPr>
          <w:rFonts w:ascii="Cordia New" w:eastAsia="Calibri" w:hAnsi="Cordia New" w:cs="KFGQPC Uthman Taha Naskh" w:hint="cs"/>
          <w:color w:val="385623" w:themeColor="accent6" w:themeShade="80"/>
          <w:sz w:val="32"/>
          <w:szCs w:val="32"/>
          <w:rtl/>
        </w:rPr>
        <w:t xml:space="preserve"> </w:t>
      </w:r>
      <w:r w:rsidRPr="000F7F6C">
        <w:rPr>
          <w:rFonts w:ascii="Cordia New" w:eastAsia="Calibri" w:hAnsi="Cordia New" w:cs="KFGQPC Uthman Taha Naskh"/>
          <w:color w:val="385623" w:themeColor="accent6" w:themeShade="80"/>
          <w:sz w:val="32"/>
          <w:szCs w:val="32"/>
          <w:rtl/>
        </w:rPr>
        <w:t>»</w:t>
      </w:r>
      <w:r w:rsidR="000F7F6C" w:rsidRPr="000F7F6C">
        <w:rPr>
          <w:rFonts w:ascii="Cordia New" w:eastAsia="Calibri" w:hAnsi="Cordia New" w:cs="KFGQPC Uthman Taha Naskh" w:hint="cs"/>
          <w:color w:val="385623" w:themeColor="accent6" w:themeShade="80"/>
          <w:sz w:val="32"/>
          <w:szCs w:val="32"/>
          <w:rtl/>
        </w:rPr>
        <w:t xml:space="preserve"> </w:t>
      </w:r>
      <w:r w:rsidR="000F7F6C" w:rsidRPr="00347EAE">
        <w:rPr>
          <w:rFonts w:ascii="Cordia New" w:eastAsia="Calibri" w:hAnsi="Cordia New" w:cs="KFGQPC Uthman Taha Naskh" w:hint="cs"/>
          <w:color w:val="385623" w:themeColor="accent6" w:themeShade="80"/>
          <w:sz w:val="24"/>
          <w:szCs w:val="24"/>
          <w:rtl/>
        </w:rPr>
        <w:t>المائدة: 3</w:t>
      </w:r>
    </w:p>
    <w:p w:rsidR="00942455" w:rsidRPr="00347EAE" w:rsidRDefault="006D128C" w:rsidP="00942455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</w:pPr>
      <w:r w:rsidRPr="00347EAE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 “วันนี้เราทำให้ศาสนาของพวกเจ้าสมบูรณ์แล้ว”</w:t>
      </w:r>
    </w:p>
    <w:p w:rsidR="00942455" w:rsidRPr="006D128C" w:rsidRDefault="00942455" w:rsidP="000F7F6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br w:type="page"/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lastRenderedPageBreak/>
        <w:t>และยังเป็นการขัดแย้ง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อย่างชัดเจน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กับคำพูดของท่าน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เราะสูล ศ็อลลัลลอฮุอะลัยฮิวะสั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ลลัม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ที่กล่าวให้ระวัง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และหลีกห่างการอุตริกรรม</w:t>
      </w:r>
    </w:p>
    <w:p w:rsidR="00942455" w:rsidRPr="006D128C" w:rsidRDefault="00942455" w:rsidP="00347EAE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ฉันหวังว่าหลักฐาน</w:t>
      </w:r>
      <w:r w:rsid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ที่กล่าวมาข้างต้นจะเพียงพอที่จะทำ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ให้ผู้แสวงหาความจริง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ปฏิเสธ</w:t>
      </w:r>
      <w:r w:rsid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และหลีกห่าง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อุตริกรรมนี้ ฉันหมายถึงอุตร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ิกรรมในการจัดงานเฉลิมฉลองคืนอัลอิสรออ์และอัล</w:t>
      </w:r>
      <w:r w:rsid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มิอฺ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รอ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ญ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์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และ</w:t>
      </w:r>
      <w:r w:rsid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เพียงพอที่จะยืนยัน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ว่ามันไม่ใช่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ส่วนหนึ่งของศาสนาอิสลามแต่อย่างใด</w:t>
      </w:r>
    </w:p>
    <w:p w:rsidR="00942455" w:rsidRPr="006D128C" w:rsidRDefault="00942455" w:rsidP="000F7F6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และเมื่อ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ทรงบัญญัติ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ให้การตักเตือนมุสลิมและการอธิบายบทบัญญัติของพระองค์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เป็นส่วนหนึ่งของศาสนา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ที่มีความจำเป็น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ยัง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ทรง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ห้าม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มิให้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ปก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ปิดความรู้ ฉันจึง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เห็นว่า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จำเป็นต้องเตือนพี่น้องมุสลิม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ของฉัน</w:t>
      </w:r>
      <w:r w:rsidR="000F7F6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ให้ออกห่าง</w:t>
      </w:r>
      <w:r w:rsid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อุตริกรรมนี้ที่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แพร่หลายในหลาย ๆ ที่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กระทั่งบางคนคิดว่ามันเป็นส่วนหนึ่งของศาสนา</w:t>
      </w:r>
    </w:p>
    <w:p w:rsidR="00942455" w:rsidRPr="007B4D2B" w:rsidRDefault="00942455" w:rsidP="00347EAE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ขอ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P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โปรดปรับปรุงสภาพของมุสลิมทั้งหมด และโปรดมอบความเข้าใจในศาสนา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แก่</w:t>
      </w:r>
      <w:r w:rsidRP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พวกเขา และโปรดให้พวกเรา</w:t>
      </w:r>
      <w:r w:rsidR="00347EAE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และพวกเขาประสบ</w:t>
      </w:r>
      <w:r w:rsidRP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ความสำ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เร็จในการยึดมั่น</w:t>
      </w:r>
      <w:r w:rsidRP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และยืนหยัด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ในสิ่งที่เป็นสัจธรรม</w:t>
      </w:r>
      <w:r w:rsidRP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และ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สามารถละทิ้งสิ่งที่ตรงกันข้ามกับสัจธรรมความถูกต้อง</w:t>
      </w:r>
      <w:r w:rsidRP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ได้ แท้จริงพระองค์เป็นผู้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ทรง</w:t>
      </w:r>
      <w:r w:rsidRP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ดูแลสิ่งดังกล่าวและทรงอำนาจเหนือทุกสิ่ง </w:t>
      </w:r>
    </w:p>
    <w:p w:rsidR="00942455" w:rsidRPr="006D128C" w:rsidRDefault="00942455" w:rsidP="0094245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การประสาทพร ความศานติ ความจำเริญจาก</w:t>
      </w:r>
      <w:r w:rsidR="00593E5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จงมีแด่บ่าวและศาสนทูตของพระองค์ผู้เป็นนบีของเรา 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ตลอดจน</w:t>
      </w:r>
      <w:r w:rsidRPr="006D12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วงศ์วานแล</w:t>
      </w:r>
      <w:r w:rsidR="007B4D2B">
        <w:rPr>
          <w:rFonts w:ascii="Cordia New" w:eastAsia="Calibri" w:hAnsi="Cordia New" w:cs="Cordia New" w:hint="cs"/>
          <w:sz w:val="30"/>
          <w:szCs w:val="30"/>
          <w:cs/>
          <w:lang w:bidi="th-TH"/>
        </w:rPr>
        <w:t>ะมิตรสหายของท่านด้วยเถิด</w:t>
      </w:r>
    </w:p>
    <w:p w:rsidR="00942455" w:rsidRDefault="00942455">
      <w:pPr>
        <w:bidi w:val="0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942455" w:rsidRDefault="00942455">
      <w:pPr>
        <w:bidi w:val="0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br w:type="page"/>
      </w:r>
    </w:p>
    <w:p w:rsidR="00942455" w:rsidRDefault="00942455">
      <w:pPr>
        <w:bidi w:val="0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6D128C" w:rsidRPr="00942455" w:rsidRDefault="006D128C" w:rsidP="00942455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942455" w:rsidRDefault="00942455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CD09D4" w:rsidRDefault="00CD09D4">
      <w:pPr>
        <w:bidi w:val="0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45A" w:rsidRDefault="003B645A" w:rsidP="00E32771">
      <w:pPr>
        <w:spacing w:after="0" w:line="240" w:lineRule="auto"/>
      </w:pPr>
      <w:r>
        <w:separator/>
      </w:r>
    </w:p>
  </w:endnote>
  <w:endnote w:type="continuationSeparator" w:id="0">
    <w:p w:rsidR="003B645A" w:rsidRDefault="003B645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027E783-ACDC-4FFA-BBDB-EF04C51A8013}"/>
    <w:embedBold r:id="rId2" w:fontKey="{2E69AC10-3B9A-4440-944B-4533108B1B8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E468A8A9-3A4E-4851-974C-516DC413761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845150CD-75E9-4671-A22E-DF60765814A5}"/>
    <w:embedBold r:id="rId5" w:fontKey="{C09AA56D-8F14-4525-8EA7-5C94EA583B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D1CD770-570E-4868-9F32-BBCD823350C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75F743A0-B96A-47BD-A6EB-01161AEDEE44}"/>
    <w:embedBold r:id="rId8" w:fontKey="{B6A314B8-7999-4FB4-A240-C61960762FB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55567211-7784-4F58-8520-EB024E96898D}"/>
    <w:embedBold r:id="rId10" w:fontKey="{B679A6DD-768E-4FAF-95F4-02183F06ED5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255DD642-D2AC-4629-AA1D-7D4502BB393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3385946E-CFED-422D-83A2-49557B94BFE4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F0B10BFE-4561-4DAF-A2EB-372EE20F57F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76221867-C878-4C4A-8864-1A00C7EFB7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44" w:rsidRDefault="00847644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0E955C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45A" w:rsidRDefault="003B645A" w:rsidP="00E32771">
      <w:pPr>
        <w:spacing w:after="0" w:line="240" w:lineRule="auto"/>
      </w:pPr>
      <w:r>
        <w:separator/>
      </w:r>
    </w:p>
  </w:footnote>
  <w:footnote w:type="continuationSeparator" w:id="0">
    <w:p w:rsidR="003B645A" w:rsidRDefault="003B645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44" w:rsidRDefault="0084764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644" w:rsidRPr="006D128C" w:rsidRDefault="003B5560" w:rsidP="006D128C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th-TH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หุก่มการจัดงานฉลองคืนอิสรออ์</w:t>
                            </w:r>
                            <w:r w:rsidR="00847644" w:rsidRPr="006D128C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มิอฺรอจญ์</w:t>
                            </w:r>
                          </w:p>
                          <w:p w:rsidR="00847644" w:rsidRPr="002659A0" w:rsidRDefault="00847644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rtl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644" w:rsidRPr="00154ADE" w:rsidRDefault="00847644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3C2C76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847644" w:rsidRPr="006D128C" w:rsidRDefault="003B5560" w:rsidP="006D128C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6"/>
                          <w:szCs w:val="26"/>
                          <w:lang w:bidi="th-TH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หุก่มการจัดงานฉลองคืนอิสรออ์</w:t>
                      </w:r>
                      <w:r w:rsidR="00847644" w:rsidRPr="006D128C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มิอฺรอจญ์</w:t>
                      </w:r>
                    </w:p>
                    <w:p w:rsidR="00847644" w:rsidRPr="002659A0" w:rsidRDefault="00847644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rtl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847644" w:rsidRPr="00154ADE" w:rsidRDefault="00847644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3C2C76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264CBC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44" w:rsidRDefault="00847644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644" w:rsidRPr="00943955" w:rsidRDefault="00847644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847644" w:rsidRPr="00943955" w:rsidRDefault="00847644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E556CC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44" w:rsidRDefault="0084764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699E96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0F00"/>
    <w:rsid w:val="00014A18"/>
    <w:rsid w:val="00054A51"/>
    <w:rsid w:val="00073099"/>
    <w:rsid w:val="0008289A"/>
    <w:rsid w:val="000953BA"/>
    <w:rsid w:val="000A43B4"/>
    <w:rsid w:val="000A53B5"/>
    <w:rsid w:val="000A6307"/>
    <w:rsid w:val="000C2B16"/>
    <w:rsid w:val="000D1926"/>
    <w:rsid w:val="000D5816"/>
    <w:rsid w:val="000E7668"/>
    <w:rsid w:val="000F43CE"/>
    <w:rsid w:val="000F7F6C"/>
    <w:rsid w:val="001222FF"/>
    <w:rsid w:val="0013332F"/>
    <w:rsid w:val="0013505A"/>
    <w:rsid w:val="00135659"/>
    <w:rsid w:val="0013579E"/>
    <w:rsid w:val="00142F25"/>
    <w:rsid w:val="00152A14"/>
    <w:rsid w:val="00152DF1"/>
    <w:rsid w:val="00154ADE"/>
    <w:rsid w:val="00171C08"/>
    <w:rsid w:val="00187D3B"/>
    <w:rsid w:val="001A0D79"/>
    <w:rsid w:val="001B09E4"/>
    <w:rsid w:val="001D4903"/>
    <w:rsid w:val="001D5361"/>
    <w:rsid w:val="001E098D"/>
    <w:rsid w:val="001F14F0"/>
    <w:rsid w:val="001F4E86"/>
    <w:rsid w:val="002002A6"/>
    <w:rsid w:val="002219E3"/>
    <w:rsid w:val="0023307B"/>
    <w:rsid w:val="00235692"/>
    <w:rsid w:val="002506C5"/>
    <w:rsid w:val="002659A0"/>
    <w:rsid w:val="00265BD9"/>
    <w:rsid w:val="00267C61"/>
    <w:rsid w:val="00270AE8"/>
    <w:rsid w:val="00274722"/>
    <w:rsid w:val="00285CF8"/>
    <w:rsid w:val="002A3916"/>
    <w:rsid w:val="002B2FF1"/>
    <w:rsid w:val="002B662B"/>
    <w:rsid w:val="002C2993"/>
    <w:rsid w:val="002C4329"/>
    <w:rsid w:val="002C4E73"/>
    <w:rsid w:val="002E2265"/>
    <w:rsid w:val="002E48EE"/>
    <w:rsid w:val="002F72A4"/>
    <w:rsid w:val="00303E60"/>
    <w:rsid w:val="00303E87"/>
    <w:rsid w:val="003072B2"/>
    <w:rsid w:val="00307F69"/>
    <w:rsid w:val="00317B3C"/>
    <w:rsid w:val="003235B3"/>
    <w:rsid w:val="003238D3"/>
    <w:rsid w:val="003357E8"/>
    <w:rsid w:val="00347608"/>
    <w:rsid w:val="00347EAE"/>
    <w:rsid w:val="00355520"/>
    <w:rsid w:val="00365CB9"/>
    <w:rsid w:val="00371452"/>
    <w:rsid w:val="00386E80"/>
    <w:rsid w:val="003947B2"/>
    <w:rsid w:val="003A526E"/>
    <w:rsid w:val="003B5560"/>
    <w:rsid w:val="003B645A"/>
    <w:rsid w:val="003C2C76"/>
    <w:rsid w:val="003E1AC6"/>
    <w:rsid w:val="00406CC8"/>
    <w:rsid w:val="00422BC4"/>
    <w:rsid w:val="00437EF4"/>
    <w:rsid w:val="00447B55"/>
    <w:rsid w:val="00451428"/>
    <w:rsid w:val="004554F2"/>
    <w:rsid w:val="00477478"/>
    <w:rsid w:val="0049644B"/>
    <w:rsid w:val="00496EA0"/>
    <w:rsid w:val="004A5299"/>
    <w:rsid w:val="004A7C8A"/>
    <w:rsid w:val="004C1156"/>
    <w:rsid w:val="004E2AD6"/>
    <w:rsid w:val="004E2DC3"/>
    <w:rsid w:val="004E38A0"/>
    <w:rsid w:val="004E78EF"/>
    <w:rsid w:val="004F0518"/>
    <w:rsid w:val="00536D3B"/>
    <w:rsid w:val="0056244C"/>
    <w:rsid w:val="005666DC"/>
    <w:rsid w:val="00575281"/>
    <w:rsid w:val="0058544F"/>
    <w:rsid w:val="00593E5C"/>
    <w:rsid w:val="005A2707"/>
    <w:rsid w:val="005A34FB"/>
    <w:rsid w:val="005C1154"/>
    <w:rsid w:val="005D2DEB"/>
    <w:rsid w:val="0060482F"/>
    <w:rsid w:val="00604920"/>
    <w:rsid w:val="00612832"/>
    <w:rsid w:val="00631E7F"/>
    <w:rsid w:val="00632FB4"/>
    <w:rsid w:val="00662A2B"/>
    <w:rsid w:val="0066718C"/>
    <w:rsid w:val="00667506"/>
    <w:rsid w:val="006779A6"/>
    <w:rsid w:val="00677AE4"/>
    <w:rsid w:val="0069533C"/>
    <w:rsid w:val="006965EF"/>
    <w:rsid w:val="006A63B7"/>
    <w:rsid w:val="006C1068"/>
    <w:rsid w:val="006D073D"/>
    <w:rsid w:val="006D128C"/>
    <w:rsid w:val="006E0420"/>
    <w:rsid w:val="006E3A8E"/>
    <w:rsid w:val="006F3F04"/>
    <w:rsid w:val="006F4219"/>
    <w:rsid w:val="00700AF5"/>
    <w:rsid w:val="0070683D"/>
    <w:rsid w:val="00714870"/>
    <w:rsid w:val="00717FAE"/>
    <w:rsid w:val="00733310"/>
    <w:rsid w:val="00745932"/>
    <w:rsid w:val="007459F1"/>
    <w:rsid w:val="00770B0C"/>
    <w:rsid w:val="0077162A"/>
    <w:rsid w:val="00773F07"/>
    <w:rsid w:val="00791161"/>
    <w:rsid w:val="007B4D2B"/>
    <w:rsid w:val="007C1387"/>
    <w:rsid w:val="007E0660"/>
    <w:rsid w:val="007E5889"/>
    <w:rsid w:val="007E70EB"/>
    <w:rsid w:val="007F667F"/>
    <w:rsid w:val="00805B34"/>
    <w:rsid w:val="00807950"/>
    <w:rsid w:val="00813172"/>
    <w:rsid w:val="00814452"/>
    <w:rsid w:val="00820EAD"/>
    <w:rsid w:val="008210B3"/>
    <w:rsid w:val="00825D0B"/>
    <w:rsid w:val="00835FEC"/>
    <w:rsid w:val="00847644"/>
    <w:rsid w:val="00853076"/>
    <w:rsid w:val="00854A9C"/>
    <w:rsid w:val="00855E30"/>
    <w:rsid w:val="00870DC1"/>
    <w:rsid w:val="00876481"/>
    <w:rsid w:val="008A5781"/>
    <w:rsid w:val="008A6BEA"/>
    <w:rsid w:val="008A6F80"/>
    <w:rsid w:val="008B3703"/>
    <w:rsid w:val="008B668D"/>
    <w:rsid w:val="008C5507"/>
    <w:rsid w:val="008D3405"/>
    <w:rsid w:val="008D70C8"/>
    <w:rsid w:val="008E2038"/>
    <w:rsid w:val="008F6861"/>
    <w:rsid w:val="009048CA"/>
    <w:rsid w:val="00912D68"/>
    <w:rsid w:val="00942455"/>
    <w:rsid w:val="00943955"/>
    <w:rsid w:val="00944C90"/>
    <w:rsid w:val="0094547A"/>
    <w:rsid w:val="00960B38"/>
    <w:rsid w:val="009967F9"/>
    <w:rsid w:val="009B5AA7"/>
    <w:rsid w:val="009B6EB7"/>
    <w:rsid w:val="009C67C9"/>
    <w:rsid w:val="009D4FAB"/>
    <w:rsid w:val="00A03054"/>
    <w:rsid w:val="00A03162"/>
    <w:rsid w:val="00A03999"/>
    <w:rsid w:val="00A052E1"/>
    <w:rsid w:val="00A35F8F"/>
    <w:rsid w:val="00A4182E"/>
    <w:rsid w:val="00A514B0"/>
    <w:rsid w:val="00A51A89"/>
    <w:rsid w:val="00A56873"/>
    <w:rsid w:val="00A56C66"/>
    <w:rsid w:val="00A61E5C"/>
    <w:rsid w:val="00A65935"/>
    <w:rsid w:val="00AB7305"/>
    <w:rsid w:val="00AD2A33"/>
    <w:rsid w:val="00B31A4D"/>
    <w:rsid w:val="00B3510F"/>
    <w:rsid w:val="00B4311C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799"/>
    <w:rsid w:val="00BD190F"/>
    <w:rsid w:val="00BD42C2"/>
    <w:rsid w:val="00BD4949"/>
    <w:rsid w:val="00BE3A50"/>
    <w:rsid w:val="00BE7502"/>
    <w:rsid w:val="00BF04A9"/>
    <w:rsid w:val="00C03201"/>
    <w:rsid w:val="00C12A8A"/>
    <w:rsid w:val="00C12DA1"/>
    <w:rsid w:val="00C21104"/>
    <w:rsid w:val="00C37C22"/>
    <w:rsid w:val="00C45A48"/>
    <w:rsid w:val="00C50098"/>
    <w:rsid w:val="00C679B1"/>
    <w:rsid w:val="00C72BD4"/>
    <w:rsid w:val="00C90E54"/>
    <w:rsid w:val="00C95E4B"/>
    <w:rsid w:val="00CA24D5"/>
    <w:rsid w:val="00CD09D4"/>
    <w:rsid w:val="00CD4735"/>
    <w:rsid w:val="00CE67F8"/>
    <w:rsid w:val="00CF1F16"/>
    <w:rsid w:val="00CF3F05"/>
    <w:rsid w:val="00CF48F1"/>
    <w:rsid w:val="00D01067"/>
    <w:rsid w:val="00D04C3B"/>
    <w:rsid w:val="00D07A80"/>
    <w:rsid w:val="00D42977"/>
    <w:rsid w:val="00D46176"/>
    <w:rsid w:val="00D7109D"/>
    <w:rsid w:val="00D85A5F"/>
    <w:rsid w:val="00DB48B2"/>
    <w:rsid w:val="00DC6A8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5011"/>
    <w:rsid w:val="00F76796"/>
    <w:rsid w:val="00F7728C"/>
    <w:rsid w:val="00F80820"/>
    <w:rsid w:val="00FB0823"/>
    <w:rsid w:val="00FC2450"/>
    <w:rsid w:val="00FD10DC"/>
    <w:rsid w:val="00FD706F"/>
    <w:rsid w:val="00FE098A"/>
    <w:rsid w:val="00FE312B"/>
    <w:rsid w:val="00FE60DE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79DA37-AAC6-4447-A3CF-609A2F80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B4E30-0194-45B4-9D62-2454B06A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1</TotalTime>
  <Pages>6</Pages>
  <Words>1659</Words>
  <Characters>7220</Characters>
  <Application>Microsoft Office Word</Application>
  <DocSecurity>0</DocSecurity>
  <Lines>128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ข้อชี้ขาดเกี่ยวกับการจัดงานเฉลิมฉลองคืนอัลอิสรออ์และอัลมิอฺรอจญ์</vt:lpstr>
      <vt:lpstr/>
    </vt:vector>
  </TitlesOfParts>
  <Manager/>
  <Company>islamhouse.com</Company>
  <LinksUpToDate>false</LinksUpToDate>
  <CharactersWithSpaces>8830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หุก่มการจัดงานฉลองคืนอิสรออ์มิอฺรอจญ์</dc:title>
  <dc:subject>หุก่มการจัดงานฉลองคืนอิสรออ์มิอฺรอจญ์</dc:subject>
  <dc:creator>อับดุลอะซีซ บิน อับดุลลอฮฺ บิน บาซ_x000d_</dc:creator>
  <cp:keywords>หุก่มการจัดงานฉลองคืนอิสรออ์มิอฺรอจญ์</cp:keywords>
  <dc:description>หุก่มการจัดงานฉลองคืนอิสรออ์มิอฺรอจญ์</dc:description>
  <cp:lastModifiedBy>elhashemy</cp:lastModifiedBy>
  <cp:revision>3</cp:revision>
  <cp:lastPrinted>2015-03-07T18:24:00Z</cp:lastPrinted>
  <dcterms:created xsi:type="dcterms:W3CDTF">2015-05-14T15:09:00Z</dcterms:created>
  <dcterms:modified xsi:type="dcterms:W3CDTF">2015-05-14T15:42:00Z</dcterms:modified>
  <cp:category/>
</cp:coreProperties>
</file>