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407E62" w:rsidRDefault="00FB0823" w:rsidP="00677BAC">
      <w:pPr>
        <w:bidi w:val="0"/>
        <w:spacing w:after="0" w:line="240" w:lineRule="auto"/>
        <w:rPr>
          <w:rFonts w:asciiTheme="majorBidi" w:hAnsiTheme="majorBidi" w:cs="Cordia New"/>
          <w:sz w:val="144"/>
          <w:szCs w:val="183"/>
          <w:rtl/>
          <w:cs/>
          <w:lang w:bidi="th-TH"/>
        </w:rPr>
      </w:pPr>
    </w:p>
    <w:p w:rsidR="00FF4ED4" w:rsidRPr="00E85FE8" w:rsidRDefault="00FF4ED4" w:rsidP="00FF4ED4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50"/>
          <w:szCs w:val="50"/>
          <w:lang w:bidi="th-TH"/>
        </w:rPr>
      </w:pPr>
      <w:r w:rsidRPr="00E85FE8">
        <w:rPr>
          <w:rFonts w:ascii="Cordia New" w:hAnsi="Cordia New" w:cs="Cordia New" w:hint="cs"/>
          <w:b/>
          <w:bCs/>
          <w:color w:val="205B83"/>
          <w:sz w:val="50"/>
          <w:szCs w:val="50"/>
          <w:cs/>
          <w:lang w:bidi="th-TH"/>
        </w:rPr>
        <w:t>หุก่มการละศีลอดในเดือนเราะมะฎอนโดยไม่มีเหตุจำเป็น</w:t>
      </w:r>
    </w:p>
    <w:p w:rsidR="00880293" w:rsidRPr="00880293" w:rsidRDefault="00880293" w:rsidP="00880293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16"/>
          <w:szCs w:val="16"/>
          <w:lang w:bidi="th-TH"/>
        </w:rPr>
      </w:pPr>
    </w:p>
    <w:p w:rsidR="00632CFD" w:rsidRPr="000A5ECC" w:rsidRDefault="00FF4ED4" w:rsidP="002C6912">
      <w:pPr>
        <w:spacing w:after="0" w:line="240" w:lineRule="auto"/>
        <w:ind w:firstLine="113"/>
        <w:jc w:val="center"/>
        <w:rPr>
          <w:rFonts w:asciiTheme="majorBidi" w:hAnsiTheme="majorBidi"/>
          <w:sz w:val="40"/>
          <w:szCs w:val="5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حكم الفطر في رمضان بدون عذر</w:t>
      </w:r>
    </w:p>
    <w:p w:rsidR="00880293" w:rsidRPr="004B3ED9" w:rsidRDefault="00880293" w:rsidP="00632CFD">
      <w:pPr>
        <w:spacing w:after="0" w:line="240" w:lineRule="auto"/>
        <w:ind w:firstLine="113"/>
        <w:jc w:val="center"/>
        <w:rPr>
          <w:rFonts w:asciiTheme="majorBidi" w:hAnsiTheme="majorBidi"/>
          <w:sz w:val="6"/>
          <w:szCs w:val="6"/>
          <w:rtl/>
          <w:cs/>
        </w:rPr>
      </w:pP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rtl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85FE8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52"/>
          <w:szCs w:val="52"/>
          <w:cs/>
          <w:lang w:bidi="th-TH"/>
        </w:rPr>
      </w:pPr>
      <w:r w:rsidRPr="00E85FE8">
        <w:rPr>
          <w:rFonts w:ascii="Cordia New" w:eastAsia="Calibri" w:hAnsi="Cordia New" w:cs="Cordia New" w:hint="cs"/>
          <w:b/>
          <w:bCs/>
          <w:color w:val="205B83"/>
          <w:sz w:val="52"/>
          <w:szCs w:val="52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rtl/>
          <w:cs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7502D7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อัสรัน นิยมเดชา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7502D7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77BAC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عصران نيومديشا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: صافي عثمان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FF4ED4" w:rsidRPr="00FF4ED4" w:rsidRDefault="00880293" w:rsidP="00FF4ED4">
      <w:pPr>
        <w:bidi w:val="0"/>
        <w:spacing w:after="24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718CEE3" wp14:editId="6DC5AFCE">
            <wp:simplePos x="0" y="0"/>
            <wp:positionH relativeFrom="margin">
              <wp:posOffset>1292860</wp:posOffset>
            </wp:positionH>
            <wp:positionV relativeFrom="paragraph">
              <wp:posOffset>279874</wp:posOffset>
            </wp:positionV>
            <wp:extent cx="3252355" cy="472209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355" cy="47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ED4" w:rsidRPr="00FF4ED4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หุก่มการละศีลอดในเดือนเราะมะฎอนโดยไม่มีเหตุจำเป็น</w:t>
      </w:r>
    </w:p>
    <w:p w:rsidR="00337F5B" w:rsidRDefault="00337F5B" w:rsidP="00FF4ED4">
      <w:pPr>
        <w:bidi w:val="0"/>
        <w:spacing w:after="24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th-TH"/>
        </w:rPr>
      </w:pPr>
    </w:p>
    <w:p w:rsidR="00C959F0" w:rsidRDefault="000A5ECC" w:rsidP="00C959F0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คำถามที่ </w:t>
      </w:r>
      <w:r w:rsidR="00FF4ED4">
        <w:rPr>
          <w:rFonts w:ascii="Cordia New" w:hAnsi="Cordia New"/>
          <w:b/>
          <w:bCs/>
          <w:color w:val="C00000"/>
          <w:sz w:val="32"/>
          <w:szCs w:val="32"/>
        </w:rPr>
        <w:t>131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FF4ED4" w:rsidRPr="00FF4ED4" w:rsidRDefault="00FF4ED4" w:rsidP="00FF4ED4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FF4ED4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ท่านชัยคฺครับ อะไรคือหุก่มการละศีลอดในช่วงกลางวันของเดือนเราะมะฎอนโดยไม่มีเหตุจำเป็น</w:t>
      </w:r>
      <w:r w:rsidR="00160A2A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FF4ED4">
        <w:rPr>
          <w:rFonts w:ascii="Cordia New" w:hAnsi="Cordia New" w:cs="Cordia New"/>
          <w:sz w:val="32"/>
          <w:szCs w:val="32"/>
          <w:lang w:bidi="th-TH"/>
        </w:rPr>
        <w:t>?</w:t>
      </w:r>
    </w:p>
    <w:p w:rsidR="0031199C" w:rsidRPr="002A5D42" w:rsidRDefault="0031199C" w:rsidP="002A5D4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C959F0" w:rsidRDefault="00710CD5" w:rsidP="00292127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คำตอบ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FF4ED4" w:rsidRPr="00FF4ED4" w:rsidRDefault="00FF4ED4" w:rsidP="007B10F9">
      <w:pPr>
        <w:bidi w:val="0"/>
        <w:spacing w:after="12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การละศีลอดในช่วงกลางวันของเดือนเราะมะฎอนโดยไม่มีเหตุจำเป็นนั้นถือเป็นบาปใหญ่ ผู้ที่ทำเช่นนั้นถือว่าเป็นฟาสิก (คน</w:t>
      </w:r>
      <w:r w:rsidR="00160A2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เลว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จำเป็นต้องเตาบัตกลับตัวเข้าหาอัลลอฮฺ พร้อมกับถือศีลอดชดวันที่ละศีลอดนั้น กล่าวคือหากเขาเริ่มถือศีลอดแล้</w:t>
      </w:r>
      <w:bookmarkStart w:id="0" w:name="_GoBack"/>
      <w:bookmarkEnd w:id="0"/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วปรากฏว่าในระหว่างวันเขาละศีลอดโดยไม่มี</w:t>
      </w:r>
      <w:r w:rsidR="007B10F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เหตุสุดวิสัยหรือความ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จำเป็น เช่นนี้แล้วเขาจะต้องถือศีลอดชดวัน</w:t>
      </w:r>
      <w:r w:rsidR="00160A2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ดังกล่าว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เพราะในขณะที่เขาเริ่มเข้าสู่การถือศีลอดนั้น</w:t>
      </w:r>
      <w:r w:rsidRPr="00FF4ED4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เขามีเจตนาที่จะปฏิบัติให้เสร็จสิ้นในฐานะที่เป็นอิบาดะฮฺฟัรฎู จึงจำเป็นต้องชดวันดังกล่าวเต็มวัน</w:t>
      </w:r>
    </w:p>
    <w:p w:rsidR="00FF4ED4" w:rsidRPr="00FF4ED4" w:rsidRDefault="00FF4ED4" w:rsidP="007B10F9">
      <w:pPr>
        <w:bidi w:val="0"/>
        <w:spacing w:after="12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แต่ในกรณีที่เขาเจตนาไม่ถือศีลอดตั้งแต่แรกโดยไม่มี</w:t>
      </w:r>
      <w:r w:rsidR="007B10F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เหตุ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จำเป็น</w:t>
      </w:r>
      <w:r w:rsidR="007B10F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ใดๆ </w:t>
      </w:r>
      <w:r w:rsidR="00160A2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 ตามทัศนะที่มีน้ำหนักแล้ว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ไม่จำเป็นที่เขา</w:t>
      </w:r>
      <w:r w:rsidR="00557A8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จะต้องถือชด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เพราะไม่มีประโยชน์ใดๆ และการถือศีลอดชดในกรณีเช่นนี้ก็จะไม่ถูกตอบรับ ดังกฎที่ว่า “ทุกอิบาดะฮฺที่มีกำหนดเวลาชัดเจนนั้น หากกระทำ</w:t>
      </w:r>
      <w:r w:rsidR="007B10F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เลยไป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จากวันที่กำหนด</w:t>
      </w:r>
      <w:r w:rsidR="007B10F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ไว้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โดยไม่มี</w:t>
      </w:r>
      <w:r w:rsidR="007B10F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เหตุอนุโลมตาม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ความจำเป็น</w:t>
      </w:r>
      <w:r w:rsidR="007B10F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อิบาดะฮฺนั้นก็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จะไม่ถูกตอบรับ”</w:t>
      </w:r>
      <w:r w:rsidR="00D9038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ทั้งนี้</w:t>
      </w:r>
      <w:r w:rsidRPr="00FF4ED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ท่านนบี ศ็อลลัลลอฮุอะลัยฮิวะสัลลัม กล่าวว่า</w:t>
      </w:r>
    </w:p>
    <w:p w:rsidR="0038092A" w:rsidRPr="0038092A" w:rsidRDefault="0038092A" w:rsidP="0038092A">
      <w:pPr>
        <w:spacing w:after="120" w:line="240" w:lineRule="auto"/>
        <w:jc w:val="center"/>
        <w:rPr>
          <w:rFonts w:ascii="Traditional Arabic" w:hAnsi="Traditional Arabic" w:cs="KFGQPC Uthman Taha Naskh"/>
          <w:color w:val="0070C0"/>
          <w:sz w:val="28"/>
          <w:szCs w:val="28"/>
          <w:rtl/>
        </w:rPr>
      </w:pPr>
      <w:r w:rsidRPr="00A96EA7">
        <w:rPr>
          <w:rFonts w:ascii="Traditional Arabic" w:hAnsi="Traditional Arabic" w:cs="KFGQPC Uthman Taha Naskh"/>
          <w:color w:val="0070C0"/>
          <w:sz w:val="28"/>
          <w:szCs w:val="28"/>
          <w:rtl/>
        </w:rPr>
        <w:t>«</w:t>
      </w:r>
      <w:r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 xml:space="preserve"> </w:t>
      </w:r>
      <w:r w:rsidR="00FF4ED4">
        <w:rPr>
          <w:rFonts w:ascii="Traditional Arabic" w:hAnsi="Traditional Arabic" w:cs="KFGQPC Uthman Taha Naskh"/>
          <w:color w:val="0070C0"/>
          <w:sz w:val="28"/>
          <w:szCs w:val="28"/>
          <w:rtl/>
        </w:rPr>
        <w:t xml:space="preserve">مَنْ </w:t>
      </w:r>
      <w:r w:rsidR="00FF4ED4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>عَمِلَ عمَلا ل</w:t>
      </w:r>
      <w:r w:rsidR="00713B6D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>َ</w:t>
      </w:r>
      <w:r w:rsidR="00FF4ED4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>يس</w:t>
      </w:r>
      <w:r w:rsidR="00713B6D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>َ</w:t>
      </w:r>
      <w:r w:rsidR="00FF4ED4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 xml:space="preserve"> عَلَيهِ أَمْرُن</w:t>
      </w:r>
      <w:r w:rsidR="00713B6D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>َ</w:t>
      </w:r>
      <w:r w:rsidR="00FF4ED4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>ا  فَهُوَ رَدٌّ</w:t>
      </w:r>
      <w:r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 xml:space="preserve"> </w:t>
      </w:r>
      <w:r w:rsidRPr="00A96EA7">
        <w:rPr>
          <w:rFonts w:ascii="Traditional Arabic" w:hAnsi="Traditional Arabic" w:cs="KFGQPC Uthman Taha Naskh"/>
          <w:color w:val="0070C0"/>
          <w:sz w:val="28"/>
          <w:szCs w:val="28"/>
          <w:rtl/>
        </w:rPr>
        <w:t>»</w:t>
      </w:r>
    </w:p>
    <w:p w:rsidR="0038092A" w:rsidRPr="0038092A" w:rsidRDefault="0038092A" w:rsidP="00D90388">
      <w:pPr>
        <w:bidi w:val="0"/>
        <w:spacing w:after="24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cs/>
          <w:lang w:bidi="th-TH"/>
        </w:rPr>
      </w:pPr>
      <w:r w:rsidRPr="0038092A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“ผู้ใด</w:t>
      </w:r>
      <w:r w:rsidR="00713B6D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ปฏิบัติการงานหนึ่งการงานใดที่ไม่ตรงกับแนวทางของเรา การงานดังกล่าวจะถูกปฏิเสธ</w:t>
      </w:r>
      <w:r w:rsidRPr="0038092A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” (บ</w:t>
      </w:r>
      <w:r w:rsidR="00713B6D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ันทึกโดย</w:t>
      </w:r>
      <w:r w:rsidRPr="0038092A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มุสลิม หะดีษเลขที่ </w:t>
      </w:r>
      <w:r w:rsidR="00713B6D">
        <w:rPr>
          <w:rFonts w:ascii="Cordia New" w:hAnsi="Cordia New"/>
          <w:color w:val="0070C0"/>
          <w:sz w:val="32"/>
          <w:szCs w:val="32"/>
        </w:rPr>
        <w:t>1718</w:t>
      </w:r>
      <w:r w:rsidRPr="0038092A">
        <w:rPr>
          <w:rFonts w:ascii="Cordia New" w:hAnsi="Cordia New"/>
          <w:color w:val="0070C0"/>
          <w:sz w:val="32"/>
          <w:szCs w:val="32"/>
        </w:rPr>
        <w:t>)</w:t>
      </w:r>
    </w:p>
    <w:p w:rsidR="0031199C" w:rsidRPr="00D90388" w:rsidRDefault="00713B6D" w:rsidP="007B10F9">
      <w:pPr>
        <w:bidi w:val="0"/>
        <w:spacing w:after="12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D9038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นอกจากนี้การกระทำดังกล่าวยังเป็นการ</w:t>
      </w:r>
      <w:r w:rsidR="00557A8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ฝ่าฝืนบัญญัติของอัลลอฮฺ</w:t>
      </w:r>
      <w:r w:rsidR="007B10F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A272B8" w:rsidRPr="00D9038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="007B10F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กล่าวได้ว่า</w:t>
      </w:r>
      <w:r w:rsidR="00A272B8" w:rsidRPr="00D9038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การฝ่าฝืนบัญญัติของอัลลอฮฺนั้นเป็นการกระทำที่อธรรม และการ</w:t>
      </w:r>
      <w:r w:rsidR="00557A8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งาน</w:t>
      </w:r>
      <w:r w:rsidR="00A272B8" w:rsidRPr="00D9038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ของผู้ที่อธรรมนั้นจะไม่ถูกตอบรับ อัลลอฮฺตะอาลา ตรัสว่า</w:t>
      </w:r>
    </w:p>
    <w:p w:rsidR="00A272B8" w:rsidRPr="00A272B8" w:rsidRDefault="00A272B8" w:rsidP="00D90388">
      <w:pPr>
        <w:spacing w:after="120" w:line="240" w:lineRule="auto"/>
        <w:jc w:val="center"/>
        <w:rPr>
          <w:rFonts w:ascii="Cordia New" w:hAnsi="Cordia New" w:cs="Cordia New"/>
          <w:sz w:val="36"/>
          <w:szCs w:val="36"/>
          <w:rtl/>
          <w:cs/>
        </w:rPr>
      </w:pPr>
      <w:r w:rsidRPr="00A272B8">
        <w:rPr>
          <w:rFonts w:ascii="KFGQPC Uthman Taha Naskh" w:hAnsi="Times New Roman" w:cs="KFGQPC Uthman Taha Naskh" w:hint="cs"/>
          <w:color w:val="008000"/>
          <w:sz w:val="28"/>
          <w:szCs w:val="28"/>
          <w:rtl/>
        </w:rPr>
        <w:t>﴿</w:t>
      </w:r>
      <w:r w:rsidRPr="00A272B8">
        <w:rPr>
          <w:rFonts w:ascii="KFGQPC Uthmanic Script HAFS" w:hAnsi="Times New Roman" w:cs="KFGQPC Uthmanic Script HAFS"/>
          <w:color w:val="008000"/>
          <w:sz w:val="28"/>
          <w:szCs w:val="28"/>
          <w:rtl/>
        </w:rPr>
        <w:t xml:space="preserve"> </w:t>
      </w:r>
      <w:r w:rsidRPr="00A272B8">
        <w:rPr>
          <w:rFonts w:ascii="KFGQPC Uthmanic Script HAFS" w:hAnsi="Times New Roman" w:cs="KFGQPC Uthmanic Script HAFS" w:hint="cs"/>
          <w:color w:val="008000"/>
          <w:sz w:val="28"/>
          <w:szCs w:val="28"/>
          <w:rtl/>
        </w:rPr>
        <w:t>وَمَن</w:t>
      </w:r>
      <w:r w:rsidRPr="00A272B8">
        <w:rPr>
          <w:rFonts w:ascii="KFGQPC Uthmanic Script HAFS" w:hAnsi="Times New Roman" w:cs="KFGQPC Uthmanic Script HAFS"/>
          <w:color w:val="008000"/>
          <w:sz w:val="28"/>
          <w:szCs w:val="28"/>
          <w:rtl/>
        </w:rPr>
        <w:t xml:space="preserve"> </w:t>
      </w:r>
      <w:r w:rsidRPr="00A272B8">
        <w:rPr>
          <w:rFonts w:ascii="KFGQPC Uthmanic Script HAFS" w:hAnsi="Times New Roman" w:cs="KFGQPC Uthmanic Script HAFS" w:hint="cs"/>
          <w:color w:val="008000"/>
          <w:sz w:val="28"/>
          <w:szCs w:val="28"/>
          <w:rtl/>
        </w:rPr>
        <w:t>يَتَعَدَّ</w:t>
      </w:r>
      <w:r w:rsidRPr="00A272B8">
        <w:rPr>
          <w:rFonts w:ascii="KFGQPC Uthmanic Script HAFS" w:hAnsi="Times New Roman" w:cs="KFGQPC Uthmanic Script HAFS"/>
          <w:color w:val="008000"/>
          <w:sz w:val="28"/>
          <w:szCs w:val="28"/>
          <w:rtl/>
        </w:rPr>
        <w:t xml:space="preserve"> </w:t>
      </w:r>
      <w:r w:rsidRPr="00A272B8">
        <w:rPr>
          <w:rFonts w:ascii="KFGQPC Uthmanic Script HAFS" w:hAnsi="Times New Roman" w:cs="KFGQPC Uthmanic Script HAFS" w:hint="cs"/>
          <w:color w:val="008000"/>
          <w:sz w:val="28"/>
          <w:szCs w:val="28"/>
          <w:rtl/>
        </w:rPr>
        <w:t>حُدُودَ</w:t>
      </w:r>
      <w:r w:rsidRPr="00A272B8">
        <w:rPr>
          <w:rFonts w:ascii="KFGQPC Uthmanic Script HAFS" w:hAnsi="Times New Roman" w:cs="KFGQPC Uthmanic Script HAFS"/>
          <w:color w:val="008000"/>
          <w:sz w:val="28"/>
          <w:szCs w:val="28"/>
          <w:rtl/>
        </w:rPr>
        <w:t xml:space="preserve"> </w:t>
      </w:r>
      <w:r w:rsidRPr="00A272B8">
        <w:rPr>
          <w:rFonts w:ascii="KFGQPC Uthmanic Script HAFS" w:hAnsi="Times New Roman" w:cs="KFGQPC Uthmanic Script HAFS" w:hint="cs"/>
          <w:color w:val="008000"/>
          <w:sz w:val="28"/>
          <w:szCs w:val="28"/>
          <w:rtl/>
        </w:rPr>
        <w:t>ٱللَّهِ</w:t>
      </w:r>
      <w:r w:rsidRPr="00A272B8">
        <w:rPr>
          <w:rFonts w:ascii="KFGQPC Uthmanic Script HAFS" w:hAnsi="Times New Roman" w:cs="KFGQPC Uthmanic Script HAFS"/>
          <w:color w:val="008000"/>
          <w:sz w:val="28"/>
          <w:szCs w:val="28"/>
          <w:rtl/>
        </w:rPr>
        <w:t xml:space="preserve"> </w:t>
      </w:r>
      <w:r w:rsidRPr="00A272B8">
        <w:rPr>
          <w:rFonts w:ascii="KFGQPC Uthmanic Script HAFS" w:hAnsi="Times New Roman" w:cs="KFGQPC Uthmanic Script HAFS" w:hint="cs"/>
          <w:color w:val="008000"/>
          <w:sz w:val="28"/>
          <w:szCs w:val="28"/>
          <w:rtl/>
        </w:rPr>
        <w:t>فَأُوْلَٰٓئِكَ</w:t>
      </w:r>
      <w:r w:rsidRPr="00A272B8">
        <w:rPr>
          <w:rFonts w:ascii="KFGQPC Uthmanic Script HAFS" w:hAnsi="Times New Roman" w:cs="KFGQPC Uthmanic Script HAFS"/>
          <w:color w:val="008000"/>
          <w:sz w:val="28"/>
          <w:szCs w:val="28"/>
          <w:rtl/>
        </w:rPr>
        <w:t xml:space="preserve"> </w:t>
      </w:r>
      <w:r w:rsidRPr="00A272B8">
        <w:rPr>
          <w:rFonts w:ascii="KFGQPC Uthmanic Script HAFS" w:hAnsi="Times New Roman" w:cs="KFGQPC Uthmanic Script HAFS" w:hint="cs"/>
          <w:color w:val="008000"/>
          <w:sz w:val="28"/>
          <w:szCs w:val="28"/>
          <w:rtl/>
        </w:rPr>
        <w:t>هُمُ</w:t>
      </w:r>
      <w:r w:rsidRPr="00A272B8">
        <w:rPr>
          <w:rFonts w:ascii="KFGQPC Uthmanic Script HAFS" w:hAnsi="Times New Roman" w:cs="KFGQPC Uthmanic Script HAFS"/>
          <w:color w:val="008000"/>
          <w:sz w:val="28"/>
          <w:szCs w:val="28"/>
          <w:rtl/>
        </w:rPr>
        <w:t xml:space="preserve"> </w:t>
      </w:r>
      <w:r w:rsidRPr="00A272B8">
        <w:rPr>
          <w:rFonts w:ascii="KFGQPC Uthmanic Script HAFS" w:hAnsi="Times New Roman" w:cs="KFGQPC Uthmanic Script HAFS" w:hint="cs"/>
          <w:color w:val="008000"/>
          <w:sz w:val="28"/>
          <w:szCs w:val="28"/>
          <w:rtl/>
        </w:rPr>
        <w:t>ٱلظَّٰلِمُونَ</w:t>
      </w:r>
      <w:r w:rsidRPr="00A272B8">
        <w:rPr>
          <w:rFonts w:ascii="KFGQPC Uthmanic Script HAFS" w:hAnsi="Times New Roman" w:cs="KFGQPC Uthmanic Script HAFS"/>
          <w:color w:val="008000"/>
          <w:sz w:val="28"/>
          <w:szCs w:val="28"/>
          <w:rtl/>
        </w:rPr>
        <w:t xml:space="preserve"> </w:t>
      </w:r>
      <w:r w:rsidRPr="00A272B8">
        <w:rPr>
          <w:rFonts w:ascii="KFGQPC Uthmanic Script HAFS" w:hAnsi="Times New Roman" w:cs="KFGQPC Uthmanic Script HAFS" w:hint="cs"/>
          <w:color w:val="008000"/>
          <w:sz w:val="28"/>
          <w:szCs w:val="28"/>
          <w:rtl/>
        </w:rPr>
        <w:t>٢٢٩</w:t>
      </w:r>
      <w:r w:rsidRPr="00A272B8">
        <w:rPr>
          <w:rFonts w:ascii="KFGQPC Uthmanic Script HAFS" w:hAnsi="Times New Roman" w:cs="KFGQPC Uthmanic Script HAFS"/>
          <w:color w:val="008000"/>
          <w:sz w:val="28"/>
          <w:szCs w:val="28"/>
          <w:rtl/>
        </w:rPr>
        <w:t xml:space="preserve"> </w:t>
      </w:r>
      <w:r w:rsidRPr="00A272B8">
        <w:rPr>
          <w:rFonts w:ascii="KFGQPC Uthman Taha Naskh" w:hAnsi="Times New Roman" w:cs="KFGQPC Uthman Taha Naskh" w:hint="cs"/>
          <w:color w:val="008000"/>
          <w:sz w:val="28"/>
          <w:szCs w:val="28"/>
          <w:rtl/>
        </w:rPr>
        <w:t>﴾</w:t>
      </w:r>
      <w:r w:rsidRPr="00A272B8">
        <w:rPr>
          <w:rFonts w:ascii="KFGQPC Uthman Taha Naskh" w:hAnsi="Times New Roman" w:cs="KFGQPC Uthman Taha Naskh"/>
          <w:color w:val="008000"/>
          <w:sz w:val="28"/>
          <w:szCs w:val="28"/>
          <w:rtl/>
        </w:rPr>
        <w:t xml:space="preserve"> [</w:t>
      </w:r>
      <w:r w:rsidRPr="00A272B8">
        <w:rPr>
          <w:rFonts w:ascii="KFGQPC Uthman Taha Naskh" w:hAnsi="Times New Roman" w:cs="KFGQPC Uthman Taha Naskh" w:hint="cs"/>
          <w:color w:val="008000"/>
          <w:sz w:val="28"/>
          <w:szCs w:val="28"/>
          <w:rtl/>
        </w:rPr>
        <w:t>البقرة</w:t>
      </w:r>
      <w:r w:rsidRPr="00A272B8">
        <w:rPr>
          <w:rFonts w:ascii="KFGQPC Uthman Taha Naskh" w:hAnsi="Times New Roman" w:cs="KFGQPC Uthman Taha Naskh"/>
          <w:color w:val="008000"/>
          <w:sz w:val="28"/>
          <w:szCs w:val="28"/>
          <w:rtl/>
        </w:rPr>
        <w:t xml:space="preserve">: </w:t>
      </w:r>
      <w:r w:rsidRPr="00A272B8">
        <w:rPr>
          <w:rFonts w:ascii="KFGQPC Uthman Taha Naskh" w:hAnsi="Times New Roman" w:cs="KFGQPC Uthman Taha Naskh" w:hint="cs"/>
          <w:color w:val="008000"/>
          <w:sz w:val="28"/>
          <w:szCs w:val="28"/>
          <w:rtl/>
        </w:rPr>
        <w:t>٢٢٩</w:t>
      </w:r>
      <w:r w:rsidRPr="00A272B8">
        <w:rPr>
          <w:rFonts w:ascii="KFGQPC Uthman Taha Naskh" w:hAnsi="Times New Roman" w:cs="KFGQPC Uthman Taha Naskh"/>
          <w:color w:val="008000"/>
          <w:sz w:val="28"/>
          <w:szCs w:val="28"/>
          <w:rtl/>
        </w:rPr>
        <w:t>]</w:t>
      </w:r>
    </w:p>
    <w:p w:rsidR="0031199C" w:rsidRPr="00D90388" w:rsidRDefault="00D90388" w:rsidP="00D90388">
      <w:pPr>
        <w:bidi w:val="0"/>
        <w:spacing w:after="240" w:line="240" w:lineRule="auto"/>
        <w:jc w:val="both"/>
        <w:rPr>
          <w:rFonts w:ascii="Cordia New" w:eastAsia="Calibri" w:hAnsi="Cordia New" w:cs="Cordia New"/>
          <w:color w:val="008000"/>
          <w:sz w:val="32"/>
          <w:szCs w:val="32"/>
          <w:lang w:bidi="th-TH"/>
        </w:rPr>
      </w:pPr>
      <w:r w:rsidRPr="00D90388"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>“</w:t>
      </w:r>
      <w:r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>และผู้ใดละเมิดขอบเขตของอัลลอฮฺ</w:t>
      </w:r>
      <w:r w:rsidRPr="00D90388"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>แล้ว</w:t>
      </w:r>
      <w:r w:rsidRPr="00D90388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 xml:space="preserve"> </w:t>
      </w:r>
      <w:r w:rsidRPr="00D90388"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>ชนเหล่านั้นแหละคือผู้ที่อธรรมแก่ตัวเอง” (อัลบะเกาะเราะฮฺ</w:t>
      </w:r>
      <w:r w:rsidRPr="00D90388">
        <w:rPr>
          <w:rFonts w:ascii="Cordia New" w:eastAsia="Calibri" w:hAnsi="Cordia New" w:cs="Arial"/>
          <w:color w:val="008000"/>
          <w:sz w:val="32"/>
          <w:szCs w:val="32"/>
        </w:rPr>
        <w:t xml:space="preserve">: </w:t>
      </w:r>
      <w:r>
        <w:rPr>
          <w:rFonts w:ascii="Cordia New" w:eastAsia="Calibri" w:hAnsi="Cordia New" w:cs="Arial"/>
          <w:color w:val="008000"/>
          <w:sz w:val="32"/>
          <w:szCs w:val="32"/>
        </w:rPr>
        <w:t>229</w:t>
      </w:r>
      <w:r w:rsidRPr="00D90388"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>)</w:t>
      </w:r>
    </w:p>
    <w:p w:rsidR="0031199C" w:rsidRDefault="00EC3429" w:rsidP="00557A84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อีกเหตุผลหนึ่งคือ</w:t>
      </w:r>
      <w:r w:rsidR="000561C9">
        <w:rPr>
          <w:rFonts w:ascii="Cordia New" w:hAnsi="Cordia New" w:cs="Cordia New" w:hint="cs"/>
          <w:sz w:val="32"/>
          <w:szCs w:val="32"/>
          <w:cs/>
          <w:lang w:bidi="th-TH"/>
        </w:rPr>
        <w:t>อิบาดะฮฺถือศีลอดนี้ หากผู้ใดปฏิบัติก่อนเข้าสู่</w:t>
      </w:r>
      <w:r w:rsidR="00557A84">
        <w:rPr>
          <w:rFonts w:ascii="Cordia New" w:hAnsi="Cordia New" w:cs="Cordia New" w:hint="cs"/>
          <w:sz w:val="32"/>
          <w:szCs w:val="32"/>
          <w:cs/>
          <w:lang w:bidi="th-TH"/>
        </w:rPr>
        <w:t>ช่วง</w:t>
      </w:r>
      <w:r w:rsidR="000561C9">
        <w:rPr>
          <w:rFonts w:ascii="Cordia New" w:hAnsi="Cordia New" w:cs="Cordia New" w:hint="cs"/>
          <w:sz w:val="32"/>
          <w:szCs w:val="32"/>
          <w:cs/>
          <w:lang w:bidi="th-TH"/>
        </w:rPr>
        <w:t>เวลาที่กำหนดจะถือว่าใช้ไม่ได้และไม่ถูกตอบรับ เช่นเดียวกันหาก</w:t>
      </w:r>
      <w:r w:rsidR="00557A84">
        <w:rPr>
          <w:rFonts w:ascii="Cordia New" w:hAnsi="Cordia New" w:cs="Cordia New" w:hint="cs"/>
          <w:sz w:val="32"/>
          <w:szCs w:val="32"/>
          <w:cs/>
          <w:lang w:bidi="th-TH"/>
        </w:rPr>
        <w:t>เขา</w:t>
      </w:r>
      <w:r w:rsidR="000561C9">
        <w:rPr>
          <w:rFonts w:ascii="Cordia New" w:hAnsi="Cordia New" w:cs="Cordia New" w:hint="cs"/>
          <w:sz w:val="32"/>
          <w:szCs w:val="32"/>
          <w:cs/>
          <w:lang w:bidi="th-TH"/>
        </w:rPr>
        <w:t>ปฏิบัติเมื่อเวลาที่</w:t>
      </w:r>
      <w:r w:rsidR="00557A84">
        <w:rPr>
          <w:rFonts w:ascii="Cordia New" w:hAnsi="Cordia New" w:cs="Cordia New" w:hint="cs"/>
          <w:sz w:val="32"/>
          <w:szCs w:val="32"/>
          <w:cs/>
          <w:lang w:bidi="th-TH"/>
        </w:rPr>
        <w:t>กำ</w:t>
      </w:r>
      <w:r w:rsidR="000561C9">
        <w:rPr>
          <w:rFonts w:ascii="Cordia New" w:hAnsi="Cordia New" w:cs="Cordia New" w:hint="cs"/>
          <w:sz w:val="32"/>
          <w:szCs w:val="32"/>
          <w:cs/>
          <w:lang w:bidi="th-TH"/>
        </w:rPr>
        <w:t>หนดผ่านพ้นไปแล้วก็จะไม่ถูกตอบรับ เว้นแต่จะมีเหตุจำเป็น</w:t>
      </w:r>
      <w:r w:rsidR="007B10F9">
        <w:rPr>
          <w:rFonts w:ascii="Cordia New" w:hAnsi="Cordia New" w:cs="Cordia New" w:hint="cs"/>
          <w:sz w:val="32"/>
          <w:szCs w:val="32"/>
          <w:cs/>
          <w:lang w:bidi="th-TH"/>
        </w:rPr>
        <w:t>เท่านั้น</w:t>
      </w:r>
    </w:p>
    <w:p w:rsidR="001E0A6D" w:rsidRPr="000561C9" w:rsidRDefault="00A96EA7" w:rsidP="000561C9">
      <w:pPr>
        <w:bidi w:val="0"/>
        <w:spacing w:after="120" w:line="240" w:lineRule="auto"/>
        <w:jc w:val="thaiDistribute"/>
        <w:rPr>
          <w:rFonts w:ascii="Cordia New" w:hAnsi="Cordia New" w:cs="Cordia New"/>
          <w:color w:val="008000"/>
          <w:sz w:val="32"/>
          <w:szCs w:val="32"/>
          <w:lang w:bidi="th-TH"/>
        </w:rPr>
      </w:pPr>
      <w:r w:rsidRPr="00A96EA7">
        <w:rPr>
          <w:rFonts w:ascii="Cordia New" w:hAnsi="Cordia New" w:cs="Cordia New" w:hint="cs"/>
          <w:sz w:val="32"/>
          <w:szCs w:val="32"/>
          <w:cs/>
          <w:lang w:bidi="th-TH"/>
        </w:rPr>
        <w:tab/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Pr="00632CF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cs/>
          <w:lang w:bidi="th-TH"/>
        </w:rPr>
      </w:pP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38092A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3A79A4B2" wp14:editId="67B01B40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2B6" w:rsidRDefault="00E812B6" w:rsidP="00E32771">
      <w:pPr>
        <w:spacing w:after="0" w:line="240" w:lineRule="auto"/>
      </w:pPr>
      <w:r>
        <w:separator/>
      </w:r>
    </w:p>
  </w:endnote>
  <w:endnote w:type="continuationSeparator" w:id="0">
    <w:p w:rsidR="00E812B6" w:rsidRDefault="00E812B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A8931844-33D1-415C-BAB0-34208E6D3E66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18AF56D7-1913-44A9-B7E9-4DF28845E633}"/>
    <w:embedBold r:id="rId3" w:fontKey="{7115BCF6-C082-47F8-8718-BCBA099DD6A4}"/>
    <w:embedItalic r:id="rId4" w:fontKey="{EF13DD41-A8F8-4A55-B056-6B2C7B239536}"/>
    <w:embedBoldItalic r:id="rId5" w:fontKey="{CD878D38-F38C-44C4-99BC-A6726539031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D63BEC74-85EA-4875-8465-62803171CB81}"/>
    <w:embedBold r:id="rId7" w:fontKey="{EAFA54B3-4581-4793-847A-5F8F7A31946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F347B3E5-A1F5-4A3D-A9F3-286126409746}"/>
    <w:embedBold r:id="rId9" w:fontKey="{D2F66E43-3055-4C15-97E5-4372134360CA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0" w:fontKey="{5F52D1B0-6177-4FAA-9B12-16FC7AE2276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5764BE07-D975-420A-AFD0-6809B0A074F5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2" w:fontKey="{490FCFDD-7274-4EE2-B06D-C05291413D5D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3" w:fontKey="{F7E7F1D6-AE25-4556-B1CE-54C9297141B7}"/>
    <w:embedBold r:id="rId14" w:fontKey="{1F916A34-3403-46EB-92DE-0CE100E63C09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5" w:fontKey="{8D714293-EE0B-4D45-8ECF-B8FE1C198617}"/>
    <w:embedBold r:id="rId16" w:fontKey="{C3D4906C-E090-40A6-BC71-AB74CFDB1667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7" w:fontKey="{9FCE13A3-4429-47C4-9155-E96DC81DD00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8" w:fontKey="{6D25EE30-0AB8-4A5C-A993-3EBC0E24351A}"/>
    <w:embedBoldItalic r:id="rId19" w:fontKey="{85920D5A-3DF3-4E4E-9B60-FD1F8A46B6DE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0" w:fontKey="{AEBC354A-256B-407C-A4CC-303B770C5953}"/>
    <w:embedBold r:id="rId21" w:fontKey="{51538DE1-9751-48F8-BAE6-F75342C1F801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2" w:fontKey="{B126F7DA-15B5-46D7-879C-90C70C1897C8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DB2D5FE7-8BF4-423D-ADA4-7C63922680BC}"/>
    <w:embedBold r:id="rId24" w:fontKey="{B5611995-8407-4417-838B-F160E0853819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5" w:fontKey="{071F1A01-6382-413E-A0E7-6AD9ABDD92D4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6" w:fontKey="{2CCEB47C-F928-4838-B7BB-B0DCE16985D4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7" w:fontKey="{54DD3CD3-0ADD-4927-89EF-8260784219A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8" w:fontKey="{BF9D7EA9-5591-41B4-BB33-019B99999FC8}"/>
    <w:embedBold r:id="rId29" w:fontKey="{4CBD6D31-CE89-4238-9EF9-141C2CB97BCF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122186A9-1749-48C5-A620-12511E8C2EB2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1" w:fontKey="{BF9C7933-A0BF-4525-8E3E-266D64924C6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2" w:fontKey="{544A5C93-8D67-4179-8EF2-CAD8B4E1A3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287A2C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2B6" w:rsidRDefault="00E812B6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E812B6" w:rsidRDefault="00E812B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ED4" w:rsidRPr="00FF4ED4" w:rsidRDefault="00FF4ED4" w:rsidP="00FF4ED4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FF4ED4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หุก่มการละศีลอดในเดือนเราะมะฎอนโดยไม่มีเหตุจำเป็น</w:t>
                            </w:r>
                          </w:p>
                          <w:p w:rsidR="00BF3595" w:rsidRPr="00217726" w:rsidRDefault="00BF3595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95" w:rsidRPr="00154ADE" w:rsidRDefault="00BF3595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66837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F4ED4" w:rsidRPr="00FF4ED4" w:rsidRDefault="00FF4ED4" w:rsidP="00FF4ED4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4"/>
                          <w:szCs w:val="24"/>
                          <w:lang w:bidi="th-TH"/>
                        </w:rPr>
                      </w:pPr>
                      <w:r w:rsidRPr="00FF4ED4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4"/>
                          <w:szCs w:val="24"/>
                          <w:cs/>
                          <w:lang w:bidi="th-TH"/>
                        </w:rPr>
                        <w:t>หุก่มการละศีลอดในเดือนเราะมะฎอนโดยไม่มีเหตุจำเป็น</w:t>
                      </w:r>
                    </w:p>
                    <w:p w:rsidR="00BF3595" w:rsidRPr="00217726" w:rsidRDefault="00BF3595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4"/>
                          <w:szCs w:val="24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BF3595" w:rsidRPr="00154ADE" w:rsidRDefault="00BF3595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66837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C2C2E6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95" w:rsidRPr="007E7ED3" w:rsidRDefault="00BF3595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BF3595" w:rsidRPr="007E7ED3" w:rsidRDefault="00BF3595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80589F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0C8E47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DAF8F1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F7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561C9"/>
    <w:rsid w:val="00064BD3"/>
    <w:rsid w:val="000667A1"/>
    <w:rsid w:val="00071D94"/>
    <w:rsid w:val="00073099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4A39"/>
    <w:rsid w:val="000A53B5"/>
    <w:rsid w:val="000A5ECC"/>
    <w:rsid w:val="000A6307"/>
    <w:rsid w:val="000B01EA"/>
    <w:rsid w:val="000B225C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3CE"/>
    <w:rsid w:val="000F7F6C"/>
    <w:rsid w:val="00106F6B"/>
    <w:rsid w:val="001113E3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2A14"/>
    <w:rsid w:val="00152DF1"/>
    <w:rsid w:val="00154ADE"/>
    <w:rsid w:val="00157B78"/>
    <w:rsid w:val="00160A2A"/>
    <w:rsid w:val="00166BF1"/>
    <w:rsid w:val="00171BF4"/>
    <w:rsid w:val="00171C08"/>
    <w:rsid w:val="0017679E"/>
    <w:rsid w:val="00177837"/>
    <w:rsid w:val="00184413"/>
    <w:rsid w:val="00187D3B"/>
    <w:rsid w:val="001954CE"/>
    <w:rsid w:val="001A0D79"/>
    <w:rsid w:val="001A1E7F"/>
    <w:rsid w:val="001A2FCD"/>
    <w:rsid w:val="001A43A4"/>
    <w:rsid w:val="001A60E4"/>
    <w:rsid w:val="001B09E4"/>
    <w:rsid w:val="001B2F4F"/>
    <w:rsid w:val="001B61DE"/>
    <w:rsid w:val="001C331F"/>
    <w:rsid w:val="001D2B7C"/>
    <w:rsid w:val="001D4903"/>
    <w:rsid w:val="001D5361"/>
    <w:rsid w:val="001D6C9B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04093"/>
    <w:rsid w:val="00211EE9"/>
    <w:rsid w:val="00217726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21E8"/>
    <w:rsid w:val="002450B1"/>
    <w:rsid w:val="002506C5"/>
    <w:rsid w:val="00250B3B"/>
    <w:rsid w:val="0025329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127"/>
    <w:rsid w:val="00292AD4"/>
    <w:rsid w:val="002A3916"/>
    <w:rsid w:val="002A5D42"/>
    <w:rsid w:val="002A7985"/>
    <w:rsid w:val="002B2FF1"/>
    <w:rsid w:val="002B662B"/>
    <w:rsid w:val="002C2993"/>
    <w:rsid w:val="002C4329"/>
    <w:rsid w:val="002C4E73"/>
    <w:rsid w:val="002C6912"/>
    <w:rsid w:val="002D572C"/>
    <w:rsid w:val="002E2265"/>
    <w:rsid w:val="002E48EE"/>
    <w:rsid w:val="002E689F"/>
    <w:rsid w:val="002E72ED"/>
    <w:rsid w:val="002F0198"/>
    <w:rsid w:val="002F11B5"/>
    <w:rsid w:val="002F168C"/>
    <w:rsid w:val="002F5BF6"/>
    <w:rsid w:val="002F72A4"/>
    <w:rsid w:val="003036FE"/>
    <w:rsid w:val="00303911"/>
    <w:rsid w:val="00303E60"/>
    <w:rsid w:val="00303E87"/>
    <w:rsid w:val="00304C36"/>
    <w:rsid w:val="00304D09"/>
    <w:rsid w:val="003056AE"/>
    <w:rsid w:val="003072B2"/>
    <w:rsid w:val="0031199C"/>
    <w:rsid w:val="0031367C"/>
    <w:rsid w:val="00315810"/>
    <w:rsid w:val="00317B3C"/>
    <w:rsid w:val="00320CBF"/>
    <w:rsid w:val="003235B3"/>
    <w:rsid w:val="003238D3"/>
    <w:rsid w:val="003270E1"/>
    <w:rsid w:val="003357E8"/>
    <w:rsid w:val="0033658B"/>
    <w:rsid w:val="00337F5B"/>
    <w:rsid w:val="0034375D"/>
    <w:rsid w:val="003451B3"/>
    <w:rsid w:val="00347608"/>
    <w:rsid w:val="00347EAE"/>
    <w:rsid w:val="00352A8F"/>
    <w:rsid w:val="00355520"/>
    <w:rsid w:val="00365CB9"/>
    <w:rsid w:val="00370C94"/>
    <w:rsid w:val="00371452"/>
    <w:rsid w:val="00372ABB"/>
    <w:rsid w:val="00376D0B"/>
    <w:rsid w:val="0038092A"/>
    <w:rsid w:val="00383187"/>
    <w:rsid w:val="0038489E"/>
    <w:rsid w:val="00384F87"/>
    <w:rsid w:val="00386E80"/>
    <w:rsid w:val="00387B85"/>
    <w:rsid w:val="00391B13"/>
    <w:rsid w:val="003947B2"/>
    <w:rsid w:val="003A15DB"/>
    <w:rsid w:val="003A27BB"/>
    <w:rsid w:val="003A3541"/>
    <w:rsid w:val="003A4028"/>
    <w:rsid w:val="003A526E"/>
    <w:rsid w:val="003B556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07E62"/>
    <w:rsid w:val="0041150E"/>
    <w:rsid w:val="00416C24"/>
    <w:rsid w:val="00422BC4"/>
    <w:rsid w:val="00423AC5"/>
    <w:rsid w:val="0043041A"/>
    <w:rsid w:val="00431B77"/>
    <w:rsid w:val="00437EF4"/>
    <w:rsid w:val="00447B55"/>
    <w:rsid w:val="00451428"/>
    <w:rsid w:val="00451643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9644B"/>
    <w:rsid w:val="00496EA0"/>
    <w:rsid w:val="004A21A3"/>
    <w:rsid w:val="004A5299"/>
    <w:rsid w:val="004A67D9"/>
    <w:rsid w:val="004A7C8A"/>
    <w:rsid w:val="004B3ED9"/>
    <w:rsid w:val="004B6C84"/>
    <w:rsid w:val="004B7A8F"/>
    <w:rsid w:val="004B7AC2"/>
    <w:rsid w:val="004C1156"/>
    <w:rsid w:val="004C457C"/>
    <w:rsid w:val="004E1CA2"/>
    <w:rsid w:val="004E25F9"/>
    <w:rsid w:val="004E2AD6"/>
    <w:rsid w:val="004E2DC3"/>
    <w:rsid w:val="004E38A0"/>
    <w:rsid w:val="004E5909"/>
    <w:rsid w:val="004E78EF"/>
    <w:rsid w:val="004F0518"/>
    <w:rsid w:val="004F670A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57A84"/>
    <w:rsid w:val="005614D2"/>
    <w:rsid w:val="0056244C"/>
    <w:rsid w:val="00564028"/>
    <w:rsid w:val="00565686"/>
    <w:rsid w:val="005666DC"/>
    <w:rsid w:val="00566D98"/>
    <w:rsid w:val="00573448"/>
    <w:rsid w:val="00575281"/>
    <w:rsid w:val="0058544F"/>
    <w:rsid w:val="0058673D"/>
    <w:rsid w:val="00591D2D"/>
    <w:rsid w:val="005924E6"/>
    <w:rsid w:val="00593E5C"/>
    <w:rsid w:val="005A0A32"/>
    <w:rsid w:val="005A2707"/>
    <w:rsid w:val="005A34FB"/>
    <w:rsid w:val="005A6B6C"/>
    <w:rsid w:val="005B23F7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5F3F"/>
    <w:rsid w:val="0060482F"/>
    <w:rsid w:val="00604920"/>
    <w:rsid w:val="006119AC"/>
    <w:rsid w:val="00612832"/>
    <w:rsid w:val="0061505C"/>
    <w:rsid w:val="00625C0A"/>
    <w:rsid w:val="00631E7F"/>
    <w:rsid w:val="00632CFD"/>
    <w:rsid w:val="00632FB4"/>
    <w:rsid w:val="006476F8"/>
    <w:rsid w:val="00647A3D"/>
    <w:rsid w:val="006615EB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D073D"/>
    <w:rsid w:val="006D128C"/>
    <w:rsid w:val="006D7100"/>
    <w:rsid w:val="006E0420"/>
    <w:rsid w:val="006E3A8E"/>
    <w:rsid w:val="006E50A6"/>
    <w:rsid w:val="006E5AEE"/>
    <w:rsid w:val="006E67F1"/>
    <w:rsid w:val="006F21C8"/>
    <w:rsid w:val="006F3F04"/>
    <w:rsid w:val="006F4219"/>
    <w:rsid w:val="00700AF5"/>
    <w:rsid w:val="0070328B"/>
    <w:rsid w:val="00710CD5"/>
    <w:rsid w:val="00711C8A"/>
    <w:rsid w:val="00713B6D"/>
    <w:rsid w:val="00714870"/>
    <w:rsid w:val="00717FAE"/>
    <w:rsid w:val="00733310"/>
    <w:rsid w:val="00737A0E"/>
    <w:rsid w:val="007403D6"/>
    <w:rsid w:val="00743E23"/>
    <w:rsid w:val="00745932"/>
    <w:rsid w:val="007459F1"/>
    <w:rsid w:val="00746E87"/>
    <w:rsid w:val="007502D7"/>
    <w:rsid w:val="007504A7"/>
    <w:rsid w:val="007513DC"/>
    <w:rsid w:val="0075206C"/>
    <w:rsid w:val="00765D0A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75D"/>
    <w:rsid w:val="007A68EB"/>
    <w:rsid w:val="007B10F9"/>
    <w:rsid w:val="007B4D2B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12EE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20DED"/>
    <w:rsid w:val="00820EAD"/>
    <w:rsid w:val="008210B3"/>
    <w:rsid w:val="00823610"/>
    <w:rsid w:val="00823C9B"/>
    <w:rsid w:val="00825D0B"/>
    <w:rsid w:val="00826F43"/>
    <w:rsid w:val="00835FEC"/>
    <w:rsid w:val="00840D33"/>
    <w:rsid w:val="00840D4E"/>
    <w:rsid w:val="00843675"/>
    <w:rsid w:val="00844C5A"/>
    <w:rsid w:val="00847644"/>
    <w:rsid w:val="00847CD3"/>
    <w:rsid w:val="00850C2E"/>
    <w:rsid w:val="00853076"/>
    <w:rsid w:val="00854A9C"/>
    <w:rsid w:val="00855E30"/>
    <w:rsid w:val="0085728E"/>
    <w:rsid w:val="00866FEF"/>
    <w:rsid w:val="00870B28"/>
    <w:rsid w:val="00870DC1"/>
    <w:rsid w:val="00872EE7"/>
    <w:rsid w:val="008736CF"/>
    <w:rsid w:val="00876481"/>
    <w:rsid w:val="00877B87"/>
    <w:rsid w:val="00880293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53D"/>
    <w:rsid w:val="008E179F"/>
    <w:rsid w:val="008E2038"/>
    <w:rsid w:val="008E6212"/>
    <w:rsid w:val="008F2049"/>
    <w:rsid w:val="008F54E7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83DB2"/>
    <w:rsid w:val="00994C2A"/>
    <w:rsid w:val="009967F9"/>
    <w:rsid w:val="009A40ED"/>
    <w:rsid w:val="009B1C9D"/>
    <w:rsid w:val="009B5AA7"/>
    <w:rsid w:val="009B6EB7"/>
    <w:rsid w:val="009C16CA"/>
    <w:rsid w:val="009C67C9"/>
    <w:rsid w:val="009C6C07"/>
    <w:rsid w:val="009C7C86"/>
    <w:rsid w:val="009D2462"/>
    <w:rsid w:val="009D33D9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20F31"/>
    <w:rsid w:val="00A21522"/>
    <w:rsid w:val="00A24D18"/>
    <w:rsid w:val="00A26CB5"/>
    <w:rsid w:val="00A272B8"/>
    <w:rsid w:val="00A35F8F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96EA7"/>
    <w:rsid w:val="00AB7305"/>
    <w:rsid w:val="00AD271C"/>
    <w:rsid w:val="00AD2A33"/>
    <w:rsid w:val="00AE4569"/>
    <w:rsid w:val="00AF1321"/>
    <w:rsid w:val="00AF62F8"/>
    <w:rsid w:val="00B04E16"/>
    <w:rsid w:val="00B17FA5"/>
    <w:rsid w:val="00B31A4D"/>
    <w:rsid w:val="00B3510F"/>
    <w:rsid w:val="00B35211"/>
    <w:rsid w:val="00B4311C"/>
    <w:rsid w:val="00B4747B"/>
    <w:rsid w:val="00B50A3A"/>
    <w:rsid w:val="00B53FBD"/>
    <w:rsid w:val="00B56A52"/>
    <w:rsid w:val="00B572EF"/>
    <w:rsid w:val="00B745C5"/>
    <w:rsid w:val="00B76956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B57F1"/>
    <w:rsid w:val="00BC666D"/>
    <w:rsid w:val="00BD1799"/>
    <w:rsid w:val="00BD190F"/>
    <w:rsid w:val="00BD42C2"/>
    <w:rsid w:val="00BD4949"/>
    <w:rsid w:val="00BE3A50"/>
    <w:rsid w:val="00BE56A7"/>
    <w:rsid w:val="00BE7502"/>
    <w:rsid w:val="00BF04A9"/>
    <w:rsid w:val="00BF3595"/>
    <w:rsid w:val="00C030F3"/>
    <w:rsid w:val="00C03201"/>
    <w:rsid w:val="00C04EB1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79B1"/>
    <w:rsid w:val="00C72672"/>
    <w:rsid w:val="00C72BD4"/>
    <w:rsid w:val="00C75990"/>
    <w:rsid w:val="00C77CA8"/>
    <w:rsid w:val="00C83CCA"/>
    <w:rsid w:val="00C872AF"/>
    <w:rsid w:val="00C90E54"/>
    <w:rsid w:val="00C920B9"/>
    <w:rsid w:val="00C9333C"/>
    <w:rsid w:val="00C959F0"/>
    <w:rsid w:val="00C95E4B"/>
    <w:rsid w:val="00CA24D5"/>
    <w:rsid w:val="00CB0681"/>
    <w:rsid w:val="00CB10B8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4C3B"/>
    <w:rsid w:val="00D05B90"/>
    <w:rsid w:val="00D07A80"/>
    <w:rsid w:val="00D17CA3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61CB"/>
    <w:rsid w:val="00D77D9C"/>
    <w:rsid w:val="00D82057"/>
    <w:rsid w:val="00D85A5F"/>
    <w:rsid w:val="00D90241"/>
    <w:rsid w:val="00D90388"/>
    <w:rsid w:val="00D940EB"/>
    <w:rsid w:val="00DA73B5"/>
    <w:rsid w:val="00DB48B2"/>
    <w:rsid w:val="00DB689A"/>
    <w:rsid w:val="00DC6A8E"/>
    <w:rsid w:val="00DD18CB"/>
    <w:rsid w:val="00DD653B"/>
    <w:rsid w:val="00DD77C1"/>
    <w:rsid w:val="00DE04A2"/>
    <w:rsid w:val="00DE3A9C"/>
    <w:rsid w:val="00DE5C66"/>
    <w:rsid w:val="00DE6366"/>
    <w:rsid w:val="00DE730B"/>
    <w:rsid w:val="00DF137F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8E7"/>
    <w:rsid w:val="00E25D4B"/>
    <w:rsid w:val="00E32771"/>
    <w:rsid w:val="00E41770"/>
    <w:rsid w:val="00E460D8"/>
    <w:rsid w:val="00E50356"/>
    <w:rsid w:val="00E51BA5"/>
    <w:rsid w:val="00E5444B"/>
    <w:rsid w:val="00E5678C"/>
    <w:rsid w:val="00E65653"/>
    <w:rsid w:val="00E65ECA"/>
    <w:rsid w:val="00E66837"/>
    <w:rsid w:val="00E729B2"/>
    <w:rsid w:val="00E812B6"/>
    <w:rsid w:val="00E85FE8"/>
    <w:rsid w:val="00E919FF"/>
    <w:rsid w:val="00E91A7C"/>
    <w:rsid w:val="00E942BB"/>
    <w:rsid w:val="00E96A90"/>
    <w:rsid w:val="00EA1574"/>
    <w:rsid w:val="00EB4ED2"/>
    <w:rsid w:val="00EB6A67"/>
    <w:rsid w:val="00EC3429"/>
    <w:rsid w:val="00EC3AE4"/>
    <w:rsid w:val="00EC786C"/>
    <w:rsid w:val="00ED2578"/>
    <w:rsid w:val="00F05CC3"/>
    <w:rsid w:val="00F11B8A"/>
    <w:rsid w:val="00F14FCB"/>
    <w:rsid w:val="00F15BCA"/>
    <w:rsid w:val="00F1649C"/>
    <w:rsid w:val="00F22284"/>
    <w:rsid w:val="00F2420A"/>
    <w:rsid w:val="00F25412"/>
    <w:rsid w:val="00F26212"/>
    <w:rsid w:val="00F30BBD"/>
    <w:rsid w:val="00F3173B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44BD"/>
    <w:rsid w:val="00FE60DE"/>
    <w:rsid w:val="00FE6418"/>
    <w:rsid w:val="00FE7A28"/>
    <w:rsid w:val="00FF164E"/>
    <w:rsid w:val="00FF35C3"/>
    <w:rsid w:val="00FF4ED4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845D09-60C8-4DD1-BD8E-3EDE504C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9D33D9"/>
    <w:pPr>
      <w:numPr>
        <w:numId w:val="3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Islamhouse\&#1578;&#1585;&#1580;&#1605;&#1577;%20&#1601;&#1578;&#1575;&#1608;&#1609;%20&#1575;&#1604;&#1589;&#1610;&#1575;&#1605;\th_awwal_ma_yajib_ala_alabe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FB010-78B4-494F-9991-F9CCCED4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th_awwal_ma_yajib_ala_alabeed.dotx</Template>
  <TotalTime>1</TotalTime>
  <Pages>3</Pages>
  <Words>426</Words>
  <Characters>1662</Characters>
  <Application>Microsoft Office Word</Application>
  <DocSecurity>0</DocSecurity>
  <Lines>75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สิ่งแรกที่มนุษย์ถูกสั่งใช้</vt:lpstr>
      <vt:lpstr>สิ่งแรกที่มนุษย์ถูกสั่งใช้</vt:lpstr>
      <vt:lpstr/>
    </vt:vector>
  </TitlesOfParts>
  <Manager/>
  <Company>islamhouse.com</Company>
  <LinksUpToDate>false</LinksUpToDate>
  <CharactersWithSpaces>2065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หุก่มการละศีลอดในเดือนเราะมะฎอนโดยไม่มีเหตุจำเป็น</dc:title>
  <dc:subject>หุก่มการละศีลอดในเดือนเราะมะฎอนโดยไม่มีเหตุจำเป็น</dc:subject>
  <dc:creator>มุฮัมมัด บิน ศอลิหฺ อัล-อุษัยมีน</dc:creator>
  <cp:keywords>หุก่มการละศีลอดในเดือนเราะมะฎอนโดยไม่มีเหตุจำเป็น</cp:keywords>
  <dc:description>หุก่มการละศีลอดในเดือนเราะมะฎอนโดยไม่มีเหตุจำเป็น</dc:description>
  <cp:lastModifiedBy>Mahmoud</cp:lastModifiedBy>
  <cp:revision>3</cp:revision>
  <cp:lastPrinted>2015-07-08T11:42:00Z</cp:lastPrinted>
  <dcterms:created xsi:type="dcterms:W3CDTF">2016-06-07T16:38:00Z</dcterms:created>
  <dcterms:modified xsi:type="dcterms:W3CDTF">2016-06-09T09:41:00Z</dcterms:modified>
  <cp:category/>
</cp:coreProperties>
</file>