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A11968" w:rsidRDefault="00FB0823" w:rsidP="00677BAC">
      <w:pPr>
        <w:bidi w:val="0"/>
        <w:spacing w:after="0" w:line="240" w:lineRule="auto"/>
        <w:rPr>
          <w:rFonts w:asciiTheme="majorBidi" w:hAnsiTheme="majorBidi" w:cs="Cordia New"/>
          <w:sz w:val="72"/>
          <w:szCs w:val="72"/>
          <w:rtl/>
          <w:cs/>
          <w:lang w:bidi="th-TH"/>
        </w:rPr>
      </w:pPr>
    </w:p>
    <w:p w:rsidR="00A03054" w:rsidRDefault="00632CFD" w:rsidP="00632CFD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68"/>
          <w:szCs w:val="68"/>
          <w:lang w:bidi="th-TH"/>
        </w:rPr>
      </w:pPr>
      <w:r w:rsidRPr="00A11968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เป้าหมายของการสร้างมนุษย์</w:t>
      </w:r>
      <w:r w:rsidR="005A6B6C" w:rsidRPr="00A11968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 xml:space="preserve"> </w:t>
      </w:r>
    </w:p>
    <w:p w:rsidR="00A11968" w:rsidRPr="00A11968" w:rsidRDefault="00A11968" w:rsidP="00A11968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18"/>
          <w:szCs w:val="18"/>
          <w:lang w:bidi="th-TH"/>
        </w:rPr>
      </w:pPr>
    </w:p>
    <w:p w:rsidR="00632CFD" w:rsidRDefault="00632CFD" w:rsidP="00632CFD">
      <w:pPr>
        <w:spacing w:after="0" w:line="240" w:lineRule="auto"/>
        <w:ind w:firstLine="113"/>
        <w:jc w:val="center"/>
        <w:rPr>
          <w:rFonts w:asciiTheme="majorBidi" w:hAnsiTheme="majorBidi" w:cs="Cordia New"/>
          <w:sz w:val="40"/>
          <w:szCs w:val="50"/>
          <w:lang w:bidi="th-TH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الغاية من خلق البشر</w:t>
      </w:r>
    </w:p>
    <w:p w:rsidR="00A11968" w:rsidRPr="00A11968" w:rsidRDefault="00A11968" w:rsidP="00632CFD">
      <w:pPr>
        <w:spacing w:after="0" w:line="240" w:lineRule="auto"/>
        <w:ind w:firstLine="113"/>
        <w:jc w:val="center"/>
        <w:rPr>
          <w:rFonts w:asciiTheme="majorBidi" w:hAnsiTheme="majorBidi" w:cs="Cordia New"/>
          <w:sz w:val="12"/>
          <w:szCs w:val="12"/>
          <w:cs/>
          <w:lang w:bidi="th-TH"/>
        </w:rPr>
      </w:pP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254FF" w:rsidRDefault="00632CFD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</w:pPr>
      <w:r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 xml:space="preserve">มุฮัมมัด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cs/>
          <w:lang w:bidi="th-TH"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5A6B6C" w:rsidRPr="005A6B6C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แวมูฮัมหมัดซาบรี</w:t>
      </w:r>
      <w:r w:rsidR="005A6B6C" w:rsidRPr="005A6B6C">
        <w:rPr>
          <w:rFonts w:ascii="Cordia New" w:eastAsia="Calibri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5A6B6C" w:rsidRPr="005A6B6C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แวยะโก๊ะ</w:t>
      </w:r>
    </w:p>
    <w:p w:rsidR="00912D68" w:rsidRPr="00AB7305" w:rsidRDefault="002659A0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632CFD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 xml:space="preserve"> </w:t>
      </w:r>
      <w:r w:rsidR="00270659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ฟัยซอล อับดุลฮาดี</w:t>
      </w: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677BAC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وي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محمد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صبري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وي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يعقوب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632CFD">
        <w:rPr>
          <w:rFonts w:asciiTheme="majorBidi" w:hAnsiTheme="majorBidi" w:cs="Cordia New" w:hint="cs"/>
          <w:b/>
          <w:bCs/>
          <w:sz w:val="32"/>
          <w:szCs w:val="40"/>
          <w:cs/>
          <w:lang w:bidi="th-TH"/>
        </w:rPr>
        <w:t xml:space="preserve"> </w:t>
      </w:r>
      <w:r w:rsid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 </w:t>
      </w:r>
      <w:r w:rsidR="00270659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فيصل عبد الهادي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632CFD" w:rsidRDefault="00632CFD" w:rsidP="001E0A6D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632CFD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เป้าหมายของการสร้างมนุษย์</w:t>
      </w:r>
      <w:r w:rsidRPr="00632CFD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</w:t>
      </w:r>
    </w:p>
    <w:p w:rsidR="00337F5B" w:rsidRDefault="002659A0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094193C" wp14:editId="7C9912D9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1E0A6D" w:rsidRDefault="00632CFD" w:rsidP="001E0A6D">
      <w:pPr>
        <w:bidi w:val="0"/>
        <w:spacing w:after="0" w:line="240" w:lineRule="auto"/>
        <w:ind w:firstLine="720"/>
        <w:rPr>
          <w:rFonts w:ascii="Cordia New" w:hAnsi="Cordia New" w:cs="Cordia New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คำถามที่ 1</w:t>
      </w:r>
      <w:r w:rsidRPr="0034375D">
        <w:rPr>
          <w:rFonts w:ascii="Cordia New" w:hAnsi="Cordia New" w:cs="Cordia New" w:hint="cs"/>
          <w:color w:val="C00000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ท่านชัยคฺที่เคาร</w:t>
      </w:r>
      <w:r w:rsidR="001E0A6D">
        <w:rPr>
          <w:rFonts w:ascii="Cordia New" w:hAnsi="Cordia New" w:cs="Cordia New" w:hint="cs"/>
          <w:sz w:val="32"/>
          <w:szCs w:val="32"/>
          <w:cs/>
          <w:lang w:bidi="th-TH"/>
        </w:rPr>
        <w:t xml:space="preserve">พ อะไรคือเป้าหมายของการสร้างมนุษย์ ? </w:t>
      </w:r>
    </w:p>
    <w:p w:rsidR="001E0A6D" w:rsidRDefault="001E0A6D" w:rsidP="001E0A6D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คำตอบ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ด้วยพระนามของอัลลอฮฺ ผู้ทรงเมตตา กรุณาปรานียิ่ง การสรรเสริญทั้งหลายเป็นสิทธิของอัลลอฮฺ ผู้ทรงอภิบาลแห่งสากลโลก ข้าพ</w:t>
      </w:r>
      <w:bookmarkStart w:id="0" w:name="_GoBack"/>
      <w:bookmarkEnd w:id="0"/>
      <w:r>
        <w:rPr>
          <w:rFonts w:ascii="Cordia New" w:hAnsi="Cordia New" w:cs="Cordia New" w:hint="cs"/>
          <w:sz w:val="32"/>
          <w:szCs w:val="32"/>
          <w:cs/>
          <w:lang w:bidi="th-TH"/>
        </w:rPr>
        <w:t>เจ้า</w:t>
      </w:r>
      <w:r w:rsidRPr="001E0A6D">
        <w:rPr>
          <w:rFonts w:ascii="Cordia New" w:hAnsi="Cordia New" w:cs="Cordia New" w:hint="cs"/>
          <w:sz w:val="32"/>
          <w:szCs w:val="32"/>
          <w:cs/>
          <w:lang w:bidi="th-TH"/>
        </w:rPr>
        <w:t>ขอการสดุดีแห่งอัลลอฮฺและความสันติสุขปลอดภัยจงมีแด่ท่าน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นบีของเรานั่นคือมุฮัมมัด </w:t>
      </w:r>
      <w:r w:rsidRPr="001E0A6D">
        <w:rPr>
          <w:rFonts w:ascii="Cordia New" w:hAnsi="Cordia New" w:cs="Cordia New" w:hint="cs"/>
          <w:sz w:val="32"/>
          <w:szCs w:val="32"/>
          <w:cs/>
          <w:lang w:bidi="th-TH"/>
        </w:rPr>
        <w:t>และบรรดาเครือญาติตลอดจนบรรดาเศาะหาบะฮฺ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ทุกท่าน อนึ่ง ก่อนที่ข้าพเจ้าจะตอบคำถามนี้ ข้าพเจ้าขอชี้แจงหลักเกณฑ์ทั่วไปเกี่ยวกับการสร้างสรรค์ของอัลลอฮฺ อัซซะวะญัลละ รวมถึงที่เกี่ยวข้องกับสิ่งที่พระองค์ทรงบัญญัติไว้ ซึ่งหลักเกณฑ์นี้ได้หยิบยกมาจากคำดำรัสของอัลลอฮฺ ตะบาเราะกะ วะตะอาลา ที่ว่า </w:t>
      </w:r>
    </w:p>
    <w:p w:rsidR="001E0A6D" w:rsidRPr="0034375D" w:rsidRDefault="0034375D" w:rsidP="0034375D">
      <w:pPr>
        <w:spacing w:after="0" w:line="240" w:lineRule="auto"/>
        <w:jc w:val="thaiDistribute"/>
        <w:rPr>
          <w:rFonts w:ascii="Cordia New" w:hAnsi="Cordia New"/>
          <w:color w:val="00B050"/>
          <w:sz w:val="32"/>
          <w:szCs w:val="32"/>
          <w:rtl/>
        </w:rPr>
      </w:pP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وَهُوَ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ٱلۡعَلِيمُ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ٱلۡحَكِيمُ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٢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التحريم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٢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1E0A6D" w:rsidRPr="0034375D" w:rsidRDefault="001E0A6D" w:rsidP="001E0A6D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cs/>
          <w:lang w:bidi="th-TH"/>
        </w:rPr>
      </w:pP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ความว่า 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และพระองค์เป็นผู้ทรงรอบรู้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ผู้ทรงปรีชาญาณ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” 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(สูเราะฮฺอัต-ตะหฺรีม </w:t>
      </w:r>
      <w:r w:rsidRPr="0034375D">
        <w:rPr>
          <w:rFonts w:ascii="Cordia New" w:hAnsi="Cordia New" w:cs="Cordia New"/>
          <w:color w:val="00B050"/>
          <w:sz w:val="32"/>
          <w:szCs w:val="32"/>
          <w:lang w:bidi="th-TH"/>
        </w:rPr>
        <w:t>: 2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) </w:t>
      </w:r>
    </w:p>
    <w:p w:rsidR="001E0A6D" w:rsidRDefault="001E0A6D" w:rsidP="001E0A6D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1E0A6D" w:rsidRDefault="001E0A6D" w:rsidP="001E0A6D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และคำดำรัสของอัลลอฮฺ ตะอาลา ที่ว่า </w:t>
      </w:r>
    </w:p>
    <w:p w:rsidR="001E0A6D" w:rsidRPr="0034375D" w:rsidRDefault="0034375D" w:rsidP="0034375D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إِنَّ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كَانَ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عَلِيمًا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حَكِيمٗا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١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ا</w:t>
      </w:r>
      <w:r>
        <w:rPr>
          <w:rFonts w:ascii="KFGQPC Uthman Taha Naskh" w:cs="KFGQPC Uthman Taha Naskh" w:hint="cs"/>
          <w:color w:val="00B050"/>
          <w:sz w:val="24"/>
          <w:szCs w:val="24"/>
          <w:rtl/>
        </w:rPr>
        <w:t>لأ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حزاب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: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١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1E0A6D" w:rsidRPr="0034375D" w:rsidRDefault="001E0A6D" w:rsidP="001E0A6D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ความว่า 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แท้จริงอัลลอฮฺนั้นเป็นผู้ทรงรอบรู้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ผู้ทรงปรีชาญาณ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(สูเราะฮฺอัล-อะหฺซาบ </w:t>
      </w:r>
      <w:r w:rsidRPr="0034375D">
        <w:rPr>
          <w:rFonts w:ascii="Cordia New" w:hAnsi="Cordia New" w:cs="Cordia New"/>
          <w:color w:val="00B050"/>
          <w:sz w:val="32"/>
          <w:szCs w:val="32"/>
          <w:lang w:bidi="th-TH"/>
        </w:rPr>
        <w:t>: 1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1E0A6D" w:rsidRPr="0034375D" w:rsidRDefault="001E0A6D" w:rsidP="001E0A6D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Cordia New" w:hAnsi="Cordia New" w:cs="Cordia New"/>
          <w:color w:val="00B050"/>
          <w:sz w:val="32"/>
          <w:szCs w:val="32"/>
          <w:cs/>
          <w:lang w:bidi="th-TH"/>
        </w:rPr>
        <w:tab/>
      </w:r>
    </w:p>
    <w:p w:rsidR="00F87E77" w:rsidRDefault="001E0A6D" w:rsidP="00362BBA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และอายะฮฺอื่นๆ จากนี้ที่มีอยู่อย่างมากมาย ซึ่งบ่งชี้ว่าอัลลอฮฺ อัซซะวะญัลละ ทรงมีเหตุผล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 xml:space="preserve"> (หิกมะฮฺ)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อย่างแ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น่นอนในการสร้างสรรค์และ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บัญญัติหลักการต่างๆ ของพระองค์ กล่าวคือมีเหตุผลในการสร้างสรรค์สรรพสิ่งและบทบัญญัติต่างๆ ดังนั้นจึงไม่มีสิ่งใดที่อัลลอฮฺ อัซซะวะญัลละ ทรงสร้างเว้นแต่มันจะมีเหตุผล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อยู่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ไม่ว่าจะเป็น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สิ่งที่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ทำให้มันมีขึ้นหรือ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>เป็นสิ่งที่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ทำให้มันสูญสิ้นไป และไม่มีบทบัญญัติใดที่อัลลอฮฺ สุบหานะฮู วะตะอาลา ทรงบัญญัติขึ้นมาเว้นแต่มันจะมีเหตุผล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อยู่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ไม่ว่าจะเป็นสิ่งที่พระองค์ทรงบังคับ (วาญิบ) หรือทรงห้าม (หะรอม) หรือสิ่งที่พระองค์ทรงอนุญาต (มุบาหฺ) ให้ปฏิบัติ </w:t>
      </w:r>
    </w:p>
    <w:p w:rsidR="001E0A6D" w:rsidRDefault="001E0A6D" w:rsidP="001E0A6D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อย่างไรก็ตาม เหตุผลของการสร้างสรรค์สรรพสิ่งและบทบัญญัติต่างๆ นั้น บางทีก็เป็นสิ่งที่เรารับรับรู้ได้ และบางทีก็เป็นสิ่งที่เราไม่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>สามารถ</w:t>
      </w:r>
      <w:r w:rsidR="0041150E">
        <w:rPr>
          <w:rFonts w:ascii="Cordia New" w:hAnsi="Cordia New" w:cs="Cordia New" w:hint="cs"/>
          <w:sz w:val="32"/>
          <w:szCs w:val="32"/>
          <w:cs/>
          <w:lang w:bidi="th-TH"/>
        </w:rPr>
        <w:t>รับ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รู้ และบางทีก็เป็นสิ่งที่มนุษย์ไม่กี่คน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>เท่านั้นที่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ได้รับรู้เท่าที่อัลลอฮฺ สุบหานะฮู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วะตะอาลา ได้ประทานซึ่งความรู้และความเข้าใจแก่พวกเขา </w:t>
      </w:r>
    </w:p>
    <w:p w:rsidR="0041150E" w:rsidRDefault="008E179F" w:rsidP="006476F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 w:rsidR="0041150E">
        <w:rPr>
          <w:rFonts w:ascii="Cordia New" w:hAnsi="Cordia New" w:cs="Cordia New" w:hint="cs"/>
          <w:sz w:val="32"/>
          <w:szCs w:val="32"/>
          <w:cs/>
          <w:lang w:bidi="th-TH"/>
        </w:rPr>
        <w:t>เมื่อเป็นเช่นนี้แล้ว เราจึงขอกล่าวว่า แท้จริงอัลลอฮฺ สุบหานะฮู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41150E">
        <w:rPr>
          <w:rFonts w:ascii="Cordia New" w:hAnsi="Cordia New" w:cs="Cordia New" w:hint="cs"/>
          <w:sz w:val="32"/>
          <w:szCs w:val="32"/>
          <w:cs/>
          <w:lang w:bidi="th-TH"/>
        </w:rPr>
        <w:t>วะตะอาลา ทรงสร้างญินและมนุษย์</w:t>
      </w:r>
      <w:r w:rsidR="00474244">
        <w:rPr>
          <w:rFonts w:ascii="Cordia New" w:hAnsi="Cordia New" w:cs="Cordia New" w:hint="cs"/>
          <w:sz w:val="32"/>
          <w:szCs w:val="32"/>
          <w:cs/>
          <w:lang w:bidi="th-TH"/>
        </w:rPr>
        <w:t>โดยมี</w:t>
      </w:r>
      <w:r w:rsidR="0041150E">
        <w:rPr>
          <w:rFonts w:ascii="Cordia New" w:hAnsi="Cordia New" w:cs="Cordia New" w:hint="cs"/>
          <w:sz w:val="32"/>
          <w:szCs w:val="32"/>
          <w:cs/>
          <w:lang w:bidi="th-TH"/>
        </w:rPr>
        <w:t>เป้าหมายที่ยิ่งใหญ่ และ</w:t>
      </w:r>
      <w:r w:rsidR="00474244">
        <w:rPr>
          <w:rFonts w:ascii="Cordia New" w:hAnsi="Cordia New" w:cs="Cordia New" w:hint="cs"/>
          <w:sz w:val="32"/>
          <w:szCs w:val="32"/>
          <w:cs/>
          <w:lang w:bidi="th-TH"/>
        </w:rPr>
        <w:t>ถือ</w:t>
      </w:r>
      <w:r w:rsidR="0041150E">
        <w:rPr>
          <w:rFonts w:ascii="Cordia New" w:hAnsi="Cordia New" w:cs="Cordia New" w:hint="cs"/>
          <w:sz w:val="32"/>
          <w:szCs w:val="32"/>
          <w:cs/>
          <w:lang w:bidi="th-TH"/>
        </w:rPr>
        <w:t>เป็นเป้าหมายที่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ควรค่า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>ยิ่ง</w:t>
      </w:r>
      <w:r w:rsidR="0041150E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นั่นคือการทำอิบาดะฮฺต่อพระองค์ ตะบาเราะกะ วะตะอาลา ดังที่อัลลอฮฺ สุบหานะฮู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41150E">
        <w:rPr>
          <w:rFonts w:ascii="Cordia New" w:hAnsi="Cordia New" w:cs="Cordia New" w:hint="cs"/>
          <w:sz w:val="32"/>
          <w:szCs w:val="32"/>
          <w:cs/>
          <w:lang w:bidi="th-TH"/>
        </w:rPr>
        <w:t>วะตะอาลา ได้ดำรัสว่า</w:t>
      </w:r>
    </w:p>
    <w:p w:rsidR="0041150E" w:rsidRPr="0034375D" w:rsidRDefault="0034375D" w:rsidP="0034375D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وَمَا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خَلَقۡتُ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ٱلۡجِنَّ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وَٱلۡإِنسَ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إِلَّا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لِيَعۡبُدُونِ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٥٦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الذاريات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٥٦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41150E" w:rsidRPr="0034375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lastRenderedPageBreak/>
        <w:t xml:space="preserve">ความว่า 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และข้ามิได้สร้างญินและมนุษย์เพื่ออื่นใด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เว้นแต่เพื่อเคารพภักดีต่อข้า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(สูเราะฮฺอัซ-ซาริยาต </w:t>
      </w:r>
      <w:r w:rsidRPr="0034375D">
        <w:rPr>
          <w:rFonts w:ascii="Cordia New" w:hAnsi="Cordia New" w:cs="Cordia New"/>
          <w:color w:val="00B050"/>
          <w:sz w:val="32"/>
          <w:szCs w:val="32"/>
          <w:lang w:bidi="th-TH"/>
        </w:rPr>
        <w:t>: 56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และอัลลอฮฺ ตะอาลา ได้ดำรัสอีกว่า </w:t>
      </w:r>
    </w:p>
    <w:p w:rsidR="0041150E" w:rsidRPr="0034375D" w:rsidRDefault="0034375D" w:rsidP="0034375D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أَفَحَسِبۡتُمۡ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أَنَّمَا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خَلَقۡنَٰكُمۡ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عَبَثٗا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وَأَنَّكُمۡ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إِلَيۡنَا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لَا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تُرۡجَعُونَ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١١٥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المؤمنون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: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١١٥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41150E" w:rsidRPr="0034375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ความว่า 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“” 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(สูเราะฮฺอัล-มุอ์มินูน </w:t>
      </w:r>
      <w:r w:rsidRPr="0034375D">
        <w:rPr>
          <w:rFonts w:ascii="Cordia New" w:hAnsi="Cordia New" w:cs="Cordia New"/>
          <w:color w:val="00B050"/>
          <w:sz w:val="32"/>
          <w:szCs w:val="32"/>
          <w:lang w:bidi="th-TH"/>
        </w:rPr>
        <w:t>: 115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พระองค์ ตะอาลา ได้ดำรัสอีกว่า </w:t>
      </w:r>
    </w:p>
    <w:p w:rsidR="0041150E" w:rsidRPr="0034375D" w:rsidRDefault="0034375D" w:rsidP="0034375D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أَيَحۡسَبُ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ٱلۡإِنسَٰنُ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أَن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يُتۡرَكَ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سُدًى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٣٦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القيامة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٣٦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41150E" w:rsidRPr="0034375D" w:rsidRDefault="0041150E" w:rsidP="00376D0B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ความว่า 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พวกเจ้าคิดว่า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แท้จริงเราได้ให้พวกเจ้าบังเกิดมาโดยไร้ประโยชน์กระนั้นหรือ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</w:rPr>
        <w:t>?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(สูเราะฮฺอัล-กิยามะฮฺ </w:t>
      </w:r>
      <w:r w:rsidRPr="0034375D">
        <w:rPr>
          <w:rFonts w:ascii="Cordia New" w:hAnsi="Cordia New" w:cs="Cordia New"/>
          <w:color w:val="00B050"/>
          <w:sz w:val="32"/>
          <w:szCs w:val="32"/>
          <w:lang w:bidi="th-TH"/>
        </w:rPr>
        <w:t>: 36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41150E" w:rsidRDefault="0041150E" w:rsidP="006476F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และอายะฮฺอื่นๆ จากนี้ ที่บ่งชี้ว่าอัลลอฮฺ ตะอาลา ทรงมีเหตุผลที่ดียิ่งในการสร้างญินและมนุษย์ขึ้นมา นั่นคือการทำอิบาดะฮฺต่อพระองค์ </w:t>
      </w:r>
    </w:p>
    <w:p w:rsidR="00C403BB" w:rsidRDefault="0041150E" w:rsidP="00C403BB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ซึ่งการทำอิบาดะฮฺนั่นคือ การ</w:t>
      </w:r>
      <w:r w:rsidR="00C403BB">
        <w:rPr>
          <w:rFonts w:ascii="Cordia New" w:hAnsi="Cordia New" w:cs="Cordia New" w:hint="cs"/>
          <w:sz w:val="32"/>
          <w:szCs w:val="32"/>
          <w:cs/>
          <w:lang w:bidi="th-TH"/>
        </w:rPr>
        <w:t>แสดงความนอบน้อมถ่อมตน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ต่ออัลลอฮฺ อ</w:t>
      </w:r>
      <w:r w:rsidR="00C403BB">
        <w:rPr>
          <w:rFonts w:ascii="Cordia New" w:hAnsi="Cordia New" w:cs="Cordia New" w:hint="cs"/>
          <w:sz w:val="32"/>
          <w:szCs w:val="32"/>
          <w:cs/>
          <w:lang w:bidi="th-TH"/>
        </w:rPr>
        <w:t>ัซซะ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C403BB">
        <w:rPr>
          <w:rFonts w:ascii="Cordia New" w:hAnsi="Cordia New" w:cs="Cordia New" w:hint="cs"/>
          <w:sz w:val="32"/>
          <w:szCs w:val="32"/>
          <w:cs/>
          <w:lang w:bidi="th-TH"/>
        </w:rPr>
        <w:t>วะญัลละ การมอบความรัก การแสดงถึงความ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เกรียงไกรด้วยการปฏิบัติ</w:t>
      </w:r>
      <w:r w:rsidR="00C403BB">
        <w:rPr>
          <w:rFonts w:ascii="Cordia New" w:hAnsi="Cordia New" w:cs="Cordia New" w:hint="cs"/>
          <w:sz w:val="32"/>
          <w:szCs w:val="32"/>
          <w:cs/>
          <w:lang w:bidi="th-TH"/>
        </w:rPr>
        <w:t>คำ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สั่</w:t>
      </w:r>
      <w:r w:rsidR="00C403BB">
        <w:rPr>
          <w:rFonts w:ascii="Cordia New" w:hAnsi="Cordia New" w:cs="Cordia New" w:hint="cs"/>
          <w:sz w:val="32"/>
          <w:szCs w:val="32"/>
          <w:cs/>
          <w:lang w:bidi="th-TH"/>
        </w:rPr>
        <w:t>งใช้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และ</w:t>
      </w:r>
      <w:r w:rsidR="00C403BB">
        <w:rPr>
          <w:rFonts w:ascii="Cordia New" w:hAnsi="Cordia New" w:cs="Cordia New" w:hint="cs"/>
          <w:sz w:val="32"/>
          <w:szCs w:val="32"/>
          <w:cs/>
          <w:lang w:bidi="th-TH"/>
        </w:rPr>
        <w:t>ละเว้นคำสั่งห้ามของพระองค์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C403BB" w:rsidRPr="00C403BB">
        <w:rPr>
          <w:rFonts w:ascii="Cordia New" w:hAnsi="Cordia New" w:cs="Cordia New" w:hint="cs"/>
          <w:sz w:val="32"/>
          <w:szCs w:val="32"/>
          <w:cs/>
          <w:lang w:bidi="th-TH"/>
        </w:rPr>
        <w:t>ด้วยวิธีที่พระองค์ทรงกำหนดเท่านั้น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1150E" w:rsidRDefault="0041150E" w:rsidP="00C403BB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 ตะอาลา ได้ดำรัสในเรื่องนี้ว่า</w:t>
      </w:r>
    </w:p>
    <w:p w:rsidR="0041150E" w:rsidRPr="0034375D" w:rsidRDefault="0034375D" w:rsidP="0034375D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وَمَآ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أُمِرُوٓاْ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إِلَّا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لِيَعۡبُدُواْ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مُخۡلِصِينَ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لَهُ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ٱلدِّينَ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حُنَفَآءَ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٥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البينة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٥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41150E" w:rsidRPr="0034375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ความว่า 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และพวกเขามิได้ถูกบัญชาให้กระทำอื่นใดนอกจากเพื่อเคารพภักดีต่ออัลลอฮฺ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เป็นผู้มีเจตนาบริสุทธิ์ในการภักดีต่อพระองค์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เป็นผู้อยู่ในแนวทางที่เที่ยงตรง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(สูเราะฮฺอัล-บัยยินะฮฺ </w:t>
      </w:r>
      <w:r w:rsidRPr="0034375D">
        <w:rPr>
          <w:rFonts w:ascii="Cordia New" w:hAnsi="Cordia New" w:cs="Cordia New"/>
          <w:color w:val="00B050"/>
          <w:sz w:val="32"/>
          <w:szCs w:val="32"/>
          <w:lang w:bidi="th-TH"/>
        </w:rPr>
        <w:t>: 5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  <w:r w:rsidRPr="0034375D">
        <w:rPr>
          <w:rFonts w:ascii="Cordia New" w:hAnsi="Cordia New" w:cs="Cordia New"/>
          <w:color w:val="00B050"/>
          <w:sz w:val="32"/>
          <w:szCs w:val="32"/>
          <w:lang w:bidi="th-TH"/>
        </w:rPr>
        <w:t xml:space="preserve"> </w:t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</w:p>
    <w:p w:rsidR="00474244" w:rsidRDefault="0041150E" w:rsidP="00362BBA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ซึ่งนี่คือเหตุผลของการสร้างญินและมนุษย์ขึ้นมา และด้วยกับเหตุนี้เองผู้ใดก็ตามที่ฝ่าฝืนต่อพระผู้อภิบาลของเขา และเย่อหยิ่งจากการทำอิบาดะฮฺต่อพระองค์ แน่นอนเขาได้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ปลดเปลื้อง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>ตนเอง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จาก</w:t>
      </w:r>
      <w:r w:rsidR="00474244">
        <w:rPr>
          <w:rFonts w:ascii="Cordia New" w:hAnsi="Cordia New" w:cs="Cordia New" w:hint="cs"/>
          <w:sz w:val="32"/>
          <w:szCs w:val="32"/>
          <w:cs/>
          <w:lang w:bidi="th-TH"/>
        </w:rPr>
        <w:t>เหตุผลนี้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ทั้งๆ ที่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>บ่าวทุกคนถูกสร้างด้วยเหตุผลนี้</w:t>
      </w:r>
      <w:r w:rsidR="00474244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และการกระทำ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>ของเขานั้น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ถือ</w:t>
      </w:r>
      <w:r w:rsidR="00474244">
        <w:rPr>
          <w:rFonts w:ascii="Cordia New" w:hAnsi="Cordia New" w:cs="Cordia New" w:hint="cs"/>
          <w:sz w:val="32"/>
          <w:szCs w:val="32"/>
          <w:cs/>
          <w:lang w:bidi="th-TH"/>
        </w:rPr>
        <w:t>เป็น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>การยืนยันว่า</w:t>
      </w:r>
      <w:r w:rsidR="00474244">
        <w:rPr>
          <w:rFonts w:ascii="Cordia New" w:hAnsi="Cordia New" w:cs="Cordia New" w:hint="cs"/>
          <w:sz w:val="32"/>
          <w:szCs w:val="32"/>
          <w:cs/>
          <w:lang w:bidi="th-TH"/>
        </w:rPr>
        <w:t>อัลลอฮฺ สุบหานะฮู วะตะอาลา ได้สร้างสรรพสิ่งต่างๆ โดยไร้เป้าหมายและเปล่าประโยชน์ แม้ว่าในความเป็นจริงมันไม่ใช่อย่างนั้นก็ตาม แต่ถึงอย่างไรนี่ก็เป็นผลของการฝ่าฝืนและเย่อหยิ่งต่อการเคารพเชื่อฟังต่อพระผู้อภิบาลของเขา</w:t>
      </w:r>
    </w:p>
    <w:p w:rsidR="00474244" w:rsidRDefault="00474244" w:rsidP="00474244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C403BB" w:rsidRDefault="00474244" w:rsidP="00C403BB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คำถามที่ 2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ท่านชัยคฺที่เคาร</w:t>
      </w:r>
      <w:r w:rsidR="00C403BB">
        <w:rPr>
          <w:rFonts w:ascii="Cordia New" w:hAnsi="Cordia New" w:cs="Cordia New" w:hint="cs"/>
          <w:sz w:val="32"/>
          <w:szCs w:val="32"/>
          <w:cs/>
          <w:lang w:bidi="th-TH"/>
        </w:rPr>
        <w:t>พ เราสามารถเข้าใจความหมายของการทำอิบาดะฮฺได้อย่างไรบ้าง ? แล้วมันมีความหมายโดยทั่วไป</w:t>
      </w:r>
      <w:r w:rsidR="009501D1">
        <w:rPr>
          <w:rFonts w:ascii="Cordia New" w:hAnsi="Cordia New" w:cs="Cordia New" w:hint="cs"/>
          <w:sz w:val="32"/>
          <w:szCs w:val="32"/>
          <w:cs/>
          <w:lang w:bidi="th-TH"/>
        </w:rPr>
        <w:t xml:space="preserve"> (อาม) </w:t>
      </w:r>
      <w:r w:rsidR="00C403BB">
        <w:rPr>
          <w:rFonts w:ascii="Cordia New" w:hAnsi="Cordia New" w:cs="Cordia New" w:hint="cs"/>
          <w:sz w:val="32"/>
          <w:szCs w:val="32"/>
          <w:cs/>
          <w:lang w:bidi="th-TH"/>
        </w:rPr>
        <w:t>และความหมายโดยเฉพาะ</w:t>
      </w:r>
      <w:r w:rsidR="009501D1">
        <w:rPr>
          <w:rFonts w:ascii="Cordia New" w:hAnsi="Cordia New" w:cs="Cordia New" w:hint="cs"/>
          <w:sz w:val="32"/>
          <w:szCs w:val="32"/>
          <w:cs/>
          <w:lang w:bidi="th-TH"/>
        </w:rPr>
        <w:t xml:space="preserve"> (ค็อส) </w:t>
      </w:r>
      <w:r w:rsidR="00C403BB">
        <w:rPr>
          <w:rFonts w:ascii="Cordia New" w:hAnsi="Cordia New" w:cs="Cordia New" w:hint="cs"/>
          <w:sz w:val="32"/>
          <w:szCs w:val="32"/>
          <w:cs/>
          <w:lang w:bidi="th-TH"/>
        </w:rPr>
        <w:t>หรือไม่ ?</w:t>
      </w:r>
    </w:p>
    <w:p w:rsidR="00C403BB" w:rsidRDefault="00C403BB" w:rsidP="00C403BB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คำตอบ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ใช่แล้ว ความหมายโดยทั่วไปของมันนั้น ดังที่ข้าพเจ้าได้อธิบายมาหลายครั้งแล้วก่อนหน้านี้ กล่าวคือ การแสดงความนอบน้อมถ่อมตนต่ออัลลอฮฺ อัซซะวะญัลละ การมอบความรัก การแสดงถึง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 xml:space="preserve">ความเกรียงไกรด้วยการปฏิบัติคำสั่งใช้และละเว้นคำสั่งห้ามของพระองค์ </w:t>
      </w:r>
      <w:r w:rsidRPr="00C403BB">
        <w:rPr>
          <w:rFonts w:ascii="Cordia New" w:hAnsi="Cordia New" w:cs="Cordia New" w:hint="cs"/>
          <w:sz w:val="32"/>
          <w:szCs w:val="32"/>
          <w:cs/>
          <w:lang w:bidi="th-TH"/>
        </w:rPr>
        <w:t>ด้วยวิธีที่พระองค์ทรงกำหนดเท่านั้น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ซึ่งนี่คือความหมายโดยทั่วไป </w:t>
      </w:r>
    </w:p>
    <w:p w:rsidR="00591D2D" w:rsidRDefault="00C403BB" w:rsidP="00591D2D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ส่วนความหมายโดยเฉพาะ -ข้าพเจ้าหมายถึงรายละเอียดของมัน- ท่านชัยคุลอิสลาม อิบนุตัยมียะฮฺ ได้กล่าวว่า “</w:t>
      </w:r>
      <w:r w:rsidR="00591D2D">
        <w:rPr>
          <w:rFonts w:ascii="Cordia New" w:hAnsi="Cordia New" w:cs="Cordia New" w:hint="cs"/>
          <w:sz w:val="32"/>
          <w:szCs w:val="32"/>
          <w:cs/>
          <w:lang w:bidi="th-TH"/>
        </w:rPr>
        <w:t>คือชื่อที่</w:t>
      </w:r>
      <w:r w:rsidR="00591D2D" w:rsidRPr="00591D2D">
        <w:rPr>
          <w:rFonts w:ascii="Cordia New" w:hAnsi="Cordia New" w:cs="Cordia New" w:hint="cs"/>
          <w:sz w:val="32"/>
          <w:szCs w:val="32"/>
          <w:cs/>
          <w:lang w:bidi="th-TH"/>
        </w:rPr>
        <w:t>รวมไว้ซึ่งสิ่งที่อัลลอ</w:t>
      </w:r>
      <w:r w:rsidR="00591D2D">
        <w:rPr>
          <w:rFonts w:ascii="Cordia New" w:hAnsi="Cordia New" w:cs="Cordia New" w:hint="cs"/>
          <w:sz w:val="32"/>
          <w:szCs w:val="32"/>
          <w:cs/>
          <w:lang w:bidi="th-TH"/>
        </w:rPr>
        <w:t>ฮฺ</w:t>
      </w:r>
      <w:r w:rsidR="00591D2D" w:rsidRPr="00591D2D">
        <w:rPr>
          <w:rFonts w:ascii="Cordia New" w:hAnsi="Cordia New" w:cs="Cordia New" w:hint="cs"/>
          <w:sz w:val="32"/>
          <w:szCs w:val="32"/>
          <w:cs/>
          <w:lang w:bidi="th-TH"/>
        </w:rPr>
        <w:t>ทรงรักและพอพระทัย</w:t>
      </w:r>
      <w:r w:rsidR="00591D2D" w:rsidRPr="00591D2D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591D2D" w:rsidRPr="00591D2D">
        <w:rPr>
          <w:rFonts w:ascii="Cordia New" w:hAnsi="Cordia New" w:cs="Cordia New" w:hint="cs"/>
          <w:sz w:val="32"/>
          <w:szCs w:val="32"/>
          <w:cs/>
          <w:lang w:bidi="th-TH"/>
        </w:rPr>
        <w:t>ไม่ว่าจะเป็นคำพูดต่างๆ</w:t>
      </w:r>
      <w:r w:rsidR="00591D2D" w:rsidRPr="00591D2D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591D2D" w:rsidRPr="00591D2D">
        <w:rPr>
          <w:rFonts w:ascii="Cordia New" w:hAnsi="Cordia New" w:cs="Cordia New" w:hint="cs"/>
          <w:sz w:val="32"/>
          <w:szCs w:val="32"/>
          <w:cs/>
          <w:lang w:bidi="th-TH"/>
        </w:rPr>
        <w:t>หรือการกระทำที่แสดงออกมา</w:t>
      </w:r>
      <w:r w:rsidR="00591D2D" w:rsidRPr="00591D2D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591D2D" w:rsidRPr="00591D2D">
        <w:rPr>
          <w:rFonts w:ascii="Cordia New" w:hAnsi="Cordia New" w:cs="Cordia New" w:hint="cs"/>
          <w:sz w:val="32"/>
          <w:szCs w:val="32"/>
          <w:cs/>
          <w:lang w:bidi="th-TH"/>
        </w:rPr>
        <w:t>และสิ่งที่อยู่ภายในจิตใจ</w:t>
      </w:r>
      <w:r w:rsidR="00591D2D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91D2D" w:rsidRPr="00591D2D">
        <w:rPr>
          <w:rFonts w:ascii="Cordia New" w:hAnsi="Cordia New" w:cs="Cordia New" w:hint="cs"/>
          <w:sz w:val="32"/>
          <w:szCs w:val="32"/>
          <w:cs/>
          <w:lang w:bidi="th-TH"/>
        </w:rPr>
        <w:t>เช่น</w:t>
      </w:r>
      <w:r w:rsidR="00591D2D" w:rsidRPr="00591D2D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591D2D">
        <w:rPr>
          <w:rFonts w:ascii="Cordia New" w:hAnsi="Cordia New" w:cs="Cordia New" w:hint="cs"/>
          <w:sz w:val="32"/>
          <w:szCs w:val="32"/>
          <w:cs/>
          <w:lang w:bidi="th-TH"/>
        </w:rPr>
        <w:t xml:space="preserve">ความหวาดกลัว ความยำเกรง การมอบหมาย </w:t>
      </w:r>
      <w:r w:rsidR="00591D2D" w:rsidRPr="00591D2D">
        <w:rPr>
          <w:rFonts w:ascii="Cordia New" w:hAnsi="Cordia New" w:cs="Cordia New" w:hint="cs"/>
          <w:sz w:val="32"/>
          <w:szCs w:val="32"/>
          <w:cs/>
          <w:lang w:bidi="th-TH"/>
        </w:rPr>
        <w:t>การละหมาด</w:t>
      </w:r>
      <w:r w:rsidR="00591D2D" w:rsidRPr="00591D2D">
        <w:rPr>
          <w:rFonts w:ascii="Cordia New" w:hAnsi="Cordia New" w:cs="Cordia New"/>
          <w:sz w:val="32"/>
          <w:szCs w:val="32"/>
          <w:cs/>
          <w:lang w:bidi="th-TH"/>
        </w:rPr>
        <w:t xml:space="preserve">  </w:t>
      </w:r>
      <w:r w:rsidR="00591D2D" w:rsidRPr="00591D2D">
        <w:rPr>
          <w:rFonts w:ascii="Cordia New" w:hAnsi="Cordia New" w:cs="Cordia New" w:hint="cs"/>
          <w:sz w:val="32"/>
          <w:szCs w:val="32"/>
          <w:cs/>
          <w:lang w:bidi="th-TH"/>
        </w:rPr>
        <w:t>การจ่ายซ</w:t>
      </w:r>
      <w:r w:rsidR="00591D2D">
        <w:rPr>
          <w:rFonts w:ascii="Cordia New" w:hAnsi="Cordia New" w:cs="Cordia New" w:hint="cs"/>
          <w:sz w:val="32"/>
          <w:szCs w:val="32"/>
          <w:cs/>
          <w:lang w:bidi="th-TH"/>
        </w:rPr>
        <w:t>ะ</w:t>
      </w:r>
      <w:r w:rsidR="00591D2D" w:rsidRPr="00591D2D">
        <w:rPr>
          <w:rFonts w:ascii="Cordia New" w:hAnsi="Cordia New" w:cs="Cordia New" w:hint="cs"/>
          <w:sz w:val="32"/>
          <w:szCs w:val="32"/>
          <w:cs/>
          <w:lang w:bidi="th-TH"/>
        </w:rPr>
        <w:t>กาต</w:t>
      </w:r>
      <w:r w:rsidR="00591D2D" w:rsidRPr="00591D2D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591D2D" w:rsidRPr="00591D2D">
        <w:rPr>
          <w:rFonts w:ascii="Cordia New" w:hAnsi="Cordia New" w:cs="Cordia New" w:hint="cs"/>
          <w:sz w:val="32"/>
          <w:szCs w:val="32"/>
          <w:cs/>
          <w:lang w:bidi="th-TH"/>
        </w:rPr>
        <w:t>การถือศีลอด</w:t>
      </w:r>
      <w:r w:rsidR="00591D2D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91D2D" w:rsidRPr="00591D2D">
        <w:rPr>
          <w:rFonts w:ascii="Cordia New" w:hAnsi="Cordia New" w:cs="Cordia New" w:hint="cs"/>
          <w:sz w:val="32"/>
          <w:szCs w:val="32"/>
          <w:cs/>
          <w:lang w:bidi="th-TH"/>
        </w:rPr>
        <w:t>และรวมถึงทุกสิ่งทุกอย่างทีมีอยู่ในบทบัญญัติ</w:t>
      </w:r>
      <w:r w:rsidR="00591D2D">
        <w:rPr>
          <w:rFonts w:ascii="Cordia New" w:hAnsi="Cordia New" w:cs="Cordia New" w:hint="cs"/>
          <w:sz w:val="32"/>
          <w:szCs w:val="32"/>
          <w:cs/>
          <w:lang w:bidi="th-TH"/>
        </w:rPr>
        <w:t>อิสลาม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</w:p>
    <w:p w:rsidR="007C18F1" w:rsidRDefault="00591D2D" w:rsidP="006476F8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แต่หากท่านหมายถึงความหมายโดยเฉพาะและโดยทั่วไปตามที่นักวิชาการบางท่านได้ระบุไว้เกี่ยวกับอิบาดะฮฺไม่ว่าจะเป็นอิบาดะฮฺเกานียะฮฺ หรืออิบาดะฮฺชัรอียะฮฺ หมายถึงมนุษย์นั้นได้แสดงความนอบน้อมถ่อมตนต่ออัลลอฮฺ สุบหานะฮู วะตะอาลา ด้วยการนอบน้อมย</w:t>
      </w:r>
      <w:r w:rsidR="00E65653">
        <w:rPr>
          <w:rFonts w:ascii="Cordia New" w:hAnsi="Cordia New" w:cs="Cordia New" w:hint="cs"/>
          <w:sz w:val="32"/>
          <w:szCs w:val="32"/>
          <w:cs/>
          <w:lang w:bidi="th-TH"/>
        </w:rPr>
        <w:t xml:space="preserve">อมรับในความเป็นไปของสรรพสิ่งต่างๆ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และนอบน้อมยอมรับต่อบทบัญญัติต่างๆ</w:t>
      </w:r>
      <w:r w:rsidR="00A4448D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ที่มีอยู่</w:t>
      </w:r>
      <w:r w:rsidR="007C18F1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ซึ่งการนอบน้อมยอมรับในความเป็นไปของสรรพสิ่งต่างๆ นั้นถือเป็นอิบาดะฮฺโดยทั่วไป ที่หมายรวมถึงผู้ศรัทธาและผู้ปฏิเสธศรัทธา คนดีและคนไม่ดี ดังที่อัลลอฮฺ ตะอาลา ได้ดำรัสว่า </w:t>
      </w:r>
    </w:p>
    <w:p w:rsidR="007C18F1" w:rsidRPr="0034375D" w:rsidRDefault="0034375D" w:rsidP="0034375D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إِن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كُلُّ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مَن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فِي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ٱلسَّمَٰوَٰتِ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وَٱلۡأَرۡضِ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إِلَّآ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ءَاتِي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ٱلرَّحۡمَٰنِ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عَبۡدٗا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٩٣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مريم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٩٣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7C18F1" w:rsidRPr="0034375D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ความว่า 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ไม่มีผู้ใดในชั้นฟ้าทั้งหลายและแผ่นดินเว้นแต่เขาจะมายังพระผู้ทรงกรุณาปรานีในฐานะบ่าวคนหนึ่ง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(สูเราะฮฺมัรยัม </w:t>
      </w:r>
      <w:r w:rsidRPr="0034375D">
        <w:rPr>
          <w:rFonts w:ascii="Cordia New" w:hAnsi="Cordia New" w:cs="Cordia New"/>
          <w:color w:val="00B050"/>
          <w:sz w:val="32"/>
          <w:szCs w:val="32"/>
          <w:lang w:bidi="th-TH"/>
        </w:rPr>
        <w:t>: 93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  <w:r w:rsidRPr="0034375D">
        <w:rPr>
          <w:rFonts w:ascii="Cordia New" w:hAnsi="Cordia New" w:cs="Cordia New"/>
          <w:color w:val="00B050"/>
          <w:sz w:val="32"/>
          <w:szCs w:val="32"/>
          <w:lang w:bidi="th-TH"/>
        </w:rPr>
        <w:t xml:space="preserve"> </w:t>
      </w:r>
    </w:p>
    <w:p w:rsidR="007C18F1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</w:p>
    <w:p w:rsidR="007C18F1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ดังนั้นทุกสิ่งที่มี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อยู่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ในชั้นฟ้าและแผ่นดินต่างก็นอบน้อมยอมรับต่ออัลลอฮฺ สุบหานะฮู วะตะอาลา </w:t>
      </w:r>
      <w:r w:rsidRPr="007C18F1">
        <w:rPr>
          <w:rFonts w:ascii="Cordia New" w:hAnsi="Cordia New" w:cs="Cordia New" w:hint="cs"/>
          <w:sz w:val="32"/>
          <w:szCs w:val="32"/>
          <w:cs/>
          <w:lang w:bidi="th-TH"/>
        </w:rPr>
        <w:t>โดยดุษฎี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ซึ่งเป็นไม่ได้อย่างแน่นอนที่จะสวนทางกับอัลลอฮฺ หรือต่อต้านในสิ่งพระองค์ สุบหานะฮู วะตะอาลา ทรงประสงค์ให้สรรพสิ่งเป็นไป </w:t>
      </w:r>
    </w:p>
    <w:p w:rsidR="007C18F1" w:rsidRDefault="007C18F1" w:rsidP="009501D1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สำหรับการทำอิบาดะฮฺโดยเฉพาะ คือการทำอิบาดะฮฺ</w:t>
      </w:r>
      <w:r w:rsidR="009501D1">
        <w:rPr>
          <w:rFonts w:ascii="Cordia New" w:hAnsi="Cordia New" w:cs="Cordia New" w:hint="cs"/>
          <w:sz w:val="32"/>
          <w:szCs w:val="32"/>
          <w:cs/>
          <w:lang w:bidi="th-TH"/>
        </w:rPr>
        <w:t>ชัรอียะฮฺ กล่าวคือเป็นการนอบน้อมถ่อมตนต่ออัลลอฮฺ ตะอาลา ด้วยวิธีที่พระองค์ทรงกำหนดเท่านั้น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ซึ่งนี่คือ</w:t>
      </w:r>
      <w:r w:rsidR="009501D1">
        <w:rPr>
          <w:rFonts w:ascii="Cordia New" w:hAnsi="Cordia New" w:cs="Cordia New" w:hint="cs"/>
          <w:sz w:val="32"/>
          <w:szCs w:val="32"/>
          <w:cs/>
          <w:lang w:bidi="th-TH"/>
        </w:rPr>
        <w:t>สิ่ง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ผู้ศรัทธาต่ออัลลอฮฺ สุบหานะฮู วะตะอาลา </w:t>
      </w:r>
      <w:r w:rsidR="009501D1">
        <w:rPr>
          <w:rFonts w:ascii="Cordia New" w:hAnsi="Cordia New" w:cs="Cordia New" w:hint="cs"/>
          <w:sz w:val="32"/>
          <w:szCs w:val="32"/>
          <w:cs/>
          <w:lang w:bidi="th-TH"/>
        </w:rPr>
        <w:t>ปฏิบัติเป็นการเฉพาะ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คือผู้ที</w:t>
      </w:r>
      <w:r w:rsidR="00362BBA">
        <w:rPr>
          <w:rFonts w:ascii="Cordia New" w:hAnsi="Cordia New" w:cs="Cordia New" w:hint="cs"/>
          <w:sz w:val="32"/>
          <w:szCs w:val="32"/>
          <w:cs/>
          <w:lang w:bidi="th-TH"/>
        </w:rPr>
        <w:t>่ดำรงในคำสั่งใช้ของพระองค์ และ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ยังม</w:t>
      </w:r>
      <w:r w:rsidR="009501D1">
        <w:rPr>
          <w:rFonts w:ascii="Cordia New" w:hAnsi="Cordia New" w:cs="Cordia New" w:hint="cs"/>
          <w:sz w:val="32"/>
          <w:szCs w:val="32"/>
          <w:cs/>
          <w:lang w:bidi="th-TH"/>
        </w:rPr>
        <w:t xml:space="preserve">ีการทำอิบาดะฮฺที่เฉพาะเจาะจงอีก (ค็อส อะค็อส)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และเฉพาะ</w:t>
      </w:r>
      <w:r w:rsidR="009501D1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เจาะจงเข้าไปอีก </w:t>
      </w:r>
    </w:p>
    <w:p w:rsidR="007C18F1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อิบาดะฮฺที่เฉพาะเจาะจง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อีก</w:t>
      </w:r>
      <w:r w:rsidR="009501D1">
        <w:rPr>
          <w:rFonts w:ascii="Cordia New" w:hAnsi="Cordia New" w:cs="Cordia New" w:hint="cs"/>
          <w:sz w:val="32"/>
          <w:szCs w:val="32"/>
          <w:cs/>
          <w:lang w:bidi="th-TH"/>
        </w:rPr>
        <w:t xml:space="preserve"> (ค็อส อะค็อส)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เช่นการทำอิบาดะฮฺของบรรดาเราะสูล อะลัยฮิศเศาะลาตุ วัสลาม ดังที่คำดำรัสของอัลลอฮฺ ตะอาลา ที่ว่า</w:t>
      </w:r>
    </w:p>
    <w:p w:rsidR="007C18F1" w:rsidRPr="0034375D" w:rsidRDefault="0034375D" w:rsidP="0034375D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تَبَارَكَ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ٱلَّذِي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نَزَّلَ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ٱلۡفُرۡقَانَ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عَلَىٰ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عَبۡدِهِۦ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١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الفرقان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١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7C18F1" w:rsidRPr="0034375D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ความว่า 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ความจำเริญยิ่งแด่พระองค์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ผู้ทรงประทานอัล</w:t>
      </w:r>
      <w:r w:rsidR="006476F8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-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ฟุรกอนแก่บ่าวของพระองค์</w:t>
      </w:r>
      <w:r w:rsid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>(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มุฮัมมัด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>)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 xml:space="preserve">” 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(สูเราะฮฺอัล-ฟุรกอน </w:t>
      </w:r>
      <w:r w:rsidRPr="0034375D">
        <w:rPr>
          <w:rFonts w:ascii="Cordia New" w:hAnsi="Cordia New" w:cs="Cordia New"/>
          <w:color w:val="00B050"/>
          <w:sz w:val="32"/>
          <w:szCs w:val="32"/>
          <w:lang w:bidi="th-TH"/>
        </w:rPr>
        <w:t>: 1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7C18F1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7C18F1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อัลลอฮฺ ได้ดำรัสอีกว่า </w:t>
      </w:r>
    </w:p>
    <w:p w:rsidR="007C18F1" w:rsidRPr="0034375D" w:rsidRDefault="0034375D" w:rsidP="0034375D">
      <w:pPr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وَٱذۡكُرۡ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عِبَٰدَنَآ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إِبۡرَٰهِيمَ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وَإِسۡحَٰقَ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وَيَعۡقُوبَ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ic Script HAFS" w:cs="KFGQPC Uthmanic Script HAFS" w:hint="cs"/>
          <w:color w:val="00B050"/>
          <w:sz w:val="24"/>
          <w:szCs w:val="24"/>
          <w:rtl/>
        </w:rPr>
        <w:t>٤٥</w:t>
      </w:r>
      <w:r w:rsidRPr="0034375D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ص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 : </w:t>
      </w:r>
      <w:r w:rsidRPr="0034375D">
        <w:rPr>
          <w:rFonts w:ascii="KFGQPC Uthman Taha Naskh" w:cs="KFGQPC Uthman Taha Naskh" w:hint="cs"/>
          <w:color w:val="00B050"/>
          <w:sz w:val="24"/>
          <w:szCs w:val="24"/>
          <w:rtl/>
        </w:rPr>
        <w:t>٤٥</w:t>
      </w:r>
      <w:r w:rsidRPr="0034375D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7C18F1" w:rsidRPr="0034375D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ความว่า 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“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และจงรำลึกถึงปวงบ่าวของเรา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อิบรอฮีม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อิสหาก</w:t>
      </w:r>
      <w:r w:rsidR="00376D0B" w:rsidRPr="00376D0B">
        <w:rPr>
          <w:rFonts w:ascii="Cordia New" w:hAnsi="Cordia New" w:cs="Cordia New"/>
          <w:b/>
          <w:bCs/>
          <w:color w:val="00B050"/>
          <w:sz w:val="32"/>
          <w:szCs w:val="32"/>
          <w:cs/>
          <w:lang w:bidi="th-TH"/>
        </w:rPr>
        <w:t xml:space="preserve"> </w:t>
      </w:r>
      <w:r w:rsidR="00376D0B" w:rsidRPr="00376D0B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และยะอฺกู๊บ</w:t>
      </w:r>
      <w:r w:rsidRPr="0034375D">
        <w:rPr>
          <w:rFonts w:ascii="Cordia New" w:hAnsi="Cordia New" w:cs="Cordia New" w:hint="cs"/>
          <w:b/>
          <w:bCs/>
          <w:color w:val="00B050"/>
          <w:sz w:val="32"/>
          <w:szCs w:val="32"/>
          <w:cs/>
          <w:lang w:bidi="th-TH"/>
        </w:rPr>
        <w:t>”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 (สูเราะฮฺศ็อด </w:t>
      </w:r>
      <w:r w:rsidRPr="0034375D">
        <w:rPr>
          <w:rFonts w:ascii="Cordia New" w:hAnsi="Cordia New" w:cs="Cordia New"/>
          <w:color w:val="00B050"/>
          <w:sz w:val="32"/>
          <w:szCs w:val="32"/>
          <w:lang w:bidi="th-TH"/>
        </w:rPr>
        <w:t>: 45</w:t>
      </w:r>
      <w:r w:rsidRPr="0034375D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>)</w:t>
      </w:r>
    </w:p>
    <w:p w:rsidR="007C18F1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7C18F1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และอายะฮฺอื่นจากนี้ที่พรรณนาถึงการทำอิบาดะฮฺของบรรดาเราะสูล อะลัยฮิศเศาะลาตุ วัสลาม </w:t>
      </w:r>
    </w:p>
    <w:p w:rsidR="007C18F1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7C18F1" w:rsidRDefault="007C18F1" w:rsidP="007C18F1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7C18F1" w:rsidRDefault="007C18F1" w:rsidP="006476F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Pr="0034375D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คำถามที่ 3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ท่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านชัยคฺที่เคารพ ผู้ที่ทำอิบาดะฮฺ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เฉพาะ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เกานียะฮฺเพียงอย่างเดียว โดยไม่ทำอิบาดะฮฺชัรอียะฮฺ เขา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จะได้รับผลบุญหรือไม่ ?</w:t>
      </w:r>
    </w:p>
    <w:p w:rsidR="00591D2D" w:rsidRDefault="007C18F1" w:rsidP="009501D1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 w:rsidRPr="0034375D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คำตอบ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 xml:space="preserve">พวกเขาจะไม่ได้รับผลบุญใดๆ </w:t>
      </w:r>
      <w:r w:rsidR="0034375D">
        <w:rPr>
          <w:rFonts w:ascii="Cordia New" w:hAnsi="Cordia New" w:cs="Cordia New" w:hint="cs"/>
          <w:sz w:val="32"/>
          <w:szCs w:val="32"/>
          <w:cs/>
          <w:lang w:bidi="th-TH"/>
        </w:rPr>
        <w:t xml:space="preserve">จากสิ่งที่ปฏิบัติไว้ เพราะพวกเขานอบน้อมยอมรับต่ออัลลอฮฺ ตะอาลา (บนพื้นฐาน) 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ของความต้องการหรือ</w:t>
      </w:r>
      <w:r w:rsidR="0034375D">
        <w:rPr>
          <w:rFonts w:ascii="Cordia New" w:hAnsi="Cordia New" w:cs="Cordia New" w:hint="cs"/>
          <w:sz w:val="32"/>
          <w:szCs w:val="32"/>
          <w:cs/>
          <w:lang w:bidi="th-TH"/>
        </w:rPr>
        <w:t>ไม่ต้องการ</w:t>
      </w:r>
      <w:r w:rsidR="006476F8">
        <w:rPr>
          <w:rFonts w:ascii="Cordia New" w:hAnsi="Cordia New" w:cs="Cordia New" w:hint="cs"/>
          <w:sz w:val="32"/>
          <w:szCs w:val="32"/>
          <w:cs/>
          <w:lang w:bidi="th-TH"/>
        </w:rPr>
        <w:t>ของตน</w:t>
      </w:r>
      <w:r w:rsidR="0034375D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ทั้งๆ ที่มนุษย์มีโอกาสเจ็บป่วย ยากจนขัดสน และสูญเสียคนที่เขารักไป หรือสิ่งอื่นจากนี้ที่เขาไม่ต้องการให้มันเกิดขึ้น ใช่แต่เท่านั้นพวกเขายังไม่ชอบที่จะให้เกิดเช่นนั้น ทว่าการนอบน้อมยอมรับต่ออัลลอฮฺ อัซซะวะญัลละ เช่นนี้เป็นการนอบน้อมยอมรับต่อ</w:t>
      </w:r>
      <w:r w:rsidR="009501D1">
        <w:rPr>
          <w:rFonts w:ascii="Cordia New" w:hAnsi="Cordia New" w:cs="Cordia New" w:hint="cs"/>
          <w:sz w:val="32"/>
          <w:szCs w:val="32"/>
          <w:cs/>
          <w:lang w:bidi="th-TH"/>
        </w:rPr>
        <w:t xml:space="preserve">สิ่งที่มันเป็นไป (ซึ่งพวกเขาไม่สามารถที่จะหลีกเลี่ยงหรือปฏิเสธได้) </w:t>
      </w:r>
    </w:p>
    <w:p w:rsidR="00C403BB" w:rsidRDefault="00C403BB" w:rsidP="00591D2D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1150E" w:rsidRPr="00474244" w:rsidRDefault="0041150E" w:rsidP="00C403BB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rtl/>
          <w:cs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1E0A6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Pr="00632CF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cs/>
          <w:lang w:bidi="th-TH"/>
        </w:rPr>
      </w:pP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00248A5C" wp14:editId="14DC9366">
            <wp:simplePos x="0" y="0"/>
            <wp:positionH relativeFrom="page">
              <wp:posOffset>-17306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083" w:rsidRDefault="00AA4083" w:rsidP="00E32771">
      <w:pPr>
        <w:spacing w:after="0" w:line="240" w:lineRule="auto"/>
      </w:pPr>
      <w:r>
        <w:separator/>
      </w:r>
    </w:p>
  </w:endnote>
  <w:endnote w:type="continuationSeparator" w:id="0">
    <w:p w:rsidR="00AA4083" w:rsidRDefault="00AA408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54E9042F-8DD0-4EAD-AB9D-99E92824D789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64EB1B39-F9E5-4600-961B-D36F58DC9690}"/>
    <w:embedBold r:id="rId3" w:fontKey="{BAA7699D-9F8B-486B-819D-D266DB039229}"/>
    <w:embedItalic r:id="rId4" w:fontKey="{12CCA837-B9DB-4934-8370-3BCDB8750440}"/>
    <w:embedBoldItalic r:id="rId5" w:fontKey="{C173C57B-D484-44AE-AE37-C8D8E4070746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50CD33EB-1EE2-46AE-8955-5FE73A60FA5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586CAA23-AE88-42D6-9DBB-1A077C5D6B99}"/>
    <w:embedBold r:id="rId8" w:fontKey="{1F75C8D8-E596-4CEE-BE87-617016BE1E25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9" w:fontKey="{E4BEB7B9-6BD6-484F-9B0B-87386DD1814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A0274CC7-0F97-45A3-A1F3-7300F252FC92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1" w:fontKey="{271B9C3D-4E5E-4107-8E45-4DCD3E9A9AFC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2" w:fontKey="{2E196041-9DE8-4147-96E0-A4064B78E995}"/>
    <w:embedBold r:id="rId13" w:fontKey="{7BDD7856-D4B8-49FE-86A0-CE3F905A2F94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4" w:fontKey="{80F38DAF-5ED7-4558-887E-ED8C1D437592}"/>
    <w:embedBold r:id="rId15" w:fontKey="{075C6A7A-5012-4A54-89E1-02E7784A5392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6" w:fontKey="{F3DB406F-C5CA-43AD-96AF-19DB0B0BB97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7" w:fontKey="{3B4E8E67-10EA-488B-B992-29F8BC7F2D86}"/>
    <w:embedBoldItalic r:id="rId18" w:fontKey="{B4A90B4C-4085-4FCD-8B12-8AE8956C85B5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9" w:fontKey="{99EA1CC8-2400-4B7E-91F6-130047D7FAE3}"/>
    <w:embedBold r:id="rId20" w:fontKey="{9A41EF36-53BB-4585-94CB-E64B72395D8B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0F3441DA-6544-4382-93F0-23758CE7EEDB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2" w:fontKey="{ED2896D8-3409-40CD-B438-1192B99D5E81}"/>
    <w:embedBold r:id="rId23" w:fontKey="{0CB45160-005F-4693-BB1B-34A627192754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4" w:fontKey="{D8D48F71-5522-4DEA-8E1D-71DF1A12B470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5" w:fontKey="{1DB8D4A0-51AD-4343-888B-5CB0FD6364CD}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6" w:fontKey="{826B758D-CCF4-400E-A8B5-154B4DFFB53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7" w:fontKey="{D042CD9A-3389-4732-9D0F-101CC3A9C033}"/>
    <w:embedBold r:id="rId28" w:fontKey="{866B261F-E123-4DF1-B0A6-B45609BD3154}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9" w:fontKey="{010CCD33-E34D-476D-B34C-4172C40033E3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30" w:fontKey="{C04FFF33-433D-40BA-94FE-A5968577FAD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55E16C52-0F20-475C-A3EF-6E3ACDC10A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BAD2D4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083" w:rsidRDefault="00AA4083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AA4083" w:rsidRDefault="00AA408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E77" w:rsidRPr="00DE730B" w:rsidRDefault="00EA2860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18"/>
                                <w:szCs w:val="1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18"/>
                                <w:szCs w:val="18"/>
                                <w:cs/>
                                <w:lang w:bidi="th-TH"/>
                              </w:rPr>
                              <w:t>เป้าหมายของการสร้างมนุษย์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154ADE" w:rsidRDefault="00F87E77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2F0721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4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F87E77" w:rsidRPr="00DE730B" w:rsidRDefault="00EA2860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18"/>
                          <w:szCs w:val="18"/>
                          <w:cs/>
                          <w:lang w:bidi="th-TH"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18"/>
                          <w:szCs w:val="18"/>
                          <w:cs/>
                          <w:lang w:bidi="th-TH"/>
                        </w:rPr>
                        <w:t>เป้าหมายของการสร้างมนุษย์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F87E77" w:rsidRPr="00154ADE" w:rsidRDefault="00F87E77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2F0721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4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CC0204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7E7ED3" w:rsidRDefault="00F87E77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87E77" w:rsidRPr="007E7ED3" w:rsidRDefault="00F87E77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9CCC68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AE937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39527F70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43239"/>
    <w:rsid w:val="00054A51"/>
    <w:rsid w:val="00055477"/>
    <w:rsid w:val="000667A1"/>
    <w:rsid w:val="00071D94"/>
    <w:rsid w:val="00073099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53B5"/>
    <w:rsid w:val="000A6307"/>
    <w:rsid w:val="000B01EA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43CE"/>
    <w:rsid w:val="000F7F6C"/>
    <w:rsid w:val="00106F6B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415E"/>
    <w:rsid w:val="00145E3A"/>
    <w:rsid w:val="00152A14"/>
    <w:rsid w:val="00152DF1"/>
    <w:rsid w:val="00154ADE"/>
    <w:rsid w:val="00166BF1"/>
    <w:rsid w:val="00171BF4"/>
    <w:rsid w:val="00171C08"/>
    <w:rsid w:val="0017679E"/>
    <w:rsid w:val="00184413"/>
    <w:rsid w:val="00187D3B"/>
    <w:rsid w:val="001954CE"/>
    <w:rsid w:val="001A0D79"/>
    <w:rsid w:val="001A43A4"/>
    <w:rsid w:val="001B09E4"/>
    <w:rsid w:val="001B2F4F"/>
    <w:rsid w:val="001B61DE"/>
    <w:rsid w:val="001C331F"/>
    <w:rsid w:val="001D2B7C"/>
    <w:rsid w:val="001D4903"/>
    <w:rsid w:val="001D5361"/>
    <w:rsid w:val="001D6C9B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11EE9"/>
    <w:rsid w:val="002219E3"/>
    <w:rsid w:val="002255A7"/>
    <w:rsid w:val="0022783E"/>
    <w:rsid w:val="002325D0"/>
    <w:rsid w:val="0023307B"/>
    <w:rsid w:val="00233225"/>
    <w:rsid w:val="00235692"/>
    <w:rsid w:val="00237209"/>
    <w:rsid w:val="00237FEE"/>
    <w:rsid w:val="002450B1"/>
    <w:rsid w:val="002506C5"/>
    <w:rsid w:val="00250B3B"/>
    <w:rsid w:val="00261157"/>
    <w:rsid w:val="002659A0"/>
    <w:rsid w:val="00265BD9"/>
    <w:rsid w:val="00267C61"/>
    <w:rsid w:val="00270659"/>
    <w:rsid w:val="00270AE8"/>
    <w:rsid w:val="00274722"/>
    <w:rsid w:val="002755F6"/>
    <w:rsid w:val="00285A64"/>
    <w:rsid w:val="00285CF8"/>
    <w:rsid w:val="002868E0"/>
    <w:rsid w:val="00287B22"/>
    <w:rsid w:val="00292AD4"/>
    <w:rsid w:val="002A3916"/>
    <w:rsid w:val="002A7985"/>
    <w:rsid w:val="002B2FF1"/>
    <w:rsid w:val="002B662B"/>
    <w:rsid w:val="002C2993"/>
    <w:rsid w:val="002C4329"/>
    <w:rsid w:val="002C4E73"/>
    <w:rsid w:val="002D572C"/>
    <w:rsid w:val="002E2265"/>
    <w:rsid w:val="002E48EE"/>
    <w:rsid w:val="002E689F"/>
    <w:rsid w:val="002E72ED"/>
    <w:rsid w:val="002F0198"/>
    <w:rsid w:val="002F0721"/>
    <w:rsid w:val="002F11B5"/>
    <w:rsid w:val="002F168C"/>
    <w:rsid w:val="002F5BF6"/>
    <w:rsid w:val="002F72A4"/>
    <w:rsid w:val="003036FE"/>
    <w:rsid w:val="00303911"/>
    <w:rsid w:val="00303E60"/>
    <w:rsid w:val="00303E87"/>
    <w:rsid w:val="00304D09"/>
    <w:rsid w:val="003056AE"/>
    <w:rsid w:val="003072B2"/>
    <w:rsid w:val="0031367C"/>
    <w:rsid w:val="00317B3C"/>
    <w:rsid w:val="00320CBF"/>
    <w:rsid w:val="003235B3"/>
    <w:rsid w:val="003238D3"/>
    <w:rsid w:val="003270E1"/>
    <w:rsid w:val="003357E8"/>
    <w:rsid w:val="00337F5B"/>
    <w:rsid w:val="0034375D"/>
    <w:rsid w:val="003451B3"/>
    <w:rsid w:val="00347608"/>
    <w:rsid w:val="00347EAE"/>
    <w:rsid w:val="00355520"/>
    <w:rsid w:val="00362BBA"/>
    <w:rsid w:val="00365CB9"/>
    <w:rsid w:val="00370C94"/>
    <w:rsid w:val="00371452"/>
    <w:rsid w:val="00372ABB"/>
    <w:rsid w:val="00376D0B"/>
    <w:rsid w:val="00383187"/>
    <w:rsid w:val="0038489E"/>
    <w:rsid w:val="00386E80"/>
    <w:rsid w:val="00387B85"/>
    <w:rsid w:val="00391B13"/>
    <w:rsid w:val="003947B2"/>
    <w:rsid w:val="00397D59"/>
    <w:rsid w:val="003A15DB"/>
    <w:rsid w:val="003A3541"/>
    <w:rsid w:val="003A4028"/>
    <w:rsid w:val="003A526E"/>
    <w:rsid w:val="003B5560"/>
    <w:rsid w:val="003C3E25"/>
    <w:rsid w:val="003C707B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1150E"/>
    <w:rsid w:val="00416C24"/>
    <w:rsid w:val="00422BC4"/>
    <w:rsid w:val="00423AC5"/>
    <w:rsid w:val="0043041A"/>
    <w:rsid w:val="00431B77"/>
    <w:rsid w:val="00437EF4"/>
    <w:rsid w:val="00447B55"/>
    <w:rsid w:val="00451428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7478"/>
    <w:rsid w:val="0049644B"/>
    <w:rsid w:val="00496EA0"/>
    <w:rsid w:val="004A21A3"/>
    <w:rsid w:val="004A5299"/>
    <w:rsid w:val="004A67D9"/>
    <w:rsid w:val="004A7C8A"/>
    <w:rsid w:val="004B6C84"/>
    <w:rsid w:val="004B7A8F"/>
    <w:rsid w:val="004B7AC2"/>
    <w:rsid w:val="004C1156"/>
    <w:rsid w:val="004C457C"/>
    <w:rsid w:val="004E1CA2"/>
    <w:rsid w:val="004E25F9"/>
    <w:rsid w:val="004E2AD6"/>
    <w:rsid w:val="004E2DC3"/>
    <w:rsid w:val="004E38A0"/>
    <w:rsid w:val="004E78EF"/>
    <w:rsid w:val="004F0518"/>
    <w:rsid w:val="004F6A9B"/>
    <w:rsid w:val="004F7E1B"/>
    <w:rsid w:val="00507B75"/>
    <w:rsid w:val="00510497"/>
    <w:rsid w:val="00520F3E"/>
    <w:rsid w:val="00521BDD"/>
    <w:rsid w:val="00535265"/>
    <w:rsid w:val="00536D3B"/>
    <w:rsid w:val="00541569"/>
    <w:rsid w:val="00545419"/>
    <w:rsid w:val="00545541"/>
    <w:rsid w:val="005513F3"/>
    <w:rsid w:val="00552369"/>
    <w:rsid w:val="0056244C"/>
    <w:rsid w:val="00565686"/>
    <w:rsid w:val="005666DC"/>
    <w:rsid w:val="00566D98"/>
    <w:rsid w:val="00573448"/>
    <w:rsid w:val="00575281"/>
    <w:rsid w:val="0058544F"/>
    <w:rsid w:val="00591D2D"/>
    <w:rsid w:val="005924E6"/>
    <w:rsid w:val="00593E5C"/>
    <w:rsid w:val="005A0458"/>
    <w:rsid w:val="005A2707"/>
    <w:rsid w:val="005A34FB"/>
    <w:rsid w:val="005A6B6C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F5F3F"/>
    <w:rsid w:val="0060482F"/>
    <w:rsid w:val="00604920"/>
    <w:rsid w:val="00612832"/>
    <w:rsid w:val="0061505C"/>
    <w:rsid w:val="00625C0A"/>
    <w:rsid w:val="00631E7F"/>
    <w:rsid w:val="00632CFD"/>
    <w:rsid w:val="00632FB4"/>
    <w:rsid w:val="006476F8"/>
    <w:rsid w:val="00647A3D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533C"/>
    <w:rsid w:val="00695ECA"/>
    <w:rsid w:val="006965EF"/>
    <w:rsid w:val="006A59B5"/>
    <w:rsid w:val="006A63B7"/>
    <w:rsid w:val="006C044C"/>
    <w:rsid w:val="006C1068"/>
    <w:rsid w:val="006C16F8"/>
    <w:rsid w:val="006D073D"/>
    <w:rsid w:val="006D128C"/>
    <w:rsid w:val="006D7100"/>
    <w:rsid w:val="006E0420"/>
    <w:rsid w:val="006E3A8E"/>
    <w:rsid w:val="006E50A6"/>
    <w:rsid w:val="006F3F04"/>
    <w:rsid w:val="006F4219"/>
    <w:rsid w:val="00700AF5"/>
    <w:rsid w:val="0070328B"/>
    <w:rsid w:val="00711C8A"/>
    <w:rsid w:val="00714870"/>
    <w:rsid w:val="00717FAE"/>
    <w:rsid w:val="00733310"/>
    <w:rsid w:val="007403D6"/>
    <w:rsid w:val="00743E23"/>
    <w:rsid w:val="00745932"/>
    <w:rsid w:val="007459F1"/>
    <w:rsid w:val="00746E87"/>
    <w:rsid w:val="007504A7"/>
    <w:rsid w:val="007513DC"/>
    <w:rsid w:val="0075206C"/>
    <w:rsid w:val="00770B0C"/>
    <w:rsid w:val="0077162A"/>
    <w:rsid w:val="00773F07"/>
    <w:rsid w:val="007767E0"/>
    <w:rsid w:val="00776F1F"/>
    <w:rsid w:val="0077767D"/>
    <w:rsid w:val="007800AE"/>
    <w:rsid w:val="00784BBC"/>
    <w:rsid w:val="007908BD"/>
    <w:rsid w:val="00791161"/>
    <w:rsid w:val="007A475D"/>
    <w:rsid w:val="007A68EB"/>
    <w:rsid w:val="007B4D2B"/>
    <w:rsid w:val="007C1052"/>
    <w:rsid w:val="007C1387"/>
    <w:rsid w:val="007C18F1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70EB"/>
    <w:rsid w:val="007E7ED3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4452"/>
    <w:rsid w:val="00820DED"/>
    <w:rsid w:val="00820EAD"/>
    <w:rsid w:val="008210B3"/>
    <w:rsid w:val="00823C9B"/>
    <w:rsid w:val="00825D0B"/>
    <w:rsid w:val="00826F43"/>
    <w:rsid w:val="00835FEC"/>
    <w:rsid w:val="00840D4E"/>
    <w:rsid w:val="00843675"/>
    <w:rsid w:val="00847644"/>
    <w:rsid w:val="00847CD3"/>
    <w:rsid w:val="00850C2E"/>
    <w:rsid w:val="00853076"/>
    <w:rsid w:val="00854A9C"/>
    <w:rsid w:val="00855E30"/>
    <w:rsid w:val="00866FEF"/>
    <w:rsid w:val="00870B28"/>
    <w:rsid w:val="00870DC1"/>
    <w:rsid w:val="00872EE7"/>
    <w:rsid w:val="008736CF"/>
    <w:rsid w:val="00876481"/>
    <w:rsid w:val="00877B87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E6C"/>
    <w:rsid w:val="008D3405"/>
    <w:rsid w:val="008D60FD"/>
    <w:rsid w:val="008D70C8"/>
    <w:rsid w:val="008E179F"/>
    <w:rsid w:val="008E2038"/>
    <w:rsid w:val="008E6212"/>
    <w:rsid w:val="008F2049"/>
    <w:rsid w:val="008F6861"/>
    <w:rsid w:val="009011A8"/>
    <w:rsid w:val="00901BFD"/>
    <w:rsid w:val="009048CA"/>
    <w:rsid w:val="00910003"/>
    <w:rsid w:val="00912D68"/>
    <w:rsid w:val="00917910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3CA4"/>
    <w:rsid w:val="009967F9"/>
    <w:rsid w:val="009A40ED"/>
    <w:rsid w:val="009B1C9D"/>
    <w:rsid w:val="009B5AA7"/>
    <w:rsid w:val="009B6EB7"/>
    <w:rsid w:val="009C16CA"/>
    <w:rsid w:val="009C67C9"/>
    <w:rsid w:val="009C6C07"/>
    <w:rsid w:val="009C7C86"/>
    <w:rsid w:val="009D2462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1968"/>
    <w:rsid w:val="00A1239B"/>
    <w:rsid w:val="00A124CC"/>
    <w:rsid w:val="00A1320E"/>
    <w:rsid w:val="00A154DB"/>
    <w:rsid w:val="00A20F31"/>
    <w:rsid w:val="00A21522"/>
    <w:rsid w:val="00A24D18"/>
    <w:rsid w:val="00A26CB5"/>
    <w:rsid w:val="00A35F8F"/>
    <w:rsid w:val="00A4182E"/>
    <w:rsid w:val="00A41A2E"/>
    <w:rsid w:val="00A43D2E"/>
    <w:rsid w:val="00A4448D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7631"/>
    <w:rsid w:val="00AA4083"/>
    <w:rsid w:val="00AB7305"/>
    <w:rsid w:val="00AD2A33"/>
    <w:rsid w:val="00AE4569"/>
    <w:rsid w:val="00AF1321"/>
    <w:rsid w:val="00B04E16"/>
    <w:rsid w:val="00B31A4D"/>
    <w:rsid w:val="00B3510F"/>
    <w:rsid w:val="00B4311C"/>
    <w:rsid w:val="00B508C8"/>
    <w:rsid w:val="00B50A3A"/>
    <w:rsid w:val="00B53FBD"/>
    <w:rsid w:val="00B572EF"/>
    <w:rsid w:val="00B745C5"/>
    <w:rsid w:val="00B820AA"/>
    <w:rsid w:val="00B8284A"/>
    <w:rsid w:val="00B85571"/>
    <w:rsid w:val="00B867C5"/>
    <w:rsid w:val="00B9330F"/>
    <w:rsid w:val="00B962D1"/>
    <w:rsid w:val="00BA456F"/>
    <w:rsid w:val="00BA4CE6"/>
    <w:rsid w:val="00BB013D"/>
    <w:rsid w:val="00BD1799"/>
    <w:rsid w:val="00BD190F"/>
    <w:rsid w:val="00BD42C2"/>
    <w:rsid w:val="00BD4949"/>
    <w:rsid w:val="00BE3A50"/>
    <w:rsid w:val="00BE56A7"/>
    <w:rsid w:val="00BE7502"/>
    <w:rsid w:val="00BF04A9"/>
    <w:rsid w:val="00C030F3"/>
    <w:rsid w:val="00C03201"/>
    <w:rsid w:val="00C04EB1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30A1"/>
    <w:rsid w:val="00C679B1"/>
    <w:rsid w:val="00C72672"/>
    <w:rsid w:val="00C72BD4"/>
    <w:rsid w:val="00C77CA8"/>
    <w:rsid w:val="00C83CCA"/>
    <w:rsid w:val="00C872AF"/>
    <w:rsid w:val="00C90E54"/>
    <w:rsid w:val="00C920B9"/>
    <w:rsid w:val="00C95E4B"/>
    <w:rsid w:val="00CA24D5"/>
    <w:rsid w:val="00CB0681"/>
    <w:rsid w:val="00CB10B8"/>
    <w:rsid w:val="00CC4524"/>
    <w:rsid w:val="00CD09D4"/>
    <w:rsid w:val="00CD198F"/>
    <w:rsid w:val="00CD4735"/>
    <w:rsid w:val="00CD4AF9"/>
    <w:rsid w:val="00CE67F8"/>
    <w:rsid w:val="00CF1F16"/>
    <w:rsid w:val="00CF2A22"/>
    <w:rsid w:val="00CF3E29"/>
    <w:rsid w:val="00CF3F05"/>
    <w:rsid w:val="00CF48F1"/>
    <w:rsid w:val="00CF7722"/>
    <w:rsid w:val="00D01067"/>
    <w:rsid w:val="00D04C3B"/>
    <w:rsid w:val="00D05B90"/>
    <w:rsid w:val="00D07A80"/>
    <w:rsid w:val="00D42977"/>
    <w:rsid w:val="00D44488"/>
    <w:rsid w:val="00D46176"/>
    <w:rsid w:val="00D47791"/>
    <w:rsid w:val="00D47C24"/>
    <w:rsid w:val="00D51700"/>
    <w:rsid w:val="00D61490"/>
    <w:rsid w:val="00D70021"/>
    <w:rsid w:val="00D7109D"/>
    <w:rsid w:val="00D759B1"/>
    <w:rsid w:val="00D77D9C"/>
    <w:rsid w:val="00D82057"/>
    <w:rsid w:val="00D85A5F"/>
    <w:rsid w:val="00D90241"/>
    <w:rsid w:val="00D940EB"/>
    <w:rsid w:val="00DA73B5"/>
    <w:rsid w:val="00DB48B2"/>
    <w:rsid w:val="00DC6A8E"/>
    <w:rsid w:val="00DD18CB"/>
    <w:rsid w:val="00DD653B"/>
    <w:rsid w:val="00DD77C1"/>
    <w:rsid w:val="00DE04A2"/>
    <w:rsid w:val="00DE3A9C"/>
    <w:rsid w:val="00DE5C66"/>
    <w:rsid w:val="00DE6366"/>
    <w:rsid w:val="00DE730B"/>
    <w:rsid w:val="00DF137F"/>
    <w:rsid w:val="00DF26FD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D4B"/>
    <w:rsid w:val="00E32771"/>
    <w:rsid w:val="00E41770"/>
    <w:rsid w:val="00E460D8"/>
    <w:rsid w:val="00E50356"/>
    <w:rsid w:val="00E51BA5"/>
    <w:rsid w:val="00E5444B"/>
    <w:rsid w:val="00E65653"/>
    <w:rsid w:val="00E65ECA"/>
    <w:rsid w:val="00E91A7C"/>
    <w:rsid w:val="00E942BB"/>
    <w:rsid w:val="00E96A90"/>
    <w:rsid w:val="00EA1574"/>
    <w:rsid w:val="00EA2860"/>
    <w:rsid w:val="00EB4ED2"/>
    <w:rsid w:val="00EB6A67"/>
    <w:rsid w:val="00EC786C"/>
    <w:rsid w:val="00F05CC3"/>
    <w:rsid w:val="00F11B8A"/>
    <w:rsid w:val="00F14FCB"/>
    <w:rsid w:val="00F15BCA"/>
    <w:rsid w:val="00F1649C"/>
    <w:rsid w:val="00F2420A"/>
    <w:rsid w:val="00F25412"/>
    <w:rsid w:val="00F26212"/>
    <w:rsid w:val="00F30BBD"/>
    <w:rsid w:val="00F3173B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8EA"/>
    <w:rsid w:val="00F86D84"/>
    <w:rsid w:val="00F87E77"/>
    <w:rsid w:val="00F92094"/>
    <w:rsid w:val="00F9555E"/>
    <w:rsid w:val="00F97E8B"/>
    <w:rsid w:val="00FA71C7"/>
    <w:rsid w:val="00FB0823"/>
    <w:rsid w:val="00FB3F13"/>
    <w:rsid w:val="00FB6135"/>
    <w:rsid w:val="00FB71D4"/>
    <w:rsid w:val="00FC2450"/>
    <w:rsid w:val="00FD10DC"/>
    <w:rsid w:val="00FD706F"/>
    <w:rsid w:val="00FE098A"/>
    <w:rsid w:val="00FE312B"/>
    <w:rsid w:val="00FE31A5"/>
    <w:rsid w:val="00FE44BD"/>
    <w:rsid w:val="00FE60DE"/>
    <w:rsid w:val="00FE7A28"/>
    <w:rsid w:val="00FF164E"/>
    <w:rsid w:val="00FF35C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172348-82C2-4458-A5C3-796D42CE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4FCDD-5F6C-457A-9575-B51EE8BE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1212</TotalTime>
  <Pages>6</Pages>
  <Words>1455</Words>
  <Characters>5822</Characters>
  <Application>Microsoft Office Word</Application>
  <DocSecurity>0</DocSecurity>
  <Lines>153</Lines>
  <Paragraphs>56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เป้าหมายของการสร้างมนุษย์ ‎</vt:lpstr>
      <vt:lpstr>สิทธิของเศาะหาบะฮฺ</vt:lpstr>
      <vt:lpstr/>
    </vt:vector>
  </TitlesOfParts>
  <Manager/>
  <Company>islamhouse.com</Company>
  <LinksUpToDate>false</LinksUpToDate>
  <CharactersWithSpaces>7221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เป้าหมายของการสร้างมนุษย์</dc:title>
  <dc:subject>เป้าหมายของการสร้างมนุษย์</dc:subject>
  <dc:creator>มุฮัมมัด บิน ศอลิหฺ อัล-อุษัยมีน</dc:creator>
  <cp:keywords>เป้าหมายของการสร้างมนุษย์</cp:keywords>
  <dc:description>เป้าหมายของการสร้างมนุษย์</dc:description>
  <cp:lastModifiedBy>Mahmoud</cp:lastModifiedBy>
  <cp:revision>15</cp:revision>
  <cp:lastPrinted>2015-07-08T11:42:00Z</cp:lastPrinted>
  <dcterms:created xsi:type="dcterms:W3CDTF">2016-03-10T10:21:00Z</dcterms:created>
  <dcterms:modified xsi:type="dcterms:W3CDTF">2016-04-04T04:01:00Z</dcterms:modified>
  <cp:category/>
</cp:coreProperties>
</file>