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7A14E9" w:rsidRDefault="008B3703" w:rsidP="008B3703">
      <w:pPr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784402" w:rsidRDefault="00A03054" w:rsidP="00A03054">
      <w:pPr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784402" w:rsidRDefault="000E1C59" w:rsidP="00912D68">
      <w:pPr>
        <w:ind w:firstLine="113"/>
        <w:jc w:val="center"/>
        <w:rPr>
          <w:rFonts w:asciiTheme="majorBidi" w:hAnsiTheme="majorBidi" w:cs="Cordia New"/>
          <w:b/>
          <w:bCs/>
          <w:color w:val="205B83"/>
          <w:sz w:val="68"/>
          <w:szCs w:val="68"/>
          <w:cs/>
          <w:lang w:bidi="th-TH"/>
        </w:rPr>
      </w:pPr>
      <w:r>
        <w:rPr>
          <w:rFonts w:asciiTheme="majorBidi" w:hAnsiTheme="majorBidi" w:cs="Cordia New" w:hint="cs"/>
          <w:b/>
          <w:bCs/>
          <w:color w:val="205B83"/>
          <w:sz w:val="68"/>
          <w:szCs w:val="68"/>
          <w:cs/>
          <w:lang w:bidi="th-TH"/>
        </w:rPr>
        <w:t>การทำความสะอาด</w:t>
      </w: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0E1C59" w:rsidP="00912D68">
      <w:pPr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الطهارة</w:t>
      </w:r>
    </w:p>
    <w:p w:rsidR="00912D68" w:rsidRPr="00912D68" w:rsidRDefault="00912D68" w:rsidP="00912D68">
      <w:pPr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53668A" w:rsidP="0053668A">
      <w:pPr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</w:rPr>
      </w:pP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[</w:t>
      </w:r>
      <w:r w:rsidR="000E1C5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</w:t>
      </w:r>
      <w:r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Thai</w:t>
      </w:r>
      <w:r>
        <w:rPr>
          <w:rFonts w:eastAsia="MS UI Gothic" w:cs="KFGQPC Uthman Taha Naskh"/>
          <w:sz w:val="24"/>
          <w:szCs w:val="24"/>
        </w:rPr>
        <w:t xml:space="preserve"> -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]</w:t>
      </w:r>
      <w:r w:rsidRPr="0053668A">
        <w:rPr>
          <w:rFonts w:eastAsia="MS UI Gothic" w:cs="KFGQPC Uthman Taha Naskh" w:hint="cs"/>
          <w:sz w:val="24"/>
          <w:szCs w:val="24"/>
          <w:rtl/>
        </w:rPr>
        <w:t xml:space="preserve"> </w:t>
      </w:r>
    </w:p>
    <w:p w:rsidR="00A03054" w:rsidRPr="00DF7E4B" w:rsidRDefault="00E210FF" w:rsidP="00A03054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12D68" w:rsidRPr="00784402" w:rsidRDefault="000E1C59" w:rsidP="00784402">
      <w:pPr>
        <w:ind w:firstLine="113"/>
        <w:jc w:val="center"/>
        <w:rPr>
          <w:rFonts w:asciiTheme="majorBidi" w:hAnsiTheme="majorBidi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Theme="majorBidi" w:hAnsiTheme="majorBidi" w:cs="Cordia New" w:hint="cs"/>
          <w:b/>
          <w:bCs/>
          <w:color w:val="205B83"/>
          <w:sz w:val="60"/>
          <w:szCs w:val="60"/>
          <w:cs/>
          <w:lang w:bidi="th-TH"/>
        </w:rPr>
        <w:t>ศอลิหฺ บิน ฆอนิม อัส-สัดลาน</w:t>
      </w:r>
    </w:p>
    <w:p w:rsidR="00A03054" w:rsidRPr="00E96A90" w:rsidRDefault="000E1C59" w:rsidP="00912D68">
      <w:pPr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صالح  بن  غانم  السدلان</w:t>
      </w: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784402" w:rsidRDefault="00784402" w:rsidP="009E2879">
      <w:pPr>
        <w:ind w:firstLine="113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0E1C59">
        <w:rPr>
          <w:rFonts w:ascii="Cordia New" w:hAnsi="Cordia New" w:cs="Cordia New"/>
          <w:b/>
          <w:bCs/>
          <w:color w:val="205B83"/>
          <w:sz w:val="40"/>
          <w:szCs w:val="40"/>
          <w:cs/>
          <w:lang w:bidi="th-TH"/>
        </w:rPr>
        <w:t>ผู้แปล</w:t>
      </w:r>
      <w:r w:rsidR="00A03054" w:rsidRPr="00784402">
        <w:rPr>
          <w:rFonts w:ascii="Cordia New" w:hAnsi="Cordia New" w:cs="Cordia New"/>
          <w:color w:val="205B83"/>
          <w:sz w:val="40"/>
          <w:szCs w:val="40"/>
          <w:lang w:bidi="ar-EG"/>
        </w:rPr>
        <w:t xml:space="preserve">: </w:t>
      </w:r>
      <w:r w:rsidR="000E1C59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อารีฟีน  ยาช</w:t>
      </w:r>
      <w:r w:rsidR="009E2879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ะ</w:t>
      </w:r>
      <w:r w:rsidR="000E1C59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รัด</w:t>
      </w:r>
    </w:p>
    <w:p w:rsidR="00912D68" w:rsidRPr="00784402" w:rsidRDefault="00784402" w:rsidP="00912D68">
      <w:pPr>
        <w:ind w:firstLine="113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0E1C59">
        <w:rPr>
          <w:rFonts w:ascii="Cordia New" w:hAnsi="Cordia New" w:cs="Cordia New"/>
          <w:b/>
          <w:bCs/>
          <w:color w:val="205B83"/>
          <w:sz w:val="40"/>
          <w:szCs w:val="40"/>
          <w:cs/>
          <w:lang w:bidi="th-TH"/>
        </w:rPr>
        <w:t>ผู้ตรวจทาน</w:t>
      </w:r>
      <w:r w:rsidR="00A03054" w:rsidRPr="00784402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="000E1C59">
        <w:rPr>
          <w:rFonts w:ascii="Cordia New" w:hAnsi="Cordia New" w:cs="Cordia New"/>
          <w:color w:val="205B83"/>
          <w:sz w:val="40"/>
          <w:szCs w:val="40"/>
          <w:lang w:bidi="ar-EG"/>
        </w:rPr>
        <w:t xml:space="preserve"> </w:t>
      </w:r>
      <w:r w:rsidR="000E1C59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ฟัยซอล  อับดุลฮาดี</w:t>
      </w:r>
    </w:p>
    <w:p w:rsidR="00A03054" w:rsidRPr="00912D68" w:rsidRDefault="00A03054" w:rsidP="00912D68">
      <w:pPr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0E1C59">
        <w:rPr>
          <w:rFonts w:asciiTheme="majorBidi" w:hAnsiTheme="majorBidi" w:cs="KFGQPC Uthman Taha Naskh" w:hint="cs"/>
          <w:sz w:val="32"/>
          <w:szCs w:val="32"/>
          <w:rtl/>
        </w:rPr>
        <w:t>عارفين  ياجاراد</w:t>
      </w:r>
    </w:p>
    <w:p w:rsidR="00A03054" w:rsidRPr="00E96A90" w:rsidRDefault="00A03054" w:rsidP="00912D68">
      <w:pPr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مراجعة:</w:t>
      </w:r>
      <w:r w:rsidR="000E1C5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</w:t>
      </w:r>
      <w:r w:rsidR="000E1C59" w:rsidRPr="000E1C59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فيصل  عبد الهادي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jc w:val="center"/>
        <w:rPr>
          <w:rFonts w:asciiTheme="majorBidi" w:hAnsiTheme="majorBidi" w:cstheme="majorBidi"/>
          <w:color w:val="006666"/>
          <w:sz w:val="40"/>
          <w:szCs w:val="40"/>
          <w:rtl/>
        </w:rPr>
        <w:sectPr w:rsidR="008B3703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784402" w:rsidRDefault="00E942BB" w:rsidP="0013505A">
      <w:pPr>
        <w:jc w:val="center"/>
        <w:rPr>
          <w:rFonts w:asciiTheme="majorBidi" w:hAnsiTheme="majorBidi" w:cs="Cordia New"/>
          <w:b/>
          <w:bCs/>
          <w:color w:val="205B83"/>
          <w:sz w:val="36"/>
          <w:szCs w:val="36"/>
          <w:lang w:bidi="th-TH"/>
        </w:rPr>
      </w:pPr>
      <w:r w:rsidRPr="00784402">
        <w:rPr>
          <w:rFonts w:asciiTheme="majorBidi" w:hAnsiTheme="majorBidi" w:cstheme="majorBidi"/>
          <w:b/>
          <w:bCs/>
          <w:noProof/>
          <w:color w:val="205B83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5CFFA352" wp14:editId="56297560">
            <wp:simplePos x="0" y="0"/>
            <wp:positionH relativeFrom="margin">
              <wp:posOffset>1795780</wp:posOffset>
            </wp:positionH>
            <wp:positionV relativeFrom="paragraph">
              <wp:posOffset>56042</wp:posOffset>
            </wp:positionV>
            <wp:extent cx="2221914" cy="323116"/>
            <wp:effectExtent l="0" t="0" r="0" b="127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914" cy="32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C59">
        <w:rPr>
          <w:rFonts w:asciiTheme="majorBidi" w:hAnsiTheme="majorBidi" w:cs="Cordia New" w:hint="cs"/>
          <w:b/>
          <w:bCs/>
          <w:color w:val="205B83"/>
          <w:sz w:val="36"/>
          <w:szCs w:val="36"/>
          <w:cs/>
          <w:lang w:bidi="th-TH"/>
        </w:rPr>
        <w:t>การทำความสะอาด</w:t>
      </w:r>
    </w:p>
    <w:p w:rsidR="00784402" w:rsidRPr="00482057" w:rsidRDefault="00784402" w:rsidP="000E1C59">
      <w:pPr>
        <w:jc w:val="center"/>
        <w:rPr>
          <w:rFonts w:asciiTheme="majorBidi" w:hAnsiTheme="majorBidi" w:cs="Cordia New"/>
          <w:color w:val="205B83"/>
          <w:sz w:val="16"/>
          <w:szCs w:val="16"/>
          <w:cs/>
          <w:lang w:bidi="th-TH"/>
        </w:rPr>
      </w:pPr>
    </w:p>
    <w:p w:rsidR="000E1C59" w:rsidRDefault="000E1C59" w:rsidP="00DC79D5">
      <w:pPr>
        <w:pStyle w:val="Heading2"/>
        <w:spacing w:line="600" w:lineRule="atLeast"/>
        <w:ind w:firstLine="0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color w:val="auto"/>
          <w:sz w:val="32"/>
          <w:szCs w:val="32"/>
          <w:cs/>
          <w:lang w:bidi="th-TH"/>
        </w:rPr>
        <w:t>การทำความสะอาด</w:t>
      </w:r>
    </w:p>
    <w:p w:rsidR="00DC79D5" w:rsidRPr="00DC79D5" w:rsidRDefault="00DC79D5" w:rsidP="00DC79D5">
      <w:pPr>
        <w:bidi/>
        <w:jc w:val="center"/>
        <w:rPr>
          <w:rFonts w:ascii="AAAGoldenLotus Stg1_Ver1" w:hAnsi="AAAGoldenLotus Stg1_Ver1" w:cs="AAAGoldenLotus Stg1_Ver1"/>
          <w:sz w:val="32"/>
          <w:szCs w:val="32"/>
          <w:rtl/>
          <w:lang w:eastAsia="ar-SA"/>
        </w:rPr>
      </w:pPr>
      <w:r w:rsidRPr="00DC79D5">
        <w:rPr>
          <w:rFonts w:ascii="AAAGoldenLotus Stg1_Ver1" w:hAnsi="AAAGoldenLotus Stg1_Ver1" w:cs="AAAGoldenLotus Stg1_Ver1"/>
          <w:color w:val="833C0B" w:themeColor="accent2" w:themeShade="80"/>
          <w:sz w:val="32"/>
          <w:szCs w:val="32"/>
          <w:rtl/>
          <w:lang w:eastAsia="ar-SA"/>
        </w:rPr>
        <w:t>(الطهارة)</w:t>
      </w:r>
    </w:p>
    <w:p w:rsidR="000E1C59" w:rsidRPr="00772882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</w:pPr>
      <w:r w:rsidRPr="00772882">
        <w:rPr>
          <w:rFonts w:ascii="Cordia New" w:hAnsi="Cordia New" w:cs="Cordia New"/>
          <w:color w:val="833C0B" w:themeColor="accent2" w:themeShade="80"/>
          <w:sz w:val="32"/>
          <w:szCs w:val="32"/>
        </w:rPr>
        <w:t xml:space="preserve">1. </w:t>
      </w:r>
      <w:r w:rsidRPr="00772882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cs/>
          <w:lang w:bidi="th-TH"/>
        </w:rPr>
        <w:t>ความหมายของอัฏ-เฏาะหาเราะฮฺ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ตามหลักภาษา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คือ ความสะอาดและบริสุทธิ์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ตามหลักวิชาการ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bookmarkStart w:id="0" w:name="_Toc115055087"/>
      <w:bookmarkStart w:id="1" w:name="_Toc116190022"/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คือ ลักษณะที่เป็นอุปสรรคต่อการละหมาดและอื่น ๆ ในทำนองเดียวกันได้หายไปจากร่างกาย</w:t>
      </w:r>
    </w:p>
    <w:p w:rsidR="000E1C59" w:rsidRPr="00482057" w:rsidRDefault="000E1C59" w:rsidP="000E1C59">
      <w:pPr>
        <w:widowControl w:val="0"/>
        <w:rPr>
          <w:rFonts w:ascii="Cordia New" w:hAnsi="Cordia New" w:cs="Cordia New"/>
          <w:sz w:val="16"/>
          <w:szCs w:val="16"/>
          <w:lang w:bidi="th-TH"/>
        </w:rPr>
      </w:pPr>
    </w:p>
    <w:p w:rsidR="000E1C59" w:rsidRPr="00772882" w:rsidRDefault="008B0562" w:rsidP="000E1C59">
      <w:pPr>
        <w:widowControl w:val="0"/>
        <w:spacing w:line="600" w:lineRule="atLeast"/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  <w:t>2</w:t>
      </w:r>
      <w:r w:rsidR="000E1C59">
        <w:rPr>
          <w:rFonts w:ascii="Cordia New" w:hAnsi="Cordia New" w:cs="Cordia New" w:hint="cs"/>
          <w:b/>
          <w:bCs/>
          <w:color w:val="833C0B" w:themeColor="accent2" w:themeShade="80"/>
          <w:sz w:val="32"/>
          <w:szCs w:val="32"/>
          <w:cs/>
          <w:lang w:bidi="th-TH"/>
        </w:rPr>
        <w:t xml:space="preserve">. </w:t>
      </w:r>
      <w:r w:rsidR="000E1C59" w:rsidRPr="00772882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cs/>
          <w:lang w:bidi="th-TH"/>
        </w:rPr>
        <w:t>บทบัญญัติเกี่ยวกับน้ำ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น้ำมี </w:t>
      </w: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3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ประเภท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rtl/>
          <w:lang w:bidi="ar-IQ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หนึ่ง </w:t>
      </w:r>
      <w:r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เฏาะฮูร (น้ำสะอาดและสามารถนำไปใช้ทำความสะอาดได้)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rtl/>
          <w:lang w:bidi="ar-IQ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คือ น้ำที่ยังคงสภาพเดิม ซึ่งใช้ในการชำระร่างกายให้สะอาดจากหะดัษ และชำระสิ่งโสโครกปฏิกูลได้</w:t>
      </w:r>
    </w:p>
    <w:p w:rsidR="000E1C59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อัลลอฮฺตรัสว่า </w:t>
      </w:r>
      <w:bookmarkEnd w:id="0"/>
      <w:bookmarkEnd w:id="1"/>
    </w:p>
    <w:p w:rsidR="000E1C59" w:rsidRPr="00482057" w:rsidRDefault="00482057" w:rsidP="00482057">
      <w:pPr>
        <w:widowControl w:val="0"/>
        <w:bidi/>
        <w:spacing w:line="600" w:lineRule="atLeast"/>
        <w:rPr>
          <w:rFonts w:ascii="Cordia New" w:hAnsi="Cordia New" w:cs="Cordia New"/>
          <w:color w:val="00B050"/>
          <w:sz w:val="32"/>
          <w:szCs w:val="40"/>
          <w:cs/>
          <w:lang w:bidi="th-TH"/>
        </w:rPr>
      </w:pPr>
      <w:r w:rsidRPr="00482057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ic Script HAFS" w:cs="KFGQPC Uthmanic Script HAFS" w:hint="cs"/>
          <w:color w:val="00B050"/>
          <w:sz w:val="24"/>
          <w:szCs w:val="24"/>
          <w:rtl/>
        </w:rPr>
        <w:t>وَيُنَزِّلُ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عَلَيۡكُم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ic Script HAFS" w:cs="KFGQPC Uthmanic Script HAFS" w:hint="cs"/>
          <w:color w:val="00B050"/>
          <w:sz w:val="24"/>
          <w:szCs w:val="24"/>
          <w:rtl/>
        </w:rPr>
        <w:t>مِّنَ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ic Script HAFS" w:cs="KFGQPC Uthmanic Script HAFS" w:hint="cs"/>
          <w:color w:val="00B050"/>
          <w:sz w:val="24"/>
          <w:szCs w:val="24"/>
          <w:rtl/>
        </w:rPr>
        <w:t>ٱلسَّمَآءِ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ic Script HAFS" w:cs="KFGQPC Uthmanic Script HAFS" w:hint="cs"/>
          <w:color w:val="00B050"/>
          <w:sz w:val="24"/>
          <w:szCs w:val="24"/>
          <w:rtl/>
        </w:rPr>
        <w:t>مَآءٗ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ic Script HAFS" w:cs="KFGQPC Uthmanic Script HAFS" w:hint="cs"/>
          <w:color w:val="00B050"/>
          <w:sz w:val="24"/>
          <w:szCs w:val="24"/>
          <w:rtl/>
        </w:rPr>
        <w:t>لِّيُطَهِّرَكُم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ic Script HAFS" w:cs="KFGQPC Uthmanic Script HAFS" w:hint="cs"/>
          <w:color w:val="00B050"/>
          <w:sz w:val="24"/>
          <w:szCs w:val="24"/>
          <w:rtl/>
        </w:rPr>
        <w:t>بِهِۦ</w:t>
      </w:r>
      <w:r w:rsidRPr="00482057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482057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482057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482057">
        <w:rPr>
          <w:rFonts w:ascii="KFGQPC Uthman Taha Naskh" w:cs="KFGQPC Uthman Taha Naskh" w:hint="cs"/>
          <w:color w:val="00B050"/>
          <w:sz w:val="24"/>
          <w:szCs w:val="24"/>
          <w:rtl/>
        </w:rPr>
        <w:t>الانفال</w:t>
      </w:r>
      <w:r w:rsidRPr="00482057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482057">
        <w:rPr>
          <w:rFonts w:ascii="KFGQPC Uthman Taha Naskh" w:cs="KFGQPC Uthman Taha Naskh" w:hint="cs"/>
          <w:color w:val="00B050"/>
          <w:sz w:val="24"/>
          <w:szCs w:val="24"/>
          <w:rtl/>
        </w:rPr>
        <w:t>١١</w:t>
      </w:r>
      <w:r w:rsidRPr="00482057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0E1C59" w:rsidRPr="00482057" w:rsidRDefault="000E1C59" w:rsidP="000E1C59">
      <w:pPr>
        <w:widowControl w:val="0"/>
        <w:spacing w:line="600" w:lineRule="atLeast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482057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“</w:t>
      </w:r>
      <w:r w:rsidRPr="00482057">
        <w:rPr>
          <w:rFonts w:ascii="Cordia New" w:hAnsi="Cordia New" w:cs="Cordia New"/>
          <w:color w:val="00B050"/>
          <w:sz w:val="32"/>
          <w:szCs w:val="32"/>
          <w:cs/>
          <w:lang w:bidi="th-TH"/>
        </w:rPr>
        <w:t>และพระองค์ทรงหลั่งน้ำสะอาดจากฟากฟ้าแก่พวกเจ้า เพื่อทรงชำระพวกเจ้าให้สะอาดด้วยน้ำนั้</w:t>
      </w:r>
      <w:r w:rsidRPr="00482057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น”</w:t>
      </w:r>
    </w:p>
    <w:p w:rsidR="000E1C59" w:rsidRDefault="000E1C59" w:rsidP="00482057">
      <w:pPr>
        <w:widowControl w:val="0"/>
        <w:spacing w:line="600" w:lineRule="atLeast"/>
        <w:jc w:val="right"/>
        <w:rPr>
          <w:rFonts w:ascii="Cordia New" w:hAnsi="Cordia New" w:cs="Cordia New"/>
          <w:color w:val="993366"/>
          <w:sz w:val="32"/>
          <w:szCs w:val="32"/>
          <w:lang w:bidi="th-TH"/>
        </w:rPr>
      </w:pPr>
      <w:r w:rsidRPr="00772882">
        <w:rPr>
          <w:rFonts w:ascii="Cordia New" w:hAnsi="Cordia New" w:cs="Cordia New"/>
          <w:color w:val="993366"/>
          <w:sz w:val="32"/>
          <w:szCs w:val="32"/>
          <w:cs/>
          <w:lang w:bidi="th-TH"/>
        </w:rPr>
        <w:t xml:space="preserve"> </w:t>
      </w:r>
      <w:r w:rsidRPr="00772882">
        <w:rPr>
          <w:rFonts w:ascii="Cordia New" w:hAnsi="Cordia New" w:cs="Cordia New"/>
          <w:sz w:val="32"/>
          <w:szCs w:val="32"/>
        </w:rPr>
        <w:t>[</w:t>
      </w:r>
      <w:r w:rsidRPr="00772882">
        <w:rPr>
          <w:rFonts w:ascii="Cordia New" w:hAnsi="Cordia New" w:cs="Cordia New"/>
          <w:sz w:val="32"/>
          <w:szCs w:val="32"/>
          <w:cs/>
          <w:lang w:bidi="th-TH"/>
        </w:rPr>
        <w:t xml:space="preserve">อัลอันฟาล </w:t>
      </w:r>
      <w:r>
        <w:rPr>
          <w:rFonts w:ascii="Cordia New" w:hAnsi="Cordia New" w:cs="Cordia New"/>
          <w:sz w:val="32"/>
          <w:szCs w:val="32"/>
          <w:lang w:bidi="th-TH"/>
        </w:rPr>
        <w:t>: 11</w:t>
      </w:r>
      <w:r w:rsidRPr="00772882">
        <w:rPr>
          <w:rFonts w:ascii="Cordia New" w:hAnsi="Cordia New" w:cs="Cordia New"/>
          <w:sz w:val="32"/>
          <w:szCs w:val="32"/>
          <w:lang w:bidi="th-TH"/>
        </w:rPr>
        <w:t>]</w:t>
      </w:r>
    </w:p>
    <w:p w:rsidR="00482057" w:rsidRPr="00482057" w:rsidRDefault="00482057" w:rsidP="00482057">
      <w:pPr>
        <w:widowControl w:val="0"/>
        <w:jc w:val="right"/>
        <w:rPr>
          <w:rFonts w:ascii="Cordia New" w:hAnsi="Cordia New" w:cs="Cordia New"/>
          <w:color w:val="993366"/>
          <w:sz w:val="32"/>
          <w:szCs w:val="32"/>
          <w:cs/>
          <w:lang w:bidi="th-TH"/>
        </w:rPr>
      </w:pP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สอง  </w:t>
      </w:r>
      <w:r w:rsidRPr="0053668A">
        <w:rPr>
          <w:rFonts w:asciiTheme="majorBidi" w:hAnsiTheme="majorBidi" w:cstheme="majorBidi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ฏอฮิร (น้ำสะอาดแต่ไม่สามารถนำไปใช้ทำความสะอาดได้)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คือน้ำสะอาดที่ได้เปลี่ยนสภาพของสี รส หรือกลิ่น อันเนื่องจากสิ่งอื่นซึ่งมิใช่สิ่งปฏิกูล(นะญิส) น้ำประเภทนี้สะอาด แต่ไม่สามารถใช้ในการปลดเปลื้องหะดัษได้ เพราะได้เปลี่ยนจากสภาพเดิม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สาม </w:t>
      </w:r>
      <w:r w:rsidRPr="0053668A">
        <w:rPr>
          <w:rFonts w:ascii="Cordia New" w:hAnsi="Cordia New" w:cs="KFGQPC Uthman Taha Naskh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นะญิส (น้ำสกปรก )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คือน้ำที่เปลี่ยนสภาพของสี กลิ่น หรือรส อันเนื่องจากสิ่งปฏิกูล(นะญิส) ไม่ว่าน้ำจะมีปริมาณน้อยหรือมากก็ตาม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b/>
          <w:bCs/>
          <w:sz w:val="32"/>
          <w:szCs w:val="32"/>
          <w:rtl/>
          <w:cs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น้ำที่สกปรก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( นะญิส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) จะเปลี่ยนสภาพเป็นน้ำสะอาดเมื่อมันเปลี่ยนสภาพด้วยตัวเอง หรือมันเหือดแห้ง หรือโดยการเพิ่มปริมาณน้ำสะอาดลงไป  ดังนั้นการเปลี่ยนสภาพของน้ำจะทำให้หายจากการเป็นน้ำสกปรก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</w:rPr>
        <w:lastRenderedPageBreak/>
        <w:tab/>
      </w:r>
      <w:r w:rsidRPr="002B2130">
        <w:rPr>
          <w:rFonts w:ascii="Cordia New" w:hAnsi="Cordia New" w:cs="Cordia New"/>
          <w:sz w:val="32"/>
          <w:szCs w:val="32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เมื่อมีความสงสัยว่าน้ำนั้นสกปรกหรือสะอาด ให้ยึดที่มั่นใจ เนื่องจากมูลฐานเดิมของสิ่งที่สะอาดนั้นคือมีความสะอาด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เมื่อน้ำสะอาดผสมกับน้ำที่สกปรก แล้วไม่มั่นใจว่าน้ำสะอาดหรือไม่  ให้ทำการตะยำมุม ( คือการทำความสะอาดโดยการใช้ดินหรือฝุ่น )</w:t>
      </w:r>
    </w:p>
    <w:p w:rsidR="000E1C59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เมื่อเสื้อผ้าที่สะอาดปะปนกับเสื้อผ้าที่สกปรก หรือปะปนกับเสื้อผ้าที่ไม่อนุมัติ แล้วเกิดความสงสัย ให้ยึดถือความมั่นใจเป็นหลัก และไม่ต้องละหมาดใหม่ </w:t>
      </w:r>
    </w:p>
    <w:p w:rsidR="000E1C59" w:rsidRPr="00482057" w:rsidRDefault="000E1C59" w:rsidP="00482057">
      <w:pPr>
        <w:widowControl w:val="0"/>
        <w:rPr>
          <w:rFonts w:ascii="Cordia New" w:hAnsi="Cordia New" w:cs="Cordia New"/>
          <w:sz w:val="16"/>
          <w:szCs w:val="16"/>
          <w:vertAlign w:val="subscript"/>
          <w:lang w:bidi="th-TH"/>
        </w:rPr>
      </w:pPr>
    </w:p>
    <w:p w:rsidR="000E1C59" w:rsidRPr="00772882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</w:pPr>
      <w:r w:rsidRPr="00772882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  <w:t xml:space="preserve">3. </w:t>
      </w:r>
      <w:r w:rsidRPr="00772882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cs/>
          <w:lang w:bidi="th-TH"/>
        </w:rPr>
        <w:t>ประเภทของการทำความสะอาด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การทำความสะอาดตามบทบัญญัติ มี  </w:t>
      </w:r>
      <w:r>
        <w:rPr>
          <w:rFonts w:ascii="Cordia New" w:hAnsi="Cordia New" w:cs="Cordia New"/>
          <w:sz w:val="32"/>
          <w:szCs w:val="32"/>
          <w:lang w:bidi="th-TH"/>
        </w:rPr>
        <w:t>2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ประเภท 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รูปธรรม 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คือ การทำความสะอาดอวัยวะต่างๆ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นามธรรม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คือการชำระจิตใจให้สะอาดจากมลทินของบาปต่าง ๆ</w:t>
      </w:r>
    </w:p>
    <w:p w:rsidR="000E1C59" w:rsidRPr="002B2130" w:rsidRDefault="000E1C59" w:rsidP="00482057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การทำความสะอาดเชิงรูปธรรม คือการทำความสะอาดภายนอกเพื่อละหมาด ซึ่งมี </w:t>
      </w:r>
      <w:r>
        <w:rPr>
          <w:rFonts w:ascii="Cordia New" w:hAnsi="Cordia New" w:cs="Cordia New"/>
          <w:sz w:val="32"/>
          <w:szCs w:val="32"/>
          <w:lang w:bidi="th-TH"/>
        </w:rPr>
        <w:t>2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ประเภท คือ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rtl/>
          <w:cs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0C5BDF">
        <w:rPr>
          <w:rFonts w:ascii="Cordia New" w:hAnsi="Cordia New" w:cs="Cordia New"/>
          <w:b/>
          <w:bCs/>
          <w:sz w:val="32"/>
          <w:szCs w:val="32"/>
          <w:lang w:bidi="th-TH"/>
        </w:rPr>
        <w:t>1.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การทำความสะอาดจากหะดัษ</w:t>
      </w:r>
    </w:p>
    <w:p w:rsidR="000E1C59" w:rsidRDefault="000E1C59" w:rsidP="006D1F20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ab/>
        <w:t xml:space="preserve">2. </w:t>
      </w:r>
      <w:r w:rsidR="006D1F2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การทำความสะอาดจากนะญิส (สิ่งสกปรก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)</w:t>
      </w:r>
    </w:p>
    <w:p w:rsidR="006D1F20" w:rsidRPr="006D1F20" w:rsidRDefault="006D1F20" w:rsidP="006D1F20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0E1C59" w:rsidRPr="002B2130" w:rsidRDefault="000E1C59" w:rsidP="000C5BDF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การทำความสะอาดจากหะด</w:t>
      </w: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ั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ษ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มี </w:t>
      </w:r>
      <w:r>
        <w:rPr>
          <w:rFonts w:ascii="Cordia New" w:hAnsi="Cordia New" w:cs="Cordia New"/>
          <w:b/>
          <w:bCs/>
          <w:sz w:val="32"/>
          <w:szCs w:val="32"/>
          <w:lang w:bidi="th-TH"/>
        </w:rPr>
        <w:t>3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ประเภท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หะดั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ษ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ใหญ่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คือการอาบน้ำ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หะดั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ษ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เล็ก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คือการอาบน้ำละหมาด </w:t>
      </w:r>
    </w:p>
    <w:p w:rsidR="000E1C59" w:rsidRDefault="000E1C59" w:rsidP="006D1F20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และการตะยำมุม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( การใช้ดินหรือฝุ่น) ในกรณีที่มีอุปสรรคในการใช้น้ำ</w:t>
      </w:r>
    </w:p>
    <w:p w:rsidR="006D1F20" w:rsidRPr="002B2130" w:rsidRDefault="006D1F20" w:rsidP="006D1F20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การทำความสะอาดจากสิ่งปฏิกูล มี </w:t>
      </w:r>
      <w:r>
        <w:rPr>
          <w:rFonts w:ascii="Cordia New" w:hAnsi="Cordia New" w:cs="Cordia New"/>
          <w:b/>
          <w:bCs/>
          <w:sz w:val="32"/>
          <w:szCs w:val="32"/>
          <w:lang w:bidi="th-TH"/>
        </w:rPr>
        <w:t>3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ประเภท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การล้าง การเช็ดถู และการพรมน้ำ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E1C59" w:rsidRPr="00265D7F" w:rsidRDefault="000E1C59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  <w:r w:rsidRPr="00265D7F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lastRenderedPageBreak/>
        <w:t>บท</w:t>
      </w:r>
      <w:r w:rsidRPr="00265D7F">
        <w:rPr>
          <w:rFonts w:ascii="Cordia New" w:hAnsi="Cordia New" w:cs="Cordia New" w:hint="cs"/>
          <w:b/>
          <w:bCs/>
          <w:color w:val="833C0B" w:themeColor="accent2" w:themeShade="80"/>
          <w:sz w:val="36"/>
          <w:szCs w:val="36"/>
          <w:cs/>
          <w:lang w:bidi="th-TH"/>
        </w:rPr>
        <w:t>ว่าด้วย</w:t>
      </w:r>
      <w:r w:rsidRPr="00265D7F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ภาชนะ</w:t>
      </w:r>
    </w:p>
    <w:p w:rsidR="000E1C59" w:rsidRPr="00DC79D5" w:rsidRDefault="00DC79D5" w:rsidP="00DC79D5">
      <w:pPr>
        <w:widowControl w:val="0"/>
        <w:bidi/>
        <w:spacing w:line="600" w:lineRule="atLeast"/>
        <w:jc w:val="center"/>
        <w:rPr>
          <w:rFonts w:ascii="AAAGoldenLotus Stg1_Ver1" w:hAnsi="AAAGoldenLotus Stg1_Ver1" w:cs="AAAGoldenLotus Stg1_Ver1"/>
          <w:color w:val="833C0B" w:themeColor="accent2" w:themeShade="80"/>
          <w:sz w:val="32"/>
          <w:szCs w:val="32"/>
          <w:rtl/>
        </w:rPr>
      </w:pPr>
      <w:r w:rsidRPr="00DC79D5">
        <w:rPr>
          <w:rFonts w:ascii="AAAGoldenLotus Stg1_Ver1" w:hAnsi="AAAGoldenLotus Stg1_Ver1" w:cs="AAAGoldenLotus Stg1_Ver1" w:hint="cs"/>
          <w:color w:val="833C0B" w:themeColor="accent2" w:themeShade="80"/>
          <w:sz w:val="32"/>
          <w:szCs w:val="32"/>
          <w:rtl/>
        </w:rPr>
        <w:t>(</w:t>
      </w:r>
      <w:r w:rsidR="000E1C59" w:rsidRPr="00DC79D5">
        <w:rPr>
          <w:rFonts w:ascii="AAAGoldenLotus Stg1_Ver1" w:hAnsi="AAAGoldenLotus Stg1_Ver1" w:cs="AAAGoldenLotus Stg1_Ver1"/>
          <w:color w:val="833C0B" w:themeColor="accent2" w:themeShade="80"/>
          <w:sz w:val="32"/>
          <w:szCs w:val="32"/>
          <w:rtl/>
        </w:rPr>
        <w:t>الآنية</w:t>
      </w:r>
      <w:r w:rsidRPr="00DC79D5">
        <w:rPr>
          <w:rFonts w:ascii="AAAGoldenLotus Stg1_Ver1" w:hAnsi="AAAGoldenLotus Stg1_Ver1" w:cs="AAAGoldenLotus Stg1_Ver1" w:hint="cs"/>
          <w:color w:val="833C0B" w:themeColor="accent2" w:themeShade="80"/>
          <w:sz w:val="32"/>
          <w:szCs w:val="32"/>
          <w:rtl/>
        </w:rPr>
        <w:t>)</w:t>
      </w:r>
    </w:p>
    <w:p w:rsidR="000E1C59" w:rsidRPr="00265D7F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</w:pPr>
      <w:r w:rsidRPr="00265D7F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  <w:t xml:space="preserve">1. </w:t>
      </w:r>
      <w:r w:rsidRPr="00265D7F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cs/>
          <w:lang w:bidi="th-TH"/>
        </w:rPr>
        <w:t>ความหมาย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ตามหลักภาษา คือ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ภาชนะที่ใช้สำหรับใส่อาหารและเครื่องดื่ม เช่นถุงและเครื่องใช้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ส่วน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ความหมายตามหลักวิชาการ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ก็มีความหมายในทำนองเดียวกัน</w:t>
      </w:r>
    </w:p>
    <w:p w:rsidR="000E1C59" w:rsidRPr="00265D7F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</w:pPr>
      <w:r w:rsidRPr="00265D7F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  <w:t xml:space="preserve">2. </w:t>
      </w:r>
      <w:r w:rsidRPr="00265D7F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cs/>
          <w:lang w:bidi="th-TH"/>
        </w:rPr>
        <w:t xml:space="preserve">ประเภทของภาชนะ 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เมื่อพิจารณาตามลักษณะของวัตถุที่ผลิต ภาชนะมีหลายประเภท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1.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ภาชนะที่เป็นทองคำและเงิน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2.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ภาชนะที่ประดับ (</w:t>
      </w:r>
      <w:r w:rsidR="00E05C78" w:rsidRPr="002B2130">
        <w:rPr>
          <w:rFonts w:ascii="Cordia New" w:hAnsi="Cordia New" w:cs="Cordia New" w:hint="cs"/>
          <w:sz w:val="32"/>
          <w:szCs w:val="32"/>
          <w:cs/>
          <w:lang w:bidi="th-TH"/>
        </w:rPr>
        <w:t>หรือชุบ)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ด้วยเงิน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3.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ภาชนะที่ชุบ </w:t>
      </w:r>
      <w:r w:rsidR="00E05C78" w:rsidRPr="002B2130">
        <w:rPr>
          <w:rFonts w:ascii="Cordia New" w:hAnsi="Cordia New" w:cs="Cordia New" w:hint="cs"/>
          <w:sz w:val="32"/>
          <w:szCs w:val="32"/>
          <w:cs/>
          <w:lang w:bidi="th-TH"/>
        </w:rPr>
        <w:t>(หรือเคลือบ)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ด้วยทองและเงิน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4.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ภาชนะที่มีราคาแพง เนื่องจากวัตถุดิบหรือกระบวนการผลิต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5.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ภาชนะที่ทำจากหนังสัตว์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6.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ภาชนะที่ทำจากกระดูก </w:t>
      </w:r>
    </w:p>
    <w:p w:rsidR="000E1C59" w:rsidRPr="000C5BDF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7.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และอื่น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E05C78" w:rsidRPr="002B2130">
        <w:rPr>
          <w:rFonts w:ascii="Cordia New" w:hAnsi="Cordia New" w:cs="Cordia New" w:hint="cs"/>
          <w:sz w:val="32"/>
          <w:szCs w:val="32"/>
          <w:cs/>
          <w:lang w:bidi="th-TH"/>
        </w:rPr>
        <w:t>ๆ เช่นทำจากไม้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E05C78" w:rsidRPr="002B2130">
        <w:rPr>
          <w:rFonts w:ascii="Cordia New" w:hAnsi="Cordia New" w:cs="Cordia New" w:hint="cs"/>
          <w:sz w:val="32"/>
          <w:szCs w:val="32"/>
          <w:cs/>
          <w:lang w:bidi="th-TH"/>
        </w:rPr>
        <w:t>กระเบื้อง ทองเหลือง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และภาชนะทั่วไป</w:t>
      </w:r>
    </w:p>
    <w:p w:rsidR="000E1C59" w:rsidRPr="000C5BDF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</w:pPr>
      <w:r w:rsidRPr="000C5BDF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  <w:t xml:space="preserve">3. </w:t>
      </w:r>
      <w:r w:rsidRPr="000C5BDF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cs/>
          <w:lang w:bidi="th-TH"/>
        </w:rPr>
        <w:t>บทบัญญัติเกี่ยวกับภาชนะ</w:t>
      </w:r>
    </w:p>
    <w:p w:rsidR="000E1C59" w:rsidRPr="002B2130" w:rsidRDefault="000E1C59" w:rsidP="000C5BDF">
      <w:pPr>
        <w:widowControl w:val="0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ภาชนะทุกชิ้นเป็นสิ่งที่สะอาดและเป็นที่อนุมัติ  ราคาแพงหรือถูกก็ตาม ยกเว้นภาชนะทองคำและเงิน และที่เคลือบด้วยทองหรือเงิน เนื่องจากมีราย</w:t>
      </w:r>
      <w:r w:rsidR="002B7D09">
        <w:rPr>
          <w:rFonts w:ascii="Cordia New" w:hAnsi="Cordia New" w:cs="Cordia New"/>
          <w:sz w:val="32"/>
          <w:szCs w:val="32"/>
          <w:cs/>
          <w:lang w:bidi="th-TH"/>
        </w:rPr>
        <w:t>งานจากหุซัยฟะ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2B7D09">
        <w:rPr>
          <w:rFonts w:ascii="Cordia New" w:hAnsi="Cordia New" w:cs="Cordia New"/>
          <w:sz w:val="32"/>
          <w:szCs w:val="32"/>
          <w:cs/>
          <w:lang w:bidi="th-TH"/>
        </w:rPr>
        <w:t xml:space="preserve"> บิน อัล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="006D1F20">
        <w:rPr>
          <w:rFonts w:ascii="Cordia New" w:hAnsi="Cordia New" w:cs="Cordia New"/>
          <w:sz w:val="32"/>
          <w:szCs w:val="32"/>
          <w:cs/>
          <w:lang w:bidi="th-TH"/>
        </w:rPr>
        <w:t>ย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ะ</w:t>
      </w:r>
      <w:r w:rsidR="002B7D09">
        <w:rPr>
          <w:rFonts w:ascii="Cordia New" w:hAnsi="Cordia New" w:cs="Cordia New"/>
          <w:sz w:val="32"/>
          <w:szCs w:val="32"/>
          <w:cs/>
          <w:lang w:bidi="th-TH"/>
        </w:rPr>
        <w:t xml:space="preserve">มาน 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กล่าวว่า</w:t>
      </w:r>
      <w:r w:rsidR="002B7D0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ท่านนบี ศ็อลลัลลอฮุอะลัยฮิวะสัลลัม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0E1C59" w:rsidRPr="00235392" w:rsidRDefault="002B7D09" w:rsidP="002B7D09">
      <w:pPr>
        <w:widowControl w:val="0"/>
        <w:bidi/>
        <w:spacing w:line="600" w:lineRule="atLeast"/>
        <w:jc w:val="thaiDistribute"/>
        <w:rPr>
          <w:rFonts w:ascii="AAAGoldenLotus Stg1_Ver1" w:hAnsi="AAAGoldenLotus Stg1_Ver1"/>
          <w:color w:val="0070C0"/>
          <w:sz w:val="24"/>
          <w:szCs w:val="24"/>
          <w:rtl/>
        </w:rPr>
      </w:pPr>
      <w:r w:rsidRPr="002B7D09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((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fldChar w:fldCharType="begin"/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</w:rPr>
        <w:instrText xml:space="preserve"> XE </w:instrTex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instrText>"</w:instrTex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</w:rPr>
        <w:instrText>32:</w:instrTex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instrText>لا تشربوا في آنية الذهب والفضة ولا تأكلوا في صحافها فإنها لهم في الدنيا" \</w:instrTex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</w:rPr>
        <w:instrText xml:space="preserve">y "1" \b </w:instrTex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fldChar w:fldCharType="end"/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ت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ش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ر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ب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ف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آن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ة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الذ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ب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و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الف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ض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ة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و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ت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أ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ك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وا ف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ص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ح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اف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ف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إ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ل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ف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الد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ُّ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و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ك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ف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الآخ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ر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ة</w:t>
      </w:r>
      <w:r w:rsidR="006D1F20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Pr="002B7D09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))</w:t>
      </w:r>
      <w:r w:rsidR="000E1C59" w:rsidRPr="002B7D09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</w:t>
      </w:r>
      <w:bookmarkStart w:id="2" w:name="_GoBack"/>
      <w:bookmarkEnd w:id="2"/>
    </w:p>
    <w:p w:rsidR="000E1C59" w:rsidRPr="002B7D09" w:rsidRDefault="006D1F20" w:rsidP="000C5BDF">
      <w:pPr>
        <w:widowControl w:val="0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>
        <w:rPr>
          <w:rFonts w:ascii="Cordia New" w:hAnsi="Cordia New" w:cs="Cordia New"/>
          <w:color w:val="0070C0"/>
          <w:sz w:val="32"/>
          <w:szCs w:val="32"/>
          <w:cs/>
          <w:lang w:bidi="th-TH"/>
        </w:rPr>
        <w:t>“</w:t>
      </w:r>
      <w:r w:rsidR="000E1C59" w:rsidRPr="002B7D09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แท้จริงท่านรอสูลกล่าวว่า พวกท่านอย่าได้ดื่มด้วยภาชนะทองคำและเงิน และอย่าได้รับประทานด้วยจานทองและเงิน เพราะแท้จริงทองและเงินนั้นพวกเขา ( ผู้ปฏิเสธศรัทธา) จะใช้สอยในโลกนี้</w:t>
      </w:r>
      <w:r>
        <w:rPr>
          <w:rFonts w:ascii="Cordia New" w:hAnsi="Cordia New" w:cs="Cordia New"/>
          <w:color w:val="0070C0"/>
          <w:sz w:val="32"/>
          <w:szCs w:val="32"/>
          <w:cs/>
          <w:lang w:bidi="th-TH"/>
        </w:rPr>
        <w:t xml:space="preserve"> และพวกเจ้าจะได้ใช้สอยในโลกหน้า</w:t>
      </w:r>
      <w:r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”</w:t>
      </w:r>
      <w:r w:rsidR="000E1C59" w:rsidRPr="002B7D09">
        <w:rPr>
          <w:rFonts w:ascii="Cordia New" w:hAnsi="Cordia New" w:cs="Cordia New"/>
          <w:color w:val="0070C0"/>
          <w:sz w:val="32"/>
          <w:szCs w:val="32"/>
          <w:cs/>
          <w:lang w:bidi="th-TH"/>
        </w:rPr>
        <w:t xml:space="preserve"> </w:t>
      </w:r>
    </w:p>
    <w:p w:rsidR="000E1C59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(บันทึกโดย อัลบุคอรีย์ </w:t>
      </w:r>
      <w:r>
        <w:rPr>
          <w:rFonts w:ascii="Cordia New" w:hAnsi="Cordia New" w:cs="Cordia New"/>
          <w:sz w:val="32"/>
          <w:szCs w:val="32"/>
          <w:lang w:bidi="th-TH"/>
        </w:rPr>
        <w:t>5110,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มุสลิม  </w:t>
      </w:r>
      <w:r>
        <w:rPr>
          <w:rFonts w:ascii="Cordia New" w:hAnsi="Cordia New" w:cs="Cordia New"/>
          <w:sz w:val="32"/>
          <w:szCs w:val="32"/>
          <w:lang w:bidi="th-TH"/>
        </w:rPr>
        <w:t>2067,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อัตติรมิซีย์ </w:t>
      </w:r>
      <w:r>
        <w:rPr>
          <w:rFonts w:ascii="Cordia New" w:hAnsi="Cordia New" w:cs="Cordia New"/>
          <w:sz w:val="32"/>
          <w:szCs w:val="32"/>
          <w:lang w:bidi="th-TH"/>
        </w:rPr>
        <w:t>1878,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อันนะสาอีย์  </w:t>
      </w:r>
      <w:r>
        <w:rPr>
          <w:rFonts w:ascii="Cordia New" w:hAnsi="Cordia New" w:cs="Cordia New"/>
          <w:sz w:val="32"/>
          <w:szCs w:val="32"/>
          <w:lang w:bidi="th-TH"/>
        </w:rPr>
        <w:t>5310,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อบูดาวูด  </w:t>
      </w:r>
      <w:r>
        <w:rPr>
          <w:rFonts w:ascii="Cordia New" w:hAnsi="Cordia New" w:cs="Cordia New"/>
          <w:sz w:val="32"/>
          <w:szCs w:val="32"/>
          <w:lang w:bidi="th-TH"/>
        </w:rPr>
        <w:t>2723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และท่านอื่นๆ )</w:t>
      </w:r>
    </w:p>
    <w:p w:rsidR="002B7D09" w:rsidRPr="002B2130" w:rsidRDefault="002B7D0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และสิ่งใดก็ตามที่ห้ามใช้สอย  ก็ห้ามครอบครองเป็นเจ้าของในลักษณะของการใช้สอยเช่นกัน เช่น เครื่องดนตรี </w:t>
      </w:r>
      <w:r w:rsidRPr="006D1F20">
        <w:rPr>
          <w:rFonts w:ascii="Cordia New" w:hAnsi="Cordia New" w:cs="Cordia New"/>
          <w:sz w:val="32"/>
          <w:szCs w:val="32"/>
          <w:cs/>
          <w:lang w:bidi="th-TH"/>
        </w:rPr>
        <w:t xml:space="preserve">(ตีหรือเป่า) 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การห้ามเช่นนี้ครอบคลุมทั้งผู้ชายและผู้หญิง เนื่องจาก</w:t>
      </w:r>
      <w:r w:rsidR="006D1F20">
        <w:rPr>
          <w:rFonts w:ascii="Cordia New" w:hAnsi="Cordia New" w:cs="Cordia New"/>
          <w:sz w:val="32"/>
          <w:szCs w:val="32"/>
          <w:cs/>
          <w:lang w:bidi="th-TH"/>
        </w:rPr>
        <w:t>หะดีษ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นี้มีความหมายครอบคลุมทั้งผู้ชายและผู้หญิง</w:t>
      </w:r>
    </w:p>
    <w:p w:rsidR="000E1C59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และสิ่ง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ๆ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หนึ่ง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จะ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ยังไม่ถูกชี้ขาดว่าสกปรก ( เป็นนะญิส ) เนื่องจากความสงสัย ตราบใดที่ยังไม่รู้แน่ชัดว่าสกปรก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หรือไม่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เนื่องจาก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มูลฐาน</w:t>
      </w:r>
      <w:r w:rsidR="006D1F20">
        <w:rPr>
          <w:rFonts w:ascii="Cordia New" w:hAnsi="Cordia New" w:cs="Cordia New"/>
          <w:sz w:val="32"/>
          <w:szCs w:val="32"/>
          <w:cs/>
          <w:lang w:bidi="th-TH"/>
        </w:rPr>
        <w:t>เดิม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ของ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มัน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นั้น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เป็นสิ่งที่สะอาด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1B33B8" w:rsidRDefault="000E1C59" w:rsidP="000E1C59">
      <w:pPr>
        <w:widowControl w:val="0"/>
        <w:spacing w:line="600" w:lineRule="atLeast"/>
        <w:rPr>
          <w:rFonts w:ascii="Cordia New" w:hAnsi="Cordia New" w:cs="Cordia New"/>
          <w:color w:val="833C0B" w:themeColor="accent2" w:themeShade="80"/>
          <w:sz w:val="32"/>
          <w:szCs w:val="32"/>
          <w:lang w:bidi="th-TH"/>
        </w:rPr>
      </w:pPr>
      <w:r w:rsidRPr="001B33B8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lang w:bidi="th-TH"/>
        </w:rPr>
        <w:t xml:space="preserve">4. </w:t>
      </w:r>
      <w:r w:rsidRPr="001B33B8">
        <w:rPr>
          <w:rFonts w:ascii="Cordia New" w:hAnsi="Cordia New" w:cs="Cordia New"/>
          <w:b/>
          <w:bCs/>
          <w:color w:val="833C0B" w:themeColor="accent2" w:themeShade="80"/>
          <w:sz w:val="32"/>
          <w:szCs w:val="32"/>
          <w:cs/>
          <w:lang w:bidi="th-TH"/>
        </w:rPr>
        <w:t xml:space="preserve">ภาชนะของต่างศาสนิก 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ประกอบด้วย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1.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ภาชนะของชาวคัมภีร์ </w:t>
      </w:r>
      <w:r w:rsidR="002B7D09" w:rsidRPr="002B2130">
        <w:rPr>
          <w:rFonts w:ascii="Cordia New" w:hAnsi="Cordia New" w:cs="Cordia New" w:hint="cs"/>
          <w:sz w:val="32"/>
          <w:szCs w:val="32"/>
          <w:cs/>
          <w:lang w:bidi="th-TH"/>
        </w:rPr>
        <w:t>(ชาวยิวและคริสต์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)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  <w:t xml:space="preserve">2.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ภาชนะของผู้ปฏิเสธศรัทธาอื่นๆ </w:t>
      </w:r>
    </w:p>
    <w:p w:rsidR="000E1C59" w:rsidRPr="002B2130" w:rsidRDefault="000E1C59" w:rsidP="000C5BDF">
      <w:pPr>
        <w:widowControl w:val="0"/>
        <w:contextualSpacing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ข้อชี้ขาดตามบทบัญญัตินั้น คืออนุมัติให้ใช้สอยได้ ตราบใดท</w:t>
      </w:r>
      <w:r w:rsidR="006D1F20">
        <w:rPr>
          <w:rFonts w:ascii="Cordia New" w:hAnsi="Cordia New" w:cs="Cordia New"/>
          <w:sz w:val="32"/>
          <w:szCs w:val="32"/>
          <w:cs/>
          <w:lang w:bidi="th-TH"/>
        </w:rPr>
        <w:t>ี่มั่นใจว่าสะอาด เนื่องจาก</w:t>
      </w:r>
      <w:r w:rsidR="006D1F20">
        <w:rPr>
          <w:rFonts w:ascii="Cordia New" w:hAnsi="Cordia New" w:cs="Cordia New" w:hint="cs"/>
          <w:sz w:val="32"/>
          <w:szCs w:val="32"/>
          <w:cs/>
          <w:lang w:bidi="th-TH"/>
        </w:rPr>
        <w:t>มูลฐานเดิม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นั้นมันเป็นสิ่งที่สะอาด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เสื้อผ้าของต่างศาสนิกนั้นสะอาด ตราบใดที่ยังมั่นใจว่าไม่สกปรก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หนังสัตว์ที่อนุมัติให้บริโภคเนื้อซึ่งตาย</w:t>
      </w:r>
      <w:r w:rsidR="006D1F20">
        <w:rPr>
          <w:rFonts w:ascii="Cordia New" w:hAnsi="Cordia New" w:cs="Cordia New"/>
          <w:sz w:val="32"/>
          <w:szCs w:val="32"/>
          <w:cs/>
          <w:lang w:bidi="th-TH"/>
        </w:rPr>
        <w:t>โดยไม่ถูกเชือดตามบทบัญญัติ (ซาก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)  จะชำระให้สะอาดโดยการฟอก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สิ่งที่ขาดหรือหลุดจากสิ่งมีชีวิต ก็เช่นเดียวกับซาก ส่วนขนนกหรือผมเป็นสิ่</w:t>
      </w:r>
      <w:r w:rsidR="006D1F20">
        <w:rPr>
          <w:rFonts w:ascii="Cordia New" w:hAnsi="Cordia New" w:cs="Cordia New"/>
          <w:sz w:val="32"/>
          <w:szCs w:val="32"/>
          <w:cs/>
          <w:lang w:bidi="th-TH"/>
        </w:rPr>
        <w:t>งที่สะอาด เมื่อถูกเอามาตอน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มีชีวิต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ควร</w:t>
      </w:r>
      <w:r w:rsidR="002B7D09">
        <w:rPr>
          <w:rFonts w:ascii="Cordia New" w:hAnsi="Cordia New" w:cs="Cordia New"/>
          <w:sz w:val="32"/>
          <w:szCs w:val="32"/>
          <w:cs/>
          <w:lang w:bidi="th-TH"/>
        </w:rPr>
        <w:t>ปิดภาชนะและถังน้ำ เนื่องจากหะ</w:t>
      </w:r>
      <w:r w:rsidR="002B7D09">
        <w:rPr>
          <w:rFonts w:ascii="Cordia New" w:hAnsi="Cordia New" w:cs="Cordia New" w:hint="cs"/>
          <w:sz w:val="32"/>
          <w:szCs w:val="32"/>
          <w:cs/>
          <w:lang w:bidi="th-TH"/>
        </w:rPr>
        <w:t>ดีษจากญาบิร เราะฎิยัลลอฮุอันฮุ เล่าว่า ท่านนบี ศ็อลลัลลอฮุอะลัยฮิวะสัลลัม กล่าวว่า</w:t>
      </w:r>
    </w:p>
    <w:p w:rsidR="000E1C59" w:rsidRPr="002B7D09" w:rsidRDefault="002B7D09" w:rsidP="002B7D09">
      <w:pPr>
        <w:widowControl w:val="0"/>
        <w:bidi/>
        <w:spacing w:line="600" w:lineRule="atLeast"/>
        <w:jc w:val="thaiDistribute"/>
        <w:rPr>
          <w:rFonts w:ascii="Cordia New" w:hAnsi="Cordia New" w:cs="Cordia New"/>
          <w:color w:val="0070C0"/>
          <w:spacing w:val="-2"/>
          <w:sz w:val="32"/>
          <w:szCs w:val="32"/>
          <w:lang w:bidi="th-TH"/>
        </w:rPr>
      </w:pPr>
      <w:r w:rsidRPr="002B7D09"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((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fldChar w:fldCharType="begin"/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</w:rPr>
        <w:instrText xml:space="preserve"> XE </w:instrTex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instrText>"</w:instrTex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</w:rPr>
        <w:instrText>32:</w:instrTex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instrText>أوك سقاءك واذكر اسم الله، وخمر إناءك واذكر اسم الله، ولو أن تعرض عليه عودا" \</w:instrTex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</w:rPr>
        <w:instrText xml:space="preserve">y "1" \b </w:instrTex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fldChar w:fldCharType="end"/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أ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و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ك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س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ق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اء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ك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و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اذ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ك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ُ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ر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اسم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اللّه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، و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خَمّر إن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اء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ك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و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اذ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ك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ُ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ر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اسم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اللّه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، و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ل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و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أ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ن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ت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ع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رض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ع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ل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َ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ي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ه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ِ</w:t>
      </w:r>
      <w:r w:rsidR="000E1C59"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 xml:space="preserve"> </w:t>
      </w:r>
      <w:r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ع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ُ</w:t>
      </w:r>
      <w:r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و</w:t>
      </w:r>
      <w:r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ْ</w:t>
      </w:r>
      <w:r w:rsidRPr="002B7D09">
        <w:rPr>
          <w:rFonts w:ascii="AAAGoldenLotus Stg1_Ver1" w:hAnsi="AAAGoldenLotus Stg1_Ver1" w:cs="AAAGoldenLotus Stg1_Ver1"/>
          <w:color w:val="0070C0"/>
          <w:spacing w:val="-2"/>
          <w:sz w:val="24"/>
          <w:szCs w:val="24"/>
          <w:rtl/>
        </w:rPr>
        <w:t>د</w:t>
      </w:r>
      <w:r w:rsidRPr="002B7D09">
        <w:rPr>
          <w:rFonts w:ascii="AAAGoldenLotus Stg1_Ver1" w:hAnsi="AAAGoldenLotus Stg1_Ver1" w:cs="AAAGoldenLotus Stg1_Ver1" w:hint="cs"/>
          <w:color w:val="0070C0"/>
          <w:spacing w:val="-2"/>
          <w:sz w:val="24"/>
          <w:szCs w:val="24"/>
          <w:rtl/>
        </w:rPr>
        <w:t>ا))</w:t>
      </w:r>
      <w:r w:rsidR="000E1C59" w:rsidRPr="002B7D09">
        <w:rPr>
          <w:rFonts w:ascii="Cordia New" w:hAnsi="Cordia New" w:cs="Cordia New"/>
          <w:color w:val="0070C0"/>
          <w:spacing w:val="-2"/>
          <w:sz w:val="32"/>
          <w:szCs w:val="32"/>
          <w:rtl/>
          <w:cs/>
          <w:lang w:bidi="th-TH"/>
        </w:rPr>
        <w:t xml:space="preserve"> </w:t>
      </w:r>
    </w:p>
    <w:p w:rsidR="000E1C59" w:rsidRPr="002B7D09" w:rsidRDefault="000E1C59" w:rsidP="000C5BDF">
      <w:pPr>
        <w:widowControl w:val="0"/>
        <w:rPr>
          <w:rFonts w:ascii="Cordia New" w:hAnsi="Cordia New" w:cs="Cordia New"/>
          <w:color w:val="0070C0"/>
          <w:spacing w:val="-2"/>
          <w:sz w:val="32"/>
          <w:szCs w:val="32"/>
          <w:cs/>
          <w:lang w:bidi="th-TH"/>
        </w:rPr>
      </w:pPr>
      <w:r w:rsidRPr="002B7D09">
        <w:rPr>
          <w:rFonts w:ascii="Cordia New" w:hAnsi="Cordia New" w:cs="Cordia New"/>
          <w:color w:val="0070C0"/>
          <w:spacing w:val="-2"/>
          <w:sz w:val="32"/>
          <w:szCs w:val="32"/>
          <w:cs/>
          <w:lang w:bidi="th-TH"/>
        </w:rPr>
        <w:t>จากญะบิร กล่าวว่า แท้จริงท่านรอสูลกล่าวว่า “ จงผูกถุงน้ำของเจ้าและจงกล่าวพระนามของ</w:t>
      </w:r>
      <w:r w:rsidR="00624ABB">
        <w:rPr>
          <w:rFonts w:ascii="Cordia New" w:hAnsi="Cordia New" w:cs="Cordia New"/>
          <w:color w:val="0070C0"/>
          <w:spacing w:val="-2"/>
          <w:sz w:val="32"/>
          <w:szCs w:val="32"/>
          <w:cs/>
          <w:lang w:bidi="th-TH"/>
        </w:rPr>
        <w:t>อัลลอฮฺ</w:t>
      </w:r>
      <w:r w:rsidRPr="002B7D09">
        <w:rPr>
          <w:rFonts w:ascii="Cordia New" w:hAnsi="Cordia New" w:cs="Cordia New"/>
          <w:color w:val="0070C0"/>
          <w:spacing w:val="-2"/>
          <w:sz w:val="32"/>
          <w:szCs w:val="32"/>
          <w:cs/>
          <w:lang w:bidi="th-TH"/>
        </w:rPr>
        <w:t xml:space="preserve"> และจงปิดภาชนะและกล่าวพระนามของอัลลอุ  แม้ว่าเจ้าจะปิดทับด้วยไม้ก็ตาม  </w:t>
      </w:r>
    </w:p>
    <w:p w:rsidR="000E1C59" w:rsidRDefault="000E1C59" w:rsidP="000C5BDF">
      <w:pPr>
        <w:widowControl w:val="0"/>
        <w:rPr>
          <w:rFonts w:ascii="Cordia New" w:hAnsi="Cordia New" w:cs="Cordia New"/>
          <w:spacing w:val="-2"/>
          <w:sz w:val="32"/>
          <w:szCs w:val="32"/>
          <w:lang w:bidi="th-TH"/>
        </w:rPr>
      </w:pP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(บันทึกโดย อัลบุคอรีย์ </w:t>
      </w:r>
      <w:r>
        <w:rPr>
          <w:rFonts w:ascii="Cordia New" w:hAnsi="Cordia New" w:cs="Cordia New"/>
          <w:spacing w:val="-2"/>
          <w:sz w:val="32"/>
          <w:szCs w:val="32"/>
          <w:lang w:bidi="th-TH"/>
        </w:rPr>
        <w:t>3106,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  มุสลิม </w:t>
      </w:r>
      <w:r>
        <w:rPr>
          <w:rFonts w:ascii="Cordia New" w:hAnsi="Cordia New" w:cs="Cordia New"/>
          <w:spacing w:val="-2"/>
          <w:sz w:val="32"/>
          <w:szCs w:val="32"/>
          <w:lang w:bidi="th-TH"/>
        </w:rPr>
        <w:t>2012,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  อัตติรมิซีย์ </w:t>
      </w:r>
      <w:r>
        <w:rPr>
          <w:rFonts w:ascii="Cordia New" w:hAnsi="Cordia New" w:cs="Cordia New"/>
          <w:spacing w:val="-2"/>
          <w:sz w:val="32"/>
          <w:szCs w:val="32"/>
          <w:lang w:bidi="th-TH"/>
        </w:rPr>
        <w:t>1812,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  อบูดาวูด </w:t>
      </w:r>
      <w:r>
        <w:rPr>
          <w:rFonts w:ascii="Cordia New" w:hAnsi="Cordia New" w:cs="Cordia New"/>
          <w:spacing w:val="-2"/>
          <w:sz w:val="32"/>
          <w:szCs w:val="32"/>
          <w:lang w:bidi="th-TH"/>
        </w:rPr>
        <w:t xml:space="preserve">3731 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 และท่านอื่นๆ )</w:t>
      </w:r>
    </w:p>
    <w:p w:rsidR="000E1C59" w:rsidRPr="0033098F" w:rsidRDefault="000E1C59" w:rsidP="000E1C59">
      <w:pPr>
        <w:widowControl w:val="0"/>
        <w:spacing w:line="600" w:lineRule="atLeast"/>
        <w:rPr>
          <w:rFonts w:ascii="Cordia New" w:hAnsi="Cordia New" w:cs="Cordia New"/>
          <w:spacing w:val="-2"/>
          <w:sz w:val="32"/>
          <w:szCs w:val="40"/>
          <w:cs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C5BDF" w:rsidRDefault="000C5BDF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</w:p>
    <w:p w:rsidR="000E1C59" w:rsidRDefault="000E1C59" w:rsidP="000E1C59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lang w:bidi="th-TH"/>
        </w:rPr>
      </w:pPr>
      <w:r w:rsidRPr="0033098F">
        <w:rPr>
          <w:rFonts w:ascii="Cordia New" w:hAnsi="Cordia New" w:cs="Cordia New" w:hint="cs"/>
          <w:b/>
          <w:bCs/>
          <w:color w:val="833C0B" w:themeColor="accent2" w:themeShade="80"/>
          <w:spacing w:val="-2"/>
          <w:sz w:val="36"/>
          <w:szCs w:val="36"/>
          <w:cs/>
          <w:lang w:bidi="th-TH"/>
        </w:rPr>
        <w:t>บทว่าด้วย</w:t>
      </w:r>
      <w:r w:rsidRPr="0033098F">
        <w:rPr>
          <w:rFonts w:ascii="Cordia New" w:hAnsi="Cordia New" w:cs="Cordia New"/>
          <w:b/>
          <w:bCs/>
          <w:color w:val="833C0B" w:themeColor="accent2" w:themeShade="80"/>
          <w:spacing w:val="-2"/>
          <w:sz w:val="36"/>
          <w:szCs w:val="36"/>
          <w:cs/>
          <w:lang w:bidi="th-TH"/>
        </w:rPr>
        <w:t>มารยาทในการขับถ่ายและการทำความสะอาด</w:t>
      </w:r>
    </w:p>
    <w:p w:rsidR="000E1C59" w:rsidRPr="00DC79D5" w:rsidRDefault="00DC79D5" w:rsidP="00DC79D5">
      <w:pPr>
        <w:widowControl w:val="0"/>
        <w:bidi/>
        <w:spacing w:line="600" w:lineRule="atLeast"/>
        <w:jc w:val="center"/>
        <w:rPr>
          <w:rFonts w:ascii="AAAGoldenLotus Stg1_Ver1" w:hAnsi="AAAGoldenLotus Stg1_Ver1"/>
          <w:color w:val="833C0B" w:themeColor="accent2" w:themeShade="80"/>
          <w:spacing w:val="-2"/>
          <w:sz w:val="32"/>
          <w:szCs w:val="32"/>
          <w:rtl/>
        </w:rPr>
      </w:pPr>
      <w:r w:rsidRPr="00DC79D5">
        <w:rPr>
          <w:rFonts w:ascii="AAAGoldenLotus Stg1_Ver1" w:hAnsi="AAAGoldenLotus Stg1_Ver1" w:cs="AAAGoldenLotus Stg1_Ver1" w:hint="cs"/>
          <w:color w:val="833C0B" w:themeColor="accent2" w:themeShade="80"/>
          <w:spacing w:val="-2"/>
          <w:sz w:val="32"/>
          <w:szCs w:val="32"/>
          <w:rtl/>
          <w:lang w:bidi="ar-IQ"/>
        </w:rPr>
        <w:t>(</w:t>
      </w:r>
      <w:r w:rsidR="000E1C59" w:rsidRPr="00DC79D5">
        <w:rPr>
          <w:rFonts w:ascii="AAAGoldenLotus Stg1_Ver1" w:hAnsi="AAAGoldenLotus Stg1_Ver1" w:cs="AAAGoldenLotus Stg1_Ver1"/>
          <w:color w:val="833C0B" w:themeColor="accent2" w:themeShade="80"/>
          <w:spacing w:val="-2"/>
          <w:sz w:val="32"/>
          <w:szCs w:val="32"/>
          <w:rtl/>
          <w:lang w:bidi="ar-IQ"/>
        </w:rPr>
        <w:t>الاستنجاء وآداب التخلي</w:t>
      </w:r>
      <w:r w:rsidRPr="00DC79D5">
        <w:rPr>
          <w:rFonts w:ascii="Cordia New" w:hAnsi="Cordia New" w:cs="Cordia New"/>
          <w:color w:val="833C0B" w:themeColor="accent2" w:themeShade="80"/>
          <w:spacing w:val="-2"/>
          <w:sz w:val="32"/>
          <w:szCs w:val="32"/>
          <w:rtl/>
        </w:rPr>
        <w:t>)</w:t>
      </w:r>
    </w:p>
    <w:p w:rsidR="000E1C59" w:rsidRPr="0033098F" w:rsidRDefault="000E1C59" w:rsidP="000E1C59">
      <w:pPr>
        <w:widowControl w:val="0"/>
        <w:spacing w:line="600" w:lineRule="atLeast"/>
        <w:jc w:val="center"/>
        <w:rPr>
          <w:rFonts w:ascii="AAAGoldenLotus Stg1_Ver1" w:hAnsi="AAAGoldenLotus Stg1_Ver1" w:cs="Cordia New"/>
          <w:color w:val="833C0B" w:themeColor="accent2" w:themeShade="80"/>
          <w:spacing w:val="-2"/>
          <w:sz w:val="32"/>
          <w:szCs w:val="32"/>
          <w:cs/>
          <w:lang w:bidi="th-TH"/>
        </w:rPr>
      </w:pP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pacing w:val="-2"/>
          <w:sz w:val="32"/>
          <w:szCs w:val="32"/>
          <w:lang w:bidi="th-TH"/>
        </w:rPr>
      </w:pPr>
      <w:r w:rsidRPr="002B2130">
        <w:rPr>
          <w:rFonts w:ascii="Cordia New" w:hAnsi="Cordia New" w:cs="Cordia New"/>
          <w:spacing w:val="-2"/>
          <w:sz w:val="32"/>
          <w:szCs w:val="32"/>
        </w:rPr>
        <w:sym w:font="Symbol" w:char="F0B7"/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 </w:t>
      </w:r>
      <w:r w:rsidRPr="0033098F">
        <w:rPr>
          <w:rFonts w:ascii="Cordia New" w:hAnsi="Cordia New" w:cs="Cordia New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อัล</w:t>
      </w:r>
      <w:r w:rsidR="002B7D09">
        <w:rPr>
          <w:rFonts w:ascii="Cordia New" w:hAnsi="Cordia New" w:cs="Cordia New" w:hint="cs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-</w:t>
      </w:r>
      <w:r w:rsidRPr="0033098F">
        <w:rPr>
          <w:rFonts w:ascii="Cordia New" w:hAnsi="Cordia New" w:cs="Cordia New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 xml:space="preserve">อิสตินญาอ์  </w:t>
      </w:r>
      <w:r w:rsidR="002B7D09">
        <w:rPr>
          <w:rFonts w:ascii="Cordia New" w:hAnsi="Cordia New" w:cs="Cordia New" w:hint="cs"/>
          <w:spacing w:val="-2"/>
          <w:sz w:val="32"/>
          <w:szCs w:val="32"/>
          <w:cs/>
          <w:lang w:bidi="th-TH"/>
        </w:rPr>
        <w:t>คือ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การทำความสะอาดหรือการชำระสิ่งที่ออกจากทวารหนักและทวารเบาด้วยน้ำ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pacing w:val="-2"/>
          <w:sz w:val="32"/>
          <w:szCs w:val="32"/>
          <w:lang w:bidi="th-TH"/>
        </w:rPr>
      </w:pPr>
      <w:r w:rsidRPr="002B2130">
        <w:rPr>
          <w:rFonts w:ascii="Cordia New" w:hAnsi="Cordia New" w:cs="Cordia New"/>
          <w:b/>
          <w:bCs/>
          <w:spacing w:val="-2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b/>
          <w:bCs/>
          <w:spacing w:val="-2"/>
          <w:sz w:val="32"/>
          <w:szCs w:val="32"/>
          <w:cs/>
          <w:lang w:bidi="th-TH"/>
        </w:rPr>
        <w:t xml:space="preserve"> </w:t>
      </w:r>
      <w:r w:rsidRPr="0033098F">
        <w:rPr>
          <w:rFonts w:ascii="Cordia New" w:hAnsi="Cordia New" w:cs="Cordia New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อัล</w:t>
      </w:r>
      <w:r w:rsidR="002B7D09">
        <w:rPr>
          <w:rFonts w:ascii="Cordia New" w:hAnsi="Cordia New" w:cs="Cordia New" w:hint="cs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-</w:t>
      </w:r>
      <w:r w:rsidRPr="0033098F">
        <w:rPr>
          <w:rFonts w:ascii="Cordia New" w:hAnsi="Cordia New" w:cs="Cordia New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อิสติจญ</w:t>
      </w:r>
      <w:r w:rsidR="002B7D09">
        <w:rPr>
          <w:rFonts w:ascii="Cordia New" w:hAnsi="Cordia New" w:cs="Cordia New" w:hint="cs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์</w:t>
      </w:r>
      <w:r w:rsidRPr="0033098F">
        <w:rPr>
          <w:rFonts w:ascii="Cordia New" w:hAnsi="Cordia New" w:cs="Cordia New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มาร</w:t>
      </w:r>
      <w:r w:rsidR="002B7D09">
        <w:rPr>
          <w:rFonts w:ascii="Cordia New" w:hAnsi="Cordia New" w:cs="Cordia New" w:hint="cs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>ฺ</w:t>
      </w:r>
      <w:r w:rsidRPr="0033098F">
        <w:rPr>
          <w:rFonts w:ascii="Cordia New" w:hAnsi="Cordia New" w:cs="Cordia New"/>
          <w:b/>
          <w:bCs/>
          <w:color w:val="833C0B" w:themeColor="accent2" w:themeShade="80"/>
          <w:spacing w:val="-2"/>
          <w:sz w:val="32"/>
          <w:szCs w:val="32"/>
          <w:cs/>
          <w:lang w:bidi="th-TH"/>
        </w:rPr>
        <w:t xml:space="preserve"> </w:t>
      </w:r>
      <w:r w:rsidRPr="0033098F">
        <w:rPr>
          <w:rFonts w:ascii="Cordia New" w:hAnsi="Cordia New" w:cs="Cordia New"/>
          <w:color w:val="833C0B" w:themeColor="accent2" w:themeShade="80"/>
          <w:spacing w:val="-2"/>
          <w:sz w:val="32"/>
          <w:szCs w:val="32"/>
          <w:cs/>
          <w:lang w:bidi="th-TH"/>
        </w:rPr>
        <w:t xml:space="preserve"> </w:t>
      </w:r>
      <w:r w:rsidR="002B7D09">
        <w:rPr>
          <w:rFonts w:ascii="Cordia New" w:hAnsi="Cordia New" w:cs="Cordia New" w:hint="cs"/>
          <w:spacing w:val="-2"/>
          <w:sz w:val="32"/>
          <w:szCs w:val="32"/>
          <w:cs/>
          <w:lang w:bidi="th-TH"/>
        </w:rPr>
        <w:t>คือ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>การชำระสิ่งที่ออกจากทว</w:t>
      </w:r>
      <w:r w:rsidR="006D1F2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ารหนักและทวารเบาด้วยก้อนหิน 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>ใบไม้ หรืออื่น</w:t>
      </w:r>
      <w:r w:rsidR="006D1F20">
        <w:rPr>
          <w:rFonts w:ascii="Cordia New" w:hAnsi="Cordia New" w:cs="Cordia New" w:hint="cs"/>
          <w:spacing w:val="-2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ๆ 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pacing w:val="-2"/>
          <w:sz w:val="32"/>
          <w:szCs w:val="32"/>
          <w:lang w:bidi="th-TH"/>
        </w:rPr>
      </w:pPr>
      <w:r w:rsidRPr="002B2130">
        <w:rPr>
          <w:rFonts w:ascii="Cordia New" w:hAnsi="Cordia New" w:cs="Cordia New"/>
          <w:spacing w:val="-2"/>
          <w:sz w:val="32"/>
          <w:szCs w:val="32"/>
        </w:rPr>
        <w:sym w:font="Symbol" w:char="F0B7"/>
      </w:r>
      <w:r w:rsidRPr="002B2130">
        <w:rPr>
          <w:rFonts w:ascii="Cordia New" w:hAnsi="Cordia New" w:cs="Cordia New"/>
          <w:spacing w:val="-2"/>
          <w:sz w:val="32"/>
          <w:szCs w:val="32"/>
          <w:cs/>
          <w:lang w:bidi="th-TH"/>
        </w:rPr>
        <w:t xml:space="preserve"> ควรเข้าส้วมด้วยเท้าซ้ายและกล่าวว่า “</w:t>
      </w:r>
    </w:p>
    <w:p w:rsidR="000E1C59" w:rsidRPr="002B2396" w:rsidRDefault="002B2396" w:rsidP="002B2396">
      <w:pPr>
        <w:widowControl w:val="0"/>
        <w:bidi/>
        <w:spacing w:line="600" w:lineRule="atLeast"/>
        <w:jc w:val="thaiDistribute"/>
        <w:rPr>
          <w:rFonts w:ascii="AAAGoldenLotus Stg1_Ver1" w:hAnsi="AAAGoldenLotus Stg1_Ver1" w:cs="Cordia New"/>
          <w:sz w:val="24"/>
          <w:szCs w:val="24"/>
          <w:cs/>
          <w:lang w:bidi="th-TH"/>
        </w:rPr>
      </w:pPr>
      <w:r>
        <w:rPr>
          <w:rFonts w:ascii="AAAGoldenLotus Stg1_Ver1" w:hAnsi="AAAGoldenLotus Stg1_Ver1" w:cs="AAAGoldenLotus Stg1_Ver1" w:hint="cs"/>
          <w:sz w:val="24"/>
          <w:szCs w:val="24"/>
          <w:rtl/>
        </w:rPr>
        <w:t>((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ب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س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م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اللّه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، أ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ع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و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ذ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ب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اللّه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م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ن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الخ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ب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ث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والخ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ب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ائ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ث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))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</w:t>
      </w:r>
    </w:p>
    <w:p w:rsidR="000E1C59" w:rsidRPr="0033098F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33098F">
        <w:rPr>
          <w:rFonts w:ascii="Cordia New" w:hAnsi="Cordia New" w:cs="Cordia New"/>
          <w:sz w:val="32"/>
          <w:szCs w:val="32"/>
          <w:cs/>
          <w:lang w:bidi="th-TH"/>
        </w:rPr>
        <w:t>ด้วยพระนามของ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อัลลอฮฺ</w:t>
      </w:r>
      <w:r w:rsidRPr="0033098F">
        <w:rPr>
          <w:rFonts w:ascii="Cordia New" w:hAnsi="Cordia New" w:cs="Cordia New"/>
          <w:sz w:val="32"/>
          <w:szCs w:val="32"/>
          <w:cs/>
          <w:lang w:bidi="th-TH"/>
        </w:rPr>
        <w:t xml:space="preserve"> ฉันขอความคุ้มครองต่อ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อัลลอฮฺ</w:t>
      </w:r>
      <w:r w:rsidRPr="0033098F">
        <w:rPr>
          <w:rFonts w:ascii="Cordia New" w:hAnsi="Cordia New" w:cs="Cordia New"/>
          <w:sz w:val="32"/>
          <w:szCs w:val="32"/>
          <w:cs/>
          <w:lang w:bidi="th-TH"/>
        </w:rPr>
        <w:t>ให้พ้นจากความชั่วร้ายของชัยฏอนมารร้ายทั้งหลาย</w:t>
      </w:r>
    </w:p>
    <w:p w:rsidR="000E1C59" w:rsidRPr="002B2130" w:rsidRDefault="000E1C59" w:rsidP="000C5BDF">
      <w:pPr>
        <w:widowControl w:val="0"/>
        <w:rPr>
          <w:rFonts w:ascii="Cordia New" w:hAnsi="Cordia New" w:cs="Cordia New"/>
          <w:sz w:val="32"/>
          <w:szCs w:val="32"/>
          <w:cs/>
          <w:lang w:bidi="th-TH"/>
        </w:rPr>
      </w:pP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ควรออกจากส้วมด้วยเท้าขวา และกล่าวว่า </w:t>
      </w:r>
    </w:p>
    <w:p w:rsidR="000E1C59" w:rsidRPr="002B2396" w:rsidRDefault="002B2396" w:rsidP="002B2396">
      <w:pPr>
        <w:widowControl w:val="0"/>
        <w:bidi/>
        <w:spacing w:line="600" w:lineRule="atLeast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AAAGoldenLotus Stg1_Ver1" w:hAnsi="AAAGoldenLotus Stg1_Ver1" w:cs="AAAGoldenLotus Stg1_Ver1" w:hint="cs"/>
          <w:sz w:val="24"/>
          <w:szCs w:val="24"/>
          <w:rtl/>
        </w:rPr>
        <w:t>((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غ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ف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ر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ان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ك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، الح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م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د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ل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لّه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الذ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ي أ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ذ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ه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ب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 xml:space="preserve"> ع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ن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ِّ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ي الأ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ذ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ى و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ع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اف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ان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sz w:val="24"/>
          <w:szCs w:val="24"/>
          <w:rtl/>
        </w:rPr>
        <w:t>ي</w:t>
      </w:r>
      <w:r>
        <w:rPr>
          <w:rFonts w:ascii="AAAGoldenLotus Stg1_Ver1" w:hAnsi="AAAGoldenLotus Stg1_Ver1" w:cs="AAAGoldenLotus Stg1_Ver1" w:hint="cs"/>
          <w:sz w:val="24"/>
          <w:szCs w:val="24"/>
          <w:rtl/>
        </w:rPr>
        <w:t>))</w:t>
      </w:r>
      <w:r w:rsidR="000E1C59" w:rsidRPr="002B2396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0E1C59" w:rsidRPr="0033098F" w:rsidRDefault="000E1C59" w:rsidP="000C5BDF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33098F">
        <w:rPr>
          <w:rFonts w:ascii="Cordia New" w:hAnsi="Cordia New" w:cs="Cordia New"/>
          <w:sz w:val="32"/>
          <w:szCs w:val="32"/>
          <w:cs/>
          <w:lang w:bidi="th-TH"/>
        </w:rPr>
        <w:t>ฉันขออภัยโทษต่อพระองค์ การสรรเสิญเป็นสิทธิ์ของ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อัลลอฮฺ</w:t>
      </w:r>
      <w:r w:rsidRPr="0033098F">
        <w:rPr>
          <w:rFonts w:ascii="Cordia New" w:hAnsi="Cordia New" w:cs="Cordia New"/>
          <w:sz w:val="32"/>
          <w:szCs w:val="32"/>
          <w:cs/>
          <w:lang w:bidi="th-TH"/>
        </w:rPr>
        <w:t xml:space="preserve"> ผู้ซึ่งขจัดสิ่งไม่พึงประสงค์ออกจากตัวฉัน  และทรงคุ้มครองฉัน 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 xml:space="preserve"> ผู้ต้องการขับถ่ายควร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เทน้ำหนักไปที่เท้าซ้าย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และหากขับถ่ายในที่</w:t>
      </w:r>
      <w:r w:rsidRPr="00243C93">
        <w:rPr>
          <w:rFonts w:ascii="Cordia New" w:hAnsi="Cordia New" w:cs="Cordia New"/>
          <w:sz w:val="32"/>
          <w:szCs w:val="32"/>
          <w:cs/>
          <w:lang w:bidi="th-TH"/>
        </w:rPr>
        <w:t xml:space="preserve">โล่ง </w:t>
      </w:r>
      <w:r w:rsidR="00243C93" w:rsidRPr="00243C93">
        <w:rPr>
          <w:rFonts w:ascii="Cordia New" w:hAnsi="Cordia New" w:cs="Cordia New"/>
          <w:sz w:val="32"/>
          <w:szCs w:val="32"/>
          <w:cs/>
          <w:lang w:bidi="th-TH"/>
        </w:rPr>
        <w:t>(ไม่ใช่ในอาคาร</w:t>
      </w:r>
      <w:r w:rsidRPr="00243C93">
        <w:rPr>
          <w:rFonts w:ascii="Cordia New" w:hAnsi="Cordia New" w:cs="Cordia New"/>
          <w:sz w:val="32"/>
          <w:szCs w:val="32"/>
          <w:cs/>
          <w:lang w:bidi="th-TH"/>
        </w:rPr>
        <w:t>) ควร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ที่จะให้ห่างจากสายตาผู้คน และปกปิด ให้มิดชิด และหาสถานที่เหมาะเพื่อมิให้เปื้อนปัสสาวะ</w:t>
      </w:r>
      <w:r w:rsidRPr="002B2130">
        <w:rPr>
          <w:rFonts w:ascii="Cordia New" w:hAnsi="Cordia New" w:cs="Cordia New"/>
          <w:sz w:val="32"/>
          <w:szCs w:val="32"/>
          <w:rtl/>
          <w:cs/>
          <w:lang w:bidi="th-TH"/>
        </w:rPr>
        <w:t xml:space="preserve"> 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 xml:space="preserve"> ไม่ควรนำสิ่งใดที่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>มีถ้อยคำ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>รำลึกถึง (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กล่าวถึง )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อัลลอฮฺ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เข้าส้วม นอกจากมีความจำเป็น และไม่ควรรีบถลกผ้าขึ้น ไม่ควรพูด ไม่ควรปัสสาวะในรู  และไม่ควรใช้มือขวาจับและทำความสะอาดทวารเบา 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ไม่อนุญาตให้ผินหน้าหรือหลังไปทางกิบละ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 xml:space="preserve"> (ทิศที่ตั้ง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>ของ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กะบะ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) ขณะขับถ่ายในที่โล่ง ส่วนในอาคารนั้นเป็นที่อนุญาต แต่ทางที่ดีควรหลีกเลี่ยง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 w:rsidRPr="002B2130">
        <w:rPr>
          <w:rFonts w:ascii="Cordia New" w:hAnsi="Cordia New" w:cs="Cordia New"/>
          <w:sz w:val="32"/>
          <w:szCs w:val="32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ห้ามขับถ่ายบนทางสัญจร ใต้ร่มเงาที่เป็นที่พักสารธารณะ  ใต้ต้นไม้ที่รับประทานผลของมัน 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เช็ดด้วยก้อนหินสะอาดสามก้อน หากไม่สะอาดก็ให้เพิ่ม และควรเพิ่มเป็นจำนวนคี่ สาม ห้า หรืออื่น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ๆ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ห้ามเช็ดด้วยกระดูก มูลสัตว์แห้ง อาหาร และสิ่งที่ควรให้เกียติ และเพียงพอกับการล้างชำระด้วยน้ำ กระดาษชำระ และใบไม้ การเช็ดด้วยก้อนหินแล้วล้างด้วยน้ำย่อมดีกว่าการล้างด้วยน้ำเพียงอย่างเดียว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</w:rPr>
        <w:sym w:font="Symbol" w:char="F0B7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นะญิส (สิ่งสกปรก ) ที่เสื้อผ้านั้นจำเป็นต้องล้างออกด้วยน้ำ หากไม่รู้ว่าเปื้อนจุดใด ก็ให้ล้างทั้งชิ้น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ผู้ชายควรนั่งปัสสาวะ   และหากมั่นใจว่าไม่เปื้อน ก็ไม่เป็นไรที่จะยืนปัสสาวะ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rtl/>
          <w:cs/>
          <w:lang w:bidi="th-TH"/>
        </w:rPr>
      </w:pPr>
    </w:p>
    <w:p w:rsidR="00062263" w:rsidRDefault="00062263" w:rsidP="000E1C59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62263" w:rsidRDefault="00062263" w:rsidP="000E1C59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243C93" w:rsidRDefault="00243C93" w:rsidP="000E1C59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E1C59" w:rsidRPr="0033098F" w:rsidRDefault="000E1C59" w:rsidP="000E1C59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  <w:r w:rsidRPr="0033098F">
        <w:rPr>
          <w:rFonts w:ascii="Cordia New" w:hAnsi="Cordia New" w:cs="Cordia New" w:hint="cs"/>
          <w:b/>
          <w:bCs/>
          <w:color w:val="833C0B" w:themeColor="accent2" w:themeShade="80"/>
          <w:sz w:val="36"/>
          <w:szCs w:val="36"/>
          <w:cs/>
          <w:lang w:bidi="th-TH"/>
        </w:rPr>
        <w:t>บทว่าด้วย</w:t>
      </w:r>
      <w:r w:rsidR="00243C93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หลักปฏิบัติที่เป็นธรรมชาติ (</w:t>
      </w:r>
      <w:r w:rsidRPr="0033098F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ฟิฏเราะ</w:t>
      </w:r>
      <w:r w:rsidR="00235392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ฮฺ</w:t>
      </w:r>
      <w:r w:rsidRPr="0033098F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)</w:t>
      </w:r>
    </w:p>
    <w:p w:rsidR="000E1C59" w:rsidRPr="00062263" w:rsidRDefault="00DC79D5" w:rsidP="00DC79D5">
      <w:pPr>
        <w:pStyle w:val="Heading4"/>
        <w:bidi/>
        <w:spacing w:line="600" w:lineRule="atLeast"/>
        <w:ind w:hanging="19"/>
        <w:rPr>
          <w:rFonts w:ascii="AAAGoldenLotus Stg1_Ver1" w:hAnsi="AAAGoldenLotus Stg1_Ver1" w:cs="Cordia New"/>
          <w:b w:val="0"/>
          <w:bCs w:val="0"/>
          <w:color w:val="833C0B" w:themeColor="accent2" w:themeShade="80"/>
          <w:sz w:val="32"/>
          <w:szCs w:val="32"/>
          <w:cs/>
          <w:lang w:bidi="th-TH"/>
        </w:rPr>
      </w:pPr>
      <w:bookmarkStart w:id="3" w:name="_Toc114822721"/>
      <w:bookmarkStart w:id="4" w:name="_Toc115055090"/>
      <w:bookmarkStart w:id="5" w:name="_Toc116190025"/>
      <w:r w:rsidRPr="00062263">
        <w:rPr>
          <w:rFonts w:ascii="AAAGoldenLotus Stg1_Ver1" w:hAnsi="AAAGoldenLotus Stg1_Ver1" w:cs="AAAGoldenLotus Stg1_Ver1" w:hint="cs"/>
          <w:b w:val="0"/>
          <w:bCs w:val="0"/>
          <w:color w:val="833C0B" w:themeColor="accent2" w:themeShade="80"/>
          <w:sz w:val="32"/>
          <w:szCs w:val="32"/>
          <w:rtl/>
        </w:rPr>
        <w:t>(</w:t>
      </w:r>
      <w:r w:rsidR="000E1C59" w:rsidRPr="00062263">
        <w:rPr>
          <w:rFonts w:ascii="AAAGoldenLotus Stg1_Ver1" w:hAnsi="AAAGoldenLotus Stg1_Ver1" w:cs="AAAGoldenLotus Stg1_Ver1"/>
          <w:b w:val="0"/>
          <w:bCs w:val="0"/>
          <w:color w:val="833C0B" w:themeColor="accent2" w:themeShade="80"/>
          <w:sz w:val="32"/>
          <w:szCs w:val="32"/>
          <w:rtl/>
        </w:rPr>
        <w:t>سنن الفطرة</w:t>
      </w:r>
      <w:bookmarkEnd w:id="3"/>
      <w:bookmarkEnd w:id="4"/>
      <w:bookmarkEnd w:id="5"/>
      <w:r w:rsidRPr="00062263">
        <w:rPr>
          <w:rFonts w:ascii="AAAGoldenLotus Stg1_Ver1" w:hAnsi="AAAGoldenLotus Stg1_Ver1" w:cs="AAAGoldenLotus Stg1_Ver1" w:hint="cs"/>
          <w:b w:val="0"/>
          <w:bCs w:val="0"/>
          <w:color w:val="833C0B" w:themeColor="accent2" w:themeShade="80"/>
          <w:sz w:val="32"/>
          <w:szCs w:val="32"/>
          <w:rtl/>
        </w:rPr>
        <w:t>)</w:t>
      </w:r>
    </w:p>
    <w:p w:rsidR="000E1C59" w:rsidRPr="002B2130" w:rsidRDefault="000E1C59" w:rsidP="000E1C59">
      <w:pPr>
        <w:jc w:val="center"/>
        <w:rPr>
          <w:rFonts w:ascii="Cordia New" w:hAnsi="Cordia New" w:cs="Cordia New"/>
          <w:b/>
          <w:bCs/>
          <w:sz w:val="32"/>
          <w:szCs w:val="32"/>
          <w:rtl/>
          <w:cs/>
          <w:lang w:bidi="th-TH"/>
        </w:rPr>
      </w:pP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1.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คำนิยาม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243C93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ฟิฏเราะ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ฮฺ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คือหลักปฏิบัติที่เป็นธรรมชาติ และแบบอย่างที่สวยงาม  คือ วิถีชิวิตที่มนุษย์ต้องปฏิบัติ </w:t>
      </w:r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2.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สิ่งที่เป็นฟิฏเราะ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ฮฺ</w:t>
      </w:r>
    </w:p>
    <w:p w:rsidR="000E1C59" w:rsidRPr="002B2130" w:rsidRDefault="000E1C59" w:rsidP="002F6236">
      <w:pPr>
        <w:widowControl w:val="0"/>
        <w:contextualSpacing/>
        <w:rPr>
          <w:rFonts w:ascii="Cordia New" w:hAnsi="Cordia New" w:cs="Cordia New"/>
          <w:sz w:val="32"/>
          <w:szCs w:val="32"/>
          <w:rtl/>
          <w:cs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หนึ่ง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การแปรงฟัน ส่งเสริมให้ปฏิบัติบ่อยๆ เป็นการทำความสะอาดช่องปาก เป็นความพอพระทัยของพระเจ้า และเน้นย้ำให้ปฏิบัติเมื่ออาบน้ำละหมาด เมื่อต้องการละหมาด อ่า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>น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>อัล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>กุรอ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าน เข้ามัสญิด เข้าบ้าน ขณะตื่นนอน และขณะมีกลิ่นปาก</w:t>
      </w:r>
    </w:p>
    <w:p w:rsidR="000E1C59" w:rsidRPr="002B2130" w:rsidRDefault="000E1C59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สอง </w:t>
      </w:r>
      <w:r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การขจัดขนลับและขนรักแร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>้ ตัดเล็บ และการล้างข้อพับของน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>ิ้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วมือ</w:t>
      </w:r>
    </w:p>
    <w:p w:rsidR="000E1C59" w:rsidRPr="002B2130" w:rsidRDefault="000E1C59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43C93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า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ม </w:t>
      </w:r>
      <w:r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การขลิบหนวด และการไว้เครา  </w:t>
      </w:r>
    </w:p>
    <w:p w:rsidR="000E1C59" w:rsidRPr="002B2130" w:rsidRDefault="000E1C59" w:rsidP="002F6236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สี่ </w:t>
      </w:r>
      <w:r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การ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 xml:space="preserve">ตกแต่งผมโดยทาน้ำมัน และหวีผม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ไม่ควรโกนบางส่วน หรือเว้นไว้</w:t>
      </w:r>
      <w:r w:rsidRPr="00243C93">
        <w:rPr>
          <w:rFonts w:ascii="Cordia New" w:hAnsi="Cordia New" w:cs="Cordia New"/>
          <w:sz w:val="32"/>
          <w:szCs w:val="32"/>
          <w:cs/>
          <w:lang w:bidi="th-TH"/>
        </w:rPr>
        <w:t xml:space="preserve">บางส่วน 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>(</w:t>
      </w:r>
      <w:r w:rsidRPr="00243C93">
        <w:rPr>
          <w:rFonts w:ascii="Cordia New" w:hAnsi="Cordia New" w:cs="Cordia New"/>
          <w:sz w:val="32"/>
          <w:szCs w:val="32"/>
          <w:cs/>
          <w:lang w:bidi="th-TH"/>
        </w:rPr>
        <w:t>อัลกอซะ</w:t>
      </w:r>
      <w:r w:rsidR="00235392" w:rsidRPr="00243C93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Pr="00243C93">
        <w:rPr>
          <w:rFonts w:ascii="Cordia New" w:hAnsi="Cordia New" w:cs="Cordia New"/>
          <w:sz w:val="32"/>
          <w:szCs w:val="32"/>
          <w:cs/>
          <w:lang w:bidi="th-TH"/>
        </w:rPr>
        <w:t>)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เพราะทำให้ดูไม่สุภาพเรียบร้อย</w:t>
      </w:r>
    </w:p>
    <w:p w:rsidR="000E1C59" w:rsidRPr="002B2130" w:rsidRDefault="000E1C59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ห้า </w:t>
      </w:r>
      <w:r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ย้อมผมด้วยเทียนสี </w:t>
      </w:r>
    </w:p>
    <w:p w:rsidR="000E1C59" w:rsidRPr="002B2130" w:rsidRDefault="000E1C59" w:rsidP="002F6236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หก </w:t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การใช้น้ำหอม</w:t>
      </w:r>
    </w:p>
    <w:p w:rsidR="000E1C59" w:rsidRPr="002B2130" w:rsidRDefault="000E1C59" w:rsidP="00243C93">
      <w:pPr>
        <w:widowControl w:val="0"/>
        <w:jc w:val="thaiDistribute"/>
        <w:rPr>
          <w:rFonts w:ascii="Cordia New" w:hAnsi="Cordia New" w:cs="Cordia New"/>
          <w:sz w:val="32"/>
          <w:szCs w:val="32"/>
          <w:rtl/>
          <w:cs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เจ็ด </w:t>
      </w:r>
      <w:r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คิตาน 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>นั่น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คือการขลิบหนังหุ้มอวัยวะเพศชาย เพื่อมิให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>้เป็นแหล่งรวมสิ่งสกปรกและปัสสาว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 xml:space="preserve">ะ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ส่วนเพศหญิงนั้น คือการขลิบหนังที่อยู</w:t>
      </w:r>
      <w:r w:rsidR="00243C93">
        <w:rPr>
          <w:rFonts w:ascii="Cordia New" w:hAnsi="Cordia New" w:cs="Cordia New"/>
          <w:sz w:val="32"/>
          <w:szCs w:val="32"/>
          <w:cs/>
          <w:lang w:bidi="th-TH"/>
        </w:rPr>
        <w:t>่ด้านบนสุดของอวัยวะเพศ บนช่อง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ที่ใช้ร่วมเพศ มีลักษณะคล้ายเมล็ดอินผาลัมหรือหงอนไก่ ซึ่งเป็นที่รู้กันของแพทย์ที่เกี่ยวกับเรื่องนี้  การคิตานเป็นการรักษาความสะอาด และมีประโยชน์หลายประการ เน้นย้ำให้กระทำสำหรั</w:t>
      </w:r>
      <w:r w:rsidR="00243C93">
        <w:rPr>
          <w:rFonts w:ascii="Cordia New" w:hAnsi="Cordia New" w:cs="Cordia New" w:hint="cs"/>
          <w:sz w:val="32"/>
          <w:szCs w:val="32"/>
          <w:cs/>
          <w:lang w:bidi="th-TH"/>
        </w:rPr>
        <w:t>บเ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พศชาย และเป็นสิ่งที่ดีสำหรับเพศหญิง</w:t>
      </w:r>
      <w:bookmarkStart w:id="6" w:name="_Toc114822722"/>
      <w:bookmarkStart w:id="7" w:name="_Toc115055091"/>
      <w:bookmarkStart w:id="8" w:name="_Toc116190026"/>
    </w:p>
    <w:p w:rsidR="000E1C59" w:rsidRPr="002B2130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ar-IQ"/>
        </w:rPr>
      </w:pPr>
    </w:p>
    <w:p w:rsidR="000E1C59" w:rsidRPr="002B2130" w:rsidRDefault="000E1C59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sz w:val="32"/>
          <w:szCs w:val="32"/>
          <w:cs/>
          <w:lang w:bidi="th-TH"/>
        </w:rPr>
      </w:pPr>
    </w:p>
    <w:bookmarkEnd w:id="6"/>
    <w:bookmarkEnd w:id="7"/>
    <w:bookmarkEnd w:id="8"/>
    <w:p w:rsidR="002F6236" w:rsidRDefault="002F6236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2F6236" w:rsidRDefault="002F6236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2F6236" w:rsidRDefault="002F6236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2F6236" w:rsidRDefault="002F6236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2F6236" w:rsidRDefault="002F6236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2F6236" w:rsidRDefault="002F6236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243C93" w:rsidRDefault="00243C93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E1C59" w:rsidRPr="00A45814" w:rsidRDefault="000E1C59" w:rsidP="00A45814">
      <w:pPr>
        <w:widowControl w:val="0"/>
        <w:spacing w:line="600" w:lineRule="atLeast"/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  <w:r w:rsidRPr="00A45814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การอาบน้ำละหมาด</w:t>
      </w:r>
    </w:p>
    <w:p w:rsidR="00A45814" w:rsidRPr="002F6236" w:rsidRDefault="00A45814" w:rsidP="00A45814">
      <w:pPr>
        <w:widowControl w:val="0"/>
        <w:bidi/>
        <w:spacing w:line="600" w:lineRule="atLeast"/>
        <w:jc w:val="center"/>
        <w:rPr>
          <w:rFonts w:ascii="AAAGoldenLotus Stg1_Ver1" w:hAnsi="AAAGoldenLotus Stg1_Ver1" w:cs="AAAGoldenLotus Stg1_Ver1"/>
          <w:color w:val="833C0B" w:themeColor="accent2" w:themeShade="80"/>
          <w:sz w:val="32"/>
          <w:szCs w:val="32"/>
          <w:rtl/>
        </w:rPr>
      </w:pPr>
      <w:r w:rsidRPr="002F6236">
        <w:rPr>
          <w:rFonts w:ascii="AAAGoldenLotus Stg1_Ver1" w:hAnsi="AAAGoldenLotus Stg1_Ver1" w:cs="AAAGoldenLotus Stg1_Ver1" w:hint="cs"/>
          <w:color w:val="833C0B" w:themeColor="accent2" w:themeShade="80"/>
          <w:sz w:val="32"/>
          <w:szCs w:val="32"/>
          <w:rtl/>
          <w:lang w:bidi="ar-IQ"/>
        </w:rPr>
        <w:t>(</w:t>
      </w:r>
      <w:r w:rsidRPr="002F6236">
        <w:rPr>
          <w:rFonts w:ascii="AAAGoldenLotus Stg1_Ver1" w:hAnsi="AAAGoldenLotus Stg1_Ver1" w:cs="AAAGoldenLotus Stg1_Ver1"/>
          <w:color w:val="833C0B" w:themeColor="accent2" w:themeShade="80"/>
          <w:sz w:val="32"/>
          <w:szCs w:val="32"/>
          <w:rtl/>
          <w:lang w:bidi="ar-IQ"/>
        </w:rPr>
        <w:t>الوضوء</w:t>
      </w:r>
      <w:r w:rsidRPr="002F6236">
        <w:rPr>
          <w:rFonts w:ascii="AAAGoldenLotus Stg1_Ver1" w:hAnsi="AAAGoldenLotus Stg1_Ver1" w:cs="AAAGoldenLotus Stg1_Ver1" w:hint="cs"/>
          <w:color w:val="833C0B" w:themeColor="accent2" w:themeShade="80"/>
          <w:sz w:val="32"/>
          <w:szCs w:val="32"/>
          <w:rtl/>
          <w:lang w:bidi="ar-IQ"/>
        </w:rPr>
        <w:t>)</w:t>
      </w:r>
    </w:p>
    <w:p w:rsidR="000E1C59" w:rsidRPr="002B2130" w:rsidRDefault="00A45814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1. </w:t>
      </w:r>
      <w:r w:rsidR="00243C93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ความหมาย</w:t>
      </w:r>
    </w:p>
    <w:p w:rsidR="000E1C59" w:rsidRPr="002B2130" w:rsidRDefault="00243C93" w:rsidP="00243C93">
      <w:pPr>
        <w:widowControl w:val="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คือการ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ทำ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ความสะอาดอวัยวะทั้งสี่ด้วยน้ำ( ใบหน้า มือทั้งสองจนถึงข้อศอก ศรีษะและเท้า)  ตามรูปแบบที่ศาสน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า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บัญญัติ </w:t>
      </w:r>
    </w:p>
    <w:p w:rsidR="000E1C59" w:rsidRPr="002B2130" w:rsidRDefault="00A45814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rtl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คุณค่า (ความประเสริฐ) ของการอาบน้ำละหมาด </w:t>
      </w:r>
      <w:r w:rsidR="000E1C59" w:rsidRPr="002B2130">
        <w:rPr>
          <w:rFonts w:ascii="Cordia New" w:hAnsi="Cordia New" w:cs="Cordia New"/>
          <w:sz w:val="32"/>
          <w:szCs w:val="32"/>
          <w:rtl/>
        </w:rPr>
        <w:t xml:space="preserve"> </w:t>
      </w:r>
    </w:p>
    <w:p w:rsidR="000E1C59" w:rsidRPr="002B2396" w:rsidRDefault="002B2396" w:rsidP="002B2396">
      <w:pPr>
        <w:bidi/>
        <w:jc w:val="thaiDistribute"/>
        <w:rPr>
          <w:rFonts w:ascii="AAAGoldenLotus Stg1_Ver1" w:hAnsi="AAAGoldenLotus Stg1_Ver1" w:cs="Cordia New"/>
          <w:color w:val="0070C0"/>
          <w:sz w:val="24"/>
          <w:szCs w:val="24"/>
          <w:cs/>
          <w:lang w:bidi="th-TH"/>
        </w:rPr>
      </w:pP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((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fldChar w:fldCharType="begin"/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</w:rPr>
        <w:instrText xml:space="preserve"> XE </w:instrTex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instrText>"</w:instrTex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</w:rPr>
        <w:instrText>32:</w:instrTex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instrText>ما منكم من أحد يتوضأ فيسبغ الوضوء ثم يقول أشهد أن لا إله إلا الله" \</w:instrTex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</w:rPr>
        <w:instrText xml:space="preserve">y "1" \b </w:instrTex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fldChar w:fldCharType="end"/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ك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 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ح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ٍ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ي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ت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ض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ف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س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ب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غ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الو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ض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ء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ث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ي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ق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 xml:space="preserve">: 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ش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إ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له إلا اللّه 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ح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ش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ر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ك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ش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ح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دا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ً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ع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ب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 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ر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س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 إ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ف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ت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ح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ت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ب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واب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الج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ة الث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ان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ة ي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خ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م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 أ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ِّ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 ش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اء</w:t>
      </w:r>
      <w:r w:rsidRPr="002B2396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َ))</w:t>
      </w:r>
      <w:r w:rsidR="000E1C59" w:rsidRPr="002B2396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</w:t>
      </w:r>
    </w:p>
    <w:p w:rsidR="002B2396" w:rsidRPr="002B2396" w:rsidRDefault="000E1C59" w:rsidP="002B2396">
      <w:pPr>
        <w:widowControl w:val="0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2B2396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ท่านรอสูลกล่าวว่า “ ไม่มีคนใดจากพวกท่านที่อาบน้ำละหมาดอย่างสมบูรณ์ แล้วกล่าวว่า “ ฉันปฏิญาณว่าไม่มีพระเจ้าที่แท้จริงนอกจาก</w:t>
      </w:r>
      <w:r w:rsidR="00624ABB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อัลลอฮฺ</w:t>
      </w:r>
      <w:r w:rsidRPr="002B2396">
        <w:rPr>
          <w:rFonts w:ascii="Cordia New" w:hAnsi="Cordia New" w:cs="Cordia New"/>
          <w:color w:val="0070C0"/>
          <w:sz w:val="32"/>
          <w:szCs w:val="32"/>
          <w:cs/>
          <w:lang w:bidi="th-TH"/>
        </w:rPr>
        <w:t xml:space="preserve"> ไม่มีภาคีใดๆแก่พระองค์ และฉันปฏิญาณว่า แท้จริงมุหัมมัดเป็นบ่าวและเป็นศาสนทูตของพระองค์ นอกจากประตูสวรรค์ทั้งแปดจะถูกเปิดแก่เขา เขาจะเข้าไปทางใดก็ได้ตามที่ประสงค์  </w:t>
      </w:r>
    </w:p>
    <w:p w:rsidR="000E1C59" w:rsidRPr="002F6236" w:rsidRDefault="000E1C59" w:rsidP="002B2396">
      <w:pPr>
        <w:widowControl w:val="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(บันทึกโดย มุสลิม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234,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อัต</w:t>
      </w:r>
      <w:r w:rsidR="002B2396"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ติรมิซีย์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55,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อัน</w:t>
      </w:r>
      <w:r w:rsidR="002B2396"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นะสาอีย์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148,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อิบนุมาญะ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470,</w:t>
      </w:r>
      <w:r w:rsidR="00A45814"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และอะ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A45814"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มัด </w:t>
      </w:r>
      <w:r w:rsidR="00A45814" w:rsidRPr="002F6236">
        <w:rPr>
          <w:rFonts w:ascii="Cordia New" w:hAnsi="Cordia New" w:cs="Cordia New" w:hint="cs"/>
          <w:sz w:val="32"/>
          <w:szCs w:val="32"/>
          <w:cs/>
          <w:lang w:bidi="th-TH"/>
        </w:rPr>
        <w:t>4/158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)</w:t>
      </w:r>
    </w:p>
    <w:p w:rsidR="000E1C59" w:rsidRDefault="000E1C59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การอาบน้ำที่สมบูรณ์ </w:t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2D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โดยไม่ฟุ่มเฟือย </w:t>
      </w:r>
      <w:r w:rsidRPr="002B2130">
        <w:rPr>
          <w:rFonts w:ascii="Cordia New" w:hAnsi="Cordia New" w:cs="Cordia New"/>
          <w:sz w:val="32"/>
          <w:szCs w:val="32"/>
          <w:lang w:bidi="th-TH"/>
        </w:rPr>
        <w:sym w:font="Symbol" w:char="F02D"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จะทำให้อวัยวะต่าง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ๆ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มีรัศมีในวันปรโลก</w:t>
      </w:r>
    </w:p>
    <w:p w:rsidR="00A5261F" w:rsidRPr="002B2130" w:rsidRDefault="00A5261F" w:rsidP="000E1C59">
      <w:pPr>
        <w:widowControl w:val="0"/>
        <w:spacing w:line="600" w:lineRule="atLeast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A5261F" w:rsidRDefault="00F71943" w:rsidP="00F71943">
      <w:pPr>
        <w:widowControl w:val="0"/>
        <w:bidi/>
        <w:spacing w:line="600" w:lineRule="atLeast"/>
        <w:rPr>
          <w:rFonts w:ascii="AAAGoldenLotus Stg1_Ver1" w:hAnsi="AAAGoldenLotus Stg1_Ver1" w:cs="Cordia New"/>
          <w:color w:val="0070C0"/>
          <w:sz w:val="24"/>
          <w:szCs w:val="24"/>
          <w:cs/>
          <w:lang w:bidi="th-TH"/>
        </w:rPr>
      </w:pPr>
      <w:r w:rsidRPr="00F71943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((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fldChar w:fldCharType="begin"/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</w:rPr>
        <w:instrText xml:space="preserve"> XE </w:instrTex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instrText>"</w:instrTex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</w:rPr>
        <w:instrText>32:</w:instrTex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instrText>إن أمتي يدعون يوم القيامة غرا محجلين من آثار الوضوء، فمن استطاع منكم" \</w:instrTex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</w:rPr>
        <w:instrText xml:space="preserve">y "1" \b </w:instrTex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fldChar w:fldCharType="end"/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إ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أ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ت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 ي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د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ع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ي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الق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ة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غ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ر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ً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ح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ج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آثار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الو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ض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و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ء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، ف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اس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ت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ط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اع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ك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م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أ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ن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ي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ط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ِ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غ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ر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َّ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ت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ه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ُ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ف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ي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ف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ع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َ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>ل</w:t>
      </w:r>
      <w:r w:rsidR="00A52932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ْ</w:t>
      </w:r>
      <w:r w:rsidRPr="00F71943">
        <w:rPr>
          <w:rFonts w:ascii="AAAGoldenLotus Stg1_Ver1" w:hAnsi="AAAGoldenLotus Stg1_Ver1" w:cs="AAAGoldenLotus Stg1_Ver1" w:hint="cs"/>
          <w:color w:val="0070C0"/>
          <w:sz w:val="24"/>
          <w:szCs w:val="24"/>
          <w:rtl/>
        </w:rPr>
        <w:t>))</w:t>
      </w:r>
      <w:r w:rsidR="000E1C59" w:rsidRPr="00F71943">
        <w:rPr>
          <w:rFonts w:ascii="AAAGoldenLotus Stg1_Ver1" w:hAnsi="AAAGoldenLotus Stg1_Ver1" w:cs="AAAGoldenLotus Stg1_Ver1"/>
          <w:color w:val="0070C0"/>
          <w:sz w:val="24"/>
          <w:szCs w:val="24"/>
          <w:rtl/>
        </w:rPr>
        <w:t xml:space="preserve"> </w:t>
      </w:r>
    </w:p>
    <w:p w:rsidR="00F71943" w:rsidRPr="00F71943" w:rsidRDefault="000E1C59" w:rsidP="00F71943">
      <w:pPr>
        <w:widowControl w:val="0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F71943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“ แท้จริงประชาชาติของฉันจะถูกเรียกในวันปรโลกในสภาพที่ใบหน้าและอวัยวะต่างๆมีรัศมี เนื่องจากร่องรอยของการอาบน้ำละหมาด ดังนั้นบุคคลใดสามารถที่ทำให้รัศมีของเขากว้าง จงกระทำเถิด</w:t>
      </w:r>
      <w:r w:rsidR="00A5261F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F71943">
        <w:rPr>
          <w:rFonts w:ascii="Cordia New" w:hAnsi="Cordia New" w:cs="Cordia New"/>
          <w:b/>
          <w:bCs/>
          <w:color w:val="0070C0"/>
          <w:sz w:val="32"/>
          <w:szCs w:val="32"/>
          <w:cs/>
          <w:lang w:bidi="th-TH"/>
        </w:rPr>
        <w:t xml:space="preserve"> </w:t>
      </w:r>
    </w:p>
    <w:p w:rsidR="000E1C59" w:rsidRPr="002F6236" w:rsidRDefault="000E1C59" w:rsidP="002F6236">
      <w:pPr>
        <w:widowControl w:val="0"/>
        <w:rPr>
          <w:rFonts w:ascii="Cordia New" w:hAnsi="Cordia New" w:cs="Cordia New"/>
          <w:sz w:val="32"/>
          <w:szCs w:val="32"/>
          <w:cs/>
          <w:lang w:bidi="th-TH"/>
        </w:rPr>
      </w:pP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( บันทึกโดย อัลบุคอรีย์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136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มุสลิม 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246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 อิบนุมาญะ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4306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อะ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มัด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2/400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และมาลิก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60</w:t>
      </w:r>
    </w:p>
    <w:p w:rsidR="000E1C59" w:rsidRPr="002B2130" w:rsidRDefault="00A45814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เงื่อนไขการอาบน้ำละหมาด </w:t>
      </w:r>
      <w:r>
        <w:rPr>
          <w:rFonts w:ascii="Cordia New" w:hAnsi="Cordia New" w:cs="Cordia New"/>
          <w:b/>
          <w:bCs/>
          <w:sz w:val="32"/>
          <w:szCs w:val="32"/>
          <w:lang w:bidi="th-TH"/>
        </w:rPr>
        <w:t>10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ประการ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เป็นมุสลิม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มีสติสัมปชัญญะ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รู้เดียงสา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235392">
        <w:rPr>
          <w:rFonts w:ascii="Cordia New" w:hAnsi="Cordia New" w:cs="Cordia New" w:hint="cs"/>
          <w:sz w:val="32"/>
          <w:szCs w:val="32"/>
          <w:cs/>
          <w:lang w:bidi="th-TH"/>
        </w:rPr>
        <w:t>เจตนาอาบน้ำละหมาด และไม่ตั้งใจเลิกอาบน้ำละหมาดจนกว่าจะเสร็จสมบูรณ์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ยุติ (หรือแห้ง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  <w:r w:rsidR="0023539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จาก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6.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ชำระให้สะอาดจากอุจจาระและปัสสาวะ 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7.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น้ำที่ใช้ต้องสะอาด </w:t>
      </w:r>
    </w:p>
    <w:p w:rsidR="000E1C59" w:rsidRPr="002B2130" w:rsidRDefault="00F71943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8. 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น้ำที่ใช้เป็นที่อนุมัติ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ไม่ใช่หะรอม) </w:t>
      </w:r>
    </w:p>
    <w:p w:rsidR="000E1C59" w:rsidRPr="002B2130" w:rsidRDefault="00F71943" w:rsidP="00F71943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lastRenderedPageBreak/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9.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ขจัดสิ่งที่กั้นมิให้น้ำเข้าถึงผิวหนัง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10.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เข้าเวลาละหมาด (สำหรับคนที่มี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เป็นประจำ)</w:t>
      </w:r>
    </w:p>
    <w:p w:rsidR="000E1C59" w:rsidRPr="002B2130" w:rsidRDefault="00A45814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สิ่งที่จำเป็นต้องอาบน้ำละหมาด 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คือ มี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</w:p>
    <w:p w:rsidR="000E1C59" w:rsidRPr="002B2130" w:rsidRDefault="00A45814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5. </w:t>
      </w:r>
      <w:r w:rsidR="00B03E99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องค์ประกอบหลัก (ร</w:t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ุ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</w:t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่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น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)</w:t>
      </w:r>
      <w:r w:rsidR="00235392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ของการอาบน้ำละหมาด </w:t>
      </w:r>
      <w:r w:rsidR="00A52932">
        <w:rPr>
          <w:rFonts w:ascii="Cordia New" w:hAnsi="Cordia New" w:cs="Cordia New"/>
          <w:b/>
          <w:bCs/>
          <w:sz w:val="32"/>
          <w:szCs w:val="32"/>
          <w:lang w:bidi="th-TH"/>
        </w:rPr>
        <w:t>6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ประการ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หนึ่ง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ล้างหน้า  ปากและจมูกก็เป็นส่วนหนึ่งของใบหน้า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สอง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 xml:space="preserve"> ล้างมือทั้งสองจนถึงข้อ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ศ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อก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สาม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เช็ดศ</w:t>
      </w:r>
      <w:r w:rsidR="00B03E99">
        <w:rPr>
          <w:rFonts w:ascii="Cordia New" w:hAnsi="Cordia New" w:cs="Cordia New" w:hint="cs"/>
          <w:sz w:val="32"/>
          <w:szCs w:val="32"/>
          <w:cs/>
          <w:lang w:bidi="th-TH"/>
        </w:rPr>
        <w:t>ี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ร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ษะ  หูทั้งสองก็เป็นส่วนหนึ่งของศ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ี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ร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ษะ</w:t>
      </w:r>
    </w:p>
    <w:p w:rsidR="000E1C59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สี่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ล้างเท้าทั้งสอง</w:t>
      </w:r>
    </w:p>
    <w:p w:rsidR="00235392" w:rsidRPr="002B2130" w:rsidRDefault="00235392" w:rsidP="002F6236">
      <w:pPr>
        <w:widowControl w:val="0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  <w:t>อัลลอฮฺตรัสว่า</w:t>
      </w:r>
    </w:p>
    <w:p w:rsidR="00235392" w:rsidRPr="00235392" w:rsidRDefault="00235392" w:rsidP="00235392">
      <w:pPr>
        <w:widowControl w:val="0"/>
        <w:bidi/>
        <w:spacing w:line="600" w:lineRule="atLeast"/>
        <w:jc w:val="thaiDistribute"/>
        <w:rPr>
          <w:rFonts w:ascii="Cordia New" w:hAnsi="Cordia New"/>
          <w:color w:val="00B050"/>
          <w:sz w:val="24"/>
          <w:szCs w:val="24"/>
          <w:rtl/>
        </w:rPr>
      </w:pPr>
      <w:r w:rsidRPr="00235392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يَٰٓأَيُّهَا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ٱلَّذِينَ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ءَامَنُوٓاْ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إِذَا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قُمۡتُمۡ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إِلَى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ٱلصَّلَوٰةِ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فَٱغۡسِلُواْ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وُجُوهَكُمۡ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وَأَيۡدِيَكُمۡ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إِلَى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ٱلۡمَرَافِقِ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وَٱمۡسَحُواْ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بِرُءُوسِكُمۡ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وَأَرۡجُلَكُمۡ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إِلَى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ic Script HAFS" w:cs="KFGQPC Uthmanic Script HAFS" w:hint="cs"/>
          <w:color w:val="00B050"/>
          <w:sz w:val="24"/>
          <w:szCs w:val="24"/>
          <w:rtl/>
        </w:rPr>
        <w:t>ٱلۡكَعۡبَيۡنِۚ</w:t>
      </w:r>
      <w:r w:rsidRPr="0023539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235392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235392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235392">
        <w:rPr>
          <w:rFonts w:ascii="KFGQPC Uthman Taha Naskh" w:cs="KFGQPC Uthman Taha Naskh" w:hint="cs"/>
          <w:color w:val="00B050"/>
          <w:sz w:val="24"/>
          <w:szCs w:val="24"/>
          <w:rtl/>
        </w:rPr>
        <w:t>المائ‍دة</w:t>
      </w:r>
      <w:r w:rsidRPr="00235392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235392">
        <w:rPr>
          <w:rFonts w:ascii="KFGQPC Uthman Taha Naskh" w:cs="KFGQPC Uthman Taha Naskh" w:hint="cs"/>
          <w:color w:val="00B050"/>
          <w:sz w:val="24"/>
          <w:szCs w:val="24"/>
          <w:rtl/>
        </w:rPr>
        <w:t>٦</w:t>
      </w:r>
      <w:r w:rsidRPr="00235392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A52932" w:rsidRPr="00235392" w:rsidRDefault="00235392" w:rsidP="002F6236">
      <w:pPr>
        <w:widowControl w:val="0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235392">
        <w:rPr>
          <w:rFonts w:ascii="Cordia New" w:hAnsi="Cordia New" w:cs="Cordia New"/>
          <w:color w:val="00B050"/>
          <w:sz w:val="32"/>
          <w:szCs w:val="32"/>
          <w:cs/>
          <w:lang w:bidi="th-TH"/>
        </w:rPr>
        <w:t xml:space="preserve"> “</w:t>
      </w:r>
      <w:r w:rsidR="000E1C59" w:rsidRPr="00235392">
        <w:rPr>
          <w:rFonts w:ascii="Cordia New" w:hAnsi="Cordia New" w:cs="Cordia New"/>
          <w:color w:val="00B050"/>
          <w:sz w:val="32"/>
          <w:szCs w:val="32"/>
          <w:cs/>
          <w:lang w:bidi="th-TH"/>
        </w:rPr>
        <w:t>โอ้ผู้ศรัทธาทั้งหลาย เมื่อพวกเจ้าต้องการละหมาด จงล้างหน้า มือทั้งสองจนถึงข้อสอก จงเช็ดศรีษะ และจงล้างเท้าทั้งสองจนถึงตาตุ่ม</w:t>
      </w:r>
      <w:r w:rsidRPr="00235392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”</w:t>
      </w:r>
      <w:r w:rsidR="000E1C59" w:rsidRPr="00235392">
        <w:rPr>
          <w:rFonts w:ascii="Cordia New" w:hAnsi="Cordia New" w:cs="Cordia New"/>
          <w:color w:val="00B050"/>
          <w:sz w:val="32"/>
          <w:szCs w:val="32"/>
          <w:cs/>
          <w:lang w:bidi="th-TH"/>
        </w:rPr>
        <w:t xml:space="preserve"> </w:t>
      </w:r>
    </w:p>
    <w:p w:rsidR="000E1C59" w:rsidRDefault="000E1C59" w:rsidP="00235392">
      <w:pPr>
        <w:widowControl w:val="0"/>
        <w:jc w:val="right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2F6236">
        <w:rPr>
          <w:rFonts w:ascii="Cordia New" w:hAnsi="Cordia New" w:cs="Cordia New"/>
          <w:sz w:val="32"/>
          <w:szCs w:val="32"/>
          <w:cs/>
          <w:lang w:bidi="th-TH"/>
        </w:rPr>
        <w:t>( อัลมาอิดะ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="00A45814" w:rsidRPr="002F6236">
        <w:rPr>
          <w:rFonts w:ascii="Cordia New" w:hAnsi="Cordia New" w:cs="Cordia New"/>
          <w:sz w:val="32"/>
          <w:szCs w:val="32"/>
          <w:lang w:bidi="th-TH"/>
        </w:rPr>
        <w:t>6</w:t>
      </w:r>
      <w:r w:rsidRPr="002F6236">
        <w:rPr>
          <w:rFonts w:ascii="Cordia New" w:hAnsi="Cordia New" w:cs="Cordia New"/>
          <w:sz w:val="32"/>
          <w:szCs w:val="32"/>
          <w:cs/>
          <w:lang w:bidi="th-TH"/>
        </w:rPr>
        <w:t xml:space="preserve"> )</w:t>
      </w:r>
    </w:p>
    <w:p w:rsidR="00235392" w:rsidRPr="002F6236" w:rsidRDefault="00235392" w:rsidP="00235392">
      <w:pPr>
        <w:widowControl w:val="0"/>
        <w:jc w:val="right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0E1C59" w:rsidRPr="002B2130" w:rsidRDefault="00A52932" w:rsidP="00A5261F">
      <w:pPr>
        <w:widowControl w:val="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ห้า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เรี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ยบเรียงตามลำดับ เนื่องจากอัลลอฮ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ได้ระบุไว้อย่างเรียบเรียงและให้การเช็ดอยู่ระหว่างสองอวัยวะที่ถูกล้าง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หก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 xml:space="preserve"> กระทำโดยติดต่อกัน   เพราะท่าน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เราะ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สูลปฏิบัติเช่นนั้น </w:t>
      </w:r>
    </w:p>
    <w:p w:rsidR="000E1C59" w:rsidRPr="002B2130" w:rsidRDefault="00A45814" w:rsidP="000E1C59">
      <w:pPr>
        <w:widowControl w:val="0"/>
        <w:spacing w:line="600" w:lineRule="atLeast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6.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สิ่งที่ควรปฏิบัติในการอาบน้ำละหมาด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ส่วนหนึ่งจากสิ่งที่ควรปฏิบัติ </w:t>
      </w:r>
    </w:p>
    <w:p w:rsidR="000E1C59" w:rsidRPr="002B2130" w:rsidRDefault="00A52932" w:rsidP="002F6236">
      <w:pPr>
        <w:widowControl w:val="0"/>
        <w:contextualSpacing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แปรงฟัน 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ล้างมือทั้งสองสามครั้ง 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บ้วนปาก สูดน้ำ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จมูก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และสั่งออกมา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สางเคราที่หนา และสางระหว่างนิ้วมือและนิ้วเท้า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เริ่มด้วยอวัยวะด้านขวา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6.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ล้างสองครั้งและสามครั้ง 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7. 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น้ำที่เช็ดหูนั้นให้เอาใหม่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ไม่ใช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่ร่องรอยที่เหลือจากการเช็ดศรีษะ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8.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อ่านดุอา</w:t>
      </w:r>
      <w:r w:rsidR="007A14E9">
        <w:rPr>
          <w:rFonts w:ascii="Cordia New" w:hAnsi="Cordia New" w:cs="Cordia New" w:hint="cs"/>
          <w:sz w:val="32"/>
          <w:szCs w:val="32"/>
          <w:cs/>
          <w:lang w:bidi="th-TH"/>
        </w:rPr>
        <w:t>อ์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หลังอาบน้ำละหมาด</w:t>
      </w:r>
    </w:p>
    <w:p w:rsidR="000E1C59" w:rsidRDefault="00A52932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9.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ละหมาดสองร็อกอะ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หลังอาบน้ำละหมาด </w:t>
      </w:r>
    </w:p>
    <w:p w:rsidR="00E05C78" w:rsidRPr="002B2130" w:rsidRDefault="00E05C78" w:rsidP="002F6236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A5261F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สิ่งไม่ควรปฏิบัติ (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มักรู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) ได้แก่ </w:t>
      </w:r>
    </w:p>
    <w:p w:rsidR="000E1C59" w:rsidRPr="002B2130" w:rsidRDefault="00A5293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อาบ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น้ำละหมาดในที่สกปรก (ที่มีนะญิส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) เนื่องจากเกรงว่าจะเปื้อน </w:t>
      </w:r>
    </w:p>
    <w:p w:rsidR="000E1C59" w:rsidRPr="002B2130" w:rsidRDefault="00A5293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ล้างเกินสาม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ครั้ง เนื่องจากมีรายงานว่าท่าน</w:t>
      </w:r>
      <w:r w:rsidR="00235392">
        <w:rPr>
          <w:rFonts w:ascii="Cordia New" w:hAnsi="Cordia New" w:cs="Cordia New" w:hint="cs"/>
          <w:sz w:val="32"/>
          <w:szCs w:val="32"/>
          <w:cs/>
          <w:lang w:bidi="th-TH"/>
        </w:rPr>
        <w:t>เราะ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สูลล้างสามครั้ง และกล่าวว่า</w:t>
      </w:r>
    </w:p>
    <w:p w:rsidR="000E1C59" w:rsidRPr="00235392" w:rsidRDefault="00B03E99" w:rsidP="00B03E99">
      <w:pPr>
        <w:widowControl w:val="0"/>
        <w:bidi/>
        <w:jc w:val="thaiDistribute"/>
        <w:rPr>
          <w:rFonts w:ascii="AAAGoldenLotus Stg1_Ver1" w:hAnsi="AAAGoldenLotus Stg1_Ver1" w:cs="AAAGoldenLotus Stg1_Ver1"/>
          <w:color w:val="0070C0"/>
          <w:sz w:val="24"/>
          <w:szCs w:val="24"/>
          <w:lang w:bidi="th-TH"/>
        </w:rPr>
      </w:pP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((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م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ن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ْ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 xml:space="preserve"> ز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اد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 xml:space="preserve"> ف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ق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د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ْ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 xml:space="preserve"> أ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س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اء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 xml:space="preserve"> و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ظ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ل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>م</w:t>
      </w:r>
      <w:r w:rsidRPr="00235392">
        <w:rPr>
          <w:rFonts w:ascii="AAAGoldenLotus Stg1_Ver1" w:hAnsi="AAAGoldenLotus Stg1_Ver1" w:cs="AAAGoldenLotus Stg1_Ver1" w:hint="cs"/>
          <w:color w:val="0070C0"/>
          <w:sz w:val="24"/>
          <w:szCs w:val="24"/>
          <w:rtl/>
          <w:lang w:bidi="ar-IQ"/>
        </w:rPr>
        <w:t>َ))</w:t>
      </w:r>
      <w:r w:rsidR="000E1C59" w:rsidRPr="00235392">
        <w:rPr>
          <w:rFonts w:ascii="AAAGoldenLotus Stg1_Ver1" w:hAnsi="AAAGoldenLotus Stg1_Ver1" w:cs="AAAGoldenLotus Stg1_Ver1"/>
          <w:color w:val="0070C0"/>
          <w:sz w:val="24"/>
          <w:szCs w:val="24"/>
          <w:rtl/>
          <w:lang w:bidi="ar-IQ"/>
        </w:rPr>
        <w:t xml:space="preserve"> </w:t>
      </w:r>
    </w:p>
    <w:p w:rsidR="00B03E99" w:rsidRPr="00235392" w:rsidRDefault="000E1C59" w:rsidP="00B578E4">
      <w:pPr>
        <w:widowControl w:val="0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23539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 xml:space="preserve">บุคคลใดเพิ่มมากกว่านี้ เขาย่อมทำสิ่งไม่ดี ( ไม่รักษามารยาทการอาบน้ำละหมาด  ) และอธรรม (ต่อตัวเอง โดยบกพร่องในผลบุญ )  </w:t>
      </w:r>
    </w:p>
    <w:p w:rsidR="000E1C59" w:rsidRPr="002B2130" w:rsidRDefault="000E1C59" w:rsidP="00235392">
      <w:pPr>
        <w:widowControl w:val="0"/>
        <w:jc w:val="right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>(บันทึกโดย อัน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นะสาอีย์ </w:t>
      </w:r>
      <w:r w:rsidR="00A45814">
        <w:rPr>
          <w:rFonts w:ascii="Cordia New" w:hAnsi="Cordia New" w:cs="Cordia New"/>
          <w:sz w:val="32"/>
          <w:szCs w:val="32"/>
          <w:lang w:bidi="th-TH"/>
        </w:rPr>
        <w:t>140</w:t>
      </w:r>
      <w:r w:rsidR="00A5261F">
        <w:rPr>
          <w:rFonts w:ascii="Cordia New" w:hAnsi="Cordia New" w:cs="Cordia New"/>
          <w:sz w:val="32"/>
          <w:szCs w:val="32"/>
          <w:lang w:bidi="th-TH"/>
        </w:rPr>
        <w:t>,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 และอบูดาวูด </w:t>
      </w:r>
      <w:r w:rsidR="00A45814">
        <w:rPr>
          <w:rFonts w:ascii="Cordia New" w:hAnsi="Cordia New" w:cs="Cordia New"/>
          <w:sz w:val="32"/>
          <w:szCs w:val="32"/>
          <w:lang w:bidi="th-TH"/>
        </w:rPr>
        <w:t>135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)</w:t>
      </w:r>
    </w:p>
    <w:p w:rsidR="000E1C59" w:rsidRPr="002B2130" w:rsidRDefault="00A5293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ใช้น้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ำอย่างฟุ่มเฟือย เนื่องจาก ท่าน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เราะ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สูลอาบน้ำละหมาดด้วยน้ำหนึ่งลิตร และการฟุ่มเฟือยนั้นเป็นสิ่งต้องห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้าม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หะรอม) ในทุกๆเรื่อง</w:t>
      </w:r>
    </w:p>
    <w:p w:rsidR="000E1C59" w:rsidRDefault="00A5293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>ละทิ้ง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หรือละเลย) สิ่งที่ควรปฏิบัติในการอาบน้ำละหมาด เมื่อเขา</w:t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 xml:space="preserve">ละทิ้ง เขาย่อมเสียโอกาสในผลบุญ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ดังนั้นไม่ควรที่จะละเลย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E1C59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สิ่งที่ทำให้เสียน้ำละหมาด  </w:t>
      </w:r>
      <w:r w:rsidR="00A45814">
        <w:rPr>
          <w:rFonts w:ascii="Cordia New" w:hAnsi="Cordia New" w:cs="Cordia New"/>
          <w:b/>
          <w:bCs/>
          <w:sz w:val="32"/>
          <w:szCs w:val="32"/>
          <w:lang w:bidi="th-TH"/>
        </w:rPr>
        <w:t>7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ประการ</w:t>
      </w:r>
    </w:p>
    <w:p w:rsidR="000E1C59" w:rsidRPr="002B2130" w:rsidRDefault="00A5293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หนึ่ง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สิ่งที่ออกมาจากทวารหนักและทวารเบา</w:t>
      </w:r>
    </w:p>
    <w:p w:rsidR="000E1C59" w:rsidRPr="002B2130" w:rsidRDefault="00A5293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A5293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สอง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สิ่งที่ออกมาจากส่วนอื่น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ๆ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ของร่างกาย</w:t>
      </w:r>
    </w:p>
    <w:p w:rsidR="000E1C59" w:rsidRPr="002B2130" w:rsidRDefault="00A5293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สาม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หมดสติ โดยเป็นบ้า เป็นลม หรือมึนเมา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สี่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 xml:space="preserve"> ส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ัม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ผัสอวัยวะเพศชาย หรืออวัยวะเพศหญิง โดยไม่มีสิ่งขวางกั้น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ห้า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A5261F">
        <w:rPr>
          <w:rFonts w:ascii="Cordia New" w:hAnsi="Cordia New" w:cs="Cordia New"/>
          <w:sz w:val="32"/>
          <w:szCs w:val="32"/>
          <w:cs/>
          <w:lang w:bidi="th-TH"/>
        </w:rPr>
        <w:t xml:space="preserve">  การส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ัม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ผัสกันระหว่างผู้ชายและผู้หญิงด้วยอารมณ์ทางเพศ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หก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รับประทานเนื้ออูฐ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เจ็ด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มี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ใหญ่ (สิ่งที่จำเป็นต้องชำระร่างกายโดยการอาบน้ำ ) เช่น การเข้ารับอิสลาม  มีน้ำอสุจิ</w:t>
      </w:r>
      <w:r w:rsidR="00A5261F">
        <w:rPr>
          <w:rFonts w:ascii="Cordia New" w:hAnsi="Cordia New" w:cs="Cordia New" w:hint="cs"/>
          <w:sz w:val="32"/>
          <w:szCs w:val="32"/>
          <w:cs/>
          <w:lang w:bidi="th-TH"/>
        </w:rPr>
        <w:t>เคลื่อน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และอื่นๆ ส่วนคนตายนั้นไม่จำเป็นต้องอาบน้ำละหมาด แต่</w:t>
      </w:r>
      <w:r w:rsidR="00652F1F">
        <w:rPr>
          <w:rFonts w:ascii="Cordia New" w:hAnsi="Cordia New" w:cs="Cordia New" w:hint="cs"/>
          <w:sz w:val="32"/>
          <w:szCs w:val="32"/>
          <w:cs/>
          <w:lang w:bidi="th-TH"/>
        </w:rPr>
        <w:t>จำเป็น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ต้องอาบน้ำ</w:t>
      </w:r>
      <w:r w:rsidR="00652F1F">
        <w:rPr>
          <w:rFonts w:ascii="Cordia New" w:hAnsi="Cordia New" w:cs="Cordia New" w:hint="cs"/>
          <w:sz w:val="32"/>
          <w:szCs w:val="32"/>
          <w:cs/>
          <w:lang w:bidi="th-TH"/>
        </w:rPr>
        <w:t>ชำระร่างกาย (ฆุสลฺ)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 </w:t>
      </w:r>
    </w:p>
    <w:p w:rsidR="000E1C59" w:rsidRDefault="000E1C59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E1C59" w:rsidRPr="00A45814" w:rsidRDefault="000E1C59" w:rsidP="00B578E4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  <w:r w:rsidRPr="00A45814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การอาบน้ำชำระร่างกาย</w:t>
      </w:r>
    </w:p>
    <w:p w:rsidR="00A45814" w:rsidRPr="00B578E4" w:rsidRDefault="00A45814" w:rsidP="00B578E4">
      <w:pPr>
        <w:pStyle w:val="Heading4"/>
        <w:ind w:firstLine="0"/>
        <w:rPr>
          <w:rFonts w:ascii="AAAGoldenLotus Stg1_Ver1" w:hAnsi="AAAGoldenLotus Stg1_Ver1" w:cs="AAAGoldenLotus Stg1_Ver1"/>
          <w:b w:val="0"/>
          <w:bCs w:val="0"/>
          <w:color w:val="833C0B" w:themeColor="accent2" w:themeShade="80"/>
          <w:sz w:val="32"/>
          <w:szCs w:val="32"/>
          <w:lang w:bidi="th-TH"/>
        </w:rPr>
      </w:pPr>
      <w:bookmarkStart w:id="9" w:name="_Toc114822723"/>
      <w:bookmarkStart w:id="10" w:name="_Toc115055092"/>
      <w:bookmarkStart w:id="11" w:name="_Toc116190027"/>
      <w:r w:rsidRPr="00B578E4">
        <w:rPr>
          <w:rFonts w:ascii="AAAGoldenLotus Stg1_Ver1" w:hAnsi="AAAGoldenLotus Stg1_Ver1" w:cs="AAAGoldenLotus Stg1_Ver1" w:hint="cs"/>
          <w:b w:val="0"/>
          <w:bCs w:val="0"/>
          <w:color w:val="833C0B" w:themeColor="accent2" w:themeShade="80"/>
          <w:sz w:val="32"/>
          <w:szCs w:val="32"/>
          <w:rtl/>
        </w:rPr>
        <w:t>(</w:t>
      </w:r>
      <w:r w:rsidRPr="00B578E4">
        <w:rPr>
          <w:rFonts w:ascii="AAAGoldenLotus Stg1_Ver1" w:hAnsi="AAAGoldenLotus Stg1_Ver1" w:cs="AAAGoldenLotus Stg1_Ver1"/>
          <w:b w:val="0"/>
          <w:bCs w:val="0"/>
          <w:color w:val="833C0B" w:themeColor="accent2" w:themeShade="80"/>
          <w:sz w:val="32"/>
          <w:szCs w:val="32"/>
          <w:rtl/>
        </w:rPr>
        <w:t>الغسـل</w:t>
      </w:r>
      <w:bookmarkEnd w:id="9"/>
      <w:bookmarkEnd w:id="10"/>
      <w:bookmarkEnd w:id="11"/>
      <w:r w:rsidRPr="00B578E4">
        <w:rPr>
          <w:rFonts w:ascii="AAAGoldenLotus Stg1_Ver1" w:hAnsi="AAAGoldenLotus Stg1_Ver1" w:cs="AAAGoldenLotus Stg1_Ver1" w:hint="cs"/>
          <w:b w:val="0"/>
          <w:bCs w:val="0"/>
          <w:color w:val="833C0B" w:themeColor="accent2" w:themeShade="80"/>
          <w:sz w:val="32"/>
          <w:szCs w:val="32"/>
          <w:rtl/>
        </w:rPr>
        <w:t>)</w:t>
      </w:r>
    </w:p>
    <w:p w:rsidR="00A45814" w:rsidRDefault="00A45814" w:rsidP="00B578E4">
      <w:pPr>
        <w:jc w:val="center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A45814" w:rsidRPr="002B2130" w:rsidRDefault="00A45814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0E1C59" w:rsidRPr="002B2130" w:rsidRDefault="00A45814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ความหมาย</w:t>
      </w:r>
    </w:p>
    <w:p w:rsidR="000E1C59" w:rsidRPr="002B2130" w:rsidRDefault="00295168" w:rsidP="00B578E4">
      <w:pPr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เชิงภาษา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B03E99">
        <w:rPr>
          <w:rFonts w:ascii="Cordia New" w:hAnsi="Cordia New" w:cs="Cordia New" w:hint="cs"/>
          <w:sz w:val="32"/>
          <w:szCs w:val="32"/>
          <w:cs/>
          <w:lang w:bidi="th-TH"/>
        </w:rPr>
        <w:t>คือ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หากอ่านว่า อัล</w:t>
      </w:r>
      <w:r w:rsidR="00652F1F"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ฆุซลุ และอัล</w:t>
      </w:r>
      <w:r w:rsidR="00652F1F"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ฆอซลุ คือการชำระล้าง หากอ่านว่า อัล</w:t>
      </w:r>
      <w:r w:rsidR="00652F1F"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ฆิซลุ คือสิ่งที่ใช้ทำความสะอาด </w:t>
      </w:r>
    </w:p>
    <w:p w:rsidR="000E1C59" w:rsidRDefault="00295168" w:rsidP="00B578E4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เชิงวิชาการ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คือ การรดน้ำให้</w:t>
      </w:r>
      <w:r w:rsidR="00652F1F">
        <w:rPr>
          <w:rFonts w:ascii="Cordia New" w:hAnsi="Cordia New" w:cs="Cordia New"/>
          <w:sz w:val="32"/>
          <w:szCs w:val="32"/>
          <w:cs/>
          <w:lang w:bidi="th-TH"/>
        </w:rPr>
        <w:t>ทั่วทุกส่วนของร่างกาย ตั้งแต่ศ</w:t>
      </w:r>
      <w:r w:rsidR="00652F1F">
        <w:rPr>
          <w:rFonts w:ascii="Cordia New" w:hAnsi="Cordia New" w:cs="Cordia New" w:hint="cs"/>
          <w:sz w:val="32"/>
          <w:szCs w:val="32"/>
          <w:cs/>
          <w:lang w:bidi="th-TH"/>
        </w:rPr>
        <w:t>ี</w:t>
      </w:r>
      <w:r w:rsidR="00652F1F">
        <w:rPr>
          <w:rFonts w:ascii="Cordia New" w:hAnsi="Cordia New" w:cs="Cordia New"/>
          <w:sz w:val="32"/>
          <w:szCs w:val="32"/>
          <w:cs/>
          <w:lang w:bidi="th-TH"/>
        </w:rPr>
        <w:t>ร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ษะจนจรดเท้า ตามรูปแบบที่กำหนด ผู้ชายและผู้หญิงก็ปฏิบัติเหมือนกัน นอกจากการชำระร่างกายจากเลือดประจำเดือนหรือเลือดหลังคลอดบุตร ควรขัดถูด้วยสิ่งที่มีกลิ่นหอมให้สะอาดหมดจดจากร่องรอยของเลือด </w:t>
      </w:r>
    </w:p>
    <w:p w:rsidR="00E05C78" w:rsidRPr="002B2130" w:rsidRDefault="00E05C78" w:rsidP="00B578E4">
      <w:pPr>
        <w:rPr>
          <w:rFonts w:ascii="Cordia New" w:hAnsi="Cordia New" w:cs="Cordia New"/>
          <w:sz w:val="32"/>
          <w:szCs w:val="32"/>
          <w:rtl/>
        </w:rPr>
      </w:pPr>
    </w:p>
    <w:p w:rsidR="000E1C59" w:rsidRPr="002B2130" w:rsidRDefault="00A4581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สิ่งที่จำเป็นต้องอาบน้ำ </w:t>
      </w:r>
      <w:r>
        <w:rPr>
          <w:rFonts w:ascii="Cordia New" w:hAnsi="Cordia New" w:cs="Cordia New"/>
          <w:b/>
          <w:bCs/>
          <w:sz w:val="32"/>
          <w:szCs w:val="32"/>
          <w:lang w:bidi="th-TH"/>
        </w:rPr>
        <w:t>6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ประการ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มีน้ำอสุจิเคลื่อนเนื่องจากมีอารมณ์ทางเพศ (ทั้งผู้ชายและผู้หญิง)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การมีเพศส</w:t>
      </w:r>
      <w:r w:rsidR="00624ABB">
        <w:rPr>
          <w:rFonts w:ascii="Cordia New" w:hAnsi="Cordia New" w:cs="Cordia New" w:hint="cs"/>
          <w:sz w:val="32"/>
          <w:szCs w:val="32"/>
          <w:cs/>
          <w:lang w:bidi="th-TH"/>
        </w:rPr>
        <w:t>ัม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พันธ์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การตาย ยกเว้นการตายชะฮีด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สงครามศาสนา)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การเข้ารับอิสลาม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จากต่างศาสนิกหรือผู้ที่เคยสิ้นสภาพจากการเป็นมุสลิม)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มีเลือดประจำเดือน </w:t>
      </w:r>
    </w:p>
    <w:p w:rsidR="000E1C59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6.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มีเลือดหลังคลอดบุตร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A4581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การอาบน้ำที่ส่งเสริมให้ปฏิบัติ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การอาบน้ำในวันศุกร์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อาบน้ำเพื่อเข้าพิธีการทำหัจญ์และอุมเราะ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การอาบน้ำของผู้ที่อาบน้ำศพ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การอาบน้ำในวันอีดทั้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งสอง (อีดิลฟิฏรีย์และอีดิลอัฎฮา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เมื่อฟื้นจากการเป็นลมหรือหายจากการเป็นบ้า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45814">
        <w:rPr>
          <w:rFonts w:ascii="Cordia New" w:hAnsi="Cordia New" w:cs="Cordia New"/>
          <w:sz w:val="32"/>
          <w:szCs w:val="32"/>
          <w:lang w:bidi="th-TH"/>
        </w:rPr>
        <w:t>6.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การอาบน้ำเมื่อเข้าเขตมักกะ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7.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การอาบน้ำเพื่อละหมาดสุริยคราสหรือจันทรุปราคาหรือละหมาดขอฝน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8.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การอาบน้ำของผู้หญิงที่มีเลือดเสีย (อิสติหาเฎาะ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 สำหรับละหมาดทุกครั้ง</w:t>
      </w:r>
    </w:p>
    <w:p w:rsidR="000E1C59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9.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ทุกๆการรวมตัวหรือชุมนุมกัน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6367A" w:rsidP="00B578E4">
      <w:pPr>
        <w:widowControl w:val="0"/>
        <w:rPr>
          <w:rFonts w:ascii="Cordia New" w:hAnsi="Cordia New" w:cs="Cordia New"/>
          <w:sz w:val="32"/>
          <w:szCs w:val="32"/>
          <w:cs/>
          <w:lang w:bidi="th-TH"/>
        </w:rPr>
      </w:pPr>
      <w:r w:rsidRPr="0006367A">
        <w:rPr>
          <w:rFonts w:ascii="Cordia New" w:hAnsi="Cordia New" w:cs="Cordia New"/>
          <w:b/>
          <w:bCs/>
          <w:sz w:val="32"/>
          <w:szCs w:val="32"/>
          <w:lang w:bidi="th-TH"/>
        </w:rPr>
        <w:t>4.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เงื่อนไขการอาบน้ำ </w:t>
      </w:r>
      <w:r>
        <w:rPr>
          <w:rFonts w:ascii="Cordia New" w:hAnsi="Cordia New" w:cs="Cordia New"/>
          <w:b/>
          <w:bCs/>
          <w:sz w:val="32"/>
          <w:szCs w:val="32"/>
          <w:lang w:bidi="th-TH"/>
        </w:rPr>
        <w:t>7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ประการ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หมดหร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ือยุติสิ่งที่จำเป็นต้องอาบน้ำ (หกประการที่กล่าวมาแล้ว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lastRenderedPageBreak/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การตั้งเจตนา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เป็นมุสลิม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มีสติสัมปชัญญะ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รู้เดียงสา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6.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ใช้น้ำที่สะอาดและเป็นที่อนุมัติ</w:t>
      </w:r>
    </w:p>
    <w:p w:rsidR="000E1C59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7.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ขจัดสิ่งที่กั้นมิให้น้ำเข้าถึงผิวหนัง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sz w:val="32"/>
          <w:szCs w:val="32"/>
          <w:rtl/>
          <w:cs/>
          <w:lang w:bidi="th-TH"/>
        </w:rPr>
      </w:pPr>
    </w:p>
    <w:p w:rsidR="000E1C59" w:rsidRPr="002B2130" w:rsidRDefault="0006367A" w:rsidP="00B578E4">
      <w:pPr>
        <w:widowControl w:val="0"/>
        <w:rPr>
          <w:rFonts w:ascii="Cordia New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5. 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สิ่งที่ต้องปฏิบัติ (วา</w:t>
      </w:r>
      <w:r w:rsidR="00235392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ญิ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บ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) </w:t>
      </w:r>
    </w:p>
    <w:p w:rsidR="000E1C59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สิ่งที่ต้องปฏิบัติของการอา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บน้ำ คือการกล่าวพระนามของอัลลอฮ</w:t>
      </w:r>
      <w:r w:rsidR="00624ABB"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หากลืมก็ไม่เป็นไร 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sz w:val="32"/>
          <w:szCs w:val="32"/>
          <w:rtl/>
          <w:cs/>
          <w:lang w:bidi="th-TH"/>
        </w:rPr>
      </w:pPr>
    </w:p>
    <w:p w:rsidR="000E1C59" w:rsidRPr="002B2130" w:rsidRDefault="0006367A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6. 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องค์ประกอบ (รุก่น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) ของการอาบน้ำ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คือการตั้งเจตนาและให้น้ำโดนทุกส่วนของร่างกาย ในช่องปาก และในจมูก และเพียงพอด้วยกับการมั่นใจว่าน้ำโดนทุกส่วนแล้ว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ผู้ใดตั้งเจตนาอาบน้ำที่จำเป็น (</w:t>
      </w:r>
      <w:r w:rsidR="00624ABB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วา</w:t>
      </w:r>
      <w:r w:rsidR="00624ABB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ญิ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บ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) หรือที่ส่งเสริมให้ปฏิบัติ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(สุนนะ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)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ก็สามารถทดแทนกันได้ </w:t>
      </w:r>
    </w:p>
    <w:p w:rsidR="000E1C59" w:rsidRDefault="000E1C59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>และเพียงพอกับการตั้งเจตนาอาบน้ำครั้งเดียวจากการมีเพศ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สัมพันธ์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และประจำเดือน 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sz w:val="32"/>
          <w:szCs w:val="32"/>
          <w:cs/>
          <w:lang w:bidi="th-TH"/>
        </w:rPr>
      </w:pPr>
    </w:p>
    <w:p w:rsidR="000E1C59" w:rsidRPr="0006367A" w:rsidRDefault="0006367A" w:rsidP="00B578E4">
      <w:pPr>
        <w:widowControl w:val="0"/>
        <w:rPr>
          <w:rFonts w:ascii="Cordia New" w:hAnsi="Cordia New"/>
          <w:b/>
          <w:bCs/>
          <w:sz w:val="32"/>
          <w:szCs w:val="32"/>
          <w:rtl/>
          <w:cs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7.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ข้อควรปฏิบัติของการอาบน้ำ</w:t>
      </w:r>
      <w:r w:rsidR="000E1C59" w:rsidRPr="002B2130">
        <w:rPr>
          <w:rFonts w:ascii="Cordia New" w:hAnsi="Cordia New" w:cs="Cordia New"/>
          <w:b/>
          <w:bCs/>
          <w:sz w:val="32"/>
          <w:szCs w:val="32"/>
          <w:rtl/>
          <w:lang w:bidi="ar-IQ"/>
        </w:rPr>
        <w:t xml:space="preserve">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</w:rPr>
        <w:tab/>
      </w:r>
      <w:r w:rsidR="0006367A">
        <w:rPr>
          <w:rFonts w:ascii="Cordia New" w:hAnsi="Cordia New" w:cs="Cordia New"/>
          <w:b/>
          <w:bCs/>
          <w:sz w:val="32"/>
          <w:szCs w:val="32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เริ่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มด้วยการกล่าวพระนามของอัลลอฮ</w:t>
      </w:r>
      <w:r w:rsidR="00624ABB"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บิสมิลลา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เริ่มด้วยการขจัดสิ่งไม่พึงประสงค์ออกจากร่างกาย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ล้างมือทั้งสองก่อนที่จะนำลงไปในภาชนะที่บรรจุน้ำ (ถังหรืออ่าง)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</w:rPr>
        <w:tab/>
      </w:r>
      <w:r w:rsidR="0006367A">
        <w:rPr>
          <w:rFonts w:ascii="Cordia New" w:hAnsi="Cordia New" w:cs="Cordia New"/>
          <w:sz w:val="32"/>
          <w:szCs w:val="32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อาบน้ำละหมาดก่อน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เริ่มด้วยอวัยวะด้านขวา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6.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ปฏิบัติด้วยความต่อเนื่อง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7.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ใช้มือลูบให้ทั่วร่างกาย</w:t>
      </w:r>
    </w:p>
    <w:p w:rsidR="000E1C59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8.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ล้างเท้าอีกครั้งเมื่อออกจากที่อาบน้ำ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6367A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8.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สิ่งที่ไม่ควรปฏิบัติของการอาบน้ำ ( มักรู</w:t>
      </w:r>
      <w:r w:rsidR="0023539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</w:rPr>
        <w:tab/>
      </w:r>
      <w:r w:rsidR="0006367A">
        <w:rPr>
          <w:rFonts w:ascii="Cordia New" w:hAnsi="Cordia New" w:cs="Cordia New"/>
          <w:sz w:val="32"/>
          <w:szCs w:val="32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ใช้น้ำอย่างฟุ่มเฟือย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อาบน้ำในสถานที่สกปรก</w:t>
      </w:r>
      <w:r w:rsidR="0023539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(นะญิส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อาบน้ำโดยไม่มีสิ่งปิดบัง (เช่นผนังหรือกำแพงหรืออื่นๆ) </w:t>
      </w:r>
    </w:p>
    <w:p w:rsidR="000E1C59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อาบในแหล่งน้ำที่นิ่ง (ไม่ไหลถ่ายเท) </w:t>
      </w:r>
    </w:p>
    <w:p w:rsidR="00E05C78" w:rsidRDefault="00E05C7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624ABB" w:rsidRDefault="00624ABB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624ABB" w:rsidRPr="002B2130" w:rsidRDefault="00624ABB" w:rsidP="00B578E4">
      <w:pPr>
        <w:widowControl w:val="0"/>
        <w:rPr>
          <w:rFonts w:ascii="Cordia New" w:hAnsi="Cordia New" w:cs="Cordia New"/>
          <w:sz w:val="32"/>
          <w:szCs w:val="32"/>
          <w:cs/>
          <w:lang w:bidi="th-TH"/>
        </w:rPr>
      </w:pPr>
    </w:p>
    <w:p w:rsidR="000E1C59" w:rsidRPr="002B2130" w:rsidRDefault="0006367A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06367A">
        <w:rPr>
          <w:rFonts w:ascii="Cordia New" w:hAnsi="Cordia New" w:cs="Cordia New"/>
          <w:b/>
          <w:bCs/>
          <w:sz w:val="32"/>
          <w:szCs w:val="32"/>
        </w:rPr>
        <w:t>9.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ข้อห้ามสำหรับผู้ที่มี</w:t>
      </w:r>
      <w:r w:rsidR="00EB7C91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หะดัษ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ใหญ่ (ผู้ที่ต้องอาบน้ำ)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ละหมาด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ฏอวาฟรอบอัลกะบะ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(เดินวน)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กระทบ ทูน ถืออัลกุรอานโดยไม่มีสิ่งห่อหุ้ม 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นั่งในมัสญิด</w:t>
      </w:r>
    </w:p>
    <w:p w:rsidR="000E1C59" w:rsidRPr="002B2130" w:rsidRDefault="00295168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06367A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อ่านอัลกุรอาน </w:t>
      </w:r>
    </w:p>
    <w:p w:rsidR="000E1C59" w:rsidRDefault="000E1C59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295168" w:rsidRDefault="00295168" w:rsidP="00B578E4">
      <w:pPr>
        <w:widowControl w:val="0"/>
        <w:rPr>
          <w:rFonts w:ascii="Cordia New" w:hAnsi="Cordia New" w:cs="Cordia New"/>
          <w:sz w:val="32"/>
          <w:szCs w:val="32"/>
        </w:rPr>
      </w:pP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rtl/>
          <w:cs/>
          <w:lang w:bidi="th-TH"/>
        </w:rPr>
      </w:pPr>
    </w:p>
    <w:p w:rsidR="000E1C59" w:rsidRPr="0006367A" w:rsidRDefault="000E1C59" w:rsidP="00B578E4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  <w:r w:rsidRPr="0006367A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บทบัญญัติเกี่ยวกับนะญิส (สิ่งปฏิกูล)</w:t>
      </w:r>
    </w:p>
    <w:p w:rsidR="0006367A" w:rsidRPr="00B578E4" w:rsidRDefault="0006367A" w:rsidP="00B578E4">
      <w:pPr>
        <w:pStyle w:val="Heading4"/>
        <w:ind w:firstLine="0"/>
        <w:rPr>
          <w:rFonts w:ascii="AAAGoldenLotus Stg1_Ver1" w:hAnsi="AAAGoldenLotus Stg1_Ver1" w:cs="Cordia New"/>
          <w:b w:val="0"/>
          <w:bCs w:val="0"/>
          <w:sz w:val="32"/>
          <w:szCs w:val="32"/>
          <w:cs/>
          <w:lang w:bidi="th-TH"/>
        </w:rPr>
      </w:pPr>
      <w:bookmarkStart w:id="12" w:name="_Toc114822724"/>
      <w:bookmarkStart w:id="13" w:name="_Toc115055093"/>
      <w:bookmarkStart w:id="14" w:name="_Toc116190028"/>
      <w:r w:rsidRPr="00B578E4">
        <w:rPr>
          <w:rFonts w:ascii="AAAGoldenLotus Stg1_Ver1" w:hAnsi="AAAGoldenLotus Stg1_Ver1" w:cs="AAAGoldenLotus Stg1_Ver1" w:hint="cs"/>
          <w:b w:val="0"/>
          <w:bCs w:val="0"/>
          <w:sz w:val="32"/>
          <w:szCs w:val="32"/>
          <w:rtl/>
        </w:rPr>
        <w:t>(</w:t>
      </w:r>
      <w:r w:rsidRPr="00B578E4">
        <w:rPr>
          <w:rFonts w:ascii="AAAGoldenLotus Stg1_Ver1" w:hAnsi="AAAGoldenLotus Stg1_Ver1" w:cs="AAAGoldenLotus Stg1_Ver1"/>
          <w:b w:val="0"/>
          <w:bCs w:val="0"/>
          <w:sz w:val="32"/>
          <w:szCs w:val="32"/>
          <w:rtl/>
        </w:rPr>
        <w:t>النجاسات أحكامها إزالتها</w:t>
      </w:r>
      <w:bookmarkEnd w:id="12"/>
      <w:bookmarkEnd w:id="13"/>
      <w:bookmarkEnd w:id="14"/>
      <w:r w:rsidRPr="00B578E4">
        <w:rPr>
          <w:rFonts w:ascii="AAAGoldenLotus Stg1_Ver1" w:hAnsi="AAAGoldenLotus Stg1_Ver1" w:cs="AAAGoldenLotus Stg1_Ver1" w:hint="cs"/>
          <w:b w:val="0"/>
          <w:bCs w:val="0"/>
          <w:sz w:val="32"/>
          <w:szCs w:val="32"/>
          <w:rtl/>
        </w:rPr>
        <w:t>)</w:t>
      </w:r>
    </w:p>
    <w:p w:rsidR="000E1C59" w:rsidRPr="002B2130" w:rsidRDefault="000E1C59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0E1C59" w:rsidRPr="002B2130" w:rsidRDefault="00A203C2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นิยาม </w:t>
      </w:r>
    </w:p>
    <w:p w:rsidR="000E1C59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เชิง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ภาษา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คือ สิ่งสกปรก </w:t>
      </w:r>
    </w:p>
    <w:p w:rsidR="000E1C59" w:rsidRDefault="00B578E4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เชิงวิชาการ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คือ สิ่งสกปรกที่เป็นอุปสรรคต่อการละหมาดเป็นการเฉพาะ เช่น ปัสสาวะ เลือด และเหล้า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</w:p>
    <w:p w:rsidR="00E05C78" w:rsidRPr="002B2130" w:rsidRDefault="00E05C78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0E1C59" w:rsidRPr="002B2130" w:rsidRDefault="00A203C2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ชนิดของนะญิส 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นะญิส มี </w:t>
      </w:r>
      <w:r w:rsidR="00A203C2">
        <w:rPr>
          <w:rFonts w:ascii="Cordia New" w:hAnsi="Cordia New" w:cs="Cordia New"/>
          <w:b/>
          <w:bCs/>
          <w:sz w:val="32"/>
          <w:szCs w:val="32"/>
          <w:lang w:bidi="th-TH"/>
        </w:rPr>
        <w:t>2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ชนิด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203C2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นะญิสที่ติดอยู่กับตัว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203C2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นะญิสตามบทบัญญัติ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นะญิสที่ติดอยู่กับตัว คือ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เรือนร่างที่เป็นนะญิส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(สิ่งสกปรก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)  และไม่สามารถทำให้สะอาดได้เลย เช่น สุนัขและสุกร</w:t>
      </w:r>
    </w:p>
    <w:p w:rsidR="000E1C59" w:rsidRDefault="00B578E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นะญิสตามบทบัญญัต คือ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นะญิสที่เกิดขึ้นกับสิ่งที่สะอาด</w:t>
      </w:r>
    </w:p>
    <w:p w:rsidR="00E05C78" w:rsidRPr="002B2130" w:rsidRDefault="00E05C78" w:rsidP="00B578E4">
      <w:pPr>
        <w:widowControl w:val="0"/>
        <w:rPr>
          <w:rFonts w:ascii="Cordia New" w:hAnsi="Cordia New" w:cs="Cordia New"/>
          <w:b/>
          <w:bCs/>
          <w:sz w:val="32"/>
          <w:szCs w:val="32"/>
          <w:rtl/>
          <w:cs/>
          <w:lang w:bidi="th-TH"/>
        </w:rPr>
      </w:pPr>
    </w:p>
    <w:p w:rsidR="000E1C59" w:rsidRPr="002B2130" w:rsidRDefault="00A203C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3.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ประเภทของนะญิส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นะญิสแบ่งออก </w:t>
      </w:r>
      <w:r w:rsidR="00A203C2">
        <w:rPr>
          <w:rFonts w:ascii="Cordia New" w:hAnsi="Cordia New" w:cs="Cordia New"/>
          <w:b/>
          <w:bCs/>
          <w:sz w:val="32"/>
          <w:szCs w:val="32"/>
          <w:lang w:bidi="th-TH"/>
        </w:rPr>
        <w:t>3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ประเภท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หนึ่ง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นะญิสที่บรรดาผู้รู้มีความเห็นพ้องกัน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สอง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นะญิสที่บรรดาผู้รู้ขัดแย้งกันว่าเป็นนะญิสหรือไม่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สาม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นะญิสที่ได้รับการยกเว้นหริออนุโลม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b/>
          <w:bCs/>
          <w:color w:val="FF0000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ประเภที่หนึ่ง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นะญิสที่บรรดาผู้รู้มีความเห็นพ้องกัน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203C2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ซากสัตว์บก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(ตายโดยมิได้เชือดตามบทบัญญัติ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 ส่วนซากสัตว์น้ำเป็นสิ่งที่สะอาด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203C2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เลือดสัตว์บกที่ไหลขณะเชือด  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203C2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เนื้อสุกร 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A203C2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ปัสสาวะมนุษย์ 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อุจจาระมนุษย์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6. 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น้ำมะซีย์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น้ำที่ออกจากอวัยวะเพศขณะที่มีกำหนัด)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7. 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น้ำวะดีย์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น้ำใสที่ออกจากอว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ัยวะเพศขณะขับถ่าย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8.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เนื้อของสัตว์ที่ห้ามบริโภค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9.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ชิ้นส่วนที่ได้มาจากสัตว์ที่ยังมีชีวิต เช่นเท้าของแพะที่ถูกตัดขาด โดยที่ตัวแพะยังมีชีวิต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lastRenderedPageBreak/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10.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เลือดประจำเดือน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11.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ลือดนิฟาส (เลือดหลังการคลอดบุตร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color w:val="FF0000"/>
          <w:sz w:val="32"/>
          <w:szCs w:val="32"/>
          <w:rtl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12.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เลือดอิสติหาเฎาะ</w:t>
      </w:r>
      <w:r w:rsidR="00624ABB">
        <w:rPr>
          <w:rFonts w:ascii="Cordia New" w:hAnsi="Cordia New" w:cs="Cordia New" w:hint="cs"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(เลือดเสียของผู้หญิง</w:t>
      </w:r>
      <w:r w:rsidR="000E1C59" w:rsidRPr="002B2130">
        <w:rPr>
          <w:rFonts w:ascii="Cordia New" w:hAnsi="Cordia New" w:cs="Cordia New"/>
          <w:color w:val="FF0000"/>
          <w:sz w:val="32"/>
          <w:szCs w:val="32"/>
          <w:cs/>
          <w:lang w:bidi="th-TH"/>
        </w:rPr>
        <w:t>)</w:t>
      </w:r>
      <w:r w:rsidR="000E1C59" w:rsidRPr="002B2130">
        <w:rPr>
          <w:rFonts w:ascii="Cordia New" w:hAnsi="Cordia New" w:cs="Cordia New"/>
          <w:color w:val="FF0000"/>
          <w:sz w:val="32"/>
          <w:szCs w:val="32"/>
          <w:rtl/>
        </w:rPr>
        <w:t xml:space="preserve"> 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ประเภทที่สอง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นะญิสที่บรรดาผู้รู้มีความเห็นขัดแย้งกัน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ปัสสาวะของสัตว์ที่อนุญาตให้บริโภคเนื้อ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มูลของสัตว์ที่อนุญาตให้บริโภคเนื้อ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น้ำอสุจิ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color w:val="FF0000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น้ำลายสุนัข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อาเจียน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6.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ซากของสัตว</w:t>
      </w:r>
      <w:r w:rsidR="007A14E9">
        <w:rPr>
          <w:rFonts w:ascii="Cordia New" w:hAnsi="Cordia New" w:cs="Cordia New"/>
          <w:sz w:val="32"/>
          <w:szCs w:val="32"/>
          <w:cs/>
          <w:lang w:bidi="th-TH"/>
        </w:rPr>
        <w:t>์ที่ไม่มีเลือด เช่น ผึ้ง แมลงสา</w:t>
      </w:r>
      <w:r w:rsidR="007A14E9">
        <w:rPr>
          <w:rFonts w:ascii="Cordia New" w:hAnsi="Cordia New" w:cs="Cordia New" w:hint="cs"/>
          <w:sz w:val="32"/>
          <w:szCs w:val="32"/>
          <w:cs/>
          <w:lang w:bidi="th-TH"/>
        </w:rPr>
        <w:t>บ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เหา และอื่นๆ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ประเภทที่สาม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lang w:bidi="th-TH"/>
        </w:rPr>
        <w:sym w:font="Symbol" w:char="F03A"/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สิ่งที่ได้รับการยกเว้นหรืออนุโลม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ดินตามท้องถนน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2.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เลือดเพียงเล็กน้อย</w:t>
      </w:r>
    </w:p>
    <w:p w:rsidR="000E1C59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3.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น้ำเหลือง และน้ำหนอง ของมนุษย์หรือของสัตว์ที่อนุญาตให้บริโภคเนื้อ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E05C78" w:rsidRDefault="00151302" w:rsidP="00E05C78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4.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การทำความสะอาดนะญิส</w:t>
      </w:r>
    </w:p>
    <w:p w:rsidR="00E05C78" w:rsidRDefault="000E1C59" w:rsidP="00E05C78">
      <w:pPr>
        <w:pStyle w:val="ListParagraph"/>
        <w:widowControl w:val="0"/>
        <w:numPr>
          <w:ilvl w:val="0"/>
          <w:numId w:val="15"/>
        </w:numPr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ทำความสะอาดด้วยการล้าง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พรมน้ำ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การถู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และการเช็ด</w:t>
      </w:r>
    </w:p>
    <w:p w:rsidR="000E1C59" w:rsidRPr="00E05C78" w:rsidRDefault="000E1C59" w:rsidP="00E05C78">
      <w:pPr>
        <w:pStyle w:val="ListParagraph"/>
        <w:widowControl w:val="0"/>
        <w:numPr>
          <w:ilvl w:val="0"/>
          <w:numId w:val="15"/>
        </w:numPr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เสื้อผ้าที่เปื้อนนะญิส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ทำความสะอาดโดย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E05C78" w:rsidRPr="00E05C78">
        <w:rPr>
          <w:rFonts w:ascii="Cordia New" w:hAnsi="Cordia New" w:cs="Cordia New"/>
          <w:sz w:val="32"/>
          <w:szCs w:val="32"/>
          <w:lang w:bidi="th-TH"/>
        </w:rPr>
        <w:t>: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E05C78" w:rsidRDefault="00B578E4" w:rsidP="00E05C78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E05C78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หากนะญิสเป็นก้อน ก็ให้ถูและขูดออก แล้วก็ล้าง</w:t>
      </w:r>
      <w:r w:rsidR="00E05C78">
        <w:rPr>
          <w:rFonts w:ascii="Cordia New" w:hAnsi="Cordia New" w:cs="Cordia New"/>
          <w:sz w:val="32"/>
          <w:szCs w:val="32"/>
          <w:cs/>
          <w:lang w:bidi="th-TH"/>
        </w:rPr>
        <w:t xml:space="preserve"> และหากนะญิสนั้นเปียก ก็ให้ล้</w:t>
      </w:r>
      <w:r w:rsidR="00E05C78">
        <w:rPr>
          <w:rFonts w:ascii="Cordia New" w:hAnsi="Cordia New" w:cs="Cordia New" w:hint="cs"/>
          <w:sz w:val="32"/>
          <w:szCs w:val="32"/>
          <w:cs/>
          <w:lang w:bidi="th-TH"/>
        </w:rPr>
        <w:t>าง</w:t>
      </w:r>
    </w:p>
    <w:p w:rsidR="000E1C59" w:rsidRPr="00E05C78" w:rsidRDefault="000E1C59" w:rsidP="00E05C78">
      <w:pPr>
        <w:pStyle w:val="ListParagraph"/>
        <w:widowControl w:val="0"/>
        <w:numPr>
          <w:ilvl w:val="0"/>
          <w:numId w:val="16"/>
        </w:numPr>
        <w:rPr>
          <w:rFonts w:ascii="Cordia New" w:hAnsi="Cordia New" w:cs="Cordia New"/>
          <w:sz w:val="32"/>
          <w:szCs w:val="32"/>
          <w:lang w:bidi="th-TH"/>
        </w:rPr>
      </w:pP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ปัสสาวะของเด็กผู้ชาย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ทำความสะอาดโดย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2B2130">
        <w:rPr>
          <w:lang w:bidi="th-TH"/>
        </w:rPr>
        <w:sym w:font="Symbol" w:char="F03A"/>
      </w:r>
    </w:p>
    <w:p w:rsidR="00E05C78" w:rsidRDefault="00B578E4" w:rsidP="00E05C78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E05C78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เด็กที่ยังไม่บริโภคสิ่งใดนอกจากนม ก็ให้โปรยน้ำลงไป </w:t>
      </w:r>
    </w:p>
    <w:p w:rsidR="00E05C78" w:rsidRDefault="000E1C59" w:rsidP="00E05C78">
      <w:pPr>
        <w:pStyle w:val="ListParagraph"/>
        <w:widowControl w:val="0"/>
        <w:numPr>
          <w:ilvl w:val="0"/>
          <w:numId w:val="16"/>
        </w:numPr>
        <w:rPr>
          <w:rFonts w:ascii="Cordia New" w:hAnsi="Cordia New" w:cs="Cordia New"/>
          <w:sz w:val="32"/>
          <w:szCs w:val="32"/>
          <w:lang w:bidi="th-TH"/>
        </w:rPr>
      </w:pP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นะญิสบนพื้นดินถ้าแห้งเป็นก้อน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ก็ให้ขูดออก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หากเป็นของเหลว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ก็ให้เทน้ำลงไป</w:t>
      </w:r>
    </w:p>
    <w:p w:rsidR="00E05C78" w:rsidRDefault="000E1C59" w:rsidP="00E05C78">
      <w:pPr>
        <w:pStyle w:val="ListParagraph"/>
        <w:widowControl w:val="0"/>
        <w:numPr>
          <w:ilvl w:val="0"/>
          <w:numId w:val="16"/>
        </w:numPr>
        <w:rPr>
          <w:rFonts w:ascii="Cordia New" w:hAnsi="Cordia New" w:cs="Cordia New"/>
          <w:sz w:val="32"/>
          <w:szCs w:val="32"/>
          <w:lang w:bidi="th-TH"/>
        </w:rPr>
      </w:pP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รองเท้าที่เปื้อนนะญิส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ก็ให้ถูหรือเดินบนสิ่งที่สะอาด</w:t>
      </w:r>
    </w:p>
    <w:p w:rsidR="00E05C78" w:rsidRDefault="000E1C59" w:rsidP="00E05C78">
      <w:pPr>
        <w:pStyle w:val="ListParagraph"/>
        <w:widowControl w:val="0"/>
        <w:numPr>
          <w:ilvl w:val="0"/>
          <w:numId w:val="16"/>
        </w:numPr>
        <w:rPr>
          <w:rFonts w:ascii="Cordia New" w:hAnsi="Cordia New" w:cs="Cordia New"/>
          <w:sz w:val="32"/>
          <w:szCs w:val="32"/>
          <w:lang w:bidi="th-TH"/>
        </w:rPr>
      </w:pP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และสิ่งที่เป็นเงาลื่น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เช่นกระจก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มีด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พื้นกระเบื้อง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และอื่นๆก็ให้เช็ดถู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0E1C59" w:rsidRPr="00E05C78" w:rsidRDefault="000E1C59" w:rsidP="00E05C78">
      <w:pPr>
        <w:pStyle w:val="ListParagraph"/>
        <w:widowControl w:val="0"/>
        <w:numPr>
          <w:ilvl w:val="0"/>
          <w:numId w:val="16"/>
        </w:numPr>
        <w:rPr>
          <w:rFonts w:ascii="Cordia New" w:hAnsi="Cordia New" w:cs="Cordia New"/>
          <w:sz w:val="32"/>
          <w:szCs w:val="32"/>
          <w:cs/>
          <w:lang w:bidi="th-TH"/>
        </w:rPr>
      </w:pPr>
      <w:r w:rsidRPr="00E05C78">
        <w:rPr>
          <w:rFonts w:ascii="Cordia New" w:hAnsi="Cordia New" w:cs="Cordia New" w:hint="cs"/>
          <w:sz w:val="32"/>
          <w:szCs w:val="32"/>
          <w:cs/>
          <w:lang w:bidi="th-TH"/>
        </w:rPr>
        <w:t>ภาชน</w:t>
      </w:r>
      <w:r w:rsidRPr="00E05C78">
        <w:rPr>
          <w:rFonts w:ascii="Cordia New" w:hAnsi="Cordia New" w:cs="Cordia New"/>
          <w:sz w:val="32"/>
          <w:szCs w:val="32"/>
          <w:cs/>
          <w:lang w:bidi="th-TH"/>
        </w:rPr>
        <w:t>ะที่ถูกสุนัขเลีย ก็ให้ล้างเจ็ดครั้ง  โดยใช้น้ำดินหนึ่งครั้ง</w:t>
      </w:r>
    </w:p>
    <w:p w:rsidR="000E1C59" w:rsidRDefault="000E1C59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bookmarkStart w:id="15" w:name="_Toc114822725"/>
      <w:bookmarkStart w:id="16" w:name="_Toc115055094"/>
      <w:bookmarkStart w:id="17" w:name="_Toc116190029"/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bookmarkEnd w:id="15"/>
    <w:bookmarkEnd w:id="16"/>
    <w:bookmarkEnd w:id="17"/>
    <w:p w:rsidR="000E1C59" w:rsidRPr="00151302" w:rsidRDefault="000E1C59" w:rsidP="00B578E4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  <w:r w:rsidRPr="00151302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การทำตะยัมมุม</w:t>
      </w:r>
    </w:p>
    <w:p w:rsidR="00151302" w:rsidRPr="00E05C78" w:rsidRDefault="00B578E4" w:rsidP="00B578E4">
      <w:pPr>
        <w:widowControl w:val="0"/>
        <w:bidi/>
        <w:jc w:val="center"/>
        <w:rPr>
          <w:rFonts w:ascii="Cordia New" w:hAnsi="Cordia New"/>
          <w:color w:val="833C0B" w:themeColor="accent2" w:themeShade="80"/>
          <w:sz w:val="32"/>
          <w:szCs w:val="32"/>
          <w:rtl/>
        </w:rPr>
      </w:pPr>
      <w:r w:rsidRPr="00B578E4">
        <w:rPr>
          <w:rFonts w:ascii="AAAGoldenLotus Stg1_Ver1" w:hAnsi="AAAGoldenLotus Stg1_Ver1" w:cs="AAAGoldenLotus Stg1_Ver1" w:hint="cs"/>
          <w:color w:val="833C0B" w:themeColor="accent2" w:themeShade="80"/>
          <w:sz w:val="32"/>
          <w:szCs w:val="32"/>
          <w:rtl/>
        </w:rPr>
        <w:t>(</w:t>
      </w:r>
      <w:r w:rsidR="00151302" w:rsidRPr="00B578E4">
        <w:rPr>
          <w:rFonts w:ascii="AAAGoldenLotus Stg1_Ver1" w:hAnsi="AAAGoldenLotus Stg1_Ver1" w:cs="AAAGoldenLotus Stg1_Ver1"/>
          <w:color w:val="833C0B" w:themeColor="accent2" w:themeShade="80"/>
          <w:sz w:val="32"/>
          <w:szCs w:val="32"/>
          <w:rtl/>
        </w:rPr>
        <w:t>التيمـم</w:t>
      </w:r>
      <w:r w:rsidRPr="00B578E4">
        <w:rPr>
          <w:rFonts w:ascii="AAAGoldenLotus Stg1_Ver1" w:hAnsi="AAAGoldenLotus Stg1_Ver1" w:cs="AAAGoldenLotus Stg1_Ver1" w:hint="cs"/>
          <w:color w:val="833C0B" w:themeColor="accent2" w:themeShade="80"/>
          <w:sz w:val="32"/>
          <w:szCs w:val="32"/>
          <w:rtl/>
        </w:rPr>
        <w:t>)</w:t>
      </w:r>
    </w:p>
    <w:p w:rsidR="00151302" w:rsidRPr="00151302" w:rsidRDefault="00151302" w:rsidP="00B578E4">
      <w:pPr>
        <w:jc w:val="center"/>
        <w:rPr>
          <w:rFonts w:ascii="Cordia New" w:hAnsi="Cordia New" w:cs="Cordia New"/>
          <w:b/>
          <w:bCs/>
          <w:sz w:val="36"/>
          <w:szCs w:val="36"/>
          <w:lang w:bidi="th-TH"/>
        </w:rPr>
      </w:pPr>
    </w:p>
    <w:p w:rsidR="000E1C59" w:rsidRPr="002B2130" w:rsidRDefault="00151302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นิยาม </w:t>
      </w:r>
    </w:p>
    <w:p w:rsidR="000E1C59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เชิง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ภาษา คือ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การเจตนา การค้นหา และความตั้งใจ </w:t>
      </w:r>
    </w:p>
    <w:p w:rsidR="000E1C59" w:rsidRPr="00E05C78" w:rsidRDefault="00B578E4" w:rsidP="00E05C78">
      <w:pPr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ab/>
      </w:r>
      <w:r w:rsidR="00B03E9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เชิงวิชาการ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คือ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การใช้ดินสะอาดเช็ดที่ใบหน้าและมือ ตามรูปแบบที่ถูกกำหนดซึ่งเป็นลักษณะเฉพาะที่</w:t>
      </w:r>
      <w:r w:rsidR="00624ABB">
        <w:rPr>
          <w:rFonts w:ascii="Cordia New" w:hAnsi="Cordia New" w:cs="Cordia New"/>
          <w:sz w:val="32"/>
          <w:szCs w:val="32"/>
          <w:cs/>
          <w:lang w:bidi="th-TH"/>
        </w:rPr>
        <w:t>อัลลอฮฺ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ให้แก่ประชาชาตินี้ คือการใช้ดินทดแทนน้ำในการทำความสะอาด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151302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2. </w:t>
      </w:r>
      <w:r w:rsidR="000E1C59" w:rsidRPr="0015130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ผู้ที่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อนุโลมให้ทำตะยัมมุม 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1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ผู้ที่ไม่มีน้ำ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หาน้ำไ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ม่ได้หรืออยู่ห่างไกลจากแหล่งน้ำ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2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มีบาดแผลหรือเจ็บป่วยและเกรงว่าจะเกิดอันตรายจากการใช้น้ำ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3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อากาศหนาวจัดและไม่มีเครื่องทำน้ำอุ่น</w:t>
      </w:r>
    </w:p>
    <w:p w:rsidR="000E1C59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4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น้ำมีปริมาณน้อยไม่พอเพียงต่อการบริโภค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151302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3. </w:t>
      </w:r>
      <w:r w:rsidR="000E1C59" w:rsidRPr="0015130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เงื่อนไข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ที่ต้องทำตะยัมมุม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1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7A14E9">
        <w:rPr>
          <w:rFonts w:ascii="Cordia New" w:hAnsi="Cordia New" w:cs="Cordia New"/>
          <w:sz w:val="32"/>
          <w:szCs w:val="32"/>
          <w:cs/>
          <w:lang w:bidi="th-TH"/>
        </w:rPr>
        <w:t>บรรลุ</w:t>
      </w:r>
      <w:r w:rsidR="007A14E9">
        <w:rPr>
          <w:rFonts w:ascii="Cordia New" w:hAnsi="Cordia New" w:cs="Cordia New" w:hint="cs"/>
          <w:sz w:val="32"/>
          <w:szCs w:val="32"/>
          <w:cs/>
          <w:lang w:bidi="th-TH"/>
        </w:rPr>
        <w:t>ศาสนะ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ภาวะ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2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ไม่มีอุปสรรคในการใช้ดิน</w:t>
      </w:r>
    </w:p>
    <w:p w:rsidR="000E1C59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3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เล็กหรือ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ใหญ่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คือมีมูลเหตุ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ที่ต้องอาบน้ำละหมาดหรืออาบน้ำ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151302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4. </w:t>
      </w:r>
      <w:r w:rsidR="000E1C59" w:rsidRPr="00151302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เงื่อนไข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ที่ทำให้การตะยัมมุมสมบูรณ์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1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เป็นมุสลิม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 w:rsidRPr="00151302">
        <w:rPr>
          <w:rFonts w:ascii="Cordia New" w:hAnsi="Cordia New" w:cs="Cordia New"/>
          <w:sz w:val="32"/>
          <w:szCs w:val="32"/>
          <w:lang w:bidi="th-TH"/>
        </w:rPr>
        <w:t>2</w:t>
      </w:r>
      <w:r w:rsidR="00B03E99">
        <w:rPr>
          <w:rFonts w:ascii="Cordia New" w:hAnsi="Cordia New" w:cs="Cordia New"/>
          <w:b/>
          <w:bCs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สะอาดจากเลือดประจำเดือนหรือเลือดหลังคลอดบุตร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3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มีสติสัมปชัญญะ</w:t>
      </w:r>
    </w:p>
    <w:p w:rsidR="000E1C59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4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ใช้ดินหรือฝุ่นที่สะอาด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5.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สิ่งที่ต้องปฏิบัติของการทำตะยัมมุม (องค์ประกอบ)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1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การตั้งเจตนา 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2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ดินหรือฝุ่นที่สะอาด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3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การแตะดินครั้งที่หนึ่ง</w:t>
      </w:r>
    </w:p>
    <w:p w:rsidR="000E1C59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4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ลูบหน้าและมือทั้งสอง</w:t>
      </w:r>
    </w:p>
    <w:p w:rsidR="00B578E4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6.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สิ่งที่ควรปฏิบัติของการตะยัมมุม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1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กล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่าวพระนามของอัลลอฮ</w:t>
      </w:r>
      <w:r w:rsidR="00B03E99"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 xml:space="preserve"> (</w:t>
      </w:r>
      <w:r w:rsidR="00B03E99">
        <w:rPr>
          <w:rFonts w:ascii="Cordia New" w:hAnsi="Cordia New" w:cs="Cordia New"/>
          <w:sz w:val="32"/>
          <w:szCs w:val="32"/>
          <w:cs/>
          <w:lang w:bidi="th-TH"/>
        </w:rPr>
        <w:t>บิสมิลละฮ</w:t>
      </w:r>
      <w:r w:rsidR="00B03E99"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</w:rPr>
        <w:tab/>
      </w:r>
      <w:r w:rsidR="00151302">
        <w:rPr>
          <w:rFonts w:ascii="Cordia New" w:hAnsi="Cordia New" w:cs="Cordia New"/>
          <w:sz w:val="32"/>
          <w:szCs w:val="32"/>
        </w:rPr>
        <w:t>2</w:t>
      </w:r>
      <w:r w:rsidR="00B03E99">
        <w:rPr>
          <w:rFonts w:ascii="Cordia New" w:hAnsi="Cordia New" w:cs="Cordia New"/>
          <w:sz w:val="32"/>
          <w:szCs w:val="32"/>
        </w:rPr>
        <w:t>.</w:t>
      </w:r>
      <w:r w:rsidR="00151302">
        <w:rPr>
          <w:rFonts w:ascii="Cordia New" w:hAnsi="Cordia New" w:cs="Cordia New"/>
          <w:sz w:val="32"/>
          <w:szCs w:val="32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ผินหน้าทางกิบละ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3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ตะยัมมุมเมื่อต้องการละหมาด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4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7A14E9">
        <w:rPr>
          <w:rFonts w:ascii="Cordia New" w:hAnsi="Cordia New" w:cs="Cordia New" w:hint="cs"/>
          <w:sz w:val="32"/>
          <w:szCs w:val="32"/>
          <w:cs/>
          <w:lang w:bidi="th-TH"/>
        </w:rPr>
        <w:t>ตบ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ดินครั้งที่สอง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5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เรียบเรียงตามลำดับ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6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ปฏิบัติติดต่อกัน </w:t>
      </w:r>
    </w:p>
    <w:p w:rsidR="000E1C59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7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สางนิ้วมือ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7.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สิ่งที่ทำให้ตะยัมมุมเป็นโมฆะ</w:t>
      </w:r>
    </w:p>
    <w:p w:rsidR="000E1C59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1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มีน้ำ</w:t>
      </w:r>
    </w:p>
    <w:p w:rsidR="000E1C59" w:rsidRDefault="00B578E4" w:rsidP="00E05C78">
      <w:pPr>
        <w:widowControl w:val="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 w:rsidR="00151302">
        <w:rPr>
          <w:rFonts w:ascii="Cordia New" w:hAnsi="Cordia New" w:cs="Cordia New"/>
          <w:sz w:val="32"/>
          <w:szCs w:val="32"/>
          <w:lang w:bidi="th-TH"/>
        </w:rPr>
        <w:t>2</w:t>
      </w:r>
      <w:r w:rsidR="00B03E99">
        <w:rPr>
          <w:rFonts w:ascii="Cordia New" w:hAnsi="Cordia New" w:cs="Cordia New"/>
          <w:sz w:val="32"/>
          <w:szCs w:val="32"/>
          <w:lang w:bidi="th-TH"/>
        </w:rPr>
        <w:t>.</w:t>
      </w:r>
      <w:r w:rsidR="00151302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เล็กและ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หะดัษใหญ่ (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มีมูลเหตที่ต้องอาบน้ำละหมา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ดและอาบน้ำดังที่กล่าวไว้ข้างต้น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 เนื่องจากการตะยัมมุมนั้นทดแทนการอาบน้ำหรืออาบน้ำละหมาด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8.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วิธีการตะยัมมุม</w:t>
      </w:r>
    </w:p>
    <w:p w:rsidR="000E1C59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ตั้งเจตนาตะยัมมุม แล้วกล่าวบิสมิลละ</w:t>
      </w:r>
      <w:r w:rsidR="00235392">
        <w:rPr>
          <w:rFonts w:ascii="Cordia New" w:hAnsi="Cordia New" w:cs="Cordia New"/>
          <w:sz w:val="32"/>
          <w:szCs w:val="32"/>
          <w:cs/>
          <w:lang w:bidi="th-TH"/>
        </w:rPr>
        <w:t>ฮฺ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ใช้มือทั้งสองแตะดิน แล้วนำมาลูบหน้าและมือทั้งสอง โดยเรียงตามลำดับและติดต่อกัน</w:t>
      </w:r>
    </w:p>
    <w:p w:rsidR="00B578E4" w:rsidRPr="002B2130" w:rsidRDefault="00B578E4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151302" w:rsidP="00B578E4">
      <w:pPr>
        <w:widowControl w:val="0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9. </w:t>
      </w:r>
      <w:r w:rsidR="000E1C59"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การตะยัมมุมบนเฝือกและบาดแผล</w:t>
      </w:r>
    </w:p>
    <w:p w:rsidR="000E1C59" w:rsidRPr="002B2130" w:rsidRDefault="000E1C59" w:rsidP="00E05C78">
      <w:pPr>
        <w:widowControl w:val="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 </w:t>
      </w:r>
      <w:r w:rsidR="00B578E4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ผู้ใดที่มีบาดแผลตามร่างกาย หรือมีรอยฉีกขาด และเกรงว่าจะเกิดอันตรายหากโดนน้ำ หรือมีความลำบากที่จะเช็ดด้วยน้ำ ก็ให้ตะยัมมุมที่บาดแผล และส่วนอื่นๆก็ใช้น้ำล้าง </w:t>
      </w:r>
    </w:p>
    <w:p w:rsidR="000E1C59" w:rsidRPr="002B2130" w:rsidRDefault="000E1C59" w:rsidP="00B578E4">
      <w:pPr>
        <w:widowControl w:val="0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  </w:t>
      </w:r>
      <w:r w:rsidR="00B578E4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ผู้ที่ไม่มีน้ำและดิน ก็ให้ละหมาดตามสภาพ และไม่ต้องละหมาดใหม่</w:t>
      </w:r>
    </w:p>
    <w:p w:rsidR="000E1C59" w:rsidRDefault="000E1C59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  <w:bookmarkStart w:id="18" w:name="_Toc114822726"/>
      <w:bookmarkStart w:id="19" w:name="_Toc115055095"/>
      <w:bookmarkStart w:id="20" w:name="_Toc116190030"/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sz w:val="32"/>
          <w:szCs w:val="32"/>
          <w:lang w:bidi="th-TH"/>
        </w:rPr>
      </w:pPr>
    </w:p>
    <w:p w:rsidR="00B578E4" w:rsidRDefault="00B578E4" w:rsidP="00B578E4">
      <w:pPr>
        <w:jc w:val="center"/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lang w:bidi="th-TH"/>
        </w:rPr>
      </w:pPr>
    </w:p>
    <w:p w:rsidR="000E1C59" w:rsidRPr="000E1C59" w:rsidRDefault="000E1C59" w:rsidP="00B578E4">
      <w:pPr>
        <w:jc w:val="center"/>
        <w:rPr>
          <w:rFonts w:ascii="Cordia New" w:hAnsi="Cordia New"/>
          <w:b/>
          <w:bCs/>
          <w:color w:val="833C0B" w:themeColor="accent2" w:themeShade="80"/>
          <w:sz w:val="36"/>
          <w:szCs w:val="36"/>
          <w:rtl/>
        </w:rPr>
      </w:pPr>
      <w:r w:rsidRPr="000E1C59">
        <w:rPr>
          <w:rFonts w:ascii="Cordia New" w:hAnsi="Cordia New" w:cs="Cordia New"/>
          <w:b/>
          <w:bCs/>
          <w:color w:val="833C0B" w:themeColor="accent2" w:themeShade="80"/>
          <w:sz w:val="36"/>
          <w:szCs w:val="36"/>
          <w:cs/>
          <w:lang w:bidi="th-TH"/>
        </w:rPr>
        <w:t>การลูบรองเท้าหนังและเฝือก</w:t>
      </w:r>
    </w:p>
    <w:p w:rsidR="000E1C59" w:rsidRPr="00B578E4" w:rsidRDefault="000E1C59" w:rsidP="00B578E4">
      <w:pPr>
        <w:pStyle w:val="Heading4"/>
        <w:ind w:firstLine="0"/>
        <w:rPr>
          <w:rFonts w:ascii="AAAGoldenLotus Stg1_Ver1" w:hAnsi="AAAGoldenLotus Stg1_Ver1" w:cs="AAAGoldenLotus Stg1_Ver1"/>
          <w:b w:val="0"/>
          <w:bCs w:val="0"/>
          <w:sz w:val="32"/>
          <w:szCs w:val="32"/>
          <w:rtl/>
        </w:rPr>
      </w:pPr>
      <w:r w:rsidRPr="00B578E4">
        <w:rPr>
          <w:rFonts w:ascii="AAAGoldenLotus Stg1_Ver1" w:hAnsi="AAAGoldenLotus Stg1_Ver1" w:cs="AAAGoldenLotus Stg1_Ver1" w:hint="cs"/>
          <w:b w:val="0"/>
          <w:bCs w:val="0"/>
          <w:sz w:val="32"/>
          <w:szCs w:val="32"/>
          <w:rtl/>
        </w:rPr>
        <w:t>(</w:t>
      </w:r>
      <w:r w:rsidRPr="00B578E4">
        <w:rPr>
          <w:rFonts w:ascii="AAAGoldenLotus Stg1_Ver1" w:hAnsi="AAAGoldenLotus Stg1_Ver1" w:cs="AAAGoldenLotus Stg1_Ver1"/>
          <w:b w:val="0"/>
          <w:bCs w:val="0"/>
          <w:sz w:val="32"/>
          <w:szCs w:val="32"/>
          <w:rtl/>
        </w:rPr>
        <w:t>المسح على الخفين والجبائر</w:t>
      </w:r>
      <w:bookmarkEnd w:id="18"/>
      <w:bookmarkEnd w:id="19"/>
      <w:bookmarkEnd w:id="20"/>
      <w:r w:rsidRPr="00B578E4">
        <w:rPr>
          <w:rFonts w:ascii="AAAGoldenLotus Stg1_Ver1" w:hAnsi="AAAGoldenLotus Stg1_Ver1" w:cs="AAAGoldenLotus Stg1_Ver1" w:hint="cs"/>
          <w:b w:val="0"/>
          <w:bCs w:val="0"/>
          <w:sz w:val="32"/>
          <w:szCs w:val="32"/>
          <w:rtl/>
        </w:rPr>
        <w:t>)</w:t>
      </w:r>
    </w:p>
    <w:p w:rsidR="000E1C59" w:rsidRPr="002B2130" w:rsidRDefault="000E1C59" w:rsidP="00B578E4">
      <w:pPr>
        <w:jc w:val="center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0E1C59" w:rsidRPr="002B2130" w:rsidRDefault="000E1C59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1. </w:t>
      </w:r>
      <w:r w:rsidR="00C53A6C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อับดุลลอฮุ อิบนุ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C53A6C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อัล-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มุบาร็อก กล่าวว่า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 xml:space="preserve"> “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การลูบบนรองเท้าหนังนั้นไม่มีความเห็นคัดค้านหรือขัดแย้ง</w:t>
      </w:r>
      <w:r w:rsidR="00EB7C91">
        <w:rPr>
          <w:rFonts w:ascii="Cordia New" w:hAnsi="Cordia New" w:cs="Cordia New" w:hint="cs"/>
          <w:sz w:val="32"/>
          <w:szCs w:val="32"/>
          <w:cs/>
          <w:lang w:bidi="th-TH"/>
        </w:rPr>
        <w:t>กัน”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EB7C91" w:rsidRDefault="00EB7C91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อิมามอะฮฺม</w:t>
      </w:r>
      <w:r>
        <w:rPr>
          <w:rFonts w:ascii="Cordia New" w:hAnsi="Cordia New" w:cs="Cordia New"/>
          <w:sz w:val="32"/>
          <w:szCs w:val="32"/>
          <w:cs/>
          <w:lang w:bidi="th-TH"/>
        </w:rPr>
        <w:t>ัด กล่าวว่า “ ฉันปราศจากข้อสง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สัย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ในเรื่องการลูบบนรองเท้าหนัง ซึ่</w:t>
      </w:r>
      <w:r>
        <w:rPr>
          <w:rFonts w:ascii="Cordia New" w:hAnsi="Cordia New" w:cs="Cordia New"/>
          <w:sz w:val="32"/>
          <w:szCs w:val="32"/>
          <w:cs/>
          <w:lang w:bidi="th-TH"/>
        </w:rPr>
        <w:t>งมีรายงานถึงสี่สิบหะดีษจากท่าน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เราะ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สูล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</w:p>
    <w:p w:rsidR="000E1C59" w:rsidRDefault="00EB7C91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>
        <w:rPr>
          <w:rFonts w:ascii="Cordia New" w:hAnsi="Cordia New" w:cs="Cordia New"/>
          <w:sz w:val="32"/>
          <w:szCs w:val="32"/>
          <w:cs/>
          <w:lang w:bidi="th-TH"/>
        </w:rPr>
        <w:t>และยังกล่าวอีกว่า “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การลูบดีกว่า (ประเสริฐกว่า ) การล้าง อันเนื่องจากรอสูลและบรรดาสาวกแสวงหาสิ่งที่ดีกว่า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</w:p>
    <w:p w:rsidR="00B578E4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E1C59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2.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ระยะเวลา </w:t>
      </w:r>
    </w:p>
    <w:p w:rsidR="000E1C59" w:rsidRDefault="000E1C59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="00B578E4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สำหรับผู้ที่ไม่เดินทาง </w:t>
      </w:r>
      <w:r w:rsidR="00EB7C91">
        <w:rPr>
          <w:rFonts w:ascii="Cordia New" w:hAnsi="Cordia New" w:cs="Cordia New" w:hint="cs"/>
          <w:sz w:val="32"/>
          <w:szCs w:val="32"/>
          <w:cs/>
          <w:lang w:bidi="th-TH"/>
        </w:rPr>
        <w:t>คือ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หนึ่งวันและหนึ่งคืน  และสำหรับผู้เดินทาง  </w:t>
      </w:r>
      <w:r w:rsidR="00EB7C91"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คือ </w:t>
      </w:r>
      <w:r>
        <w:rPr>
          <w:rFonts w:ascii="Cordia New" w:hAnsi="Cordia New" w:cs="Cordia New"/>
          <w:sz w:val="32"/>
          <w:szCs w:val="32"/>
          <w:lang w:bidi="th-TH"/>
        </w:rPr>
        <w:t>3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วันและ </w:t>
      </w:r>
      <w:r>
        <w:rPr>
          <w:rFonts w:ascii="Cordia New" w:hAnsi="Cordia New" w:cs="Cordia New"/>
          <w:sz w:val="32"/>
          <w:szCs w:val="32"/>
          <w:lang w:bidi="th-TH"/>
        </w:rPr>
        <w:t>3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คืน เริ่มนับตั้งแต่การเสียน้ำละหมาดครั้งแรกหลังจากที่สวมใส่</w:t>
      </w:r>
    </w:p>
    <w:p w:rsidR="00B578E4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E1C59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3.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เงื่อนไข</w:t>
      </w:r>
    </w:p>
    <w:p w:rsidR="000E1C59" w:rsidRDefault="000E1C59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  </w:t>
      </w:r>
      <w:r w:rsidR="00B578E4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รองเท้าหนั</w:t>
      </w:r>
      <w:r w:rsidR="00EB7C91">
        <w:rPr>
          <w:rFonts w:ascii="Cordia New" w:hAnsi="Cordia New" w:cs="Cordia New"/>
          <w:sz w:val="32"/>
          <w:szCs w:val="32"/>
          <w:cs/>
          <w:lang w:bidi="th-TH"/>
        </w:rPr>
        <w:t>งที่สวมใส่นั้นต้องสะอาด เป็น</w:t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>ที่อนุมัติ ปกปิดเท้าในส่วนที่จำเป็นต้องล้าง  และผู้สวมใส่ต้องมีน้ำละหมาด</w:t>
      </w:r>
      <w:r w:rsidR="00EB7C91">
        <w:rPr>
          <w:rFonts w:ascii="Cordia New" w:hAnsi="Cordia New" w:cs="Cordia New" w:hint="cs"/>
          <w:sz w:val="32"/>
          <w:szCs w:val="32"/>
          <w:cs/>
          <w:lang w:bidi="th-TH"/>
        </w:rPr>
        <w:t>อยู่ก่อนหน้า</w:t>
      </w:r>
    </w:p>
    <w:p w:rsidR="00B578E4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E1C59" w:rsidP="00B578E4">
      <w:pPr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4.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>ลักษณะการลูบบนรองเท้าหนัง</w:t>
      </w:r>
    </w:p>
    <w:p w:rsidR="000E1C59" w:rsidRDefault="000E1C59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="00B578E4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เอามือจุ่มน้ำ แล้วลูบบนหลังรองเท้า จากปลายเท้าจนถึงลำแข้ง เพียงครั้งเดียว โดยไม่ต้องลูบด้านล่างรองเท้าและตาตุ่ม </w:t>
      </w:r>
    </w:p>
    <w:p w:rsidR="00B578E4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</w:p>
    <w:p w:rsidR="000E1C59" w:rsidRPr="002B2130" w:rsidRDefault="000E1C59" w:rsidP="00E05C78">
      <w:pPr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5.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สิ่งที่ทำให้การลูบบนรองเท้าหนังเป็นโมฆะมี  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4 </w:t>
      </w:r>
      <w:r w:rsidRPr="002B2130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ประการ</w:t>
      </w:r>
    </w:p>
    <w:p w:rsidR="000E1C59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>1</w:t>
      </w:r>
      <w:r w:rsidR="00C53A6C">
        <w:rPr>
          <w:rFonts w:ascii="Cordia New" w:hAnsi="Cordia New" w:cs="Cordia New" w:hint="cs"/>
          <w:sz w:val="32"/>
          <w:szCs w:val="32"/>
          <w:cs/>
          <w:lang w:bidi="th-TH"/>
        </w:rPr>
        <w:t>.</w:t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เมื่อถอดรองเท้า</w:t>
      </w:r>
    </w:p>
    <w:p w:rsidR="000E1C59" w:rsidRPr="002B2130" w:rsidRDefault="00B578E4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>2</w:t>
      </w:r>
      <w:r w:rsidR="00C53A6C">
        <w:rPr>
          <w:rFonts w:ascii="Cordia New" w:hAnsi="Cordia New" w:cs="Cordia New" w:hint="cs"/>
          <w:sz w:val="32"/>
          <w:szCs w:val="32"/>
          <w:cs/>
          <w:lang w:bidi="th-TH"/>
        </w:rPr>
        <w:t>.</w:t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เมื่อมีญุนุบ ( มูลเหตุที่ต้องอาบน้ำ</w:t>
      </w:r>
      <w:r w:rsidR="00C53A6C">
        <w:rPr>
          <w:rFonts w:ascii="Cordia New" w:hAnsi="Cordia New" w:cs="Cordia New" w:hint="cs"/>
          <w:sz w:val="32"/>
          <w:szCs w:val="32"/>
          <w:cs/>
          <w:lang w:bidi="th-TH"/>
        </w:rPr>
        <w:t>ยกหะดัษใหญ่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0E1C59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>3</w:t>
      </w:r>
      <w:r w:rsidR="00C53A6C">
        <w:rPr>
          <w:rFonts w:ascii="Cordia New" w:hAnsi="Cordia New" w:cs="Cordia New" w:hint="cs"/>
          <w:sz w:val="32"/>
          <w:szCs w:val="32"/>
          <w:cs/>
          <w:lang w:bidi="th-TH"/>
        </w:rPr>
        <w:t>.</w:t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เมื่อรองเท้าฉีกขาดเป็นวงกว้าง (โดยปกติวิสัย)   </w:t>
      </w:r>
    </w:p>
    <w:p w:rsidR="000E1C59" w:rsidRPr="002B2130" w:rsidRDefault="00B578E4" w:rsidP="00B578E4">
      <w:pPr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>4</w:t>
      </w:r>
      <w:r w:rsidR="00C53A6C">
        <w:rPr>
          <w:rFonts w:ascii="Cordia New" w:hAnsi="Cordia New" w:cs="Cordia New" w:hint="cs"/>
          <w:sz w:val="32"/>
          <w:szCs w:val="32"/>
          <w:cs/>
          <w:lang w:bidi="th-TH"/>
        </w:rPr>
        <w:t>.</w:t>
      </w:r>
      <w:r w:rsidR="000E1C5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0E1C59"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เมื่อครบกำหนดเวลา  </w:t>
      </w:r>
    </w:p>
    <w:p w:rsidR="000E1C59" w:rsidRPr="002B2130" w:rsidRDefault="000E1C59" w:rsidP="00E05C78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  </w:t>
      </w:r>
      <w:r w:rsidR="00B578E4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2B2130">
        <w:rPr>
          <w:rFonts w:ascii="Cordia New" w:hAnsi="Cordia New" w:cs="Cordia New"/>
          <w:sz w:val="32"/>
          <w:szCs w:val="32"/>
          <w:cs/>
          <w:lang w:bidi="th-TH"/>
        </w:rPr>
        <w:t xml:space="preserve"> และอนุญาตให้ลูบบนเฝือกทุกชนิด จนกว่าจะเอาออก แม้ว่าจะเป็นระยะเวลานานก็ตาม หรือจะมีญุนุบ</w:t>
      </w:r>
      <w:r w:rsidR="00C53A6C">
        <w:rPr>
          <w:rFonts w:ascii="Cordia New" w:hAnsi="Cordia New" w:cs="Cordia New"/>
          <w:sz w:val="32"/>
          <w:szCs w:val="32"/>
          <w:cs/>
          <w:lang w:bidi="th-TH"/>
        </w:rPr>
        <w:t>ก็ตาม</w:t>
      </w:r>
    </w:p>
    <w:p w:rsidR="00E942BB" w:rsidRPr="00DF7E4B" w:rsidRDefault="00E942BB" w:rsidP="00B578E4">
      <w:pPr>
        <w:tabs>
          <w:tab w:val="left" w:pos="753"/>
          <w:tab w:val="center" w:pos="3968"/>
        </w:tabs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th-TH"/>
        </w:rPr>
      </w:pPr>
    </w:p>
    <w:p w:rsidR="00C90E54" w:rsidRPr="00DF7E4B" w:rsidRDefault="00C90E54" w:rsidP="000E1C59">
      <w:pPr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2C2993" w:rsidRPr="00DF7E4B" w:rsidRDefault="000A6307" w:rsidP="000E1C59">
      <w:pPr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C90E54" w:rsidRPr="00DF7E4B" w:rsidRDefault="00C90E54" w:rsidP="000E1C59">
      <w:pPr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B06" w:rsidRDefault="00C21B06" w:rsidP="00E32771">
      <w:r>
        <w:separator/>
      </w:r>
    </w:p>
  </w:endnote>
  <w:endnote w:type="continuationSeparator" w:id="0">
    <w:p w:rsidR="00C21B06" w:rsidRDefault="00C21B06" w:rsidP="00E3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E941A11E-322E-4429-AD8C-AC1DA2F5FB9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9F836178-0DA6-4903-BFC0-C15897D34699}"/>
    <w:embedBold r:id="rId3" w:fontKey="{535E359F-6AF1-4A19-B5EC-C417E2FEC833}"/>
    <w:embedBoldItalic r:id="rId4" w:fontKey="{04FDA7D1-87C4-4D8B-9E56-F23A9EFD8F4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EC5CBA08-0A19-4E83-9E40-5F05CEBA8F19}"/>
    <w:embedBold r:id="rId6" w:fontKey="{BD80CEF9-3C13-4183-A32F-D80632369F8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F831BB24-8CF5-4499-9BA8-76DD041CC1C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7D96C32E-4C52-458E-A4FC-4DFEF6DE33F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7CCBE6FB-CC50-42E4-A794-76B2856AEEBA}"/>
    <w:embedBold r:id="rId10" w:fontKey="{24932B5F-25FD-4883-B029-9EEE4039884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1" w:fontKey="{47576CE1-E170-426D-BF79-4A0F01068F64}"/>
    <w:embedBold r:id="rId12" w:fontKey="{4759CB5A-1BD1-47C6-977A-41297846E8D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36A9750A-257C-44A0-BD1B-6DD7768ABFFE}"/>
    <w:embedBold r:id="rId14" w:fontKey="{EB784B49-EE4D-4D37-A07B-3A588E16AABD}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5" w:fontKey="{CDA4E866-A8D8-4D61-B05A-1E60D7EE6084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BoldItalic r:id="rId16" w:fontKey="{035FA2CA-DC3C-4F90-910F-202B424A4C3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7" w:fontKey="{7A882FE0-AE6F-4AB7-9FE5-C92656688F5C}"/>
    <w:embedBold r:id="rId18" w:fontKey="{79539A2C-8F51-4679-8EBF-F2D11F1CA28D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3558AA55-72DF-4831-9ECF-E5BE0BD1617A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6FE3E1EA-9118-4993-8436-EA62681188D9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1" w:fontKey="{762B686C-7983-439B-87AB-E638D13B168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E00575A4-D8D7-4D3C-AFE1-3FB272195D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61F" w:rsidRDefault="00A5261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80AE30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B06" w:rsidRDefault="00C21B06" w:rsidP="00E32771">
      <w:r>
        <w:separator/>
      </w:r>
    </w:p>
  </w:footnote>
  <w:footnote w:type="continuationSeparator" w:id="0">
    <w:p w:rsidR="00C21B06" w:rsidRDefault="00C21B06" w:rsidP="00E32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61F" w:rsidRDefault="00A5261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-589879</wp:posOffset>
              </wp:positionH>
              <wp:positionV relativeFrom="paragraph">
                <wp:posOffset>-182796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2208555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61F" w:rsidRPr="00784402" w:rsidRDefault="00A5261F" w:rsidP="00B572EF">
                            <w:pPr>
                              <w:spacing w:before="80"/>
                              <w:ind w:firstLine="340"/>
                              <w:jc w:val="both"/>
                              <w:rPr>
                                <w:rFonts w:asciiTheme="majorBidi" w:hAnsiTheme="majorBidi" w:cs="Cordia New"/>
                                <w:color w:val="205B83"/>
                                <w:sz w:val="26"/>
                                <w:szCs w:val="33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Theme="majorBidi" w:hAnsiTheme="majorBidi" w:cs="Cordia New" w:hint="cs"/>
                                <w:color w:val="205B83"/>
                                <w:sz w:val="26"/>
                                <w:szCs w:val="33"/>
                                <w:cs/>
                                <w:lang w:bidi="th-TH"/>
                              </w:rPr>
                              <w:t>การทำความสะอาด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61F" w:rsidRPr="00154ADE" w:rsidRDefault="00A5261F" w:rsidP="00154AD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3668A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16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margin-left:-46.45pt;margin-top:-14.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8xDyA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208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A5261F" w:rsidRPr="00784402" w:rsidRDefault="00A5261F" w:rsidP="00B572EF">
                      <w:pPr>
                        <w:spacing w:before="80"/>
                        <w:ind w:firstLine="340"/>
                        <w:jc w:val="both"/>
                        <w:rPr>
                          <w:rFonts w:asciiTheme="majorBidi" w:hAnsiTheme="majorBidi" w:cs="Cordia New"/>
                          <w:color w:val="205B83"/>
                          <w:sz w:val="26"/>
                          <w:szCs w:val="33"/>
                          <w:cs/>
                          <w:lang w:bidi="th-TH"/>
                        </w:rPr>
                      </w:pPr>
                      <w:r>
                        <w:rPr>
                          <w:rFonts w:asciiTheme="majorBidi" w:hAnsiTheme="majorBidi" w:cs="Cordia New" w:hint="cs"/>
                          <w:color w:val="205B83"/>
                          <w:sz w:val="26"/>
                          <w:szCs w:val="33"/>
                          <w:cs/>
                          <w:lang w:bidi="th-TH"/>
                        </w:rPr>
                        <w:t>การทำความสะอาด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A5261F" w:rsidRPr="00154ADE" w:rsidRDefault="00A5261F" w:rsidP="00154ADE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3668A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16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A2A3FA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61F" w:rsidRDefault="00A5261F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61F" w:rsidRPr="00943955" w:rsidRDefault="00A5261F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A5261F" w:rsidRPr="00943955" w:rsidRDefault="00A5261F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8D4940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61F" w:rsidRDefault="00A5261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1A5D7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D189492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4A4CD776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1BFC08F6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D18A1F2C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41670A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D88656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E47C76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8A3FC6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B3E54BA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305EF05A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DC910E3"/>
    <w:multiLevelType w:val="hybridMultilevel"/>
    <w:tmpl w:val="8C5884DA"/>
    <w:lvl w:ilvl="0" w:tplc="46FA7A76">
      <w:start w:val="1"/>
      <w:numFmt w:val="arabicAlpha"/>
      <w:lvlText w:val="%1-"/>
      <w:lvlJc w:val="left"/>
      <w:pPr>
        <w:ind w:left="763" w:hanging="360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>
    <w:nsid w:val="10182421"/>
    <w:multiLevelType w:val="hybridMultilevel"/>
    <w:tmpl w:val="3F7C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035BA5"/>
    <w:multiLevelType w:val="hybridMultilevel"/>
    <w:tmpl w:val="93106196"/>
    <w:lvl w:ilvl="0" w:tplc="91F29764">
      <w:start w:val="4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024FF1"/>
    <w:multiLevelType w:val="hybridMultilevel"/>
    <w:tmpl w:val="E8D26BDA"/>
    <w:lvl w:ilvl="0" w:tplc="91F29764">
      <w:start w:val="4"/>
      <w:numFmt w:val="bullet"/>
      <w:lvlText w:val="-"/>
      <w:lvlJc w:val="left"/>
      <w:pPr>
        <w:ind w:left="144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0C30C6"/>
    <w:multiLevelType w:val="hybridMultilevel"/>
    <w:tmpl w:val="91CCE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964C0"/>
    <w:multiLevelType w:val="hybridMultilevel"/>
    <w:tmpl w:val="27D69C80"/>
    <w:lvl w:ilvl="0" w:tplc="5120B452"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3"/>
  </w:num>
  <w:num w:numId="14">
    <w:abstractNumId w:val="15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2263"/>
    <w:rsid w:val="000623BC"/>
    <w:rsid w:val="0006367A"/>
    <w:rsid w:val="000A43B4"/>
    <w:rsid w:val="000A53B5"/>
    <w:rsid w:val="000A6307"/>
    <w:rsid w:val="000C2B16"/>
    <w:rsid w:val="000C5BDF"/>
    <w:rsid w:val="000D5816"/>
    <w:rsid w:val="000E1C59"/>
    <w:rsid w:val="0013505A"/>
    <w:rsid w:val="0013579E"/>
    <w:rsid w:val="00151302"/>
    <w:rsid w:val="00152A14"/>
    <w:rsid w:val="00154ADE"/>
    <w:rsid w:val="0016485D"/>
    <w:rsid w:val="00171C08"/>
    <w:rsid w:val="00187D3B"/>
    <w:rsid w:val="001A0D79"/>
    <w:rsid w:val="001B09E4"/>
    <w:rsid w:val="001D5361"/>
    <w:rsid w:val="001F14F0"/>
    <w:rsid w:val="001F1708"/>
    <w:rsid w:val="001F4E86"/>
    <w:rsid w:val="002219E3"/>
    <w:rsid w:val="0023307B"/>
    <w:rsid w:val="00235392"/>
    <w:rsid w:val="00235692"/>
    <w:rsid w:val="00243C93"/>
    <w:rsid w:val="00267C61"/>
    <w:rsid w:val="00270AE8"/>
    <w:rsid w:val="00285CF8"/>
    <w:rsid w:val="00295168"/>
    <w:rsid w:val="002A3916"/>
    <w:rsid w:val="002B2396"/>
    <w:rsid w:val="002B2FF1"/>
    <w:rsid w:val="002B662B"/>
    <w:rsid w:val="002B7D09"/>
    <w:rsid w:val="002C2993"/>
    <w:rsid w:val="002C4329"/>
    <w:rsid w:val="002F6236"/>
    <w:rsid w:val="002F72A4"/>
    <w:rsid w:val="00303E60"/>
    <w:rsid w:val="00303E87"/>
    <w:rsid w:val="003072B2"/>
    <w:rsid w:val="00317B3C"/>
    <w:rsid w:val="003238D3"/>
    <w:rsid w:val="00325756"/>
    <w:rsid w:val="00347608"/>
    <w:rsid w:val="00355520"/>
    <w:rsid w:val="00365CB9"/>
    <w:rsid w:val="00371452"/>
    <w:rsid w:val="003947B2"/>
    <w:rsid w:val="003A526E"/>
    <w:rsid w:val="003E1AC6"/>
    <w:rsid w:val="00410B61"/>
    <w:rsid w:val="00437EF4"/>
    <w:rsid w:val="00447B55"/>
    <w:rsid w:val="00451428"/>
    <w:rsid w:val="004554F2"/>
    <w:rsid w:val="00477478"/>
    <w:rsid w:val="00482057"/>
    <w:rsid w:val="004C1156"/>
    <w:rsid w:val="004E2AD6"/>
    <w:rsid w:val="004E2DC3"/>
    <w:rsid w:val="004E38A0"/>
    <w:rsid w:val="004E78EF"/>
    <w:rsid w:val="0053668A"/>
    <w:rsid w:val="00536D3B"/>
    <w:rsid w:val="005666DC"/>
    <w:rsid w:val="00575281"/>
    <w:rsid w:val="0058544F"/>
    <w:rsid w:val="005A2707"/>
    <w:rsid w:val="00604920"/>
    <w:rsid w:val="00612832"/>
    <w:rsid w:val="00624ABB"/>
    <w:rsid w:val="00631E7F"/>
    <w:rsid w:val="00632FB4"/>
    <w:rsid w:val="00652F1F"/>
    <w:rsid w:val="00662A2B"/>
    <w:rsid w:val="00677AE4"/>
    <w:rsid w:val="0069533C"/>
    <w:rsid w:val="006C1068"/>
    <w:rsid w:val="006D1F20"/>
    <w:rsid w:val="006E0420"/>
    <w:rsid w:val="006F4219"/>
    <w:rsid w:val="00717FAE"/>
    <w:rsid w:val="00770B0C"/>
    <w:rsid w:val="0077162A"/>
    <w:rsid w:val="00776901"/>
    <w:rsid w:val="00784402"/>
    <w:rsid w:val="007A14E9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80F86"/>
    <w:rsid w:val="008A5781"/>
    <w:rsid w:val="008A6BEA"/>
    <w:rsid w:val="008B0562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9E2879"/>
    <w:rsid w:val="00A03054"/>
    <w:rsid w:val="00A052E1"/>
    <w:rsid w:val="00A203C2"/>
    <w:rsid w:val="00A45814"/>
    <w:rsid w:val="00A5261F"/>
    <w:rsid w:val="00A52932"/>
    <w:rsid w:val="00A61E5C"/>
    <w:rsid w:val="00A65935"/>
    <w:rsid w:val="00AD2A33"/>
    <w:rsid w:val="00B03E99"/>
    <w:rsid w:val="00B3510F"/>
    <w:rsid w:val="00B50A3A"/>
    <w:rsid w:val="00B572EF"/>
    <w:rsid w:val="00B578E4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21B06"/>
    <w:rsid w:val="00C37C22"/>
    <w:rsid w:val="00C45A48"/>
    <w:rsid w:val="00C50098"/>
    <w:rsid w:val="00C53A6C"/>
    <w:rsid w:val="00C72BD4"/>
    <w:rsid w:val="00C90E54"/>
    <w:rsid w:val="00CD4735"/>
    <w:rsid w:val="00CD73DA"/>
    <w:rsid w:val="00D24D0F"/>
    <w:rsid w:val="00D46176"/>
    <w:rsid w:val="00D7109D"/>
    <w:rsid w:val="00D85A5F"/>
    <w:rsid w:val="00DB48B2"/>
    <w:rsid w:val="00DC3729"/>
    <w:rsid w:val="00DC6A8E"/>
    <w:rsid w:val="00DC79D5"/>
    <w:rsid w:val="00DF7E4B"/>
    <w:rsid w:val="00E0449C"/>
    <w:rsid w:val="00E05C78"/>
    <w:rsid w:val="00E210FF"/>
    <w:rsid w:val="00E25D4B"/>
    <w:rsid w:val="00E32771"/>
    <w:rsid w:val="00E65ECA"/>
    <w:rsid w:val="00E942BB"/>
    <w:rsid w:val="00E96A90"/>
    <w:rsid w:val="00EB6A67"/>
    <w:rsid w:val="00EB7C91"/>
    <w:rsid w:val="00F11B8A"/>
    <w:rsid w:val="00F14FCB"/>
    <w:rsid w:val="00F2420A"/>
    <w:rsid w:val="00F25412"/>
    <w:rsid w:val="00F3173B"/>
    <w:rsid w:val="00F46315"/>
    <w:rsid w:val="00F71943"/>
    <w:rsid w:val="00F80820"/>
    <w:rsid w:val="00FD706F"/>
    <w:rsid w:val="00FE312B"/>
    <w:rsid w:val="00FF164E"/>
    <w:rsid w:val="00FF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D1A166-1AA3-4088-BA33-41D9785D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E1C59"/>
    <w:pPr>
      <w:keepNext/>
      <w:ind w:firstLine="403"/>
      <w:jc w:val="center"/>
      <w:outlineLvl w:val="0"/>
    </w:pPr>
    <w:rPr>
      <w:rFonts w:ascii="Arial" w:eastAsia="Times New Roman" w:hAnsi="Arial" w:cs="Traditional Arabic"/>
      <w:b/>
      <w:bCs/>
      <w:color w:val="FF00FF"/>
      <w:kern w:val="32"/>
      <w:sz w:val="48"/>
      <w:szCs w:val="48"/>
      <w:lang w:eastAsia="ar-SA" w:bidi="ar-EG"/>
    </w:rPr>
  </w:style>
  <w:style w:type="paragraph" w:styleId="Heading2">
    <w:name w:val="heading 2"/>
    <w:basedOn w:val="Normal"/>
    <w:next w:val="Normal"/>
    <w:link w:val="Heading2Char"/>
    <w:qFormat/>
    <w:rsid w:val="000E1C59"/>
    <w:pPr>
      <w:keepNext/>
      <w:ind w:firstLine="403"/>
      <w:jc w:val="center"/>
      <w:outlineLvl w:val="1"/>
    </w:pPr>
    <w:rPr>
      <w:rFonts w:ascii="Arial" w:eastAsia="Times New Roman" w:hAnsi="Arial" w:cs="Traditional Arabic"/>
      <w:b/>
      <w:bCs/>
      <w:color w:val="FF0000"/>
      <w:sz w:val="40"/>
      <w:szCs w:val="40"/>
      <w:lang w:eastAsia="ar-SA" w:bidi="ar-EG"/>
    </w:rPr>
  </w:style>
  <w:style w:type="paragraph" w:styleId="Heading3">
    <w:name w:val="heading 3"/>
    <w:basedOn w:val="Normal"/>
    <w:next w:val="Normal"/>
    <w:link w:val="Heading3Char"/>
    <w:qFormat/>
    <w:rsid w:val="000E1C59"/>
    <w:pPr>
      <w:keepNext/>
      <w:ind w:firstLine="403"/>
      <w:jc w:val="center"/>
      <w:outlineLvl w:val="2"/>
    </w:pPr>
    <w:rPr>
      <w:rFonts w:ascii="Arial" w:eastAsia="Times New Roman" w:hAnsi="Arial" w:cs="Traditional Arabic"/>
      <w:b/>
      <w:bCs/>
      <w:color w:val="008000"/>
      <w:sz w:val="36"/>
      <w:szCs w:val="36"/>
      <w:lang w:eastAsia="ar-SA" w:bidi="ar-EG"/>
    </w:rPr>
  </w:style>
  <w:style w:type="paragraph" w:styleId="Heading4">
    <w:name w:val="heading 4"/>
    <w:basedOn w:val="Normal"/>
    <w:next w:val="Normal"/>
    <w:link w:val="Heading4Char"/>
    <w:qFormat/>
    <w:rsid w:val="000E1C59"/>
    <w:pPr>
      <w:keepNext/>
      <w:ind w:firstLine="403"/>
      <w:jc w:val="center"/>
      <w:outlineLvl w:val="3"/>
    </w:pPr>
    <w:rPr>
      <w:rFonts w:ascii="Times New Roman" w:eastAsia="Times New Roman" w:hAnsi="Times New Roman" w:cs="Traditional Arabic"/>
      <w:b/>
      <w:bCs/>
      <w:color w:val="993300"/>
      <w:sz w:val="36"/>
      <w:szCs w:val="36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0E1C59"/>
    <w:pPr>
      <w:keepNext/>
      <w:ind w:firstLine="403"/>
      <w:jc w:val="center"/>
      <w:outlineLvl w:val="4"/>
    </w:pPr>
    <w:rPr>
      <w:rFonts w:ascii="Times New Roman" w:eastAsia="Times New Roman" w:hAnsi="Times New Roman" w:cs="Traditional Arabic"/>
      <w:b/>
      <w:bCs/>
      <w:color w:val="003300"/>
      <w:sz w:val="96"/>
      <w:szCs w:val="10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0E1C59"/>
    <w:pPr>
      <w:keepNext/>
      <w:spacing w:before="2" w:after="2" w:line="600" w:lineRule="atLeast"/>
      <w:ind w:firstLine="400"/>
      <w:jc w:val="center"/>
      <w:outlineLvl w:val="5"/>
    </w:pPr>
    <w:rPr>
      <w:rFonts w:ascii="HQPB2" w:eastAsia="Times New Roman" w:hAnsi="Traditional Arabic" w:cs="Traditional Arabic"/>
      <w:sz w:val="24"/>
      <w:szCs w:val="24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0E1C59"/>
    <w:pPr>
      <w:keepNext/>
      <w:ind w:firstLine="403"/>
      <w:jc w:val="center"/>
      <w:outlineLvl w:val="6"/>
    </w:pPr>
    <w:rPr>
      <w:rFonts w:ascii="Times New Roman" w:eastAsia="Times New Roman" w:hAnsi="Times New Roman" w:cs="Traditional Arabic"/>
      <w:b/>
      <w:bCs/>
      <w:color w:val="003300"/>
      <w:sz w:val="96"/>
      <w:szCs w:val="132"/>
      <w:lang w:eastAsia="ar-SA" w:bidi="ar-EG"/>
    </w:rPr>
  </w:style>
  <w:style w:type="paragraph" w:styleId="Heading8">
    <w:name w:val="heading 8"/>
    <w:basedOn w:val="Normal"/>
    <w:next w:val="Normal"/>
    <w:link w:val="Heading8Char"/>
    <w:qFormat/>
    <w:rsid w:val="000E1C59"/>
    <w:pPr>
      <w:keepNext/>
      <w:ind w:firstLine="403"/>
      <w:jc w:val="center"/>
      <w:outlineLvl w:val="7"/>
    </w:pPr>
    <w:rPr>
      <w:rFonts w:ascii="Times New Roman" w:eastAsia="Times New Roman" w:hAnsi="Times New Roman" w:cs="Traditional Arabic"/>
      <w:b/>
      <w:bCs/>
      <w:color w:val="003300"/>
      <w:sz w:val="96"/>
      <w:szCs w:val="11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0E1C59"/>
    <w:pPr>
      <w:keepNext/>
      <w:framePr w:hSpace="180" w:wrap="notBeside" w:vAnchor="text" w:hAnchor="margin" w:y="1293"/>
      <w:spacing w:before="2" w:after="2" w:line="600" w:lineRule="atLeast"/>
      <w:ind w:firstLine="403"/>
      <w:jc w:val="center"/>
      <w:outlineLvl w:val="8"/>
    </w:pPr>
    <w:rPr>
      <w:rFonts w:ascii="Times New Roman" w:eastAsia="Times New Roman" w:hAnsi="Traditional Arabic" w:cs="Traditional Arabic"/>
      <w:b/>
      <w:bCs/>
      <w:color w:val="FF00FF"/>
      <w:sz w:val="96"/>
      <w:szCs w:val="9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1C59"/>
    <w:rPr>
      <w:rFonts w:ascii="Arial" w:eastAsia="Times New Roman" w:hAnsi="Arial" w:cs="Traditional Arabic"/>
      <w:b/>
      <w:bCs/>
      <w:color w:val="FF00FF"/>
      <w:kern w:val="32"/>
      <w:sz w:val="48"/>
      <w:szCs w:val="48"/>
      <w:lang w:eastAsia="ar-SA" w:bidi="ar-EG"/>
    </w:rPr>
  </w:style>
  <w:style w:type="character" w:customStyle="1" w:styleId="Heading2Char">
    <w:name w:val="Heading 2 Char"/>
    <w:basedOn w:val="DefaultParagraphFont"/>
    <w:link w:val="Heading2"/>
    <w:rsid w:val="000E1C59"/>
    <w:rPr>
      <w:rFonts w:ascii="Arial" w:eastAsia="Times New Roman" w:hAnsi="Arial" w:cs="Traditional Arabic"/>
      <w:b/>
      <w:bCs/>
      <w:color w:val="FF0000"/>
      <w:sz w:val="40"/>
      <w:szCs w:val="40"/>
      <w:lang w:eastAsia="ar-SA" w:bidi="ar-EG"/>
    </w:rPr>
  </w:style>
  <w:style w:type="character" w:customStyle="1" w:styleId="Heading3Char">
    <w:name w:val="Heading 3 Char"/>
    <w:basedOn w:val="DefaultParagraphFont"/>
    <w:link w:val="Heading3"/>
    <w:rsid w:val="000E1C59"/>
    <w:rPr>
      <w:rFonts w:ascii="Arial" w:eastAsia="Times New Roman" w:hAnsi="Arial" w:cs="Traditional Arabic"/>
      <w:b/>
      <w:bCs/>
      <w:color w:val="008000"/>
      <w:sz w:val="36"/>
      <w:szCs w:val="36"/>
      <w:lang w:eastAsia="ar-SA" w:bidi="ar-EG"/>
    </w:rPr>
  </w:style>
  <w:style w:type="character" w:customStyle="1" w:styleId="Heading4Char">
    <w:name w:val="Heading 4 Char"/>
    <w:basedOn w:val="DefaultParagraphFont"/>
    <w:link w:val="Heading4"/>
    <w:rsid w:val="000E1C59"/>
    <w:rPr>
      <w:rFonts w:ascii="Times New Roman" w:eastAsia="Times New Roman" w:hAnsi="Times New Roman" w:cs="Traditional Arabic"/>
      <w:b/>
      <w:bCs/>
      <w:color w:val="993300"/>
      <w:sz w:val="36"/>
      <w:szCs w:val="36"/>
      <w:lang w:eastAsia="ar-SA"/>
    </w:rPr>
  </w:style>
  <w:style w:type="character" w:customStyle="1" w:styleId="Heading5Char">
    <w:name w:val="Heading 5 Char"/>
    <w:basedOn w:val="DefaultParagraphFont"/>
    <w:link w:val="Heading5"/>
    <w:rsid w:val="000E1C59"/>
    <w:rPr>
      <w:rFonts w:ascii="Times New Roman" w:eastAsia="Times New Roman" w:hAnsi="Times New Roman" w:cs="Traditional Arabic"/>
      <w:b/>
      <w:bCs/>
      <w:color w:val="003300"/>
      <w:sz w:val="96"/>
      <w:szCs w:val="102"/>
      <w:lang w:eastAsia="ar-SA"/>
    </w:rPr>
  </w:style>
  <w:style w:type="character" w:customStyle="1" w:styleId="Heading6Char">
    <w:name w:val="Heading 6 Char"/>
    <w:basedOn w:val="DefaultParagraphFont"/>
    <w:link w:val="Heading6"/>
    <w:rsid w:val="000E1C59"/>
    <w:rPr>
      <w:rFonts w:ascii="HQPB2" w:eastAsia="Times New Roman" w:hAnsi="Traditional Arabic" w:cs="Traditional Arabic"/>
      <w:sz w:val="24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E1C59"/>
    <w:rPr>
      <w:rFonts w:ascii="Times New Roman" w:eastAsia="Times New Roman" w:hAnsi="Times New Roman" w:cs="Traditional Arabic"/>
      <w:b/>
      <w:bCs/>
      <w:color w:val="003300"/>
      <w:sz w:val="96"/>
      <w:szCs w:val="132"/>
      <w:lang w:eastAsia="ar-SA" w:bidi="ar-EG"/>
    </w:rPr>
  </w:style>
  <w:style w:type="character" w:customStyle="1" w:styleId="Heading8Char">
    <w:name w:val="Heading 8 Char"/>
    <w:basedOn w:val="DefaultParagraphFont"/>
    <w:link w:val="Heading8"/>
    <w:rsid w:val="000E1C59"/>
    <w:rPr>
      <w:rFonts w:ascii="Times New Roman" w:eastAsia="Times New Roman" w:hAnsi="Times New Roman" w:cs="Traditional Arabic"/>
      <w:b/>
      <w:bCs/>
      <w:color w:val="003300"/>
      <w:sz w:val="96"/>
      <w:szCs w:val="112"/>
      <w:lang w:eastAsia="ar-SA"/>
    </w:rPr>
  </w:style>
  <w:style w:type="character" w:customStyle="1" w:styleId="Heading9Char">
    <w:name w:val="Heading 9 Char"/>
    <w:basedOn w:val="DefaultParagraphFont"/>
    <w:link w:val="Heading9"/>
    <w:rsid w:val="000E1C59"/>
    <w:rPr>
      <w:rFonts w:ascii="Times New Roman" w:eastAsia="Times New Roman" w:hAnsi="Traditional Arabic" w:cs="Traditional Arabic"/>
      <w:b/>
      <w:bCs/>
      <w:color w:val="FF00FF"/>
      <w:sz w:val="96"/>
      <w:szCs w:val="96"/>
      <w:lang w:eastAsia="ar-SA"/>
    </w:rPr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771"/>
  </w:style>
  <w:style w:type="paragraph" w:styleId="FootnoteText">
    <w:name w:val="footnote text"/>
    <w:basedOn w:val="Normal"/>
    <w:link w:val="FootnoteTextChar"/>
    <w:semiHidden/>
    <w:rsid w:val="000E1C59"/>
    <w:pPr>
      <w:ind w:left="340" w:hanging="340"/>
      <w:jc w:val="both"/>
    </w:pPr>
    <w:rPr>
      <w:rFonts w:ascii="Times New Roman" w:eastAsia="Times New Roman" w:hAnsi="Times New Roman" w:cs="Traditional Arabic"/>
      <w:sz w:val="36"/>
      <w:szCs w:val="28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0E1C59"/>
    <w:rPr>
      <w:rFonts w:ascii="Times New Roman" w:eastAsia="Times New Roman" w:hAnsi="Times New Roman" w:cs="Traditional Arabic"/>
      <w:sz w:val="36"/>
      <w:szCs w:val="28"/>
      <w:lang w:eastAsia="ar-SA"/>
    </w:rPr>
  </w:style>
  <w:style w:type="character" w:styleId="PageNumber">
    <w:name w:val="page number"/>
    <w:basedOn w:val="DefaultParagraphFont"/>
    <w:rsid w:val="000E1C59"/>
  </w:style>
  <w:style w:type="paragraph" w:styleId="ListContinue5">
    <w:name w:val="List Continue 5"/>
    <w:basedOn w:val="Normal"/>
    <w:rsid w:val="000E1C59"/>
    <w:pPr>
      <w:spacing w:after="120"/>
      <w:ind w:left="1415" w:firstLine="403"/>
    </w:pPr>
    <w:rPr>
      <w:rFonts w:ascii="Times New Roman" w:eastAsia="Times New Roman" w:hAnsi="Times New Roman" w:cs="Traditional Arabic"/>
      <w:sz w:val="24"/>
      <w:szCs w:val="24"/>
      <w:lang w:eastAsia="ar-SA"/>
    </w:rPr>
  </w:style>
  <w:style w:type="paragraph" w:styleId="Index1">
    <w:name w:val="index 1"/>
    <w:basedOn w:val="Normal"/>
    <w:next w:val="Normal"/>
    <w:autoRedefine/>
    <w:semiHidden/>
    <w:rsid w:val="000E1C59"/>
    <w:pPr>
      <w:tabs>
        <w:tab w:val="right" w:leader="dot" w:pos="8302"/>
      </w:tabs>
      <w:ind w:left="240" w:hanging="240"/>
      <w:jc w:val="center"/>
    </w:pPr>
    <w:rPr>
      <w:rFonts w:ascii="Times New Roman" w:eastAsia="Times New Roman" w:hAnsi="Times New Roman" w:cs="Traditional Arabic"/>
      <w:sz w:val="24"/>
      <w:szCs w:val="24"/>
      <w:lang w:eastAsia="ar-SA"/>
    </w:rPr>
  </w:style>
  <w:style w:type="character" w:styleId="Hyperlink">
    <w:name w:val="Hyperlink"/>
    <w:rsid w:val="000E1C59"/>
    <w:rPr>
      <w:rFonts w:ascii="Times New Roman" w:hAnsi="Times New Roman" w:cs="Traditional Arabic"/>
      <w:color w:val="0000FF"/>
      <w:sz w:val="24"/>
      <w:szCs w:val="32"/>
      <w:u w:val="single"/>
    </w:rPr>
  </w:style>
  <w:style w:type="paragraph" w:styleId="TOC1">
    <w:name w:val="toc 1"/>
    <w:basedOn w:val="Normal"/>
    <w:next w:val="Normal"/>
    <w:autoRedefine/>
    <w:semiHidden/>
    <w:rsid w:val="000E1C59"/>
    <w:pPr>
      <w:ind w:firstLine="403"/>
    </w:pPr>
    <w:rPr>
      <w:rFonts w:ascii="Times New Roman" w:eastAsia="Times New Roman" w:hAnsi="Times New Roman" w:cs="Traditional Arabic"/>
      <w:sz w:val="24"/>
      <w:szCs w:val="24"/>
      <w:lang w:eastAsia="ar-SA"/>
    </w:rPr>
  </w:style>
  <w:style w:type="paragraph" w:styleId="TOC2">
    <w:name w:val="toc 2"/>
    <w:basedOn w:val="Normal"/>
    <w:next w:val="Normal"/>
    <w:autoRedefine/>
    <w:semiHidden/>
    <w:rsid w:val="000E1C59"/>
    <w:pPr>
      <w:ind w:left="360" w:firstLine="403"/>
    </w:pPr>
    <w:rPr>
      <w:rFonts w:ascii="Times New Roman" w:eastAsia="Times New Roman" w:hAnsi="Times New Roman" w:cs="Traditional Arabic"/>
      <w:sz w:val="24"/>
      <w:szCs w:val="32"/>
      <w:lang w:eastAsia="ar-SA"/>
    </w:rPr>
  </w:style>
  <w:style w:type="paragraph" w:customStyle="1" w:styleId="1TraditionalArabic">
    <w:name w:val="نمط عنوان 1 + (العربية وغيرها) Traditional Arabic أخضر ساطع"/>
    <w:basedOn w:val="Heading1"/>
    <w:rsid w:val="000E1C59"/>
    <w:rPr>
      <w:color w:val="00FF00"/>
      <w:sz w:val="32"/>
      <w:lang w:bidi="ar-SA"/>
    </w:rPr>
  </w:style>
  <w:style w:type="paragraph" w:customStyle="1" w:styleId="1TraditionalArabic0">
    <w:name w:val="نمط نمط عنوان 1 + (العربية وغيرها) Traditional Arabic + (العربية ..."/>
    <w:basedOn w:val="Normal"/>
    <w:rsid w:val="000E1C59"/>
    <w:pPr>
      <w:keepNext/>
      <w:ind w:firstLine="403"/>
      <w:jc w:val="center"/>
      <w:outlineLvl w:val="0"/>
    </w:pPr>
    <w:rPr>
      <w:rFonts w:ascii="Arial" w:eastAsia="Times New Roman" w:hAnsi="Arial" w:cs="Traditional Arabic"/>
      <w:b/>
      <w:bCs/>
      <w:color w:val="0000FF"/>
      <w:kern w:val="32"/>
      <w:sz w:val="32"/>
      <w:szCs w:val="48"/>
      <w:lang w:eastAsia="ar-SA"/>
    </w:rPr>
  </w:style>
  <w:style w:type="paragraph" w:customStyle="1" w:styleId="TraditionalArabic18">
    <w:name w:val="نمط (رمز) Traditional Arabic ‏18 نقطة أحمر"/>
    <w:basedOn w:val="Normal"/>
    <w:next w:val="Heading2"/>
    <w:rsid w:val="000E1C59"/>
    <w:pPr>
      <w:spacing w:line="600" w:lineRule="atLeast"/>
      <w:ind w:firstLine="403"/>
      <w:jc w:val="center"/>
    </w:pPr>
    <w:rPr>
      <w:rFonts w:ascii="Times New Roman" w:eastAsia="Times New Roman" w:hAnsi="Traditional Arabic" w:cs="Traditional Arabic"/>
      <w:bCs/>
      <w:color w:val="FF0000"/>
      <w:sz w:val="36"/>
      <w:szCs w:val="40"/>
      <w:lang w:eastAsia="ar-SA"/>
    </w:rPr>
  </w:style>
  <w:style w:type="paragraph" w:customStyle="1" w:styleId="2TraditionalArabic18">
    <w:name w:val="نمط عنوان 2  (رمز) (رمز) Traditional Arabic ‏18 ..."/>
    <w:basedOn w:val="Heading2"/>
    <w:next w:val="Heading2"/>
    <w:autoRedefine/>
    <w:rsid w:val="000E1C59"/>
    <w:rPr>
      <w:rFonts w:ascii="AGA Arabesque" w:hAnsi="AGA Arabesque"/>
      <w:i/>
      <w:sz w:val="36"/>
      <w:lang w:bidi="ar-SA"/>
    </w:rPr>
  </w:style>
  <w:style w:type="paragraph" w:customStyle="1" w:styleId="zz01HarfH1">
    <w:name w:val="zz01HarfH1"/>
    <w:basedOn w:val="Normal"/>
    <w:rsid w:val="000E1C59"/>
    <w:pPr>
      <w:spacing w:before="2" w:after="2" w:line="600" w:lineRule="atLeas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z02HarfH2">
    <w:name w:val="zz02HarfH2"/>
    <w:basedOn w:val="Normal"/>
    <w:rsid w:val="000E1C59"/>
    <w:pPr>
      <w:spacing w:before="2" w:after="2" w:line="600" w:lineRule="atLeas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z03HarfTitle1">
    <w:name w:val="zz03HarfTitle1"/>
    <w:basedOn w:val="Normal"/>
    <w:rsid w:val="000E1C59"/>
    <w:pPr>
      <w:spacing w:before="2" w:after="2" w:line="600" w:lineRule="atLeas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z04HarfTitle2">
    <w:name w:val="zz04HarfTitle2"/>
    <w:basedOn w:val="Normal"/>
    <w:rsid w:val="000E1C59"/>
    <w:pPr>
      <w:spacing w:before="2" w:after="2" w:line="600" w:lineRule="atLeas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z05HarfH3">
    <w:name w:val="zz05HarfH3"/>
    <w:basedOn w:val="Normal"/>
    <w:rsid w:val="000E1C59"/>
    <w:pPr>
      <w:spacing w:before="2" w:after="2" w:line="600" w:lineRule="atLeas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z06HarfH4">
    <w:name w:val="zz06HarfH4"/>
    <w:basedOn w:val="Normal"/>
    <w:rsid w:val="000E1C59"/>
    <w:pPr>
      <w:spacing w:before="2" w:after="2" w:line="600" w:lineRule="atLeas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z07HarfCell">
    <w:name w:val="zz07HarfCell"/>
    <w:basedOn w:val="Normal"/>
    <w:rsid w:val="000E1C59"/>
    <w:pPr>
      <w:spacing w:before="2" w:after="2" w:line="600" w:lineRule="atLeas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z08HarfOther">
    <w:name w:val="zz08HarfOther"/>
    <w:basedOn w:val="Normal"/>
    <w:rsid w:val="000E1C59"/>
    <w:pPr>
      <w:spacing w:before="2" w:after="2" w:line="600" w:lineRule="atLeast"/>
      <w:ind w:firstLine="403"/>
    </w:pPr>
    <w:rPr>
      <w:rFonts w:ascii="Times New Roman" w:eastAsia="Times New Roman" w:hAnsi="Traditional Arabic" w:cs="Traditional Arabic"/>
      <w:sz w:val="24"/>
      <w:szCs w:val="36"/>
      <w:lang w:eastAsia="ar-SA"/>
    </w:rPr>
  </w:style>
  <w:style w:type="paragraph" w:customStyle="1" w:styleId="zz09HarfInx">
    <w:name w:val="zz09HarfInx"/>
    <w:basedOn w:val="Normal"/>
    <w:rsid w:val="000E1C59"/>
    <w:pPr>
      <w:spacing w:before="2" w:after="2" w:line="600" w:lineRule="atLeast"/>
      <w:ind w:firstLine="403"/>
    </w:pPr>
    <w:rPr>
      <w:rFonts w:ascii="Times New Roman" w:eastAsia="Times New Roman" w:hAnsi="Traditional Arabic" w:cs="Traditional Arabic"/>
      <w:sz w:val="24"/>
      <w:szCs w:val="36"/>
      <w:lang w:eastAsia="ar-SA"/>
    </w:rPr>
  </w:style>
  <w:style w:type="paragraph" w:customStyle="1" w:styleId="zz10HarfH5">
    <w:name w:val="zz10HarfH5"/>
    <w:basedOn w:val="Normal"/>
    <w:rsid w:val="000E1C59"/>
    <w:pPr>
      <w:spacing w:before="2" w:after="2" w:line="600" w:lineRule="atLeast"/>
      <w:ind w:firstLine="403"/>
    </w:pPr>
    <w:rPr>
      <w:rFonts w:ascii="Times New Roman" w:eastAsia="Times New Roman" w:hAnsi="Traditional Arabic" w:cs="Traditional Arabic"/>
      <w:sz w:val="24"/>
      <w:szCs w:val="36"/>
      <w:lang w:eastAsia="ar-SA"/>
    </w:rPr>
  </w:style>
  <w:style w:type="paragraph" w:customStyle="1" w:styleId="zz16HarfQuran">
    <w:name w:val="zz16HarfQuran"/>
    <w:basedOn w:val="Normal"/>
    <w:rsid w:val="000E1C59"/>
    <w:pPr>
      <w:spacing w:before="2" w:after="2" w:line="600" w:lineRule="atLeast"/>
      <w:ind w:firstLine="403"/>
    </w:pPr>
    <w:rPr>
      <w:rFonts w:ascii="Times New Roman" w:eastAsia="Times New Roman" w:hAnsi="Traditional Arabic" w:cs="Traditional Arabic"/>
      <w:sz w:val="24"/>
      <w:szCs w:val="24"/>
      <w:lang w:eastAsia="ar-SA"/>
    </w:rPr>
  </w:style>
  <w:style w:type="character" w:styleId="FollowedHyperlink">
    <w:name w:val="FollowedHyperlink"/>
    <w:rsid w:val="000E1C59"/>
    <w:rPr>
      <w:color w:val="800080"/>
      <w:u w:val="single"/>
    </w:rPr>
  </w:style>
  <w:style w:type="character" w:customStyle="1" w:styleId="3Char">
    <w:name w:val="عنوان 3 Char"/>
    <w:rsid w:val="000E1C59"/>
    <w:rPr>
      <w:rFonts w:ascii="Arial" w:hAnsi="Arial" w:cs="Traditional Arabic"/>
      <w:b/>
      <w:bCs/>
      <w:color w:val="008000"/>
      <w:sz w:val="36"/>
      <w:szCs w:val="36"/>
      <w:lang w:val="en-US" w:eastAsia="ar-SA" w:bidi="ar-EG"/>
    </w:rPr>
  </w:style>
  <w:style w:type="paragraph" w:customStyle="1" w:styleId="TOC21">
    <w:name w:val="TOC 21"/>
    <w:basedOn w:val="TOC2"/>
    <w:rsid w:val="000E1C59"/>
    <w:pPr>
      <w:tabs>
        <w:tab w:val="right" w:leader="dot" w:pos="8302"/>
      </w:tabs>
    </w:pPr>
    <w:rPr>
      <w:noProof/>
      <w:lang w:bidi="ar-EG"/>
    </w:rPr>
  </w:style>
  <w:style w:type="paragraph" w:styleId="ListParagraph">
    <w:name w:val="List Paragraph"/>
    <w:basedOn w:val="Normal"/>
    <w:uiPriority w:val="34"/>
    <w:qFormat/>
    <w:rsid w:val="00E05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AA61D-7463-40BA-AADC-8B89ECC4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19</Pages>
  <Words>3924</Words>
  <Characters>15857</Characters>
  <Application>Microsoft Office Word</Application>
  <DocSecurity>0</DocSecurity>
  <Lines>511</Lines>
  <Paragraphs>380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การทำความสะอาด</vt:lpstr>
      <vt:lpstr/>
    </vt:vector>
  </TitlesOfParts>
  <Manager/>
  <Company>islamhouse.com</Company>
  <LinksUpToDate>false</LinksUpToDate>
  <CharactersWithSpaces>19401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การทำความสะอาด</dc:title>
  <dc:subject>การทำความสะอาด</dc:subject>
  <dc:creator>ศอลิหฺ บิน ฆอนิม อัส-สัดลาน</dc:creator>
  <cp:keywords>การทำความสะอาด</cp:keywords>
  <dc:description>การทำความสะอาด</dc:description>
  <cp:lastModifiedBy>elhashemy</cp:lastModifiedBy>
  <cp:revision>102</cp:revision>
  <cp:lastPrinted>2015-03-07T18:24:00Z</cp:lastPrinted>
  <dcterms:created xsi:type="dcterms:W3CDTF">2014-12-21T22:21:00Z</dcterms:created>
  <dcterms:modified xsi:type="dcterms:W3CDTF">2015-12-27T12:45:00Z</dcterms:modified>
  <cp:category/>
</cp:coreProperties>
</file>