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030D5F" w:rsidRDefault="008D27E5" w:rsidP="00030D5F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8D27E5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ละหมาดสุนัต</w:t>
      </w:r>
      <w:r w:rsidR="00030D5F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ก่อนฟัจญ์รฺ</w:t>
      </w:r>
    </w:p>
    <w:p w:rsidR="00A03054" w:rsidRPr="00AB7305" w:rsidRDefault="00030D5F" w:rsidP="00030D5F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cs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และการชดใช้หลังฟัจญ์รฺ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030D5F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فضل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سنة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الفجر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وجواز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قضائها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بعد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صلاة</w:t>
      </w:r>
      <w:r w:rsidRPr="00030D5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30D5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الفجر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86E80" w:rsidRPr="00386E80" w:rsidRDefault="002659A0" w:rsidP="00030D5F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386E80"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="00386E80"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BF2E0B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BF2E0B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BF2E0B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BF2E0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BF2E0B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8D27E5" w:rsidRDefault="00030D5F" w:rsidP="002659A0">
      <w:pPr>
        <w:bidi w:val="0"/>
        <w:spacing w:line="240" w:lineRule="auto"/>
        <w:jc w:val="center"/>
        <w:rPr>
          <w:rFonts w:ascii="Cordia New" w:hAnsi="Cordia New" w:cs="Cordia New"/>
          <w:b/>
          <w:bCs/>
          <w:color w:val="205B83"/>
          <w:sz w:val="52"/>
          <w:szCs w:val="52"/>
          <w:lang w:bidi="th-TH"/>
        </w:rPr>
      </w:pPr>
      <w:r w:rsidRPr="00030D5F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ละหมาดสุนัตก่อนฟัจญ์รฺ</w:t>
      </w:r>
    </w:p>
    <w:p w:rsidR="002659A0" w:rsidRPr="00DF7E4B" w:rsidRDefault="002659A0" w:rsidP="008D27E5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AA88CC9" wp14:editId="1F2DCFD7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F2E0B" w:rsidRPr="00BF2E0B" w:rsidRDefault="00BF2E0B" w:rsidP="00BF2E0B">
      <w:pPr>
        <w:spacing w:after="0" w:line="240" w:lineRule="auto"/>
        <w:jc w:val="center"/>
        <w:rPr>
          <w:rFonts w:ascii="Cordia New" w:eastAsia="Calibri" w:hAnsi="Cordia New" w:cs="Arial"/>
          <w:sz w:val="20"/>
          <w:szCs w:val="20"/>
          <w:lang w:bidi="th-TH"/>
        </w:rPr>
      </w:pPr>
    </w:p>
    <w:p w:rsidR="00030D5F" w:rsidRPr="00030D5F" w:rsidRDefault="00030D5F" w:rsidP="00030D5F">
      <w:pPr>
        <w:bidi w:val="0"/>
        <w:spacing w:after="0" w:line="240" w:lineRule="auto"/>
        <w:ind w:firstLine="400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030D5F" w:rsidRPr="00030D5F" w:rsidRDefault="00030D5F" w:rsidP="00030D5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رَكْعَتَا الْفَجْرِ خَيْرٌ مِنَ الدُّنْيَا وَمَا فِيهَا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030D5F" w:rsidRPr="00030D5F" w:rsidRDefault="00030D5F" w:rsidP="00030D5F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(สุนัต)สองร็อกอะฮฺของฟัจญ์รฺ ดีกว่าดุน</w:t>
      </w:r>
      <w:bookmarkStart w:id="0" w:name="_GoBack"/>
      <w:bookmarkEnd w:id="0"/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ยา และสิ่งที่อยู่ในนั้น(ทั้งหมด)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030D5F" w:rsidRPr="00030D5F" w:rsidRDefault="00030D5F" w:rsidP="00030D5F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030D5F" w:rsidRPr="00030D5F" w:rsidRDefault="00030D5F" w:rsidP="00030D5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لَمْ يَكُنِ النَّبِيُّ صَلَّى اللهُ عَلَيْهِ وَسَلَّمَ عَلَى شَيْءٍ مِنَ النَّوَافِلِ أَشَدَّ مِنْهُ تَعَاهُدًا عَلَى رَكْعَتَيِ الفَجْرِ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»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البخاري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030D5F" w:rsidRPr="00030D5F" w:rsidRDefault="00030D5F" w:rsidP="00030D5F">
      <w:pPr>
        <w:bidi w:val="0"/>
        <w:spacing w:after="0" w:line="240" w:lineRule="auto"/>
        <w:ind w:firstLine="400"/>
        <w:jc w:val="both"/>
        <w:rPr>
          <w:rFonts w:ascii="Cordia New" w:eastAsia="Calibri" w:hAnsi="Cordia New" w:cs="Arial"/>
          <w:sz w:val="32"/>
          <w:szCs w:val="32"/>
          <w:rtl/>
        </w:rPr>
      </w:pPr>
    </w:p>
    <w:p w:rsidR="00030D5F" w:rsidRPr="00030D5F" w:rsidRDefault="00030D5F" w:rsidP="00030D5F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ท่านนบี ศ็อลลัลลอฮุอลัยฮิวะสัลลัม</w:t>
      </w:r>
      <w:r w:rsidRPr="00030D5F">
        <w:rPr>
          <w:rFonts w:ascii="Cordia New" w:eastAsia="Calibri" w:hAnsi="Cordia New" w:cs="Cordia New" w:hint="cs"/>
          <w:color w:val="0070C0"/>
          <w:sz w:val="24"/>
          <w:szCs w:val="32"/>
          <w:cs/>
          <w:lang w:bidi="th-TH"/>
        </w:rPr>
        <w:t xml:space="preserve"> ไม่เคยมีสุนัตใดที่ท่านรักษาอย่างเหนียวแน่นมากเท่าสองร็อกอะฮฺของฟัจญ์รฺ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</w:t>
      </w:r>
    </w:p>
    <w:p w:rsidR="00030D5F" w:rsidRPr="00030D5F" w:rsidRDefault="00030D5F" w:rsidP="00030D5F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ท่านหัฟเศาะฮฺ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030D5F" w:rsidRPr="00030D5F" w:rsidRDefault="00030D5F" w:rsidP="00030D5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أَنَّ رَسُولَ اللهِ صَلَّى اللهُ عَلَيْهِ وَسَلَّمَ، «كَانَ إِذَا سَكَتَ الْمُؤَذِّنُ مِنَ الْأَذَانِ لِصَلَاةِ الصُّبْحِ، وَبَدَا الصُّبْحُ، رَكَعَ رَكْعَتَيْنِ خَفِيفَتَيْنِ قَبْلَ أَنْ تُقَامَ الصَّلَاةُ»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030D5F" w:rsidRPr="00030D5F" w:rsidRDefault="00030D5F" w:rsidP="00030D5F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ท่านเราะสูลุลลอฮฺ ศ็อลลัลลอฮุอลัยฮิวะสัลลัม เมื่อผู้อะซานเงียบเสียงจากการอาซานละหมาดศุบหฺ และแสงอรุณได้ปรากฏแล้ว ท่านจะละหมาดสองร็อกอะฮฺเบาๆ ก่อนจะอิกอมะฮฺละหมาด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030D5F" w:rsidRPr="00030D5F" w:rsidRDefault="00030D5F" w:rsidP="00030D5F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</w:pPr>
      <w:r w:rsidRPr="00030D5F">
        <w:rPr>
          <w:rFonts w:ascii="Cordia New" w:eastAsia="Times New Roman" w:hAnsi="Cordia New" w:cs="Cordia New" w:hint="cs"/>
          <w:b/>
          <w:bCs/>
          <w:color w:val="632423"/>
          <w:sz w:val="32"/>
          <w:szCs w:val="32"/>
          <w:cs/>
          <w:lang w:bidi="th-TH"/>
        </w:rPr>
        <w:t>อนุญาตละหมาด</w:t>
      </w:r>
      <w:r>
        <w:rPr>
          <w:rFonts w:ascii="Cordia New" w:eastAsia="Times New Roman" w:hAnsi="Cordia New" w:cs="Cordia New" w:hint="cs"/>
          <w:b/>
          <w:bCs/>
          <w:color w:val="632423"/>
          <w:sz w:val="32"/>
          <w:szCs w:val="32"/>
          <w:cs/>
          <w:lang w:bidi="th-TH"/>
        </w:rPr>
        <w:t>ชด</w:t>
      </w:r>
      <w:r w:rsidRPr="00030D5F">
        <w:rPr>
          <w:rFonts w:ascii="Cordia New" w:eastAsia="Times New Roman" w:hAnsi="Cordia New" w:cs="Cordia New" w:hint="cs"/>
          <w:b/>
          <w:bCs/>
          <w:color w:val="632423"/>
          <w:sz w:val="32"/>
          <w:szCs w:val="32"/>
          <w:cs/>
          <w:lang w:bidi="th-TH"/>
        </w:rPr>
        <w:t>ใช้หลังจากละหมาดฟัจญ์รฺแล้ว</w:t>
      </w:r>
    </w:p>
    <w:p w:rsidR="00030D5F" w:rsidRPr="00030D5F" w:rsidRDefault="00030D5F" w:rsidP="00030D5F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ท่านก็อยสฺ บินอัมรฺ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030D5F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030D5F" w:rsidRPr="00030D5F" w:rsidRDefault="00030D5F" w:rsidP="00030D5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رَأَى رَسُولُ اللَّهِ صَلَّى اللهُ عَلَيْهِ وَسَلَّمَ رَجُلًا يُصَلِّي بَعْدَ رَكْعَتَيْنِ، فَقَالَ رَسُولُ اللَّهِ صَلَّى اللهُ عَلَيْهِ وَسَلَّمَ: «صَلَاةُ الصُّبْحِ رَكْعَتَانِ»، فَقَالَ الرَّجُلُ: إِنِّي لَمْ أَكُنْ صَلَّيْتُ الرَّكْعَتَيْنِ اللَّتَيْنِ قَبْلَهُمَا، فَصَلَّيْتُهُمَا الْآنَ، فَسَكَتَ رَسُولُ اللَّهِ صَلَّى اللهُ عَلَيْهِ وَسَلَّمَ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030D5F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أبو داود</w:t>
      </w:r>
      <w:r w:rsidRPr="00030D5F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030D5F" w:rsidRPr="00030D5F" w:rsidRDefault="00030D5F" w:rsidP="00030D5F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ท่านเราะสูลุลลอฮฺ ศ็อลลัลลอฮุอลัยฮิวะสัลลัม เห็นชายคนหนึ่ง(ลุกขึ้น)ละหมาดหลังละหมาดสองร็อกอะฮฺ(ฟัจญ์รฺ)แล้ว แล้วท่านเราะสูลุลลอฮฺ ศ็อลลัลลอฮุอลัยฮิวะสัลลัม ก็กล่าวว่า “ละหมาดศุบหฺมีสองร็อกอะฮฺ” ชายคนนั้นก็กล่าวว่า 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lastRenderedPageBreak/>
        <w:t>“แท้จริงฉันยังไม่ได้ละหมาดสองร็อกอะฮฺที่อยู่ก่อนหน้ามันเลย ฉันจึงละหมาดมันในตอนนี้” แล้วท่านเราะสูลุลลอฮฺ ศ็อลลัลลอฮุอลัยฮิวะสัลลัม ก็เงียบเฉย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rtl/>
        </w:rPr>
        <w:t xml:space="preserve"> 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  </w:t>
      </w:r>
      <w:r w:rsidRPr="00030D5F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030D5F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อบู ดาวูด</w:t>
      </w:r>
    </w:p>
    <w:p w:rsidR="00030D5F" w:rsidRPr="00030D5F" w:rsidRDefault="00030D5F" w:rsidP="00030D5F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030D5F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030D5F" w:rsidRPr="00030D5F" w:rsidRDefault="00030D5F" w:rsidP="00030D5F">
      <w:pPr>
        <w:bidi w:val="0"/>
        <w:spacing w:after="200" w:line="276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030D5F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ละหมาดสุนัตฟัจญ์รฺเป็นอิบาดะฮฺอันประเสริฐที่ท่านเราะสูลุลลอฮฺ ศ็อลลัลลอฮุอลัยฮิวะสัลลัม รักษามันไว้ และสนับสนุนเศาะหาบะฮฺให้ทำมัน และกล่าวถึงมันว่า </w:t>
      </w:r>
      <w:r w:rsidRPr="00030D5F">
        <w:rPr>
          <w:rFonts w:ascii="Cordia New" w:eastAsia="Times New Roman" w:hAnsi="Cordia New" w:cs="Cordia New"/>
          <w:sz w:val="32"/>
          <w:szCs w:val="32"/>
          <w:cs/>
          <w:lang w:bidi="th-TH"/>
        </w:rPr>
        <w:t>–</w:t>
      </w:r>
      <w:r w:rsidRPr="00030D5F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เพราะมันมีผลตอบแทนอันยิ่งใหญ่- ดีกว่าดุนยาและสิ่งทั้งหมดในนั้น และเมื่อท่านเห็นผู้ใดละหมาดสุนัตหลังละหมาดฟัจญ์รฺ ท่านจะแสดงความรังเกียจ แต่พอทราบว่าเป็นการละหมาดชดใช้สุนัตฟัจญ์รฺ ท่านก็นิ่งและยอมรับในเรื่องดังกล่าว</w:t>
      </w:r>
    </w:p>
    <w:p w:rsidR="00030D5F" w:rsidRPr="00030D5F" w:rsidRDefault="00030D5F" w:rsidP="00030D5F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</w:p>
    <w:p w:rsidR="00030D5F" w:rsidRPr="00030D5F" w:rsidRDefault="00030D5F" w:rsidP="00030D5F">
      <w:pPr>
        <w:bidi w:val="0"/>
        <w:spacing w:after="200" w:line="276" w:lineRule="auto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030D5F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030D5F" w:rsidRPr="00030D5F" w:rsidRDefault="00030D5F" w:rsidP="00030D5F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ควรละหมาดสองร็อกอะฮฺก่อนละหมาดฟัจญ์รฺ</w:t>
      </w:r>
    </w:p>
    <w:p w:rsidR="00030D5F" w:rsidRPr="00030D5F" w:rsidRDefault="00030D5F" w:rsidP="00030D5F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ความประเสริฐอันยิ่งใหญ่ของสุนัตนี้</w:t>
      </w:r>
    </w:p>
    <w:p w:rsidR="00030D5F" w:rsidRPr="00030D5F" w:rsidRDefault="00030D5F" w:rsidP="00030D5F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030D5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อนุญาตให้ละหมาดใช้หลังจากละหมาดฟัจญ์รฺแล้ว</w:t>
      </w:r>
    </w:p>
    <w:p w:rsidR="00C4697F" w:rsidRDefault="00C4697F" w:rsidP="00030D5F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</w:p>
    <w:p w:rsidR="00030D5F" w:rsidRPr="00CD6ED0" w:rsidRDefault="00030D5F" w:rsidP="00030D5F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</w:p>
    <w:p w:rsidR="00517616" w:rsidRDefault="00CD09D4" w:rsidP="008D27E5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وصلى الله وسلم على نبينا محمد، وعلى آله وصحبه أجمعين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،</w:t>
      </w:r>
      <w:r w:rsidR="008D27E5" w:rsidRPr="008D27E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.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517616"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353" w:rsidRDefault="001C4353" w:rsidP="00E32771">
      <w:pPr>
        <w:spacing w:after="0" w:line="240" w:lineRule="auto"/>
      </w:pPr>
      <w:r>
        <w:separator/>
      </w:r>
    </w:p>
  </w:endnote>
  <w:endnote w:type="continuationSeparator" w:id="0">
    <w:p w:rsidR="001C4353" w:rsidRDefault="001C435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62AB2707-D810-4470-AD21-09EDE2EE80D5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A1536B0F-C74C-4C42-8984-EE5E2243F7AA}"/>
    <w:embedBold r:id="rId3" w:fontKey="{128284B8-458F-4327-AAC1-7BF34D1AB031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223A1998-55DD-4FE9-8309-5B14DC4633C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1F51361-74E7-4DFD-8D04-BA4F5D99F78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52ED62CF-298C-4A2C-8215-AFAA7523EC6F}"/>
    <w:embedBold r:id="rId7" w:fontKey="{B4DDEE49-1FC2-4000-8FBB-4AF71A71185A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6DCE5EA1-C15C-4AEF-BC28-2D8889F895D8}"/>
    <w:embedBold r:id="rId9" w:fontKey="{9B4CAE53-8C47-461A-BEF9-89D78A45FB3E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E63BCABE-DDBB-48D2-864B-553BB6A4A97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9D56BC29-2301-47EE-ACA7-F2C2E8DC1D8F}"/>
    <w:embedBold r:id="rId12" w:fontKey="{02F1225D-7540-432B-9A45-B129C83CFB8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8A2DC3F9-557B-4117-AAA1-C611717C0097}"/>
    <w:embedBold r:id="rId14" w:fontKey="{EB9ED01D-38C5-45A4-A803-348BDEB784D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A59155EC-4562-4635-9D68-E38B603993F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DA03C580-0BF3-4E73-A875-7512751B23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31E069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353" w:rsidRDefault="001C4353" w:rsidP="00E32771">
      <w:pPr>
        <w:spacing w:after="0" w:line="240" w:lineRule="auto"/>
      </w:pPr>
      <w:r>
        <w:separator/>
      </w:r>
    </w:p>
  </w:footnote>
  <w:footnote w:type="continuationSeparator" w:id="0">
    <w:p w:rsidR="001C4353" w:rsidRDefault="001C435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030D5F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th-TH"/>
                              </w:rPr>
                            </w:pPr>
                            <w:r w:rsidRPr="00030D5F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ละหมาดสุนัตก่อนฟัจญ์รฺ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812BF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030D5F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th-TH"/>
                        </w:rPr>
                      </w:pPr>
                      <w:r w:rsidRPr="00030D5F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ละหมาดสุนัตก่อนฟัจญ์รฺ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812BF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18773E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DC202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3B522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30D5F"/>
    <w:rsid w:val="00054A51"/>
    <w:rsid w:val="00070058"/>
    <w:rsid w:val="00073099"/>
    <w:rsid w:val="000953BA"/>
    <w:rsid w:val="00095DD4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0CB7"/>
    <w:rsid w:val="00171C08"/>
    <w:rsid w:val="00187D3B"/>
    <w:rsid w:val="001A0D79"/>
    <w:rsid w:val="001B09E4"/>
    <w:rsid w:val="001C4353"/>
    <w:rsid w:val="001D4903"/>
    <w:rsid w:val="001D5361"/>
    <w:rsid w:val="001E098D"/>
    <w:rsid w:val="001E1263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1475B"/>
    <w:rsid w:val="00437EF4"/>
    <w:rsid w:val="00447B55"/>
    <w:rsid w:val="00451428"/>
    <w:rsid w:val="00453888"/>
    <w:rsid w:val="004554F2"/>
    <w:rsid w:val="00477478"/>
    <w:rsid w:val="00492EC3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A2707"/>
    <w:rsid w:val="005C1154"/>
    <w:rsid w:val="005D2DEB"/>
    <w:rsid w:val="005E0178"/>
    <w:rsid w:val="005F2B61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370A"/>
    <w:rsid w:val="006E4E88"/>
    <w:rsid w:val="006F3F04"/>
    <w:rsid w:val="006F4219"/>
    <w:rsid w:val="00700AF5"/>
    <w:rsid w:val="00714870"/>
    <w:rsid w:val="00717FAE"/>
    <w:rsid w:val="00733310"/>
    <w:rsid w:val="00740ABE"/>
    <w:rsid w:val="00745932"/>
    <w:rsid w:val="0075336D"/>
    <w:rsid w:val="00770B0C"/>
    <w:rsid w:val="0077162A"/>
    <w:rsid w:val="00773F07"/>
    <w:rsid w:val="007B38B2"/>
    <w:rsid w:val="007C1387"/>
    <w:rsid w:val="007E0660"/>
    <w:rsid w:val="007E5889"/>
    <w:rsid w:val="007E70EB"/>
    <w:rsid w:val="00805B34"/>
    <w:rsid w:val="00807679"/>
    <w:rsid w:val="00807950"/>
    <w:rsid w:val="00812BFE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27E5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101A4"/>
    <w:rsid w:val="00A35F8F"/>
    <w:rsid w:val="00A37FDF"/>
    <w:rsid w:val="00A56873"/>
    <w:rsid w:val="00A61E5C"/>
    <w:rsid w:val="00A65935"/>
    <w:rsid w:val="00AB3D6B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BF2E0B"/>
    <w:rsid w:val="00C03201"/>
    <w:rsid w:val="00C12A8A"/>
    <w:rsid w:val="00C21104"/>
    <w:rsid w:val="00C37C22"/>
    <w:rsid w:val="00C45A48"/>
    <w:rsid w:val="00C4697F"/>
    <w:rsid w:val="00C50098"/>
    <w:rsid w:val="00C561C2"/>
    <w:rsid w:val="00C679B1"/>
    <w:rsid w:val="00C72BD4"/>
    <w:rsid w:val="00C90E54"/>
    <w:rsid w:val="00C95E4B"/>
    <w:rsid w:val="00CA24D5"/>
    <w:rsid w:val="00CD09D4"/>
    <w:rsid w:val="00CD4735"/>
    <w:rsid w:val="00CD6ED0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4EAA46-89F5-486C-9C1A-3C235947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8A107-79B4-4414-9370-412BF0E1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4</TotalTime>
  <Pages>4</Pages>
  <Words>219</Words>
  <Characters>2561</Characters>
  <Application>Microsoft Office Word</Application>
  <DocSecurity>0</DocSecurity>
  <Lines>75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ละหมาดสุนัตก่อนฟัจญ์รฺ</vt:lpstr>
      <vt:lpstr/>
    </vt:vector>
  </TitlesOfParts>
  <Manager/>
  <Company>islamhouse.com</Company>
  <LinksUpToDate>false</LinksUpToDate>
  <CharactersWithSpaces>2745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ละหมาดสุนัตก่อนฟัจญ์รฺ_x000d_และการชดใช้หลังฟัจญ์รฺ</dc:title>
  <dc:subject>ละหมาดสุนัตก่อนฟัจญ์รฺ_x000d_และการชดใช้หลังฟัจญ์รฺ</dc:subject>
  <dc:creator>ดร.รอชิด บิน หุเสน อัล-อับดุลกะรีม</dc:creator>
  <cp:keywords>ละหมาดสุนัตก่อนฟัจญ์รฺ_x000d_และการชดใช้หลังฟัจญ์รฺ</cp:keywords>
  <dc:description>ละหมาดสุนัตก่อนฟัจญ์รฺ_x000d_และการชดใช้หลังฟัจญ์รฺ</dc:description>
  <cp:lastModifiedBy>Ahmed Qassem</cp:lastModifiedBy>
  <cp:revision>5</cp:revision>
  <cp:lastPrinted>2015-03-07T18:24:00Z</cp:lastPrinted>
  <dcterms:created xsi:type="dcterms:W3CDTF">2015-05-09T09:45:00Z</dcterms:created>
  <dcterms:modified xsi:type="dcterms:W3CDTF">2015-05-09T12:09:00Z</dcterms:modified>
  <cp:category/>
</cp:coreProperties>
</file>