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5A" w:rsidRPr="00363A59" w:rsidRDefault="00E92B88" w:rsidP="00194A75">
      <w:pPr>
        <w:bidi w:val="0"/>
        <w:spacing w:after="0" w:line="240" w:lineRule="auto"/>
        <w:jc w:val="center"/>
        <w:rPr>
          <w:rFonts w:ascii="Cordia New" w:hAnsi="Cordia New" w:cs="Arial"/>
          <w:b/>
          <w:bCs/>
          <w:color w:val="800000"/>
          <w:sz w:val="48"/>
          <w:szCs w:val="48"/>
          <w:rtl/>
          <w:cs/>
        </w:rPr>
      </w:pPr>
      <w:r w:rsidRPr="00363A59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คำสั่งให้รีบเร่งจัดการศพ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115CFB" w:rsidRDefault="00115CFB" w:rsidP="00115CFB">
      <w:pPr>
        <w:bidi w:val="0"/>
        <w:spacing w:after="0" w:line="240" w:lineRule="auto"/>
        <w:jc w:val="center"/>
        <w:rPr>
          <w:rFonts w:cs="Arial"/>
          <w:sz w:val="34"/>
          <w:szCs w:val="34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223339" w:rsidP="00223339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 w:rsidRPr="000B195D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ดร.อะมีน บิน อับดุลลอฮฺ อัช-ชะกอวีย์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Pr="00E207FB" w:rsidRDefault="00115CFB" w:rsidP="00862BC6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862BC6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อุศนา พ่วงศิริ</w:t>
      </w:r>
    </w:p>
    <w:p w:rsidR="00223339" w:rsidRPr="00E207FB" w:rsidRDefault="00115CFB" w:rsidP="00862BC6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bidi="th-TH"/>
        </w:rPr>
        <w:t>ตรวจทานโดย</w:t>
      </w:r>
      <w:r w:rsidR="00BA58A8" w:rsidRPr="00E207FB">
        <w:rPr>
          <w:rFonts w:asciiTheme="minorBidi" w:hAnsiTheme="minorBidi" w:cstheme="minorBidi"/>
          <w:b/>
          <w:bCs/>
          <w:sz w:val="28"/>
          <w:szCs w:val="28"/>
          <w:lang w:bidi="ar-EG"/>
        </w:rPr>
        <w:t xml:space="preserve"> : </w:t>
      </w:r>
      <w:r w:rsidR="00862BC6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อัสรัน นิยมเดชา</w:t>
      </w:r>
    </w:p>
    <w:p w:rsidR="00223339" w:rsidRPr="00E207FB" w:rsidRDefault="00774B87" w:rsidP="00223339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หนังสือ อัด-ดุร็อรฺ อัล-มุนตะกอฮฺ มิน อัล-กะลีมาต อัล-</w:t>
      </w:r>
      <w:r w:rsidR="007E6488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br/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มุลกอฮฺ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194A75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194A75">
      <w:pPr>
        <w:bidi w:val="0"/>
        <w:spacing w:after="0" w:line="240" w:lineRule="auto"/>
        <w:jc w:val="center"/>
        <w:rPr>
          <w:rtl/>
          <w:lang w:bidi="ar-EG"/>
        </w:rPr>
      </w:pPr>
    </w:p>
    <w:p w:rsidR="000B195D" w:rsidRDefault="000B195D" w:rsidP="007E6488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7E6488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BA58A8" w:rsidRPr="00D875AC" w:rsidRDefault="00862BC6" w:rsidP="009E49EA">
      <w:pPr>
        <w:spacing w:after="0"/>
        <w:jc w:val="center"/>
        <w:rPr>
          <w:rFonts w:cs="KFGQPC Uthman Taha Naskh"/>
          <w:sz w:val="32"/>
          <w:szCs w:val="32"/>
          <w:rtl/>
        </w:rPr>
      </w:pPr>
      <w:r>
        <w:rPr>
          <w:rFonts w:ascii="mylotus" w:hAnsi="mylotus" w:cs="KFGQPC Uthman Taha Naskh" w:hint="cs"/>
          <w:sz w:val="42"/>
          <w:szCs w:val="40"/>
          <w:rtl/>
          <w:lang w:bidi="ar-JO"/>
        </w:rPr>
        <w:lastRenderedPageBreak/>
        <w:t>شرح حديث أسرعوا بالجنازة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194A75" w:rsidRPr="00322489" w:rsidRDefault="00194A75" w:rsidP="00194A75">
      <w:pPr>
        <w:spacing w:after="0" w:line="240" w:lineRule="auto"/>
        <w:rPr>
          <w:rFonts w:cs="Arial"/>
          <w:rtl/>
        </w:rPr>
      </w:pPr>
    </w:p>
    <w:p w:rsidR="00115CFB" w:rsidRPr="00D875AC" w:rsidRDefault="00223339" w:rsidP="00115CFB">
      <w:pPr>
        <w:spacing w:after="0" w:line="240" w:lineRule="auto"/>
        <w:jc w:val="center"/>
        <w:rPr>
          <w:rFonts w:ascii="mylotus" w:hAnsi="mylotus"/>
          <w:sz w:val="32"/>
          <w:szCs w:val="32"/>
          <w:cs/>
          <w:lang w:bidi="th-TH"/>
        </w:rPr>
      </w:pPr>
      <w:r w:rsidRPr="000B195D">
        <w:rPr>
          <w:rFonts w:ascii="mylotus" w:hAnsi="mylotus" w:cs="KFGQPC Uthman Taha Naskh" w:hint="cs"/>
          <w:sz w:val="32"/>
          <w:szCs w:val="32"/>
          <w:rtl/>
          <w:lang w:bidi="ar-EG"/>
        </w:rPr>
        <w:t>د. أمين بن عبدالله الشقاوي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223339" w:rsidRPr="00D71E8C" w:rsidRDefault="00223339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9E49EA" w:rsidRDefault="00115CFB" w:rsidP="00862BC6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  <w:lang w:bidi="ar-EG"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283AAE">
        <w:rPr>
          <w:rFonts w:ascii="mylotus" w:hAnsi="mylotus" w:cs="KFGQPC Uthman Taha Naskh" w:hint="cs"/>
          <w:sz w:val="24"/>
          <w:szCs w:val="24"/>
          <w:rtl/>
          <w:lang w:bidi="ar-EG"/>
        </w:rPr>
        <w:t>حسنى فوانجسيري</w:t>
      </w:r>
    </w:p>
    <w:p w:rsidR="00BA58A8" w:rsidRPr="000B195D" w:rsidRDefault="00115CFB" w:rsidP="00862BC6">
      <w:pPr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</w:rPr>
      </w:pPr>
      <w:r w:rsidRPr="000B195D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>مراجعة:</w:t>
      </w:r>
      <w:r w:rsidRPr="00774B87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 </w:t>
      </w:r>
      <w:r w:rsidR="00862BC6">
        <w:rPr>
          <w:rFonts w:ascii="mylotus" w:hAnsi="mylotus" w:cs="KFGQPC Uthman Taha Naskh" w:hint="cs"/>
          <w:sz w:val="24"/>
          <w:szCs w:val="24"/>
          <w:rtl/>
          <w:lang w:bidi="ar-EG"/>
        </w:rPr>
        <w:t>عصران نيومديشا</w:t>
      </w:r>
    </w:p>
    <w:p w:rsidR="00223339" w:rsidRPr="00687C29" w:rsidRDefault="00223339" w:rsidP="00223339">
      <w:pPr>
        <w:spacing w:after="0" w:line="240" w:lineRule="auto"/>
        <w:jc w:val="center"/>
        <w:rPr>
          <w:rFonts w:ascii="mylotus" w:hAnsi="mylotus" w:cstheme="minorBidi"/>
          <w:sz w:val="24"/>
          <w:szCs w:val="24"/>
          <w:cs/>
          <w:lang w:bidi="th-TH"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Pr="000B195D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كتاب الدرر المنتقاة من الكلمات الملقاة</w:t>
      </w: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:rsidR="002035F9" w:rsidRDefault="002035F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387775" w:rsidRDefault="00387775" w:rsidP="00687C29">
      <w:pPr>
        <w:spacing w:after="0" w:line="240" w:lineRule="auto"/>
        <w:rPr>
          <w:rFonts w:cs="Arial"/>
        </w:rPr>
      </w:pPr>
    </w:p>
    <w:p w:rsidR="00194A75" w:rsidRPr="00115CFB" w:rsidRDefault="00194A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7E6488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7E6488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4F3365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132B9C" w:rsidRDefault="0020017D" w:rsidP="00132B9C">
      <w:pPr>
        <w:bidi w:val="0"/>
        <w:spacing w:after="240" w:line="240" w:lineRule="auto"/>
        <w:jc w:val="center"/>
        <w:rPr>
          <w:rFonts w:ascii="Cordia New" w:hAnsi="Cordia New"/>
          <w:b/>
          <w:bCs/>
          <w:color w:val="800000"/>
          <w:sz w:val="40"/>
          <w:szCs w:val="40"/>
          <w:lang w:bidi="th-TH"/>
        </w:rPr>
      </w:pPr>
      <w:r>
        <w:rPr>
          <w:rFonts w:ascii="Cordia New" w:hAnsi="Cordia New" w:hint="cs"/>
          <w:b/>
          <w:bCs/>
          <w:color w:val="800000"/>
          <w:sz w:val="40"/>
          <w:szCs w:val="40"/>
          <w:cs/>
          <w:lang w:bidi="th-TH"/>
        </w:rPr>
        <w:t>คำสั่งให้รีบเร่งจัดการศพ</w:t>
      </w:r>
    </w:p>
    <w:p w:rsidR="00B03EBA" w:rsidRDefault="00132B9C" w:rsidP="00E54DBC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475366">
        <w:rPr>
          <w:rFonts w:ascii="Cordia New" w:hAnsi="Cordia New"/>
          <w:sz w:val="32"/>
          <w:szCs w:val="32"/>
          <w:cs/>
          <w:lang w:bidi="th-TH"/>
        </w:rPr>
        <w:t>มวลการสรรเสริญเป็นสิทธิ์ของอัลลอฮฺ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ขอความสุขความจำเริญแล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ะ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ความสันติ</w:t>
      </w:r>
      <w:r w:rsidRPr="00475366">
        <w:rPr>
          <w:rFonts w:ascii="Cordia New" w:hAnsi="Cordia New"/>
          <w:sz w:val="32"/>
          <w:szCs w:val="32"/>
          <w:cs/>
          <w:lang w:bidi="th-TH"/>
        </w:rPr>
        <w:t>จงประสบแด่ท่าน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เราะสูลุลลอฮฺ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ฉันขอปฏิญาณว่าไม่มีพระเจ้าอื่นใดนอกจากอัลลอฮฺเพียงองค์เดียว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="001A1D33">
        <w:rPr>
          <w:rFonts w:ascii="Cordia New" w:hAnsi="Cordia New"/>
          <w:sz w:val="32"/>
          <w:szCs w:val="32"/>
          <w:cs/>
          <w:lang w:bidi="th-TH"/>
        </w:rPr>
        <w:t>ไม่มีภาคีใด</w:t>
      </w:r>
      <w:r w:rsidR="00E54DBC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1A1D33"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สำหรับพระองค์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และฉันขอปฏิญาณว่าม</w:t>
      </w:r>
      <w:r w:rsidR="0015169B">
        <w:rPr>
          <w:rFonts w:ascii="Cordia New" w:hAnsi="Cordia New"/>
          <w:sz w:val="32"/>
          <w:szCs w:val="32"/>
          <w:cs/>
          <w:lang w:bidi="th-TH"/>
        </w:rPr>
        <w:t>ุหัมมัดเป็นบ่าว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Pr="00475366">
        <w:rPr>
          <w:rFonts w:ascii="Cordia New" w:hAnsi="Cordia New"/>
          <w:sz w:val="32"/>
          <w:szCs w:val="32"/>
          <w:cs/>
          <w:lang w:bidi="th-TH"/>
        </w:rPr>
        <w:t>ศาสนทูตของพระองค์</w:t>
      </w:r>
    </w:p>
    <w:p w:rsidR="00C214B7" w:rsidRDefault="00E54DBC" w:rsidP="006951C2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 xml:space="preserve">อบูฮุร็อยเราะฮฺ </w:t>
      </w:r>
      <w:r w:rsidR="006951C2">
        <w:rPr>
          <w:rFonts w:ascii="Cordia New" w:hAnsi="Cordia New" w:hint="cs"/>
          <w:sz w:val="32"/>
          <w:szCs w:val="32"/>
          <w:cs/>
          <w:lang w:bidi="th-TH"/>
        </w:rPr>
        <w:t>เราะฎิยัลลอฮุอันฮฺ เล่าว่า ท่านนบี ศ็อลลัลลอฮุอะลัยฮิวะสัลลัม กล่าวว่า</w:t>
      </w:r>
    </w:p>
    <w:p w:rsidR="006951C2" w:rsidRPr="007D280E" w:rsidRDefault="006951C2" w:rsidP="00446F9C">
      <w:pPr>
        <w:spacing w:after="120" w:line="240" w:lineRule="auto"/>
        <w:jc w:val="both"/>
        <w:rPr>
          <w:rFonts w:ascii="Cordia New" w:hAnsi="Cordia New" w:cstheme="minorBidi"/>
          <w:color w:val="0070C0"/>
          <w:sz w:val="24"/>
          <w:szCs w:val="24"/>
          <w:rtl/>
          <w:cs/>
        </w:rPr>
      </w:pP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7D280E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="00446F9C">
        <w:rPr>
          <w:rFonts w:ascii="Cordia New" w:hAnsi="Cordia New" w:cs="KFGQPC Uthman Taha Naskh"/>
          <w:color w:val="0070C0"/>
          <w:sz w:val="24"/>
          <w:szCs w:val="24"/>
          <w:rtl/>
        </w:rPr>
        <w:t>أَسْرِعُوا بِالْجِنَازَةِ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، فَإِنْ تَكُ صَا</w:t>
      </w:r>
      <w:r w:rsidR="00446F9C">
        <w:rPr>
          <w:rFonts w:ascii="Cordia New" w:hAnsi="Cordia New" w:cs="KFGQPC Uthman Taha Naskh"/>
          <w:color w:val="0070C0"/>
          <w:sz w:val="24"/>
          <w:szCs w:val="24"/>
          <w:rtl/>
        </w:rPr>
        <w:t>لِحَةً فَخَيْرٌ تُقَدِّمُونَهَا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، وَإِنْ يَكُ سِوَى ذَلِكَ فَشَرٌّ تَضَعُونَهُ عَنْ رِقَابِكُمْ</w:t>
      </w:r>
      <w:r w:rsidR="00446F9C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7D280E">
        <w:rPr>
          <w:rFonts w:ascii="Cordia New" w:hAnsi="Cordia New" w:cs="KFGQPC Uthman Taha Naskh" w:hint="cs"/>
          <w:color w:val="0070C0"/>
          <w:sz w:val="20"/>
          <w:szCs w:val="20"/>
          <w:rtl/>
        </w:rPr>
        <w:t xml:space="preserve"> </w:t>
      </w:r>
      <w:r w:rsidRPr="007D280E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البخاري برقم </w:t>
      </w:r>
      <w:r w:rsidR="007D280E"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>1315</w:t>
      </w:r>
      <w:r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ومسلم برقم </w:t>
      </w:r>
      <w:r w:rsidR="007D280E"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>944</w:t>
      </w:r>
      <w:r w:rsidRPr="007D280E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7D280E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6951C2" w:rsidRPr="00F93BC5" w:rsidRDefault="00446F9C" w:rsidP="00E07B25">
      <w:pPr>
        <w:bidi w:val="0"/>
        <w:spacing w:after="120" w:line="240" w:lineRule="auto"/>
        <w:jc w:val="thaiDistribute"/>
        <w:rPr>
          <w:rFonts w:ascii="Cordia New" w:hAnsi="Cordia New" w:cs="Arial"/>
          <w:color w:val="0070C0"/>
          <w:sz w:val="32"/>
          <w:szCs w:val="32"/>
          <w:rtl/>
        </w:rPr>
      </w:pP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“พวกท่านจงรีบเร่งจัดการและนำศพไปฝังเถิด เพราะถ้าผู้ตายเป็นผู้ที่ประกอบคุณงามความดี </w:t>
      </w:r>
      <w:r w:rsidR="00683A52">
        <w:rPr>
          <w:rFonts w:ascii="Cordia New" w:hAnsi="Cordia New" w:hint="cs"/>
          <w:color w:val="0070C0"/>
          <w:sz w:val="32"/>
          <w:szCs w:val="32"/>
          <w:cs/>
          <w:lang w:bidi="th-TH"/>
        </w:rPr>
        <w:t>เขา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จะได้</w:t>
      </w:r>
      <w:r w:rsidR="00683A52">
        <w:rPr>
          <w:rFonts w:ascii="Cordia New" w:hAnsi="Cordia New" w:hint="cs"/>
          <w:color w:val="0070C0"/>
          <w:sz w:val="32"/>
          <w:szCs w:val="32"/>
          <w:cs/>
          <w:lang w:bidi="th-TH"/>
        </w:rPr>
        <w:t>มีโอกาสรับผลตอบแทนที่ดี แต่ถ้ามิได้เป็นเช่นนั้น พวกท่านก็จะได้วางความชั่วร้ายลงจากบ่าของพวกท่าน</w:t>
      </w:r>
      <w:r w:rsidR="00E07B25">
        <w:rPr>
          <w:rFonts w:ascii="Cordia New" w:hAnsi="Cordia New" w:hint="cs"/>
          <w:color w:val="0070C0"/>
          <w:sz w:val="32"/>
          <w:szCs w:val="32"/>
          <w:cs/>
          <w:lang w:bidi="th-TH"/>
        </w:rPr>
        <w:t>เสียที</w:t>
      </w:r>
      <w:r w:rsidR="00683A52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” </w:t>
      </w:r>
      <w:r w:rsidR="007D280E" w:rsidRPr="00387FD8">
        <w:rPr>
          <w:rFonts w:ascii="Cordia New" w:hAnsi="Cordia New" w:hint="cs"/>
          <w:color w:val="0070C0"/>
          <w:sz w:val="32"/>
          <w:szCs w:val="32"/>
          <w:cs/>
          <w:lang w:bidi="th-TH"/>
        </w:rPr>
        <w:t>(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บันทึกโดย</w:t>
      </w:r>
      <w:r w:rsidR="00BF5EF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 w:rsidR="007D280E" w:rsidRPr="00387FD8">
        <w:rPr>
          <w:rFonts w:ascii="Cordia New" w:hAnsi="Cordia New" w:hint="cs"/>
          <w:color w:val="0070C0"/>
          <w:sz w:val="32"/>
          <w:szCs w:val="32"/>
          <w:cs/>
          <w:lang w:bidi="th-TH"/>
        </w:rPr>
        <w:t>อัล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บุคอรีย์</w:t>
      </w:r>
      <w:r w:rsidR="007D280E" w:rsidRPr="00387FD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7D280E">
        <w:rPr>
          <w:rFonts w:ascii="Cordia New" w:hAnsi="Cordia New"/>
          <w:color w:val="0070C0"/>
          <w:sz w:val="32"/>
          <w:szCs w:val="32"/>
        </w:rPr>
        <w:t>1315</w:t>
      </w:r>
      <w:r w:rsidR="007D280E" w:rsidRPr="00387FD8">
        <w:rPr>
          <w:rFonts w:ascii="Cordia New" w:hAnsi="Cordia New"/>
          <w:color w:val="0070C0"/>
          <w:sz w:val="32"/>
          <w:szCs w:val="32"/>
        </w:rPr>
        <w:t xml:space="preserve"> </w:t>
      </w:r>
      <w:r w:rsidR="007D280E" w:rsidRPr="00387FD8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7D280E">
        <w:rPr>
          <w:rFonts w:ascii="Cordia New" w:hAnsi="Cordia New"/>
          <w:color w:val="0070C0"/>
          <w:sz w:val="32"/>
          <w:szCs w:val="32"/>
          <w:lang w:bidi="th-TH"/>
        </w:rPr>
        <w:t>944</w:t>
      </w:r>
      <w:r w:rsidR="007D280E" w:rsidRPr="00387FD8">
        <w:rPr>
          <w:rFonts w:ascii="Cordia New" w:hAnsi="Cordia New"/>
          <w:color w:val="0070C0"/>
          <w:sz w:val="32"/>
          <w:szCs w:val="32"/>
        </w:rPr>
        <w:t>)</w:t>
      </w:r>
    </w:p>
    <w:p w:rsidR="00B03EBA" w:rsidRDefault="00F93BC5" w:rsidP="00017DA1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lastRenderedPageBreak/>
        <w:t xml:space="preserve">ในหะดีษบทนี้ </w:t>
      </w:r>
      <w:r w:rsidR="00B03EBA">
        <w:rPr>
          <w:rFonts w:ascii="Cordia New" w:hAnsi="Cordia New" w:hint="cs"/>
          <w:sz w:val="32"/>
          <w:szCs w:val="32"/>
          <w:cs/>
          <w:lang w:bidi="th-TH"/>
        </w:rPr>
        <w:t>ท่านนบี ศ็อลลัลลอฮุอะลัยฮิวะสัลลัม ได้ส่งเสริมให้</w:t>
      </w:r>
      <w:r w:rsidR="00C21A13">
        <w:rPr>
          <w:rFonts w:ascii="Cordia New" w:hAnsi="Cordia New" w:hint="cs"/>
          <w:sz w:val="32"/>
          <w:szCs w:val="32"/>
          <w:cs/>
          <w:lang w:bidi="th-TH"/>
        </w:rPr>
        <w:t>รีบ</w:t>
      </w:r>
      <w:r>
        <w:rPr>
          <w:rFonts w:ascii="Cordia New" w:hAnsi="Cordia New" w:hint="cs"/>
          <w:sz w:val="32"/>
          <w:szCs w:val="32"/>
          <w:cs/>
          <w:lang w:bidi="th-TH"/>
        </w:rPr>
        <w:t>เร่ง</w:t>
      </w:r>
      <w:r w:rsidR="00DB2DFD">
        <w:rPr>
          <w:rFonts w:ascii="Cordia New" w:hAnsi="Cordia New" w:hint="cs"/>
          <w:sz w:val="32"/>
          <w:szCs w:val="32"/>
          <w:cs/>
          <w:lang w:bidi="th-TH"/>
        </w:rPr>
        <w:t xml:space="preserve">จัดการและฝังศพ ทั้งนี้ </w:t>
      </w:r>
      <w:r w:rsidR="00B03EBA">
        <w:rPr>
          <w:rFonts w:ascii="Cordia New" w:hAnsi="Cordia New" w:hint="cs"/>
          <w:sz w:val="32"/>
          <w:szCs w:val="32"/>
          <w:cs/>
          <w:lang w:bidi="th-TH"/>
        </w:rPr>
        <w:t>เพราะผู้ที่เสียชีวิต</w:t>
      </w:r>
      <w:r w:rsidR="00DB2DFD">
        <w:rPr>
          <w:rFonts w:ascii="Cordia New" w:hAnsi="Cordia New" w:hint="cs"/>
          <w:sz w:val="32"/>
          <w:szCs w:val="32"/>
          <w:cs/>
          <w:lang w:bidi="th-TH"/>
        </w:rPr>
        <w:t>นั้น มีทั้งคน</w:t>
      </w:r>
      <w:r w:rsidR="00B03EBA">
        <w:rPr>
          <w:rFonts w:ascii="Cordia New" w:hAnsi="Cordia New" w:hint="cs"/>
          <w:sz w:val="32"/>
          <w:szCs w:val="32"/>
          <w:cs/>
          <w:lang w:bidi="th-TH"/>
        </w:rPr>
        <w:t xml:space="preserve">ดีมีอีหม่าน </w:t>
      </w:r>
      <w:r w:rsidR="00DB2DFD">
        <w:rPr>
          <w:rFonts w:ascii="Cordia New" w:hAnsi="Cordia New" w:hint="cs"/>
          <w:sz w:val="32"/>
          <w:szCs w:val="32"/>
          <w:cs/>
          <w:lang w:bidi="th-TH"/>
        </w:rPr>
        <w:t>และคน</w:t>
      </w:r>
      <w:r w:rsidR="00B03EBA">
        <w:rPr>
          <w:rFonts w:ascii="Cordia New" w:hAnsi="Cordia New" w:hint="cs"/>
          <w:sz w:val="32"/>
          <w:szCs w:val="32"/>
          <w:cs/>
          <w:lang w:bidi="th-TH"/>
        </w:rPr>
        <w:t>ไม่ดี ซึ่งหากเขาเป็นค</w:t>
      </w:r>
      <w:r w:rsidR="00C21A13">
        <w:rPr>
          <w:rFonts w:ascii="Cordia New" w:hAnsi="Cordia New" w:hint="cs"/>
          <w:sz w:val="32"/>
          <w:szCs w:val="32"/>
          <w:cs/>
          <w:lang w:bidi="th-TH"/>
        </w:rPr>
        <w:t>นดี การที่เราล่าช้าในการ</w:t>
      </w:r>
      <w:r w:rsidR="00DB2DFD">
        <w:rPr>
          <w:rFonts w:ascii="Cordia New" w:hAnsi="Cordia New" w:hint="cs"/>
          <w:sz w:val="32"/>
          <w:szCs w:val="32"/>
          <w:cs/>
          <w:lang w:bidi="th-TH"/>
        </w:rPr>
        <w:t>จัดการศพ</w:t>
      </w:r>
      <w:r w:rsidR="00B03EBA">
        <w:rPr>
          <w:rFonts w:ascii="Cordia New" w:hAnsi="Cordia New" w:hint="cs"/>
          <w:sz w:val="32"/>
          <w:szCs w:val="32"/>
          <w:cs/>
          <w:lang w:bidi="th-TH"/>
        </w:rPr>
        <w:t xml:space="preserve"> ก็จะทำให้เขากลับไปหาความโปรดปรานที่อัลลอฮฺได้ทรงเตรียมไว้ให้แก่เขาในหลุมศพ</w:t>
      </w:r>
      <w:r w:rsidR="00017DA1">
        <w:rPr>
          <w:rFonts w:ascii="Cordia New" w:hAnsi="Cordia New" w:hint="cs"/>
          <w:sz w:val="32"/>
          <w:szCs w:val="32"/>
          <w:cs/>
          <w:lang w:bidi="th-TH"/>
        </w:rPr>
        <w:t>ได้</w:t>
      </w:r>
      <w:r w:rsidR="007926CD">
        <w:rPr>
          <w:rFonts w:ascii="Cordia New" w:hAnsi="Cordia New" w:hint="cs"/>
          <w:sz w:val="32"/>
          <w:szCs w:val="32"/>
          <w:cs/>
          <w:lang w:bidi="th-TH"/>
        </w:rPr>
        <w:t xml:space="preserve">ล่าช้า </w:t>
      </w:r>
      <w:r w:rsidR="00C21A13">
        <w:rPr>
          <w:rFonts w:ascii="Cordia New" w:hAnsi="Cordia New" w:hint="cs"/>
          <w:sz w:val="32"/>
          <w:szCs w:val="32"/>
          <w:cs/>
          <w:lang w:bidi="th-TH"/>
        </w:rPr>
        <w:t>เพราะเขานั้นได้</w:t>
      </w:r>
      <w:r w:rsidR="007926CD">
        <w:rPr>
          <w:rFonts w:ascii="Cordia New" w:hAnsi="Cordia New" w:hint="cs"/>
          <w:sz w:val="32"/>
          <w:szCs w:val="32"/>
          <w:cs/>
          <w:lang w:bidi="th-TH"/>
        </w:rPr>
        <w:t>ย้ายถิ่นพำนัก</w:t>
      </w:r>
      <w:r w:rsidR="006951C2">
        <w:rPr>
          <w:rFonts w:ascii="Cordia New" w:hAnsi="Cordia New" w:hint="cs"/>
          <w:sz w:val="32"/>
          <w:szCs w:val="32"/>
          <w:cs/>
          <w:lang w:bidi="th-TH"/>
        </w:rPr>
        <w:t>จาก</w:t>
      </w:r>
      <w:r w:rsidR="007926CD">
        <w:rPr>
          <w:rFonts w:ascii="Cordia New" w:hAnsi="Cordia New" w:hint="cs"/>
          <w:sz w:val="32"/>
          <w:szCs w:val="32"/>
          <w:cs/>
          <w:lang w:bidi="th-TH"/>
        </w:rPr>
        <w:t>โลก</w:t>
      </w:r>
      <w:r w:rsidR="006951C2">
        <w:rPr>
          <w:rFonts w:ascii="Cordia New" w:hAnsi="Cordia New" w:hint="cs"/>
          <w:sz w:val="32"/>
          <w:szCs w:val="32"/>
          <w:cs/>
          <w:lang w:bidi="th-TH"/>
        </w:rPr>
        <w:t>ดุนยา</w:t>
      </w:r>
      <w:r w:rsidR="007926CD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6951C2">
        <w:rPr>
          <w:rFonts w:ascii="Cordia New" w:hAnsi="Cordia New" w:hint="cs"/>
          <w:sz w:val="32"/>
          <w:szCs w:val="32"/>
          <w:cs/>
          <w:lang w:bidi="th-TH"/>
        </w:rPr>
        <w:t>ไปสู่</w:t>
      </w:r>
      <w:r w:rsidR="00C21A13">
        <w:rPr>
          <w:rFonts w:ascii="Cordia New" w:hAnsi="Cordia New" w:hint="cs"/>
          <w:sz w:val="32"/>
          <w:szCs w:val="32"/>
          <w:cs/>
          <w:lang w:bidi="th-TH"/>
        </w:rPr>
        <w:t>สถานที่</w:t>
      </w:r>
      <w:r w:rsidR="007926CD">
        <w:rPr>
          <w:rFonts w:ascii="Cordia New" w:hAnsi="Cordia New" w:hint="cs"/>
          <w:sz w:val="32"/>
          <w:szCs w:val="32"/>
          <w:cs/>
          <w:lang w:bidi="th-TH"/>
        </w:rPr>
        <w:t>ซึ่ง</w:t>
      </w:r>
      <w:r w:rsidR="00C21A13">
        <w:rPr>
          <w:rFonts w:ascii="Cordia New" w:hAnsi="Cordia New" w:hint="cs"/>
          <w:sz w:val="32"/>
          <w:szCs w:val="32"/>
          <w:cs/>
          <w:lang w:bidi="th-TH"/>
        </w:rPr>
        <w:t>ประเสริฐและดียิ่งกว่า</w:t>
      </w:r>
      <w:r w:rsidR="00B07CF1">
        <w:rPr>
          <w:rFonts w:ascii="Cordia New" w:hAnsi="Cordia New" w:hint="cs"/>
          <w:sz w:val="32"/>
          <w:szCs w:val="32"/>
          <w:cs/>
          <w:lang w:bidi="th-TH"/>
        </w:rPr>
        <w:t xml:space="preserve"> และก่อนที่เขาจะเสียชีว</w:t>
      </w:r>
      <w:r w:rsidR="007926CD">
        <w:rPr>
          <w:rFonts w:ascii="Cordia New" w:hAnsi="Cordia New" w:hint="cs"/>
          <w:sz w:val="32"/>
          <w:szCs w:val="32"/>
          <w:cs/>
          <w:lang w:bidi="th-TH"/>
        </w:rPr>
        <w:t>ิตลง จะมีการแจ้งข่าวดีแก่เขา โดยวิญญาณของเขา</w:t>
      </w:r>
      <w:r w:rsidR="00017DA1">
        <w:rPr>
          <w:rFonts w:ascii="Cordia New" w:hAnsi="Cordia New" w:hint="cs"/>
          <w:sz w:val="32"/>
          <w:szCs w:val="32"/>
          <w:cs/>
          <w:lang w:bidi="th-TH"/>
        </w:rPr>
        <w:t>จะได้รับแจ้ง</w:t>
      </w:r>
      <w:r w:rsidR="007926CD">
        <w:rPr>
          <w:rFonts w:ascii="Cordia New" w:hAnsi="Cordia New" w:hint="cs"/>
          <w:sz w:val="32"/>
          <w:szCs w:val="32"/>
          <w:cs/>
          <w:lang w:bidi="th-TH"/>
        </w:rPr>
        <w:t>ว่า</w:t>
      </w:r>
    </w:p>
    <w:p w:rsidR="00E752E0" w:rsidRPr="00747642" w:rsidRDefault="00E752E0" w:rsidP="007926CD">
      <w:pPr>
        <w:spacing w:after="120" w:line="240" w:lineRule="auto"/>
        <w:jc w:val="center"/>
        <w:rPr>
          <w:rFonts w:ascii="Cordia New" w:hAnsi="Cordia New" w:cstheme="minorBidi"/>
          <w:sz w:val="24"/>
          <w:szCs w:val="30"/>
          <w:rtl/>
          <w:cs/>
        </w:rPr>
      </w:pPr>
      <w:r w:rsidRPr="00747642">
        <w:rPr>
          <w:rFonts w:ascii="Traditional Arabic" w:hAnsi="Traditional Arabic" w:cs="KFGQPC Uthman Taha Naskh"/>
          <w:sz w:val="24"/>
          <w:szCs w:val="24"/>
          <w:rtl/>
        </w:rPr>
        <w:t>«</w:t>
      </w:r>
      <w:r w:rsidRPr="00747642">
        <w:rPr>
          <w:rFonts w:ascii="Cordia New" w:hAnsi="Cordia New" w:cs="KFGQPC Uthman Taha Naskh" w:hint="cs"/>
          <w:sz w:val="24"/>
          <w:szCs w:val="24"/>
          <w:rtl/>
        </w:rPr>
        <w:t xml:space="preserve"> </w:t>
      </w:r>
      <w:r w:rsidRPr="00747642">
        <w:rPr>
          <w:rFonts w:ascii="Cordia New" w:hAnsi="Cordia New" w:cs="KFGQPC Uthman Taha Naskh"/>
          <w:sz w:val="24"/>
          <w:szCs w:val="24"/>
          <w:rtl/>
        </w:rPr>
        <w:t>أَبْشِرِي بَرَوْحٍ وَرَيْحَانٍ وَرَبٍّ غَيْرِ غَضْبَانَ</w:t>
      </w:r>
      <w:r w:rsidRPr="00747642">
        <w:rPr>
          <w:rFonts w:ascii="Cordia New" w:hAnsi="Cordia New" w:cstheme="minorBidi" w:hint="cs"/>
          <w:sz w:val="24"/>
          <w:szCs w:val="30"/>
          <w:cs/>
          <w:lang w:bidi="th-TH"/>
        </w:rPr>
        <w:t xml:space="preserve"> </w:t>
      </w:r>
      <w:r w:rsidRPr="00747642">
        <w:rPr>
          <w:rFonts w:ascii="Traditional Arabic" w:hAnsi="Traditional Arabic" w:cs="KFGQPC Uthman Taha Naskh"/>
          <w:sz w:val="24"/>
          <w:szCs w:val="24"/>
          <w:rtl/>
        </w:rPr>
        <w:t>»</w:t>
      </w:r>
    </w:p>
    <w:p w:rsidR="00747642" w:rsidRPr="00747642" w:rsidRDefault="00747642" w:rsidP="00747642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rtl/>
          <w:cs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>“พึงทราบเถิดว่าเจ้ากำลังจะได้พักผ่อน และได้รับความสุขความสำราญ ทั้งยังจะได้พบกับพระผู้อภิบาลซึ่งไม่ทรงกริ้วโกรธเจ้า”</w:t>
      </w:r>
    </w:p>
    <w:p w:rsidR="00B07CF1" w:rsidRDefault="00B07CF1" w:rsidP="00747642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>อัลลอฮฺ ตรัสว่า</w:t>
      </w:r>
    </w:p>
    <w:p w:rsidR="007D280E" w:rsidRPr="00DE4549" w:rsidRDefault="007D280E" w:rsidP="00DE4549">
      <w:pPr>
        <w:spacing w:after="120" w:line="240" w:lineRule="auto"/>
        <w:jc w:val="both"/>
        <w:rPr>
          <w:rFonts w:ascii="Cordia New" w:hAnsi="Cordia New" w:cs="Arial"/>
          <w:sz w:val="23"/>
          <w:szCs w:val="23"/>
          <w:rtl/>
        </w:rPr>
      </w:pPr>
      <w:r w:rsidRPr="00DE4549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﴿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فَأَمَّآ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إِن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كَانَ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مِنَ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ٱلۡمُقَرَّبِينَ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٨٨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فَرَوۡحٞ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وَرَيۡحَانٞ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وَجَنَّتُ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نَعِيمٖ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٨٩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وَأَمَّآ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إِن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كَانَ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مِنۡ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أَصۡحَٰبِ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ٱلۡيَمِينِ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٩٠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فَسَلَٰمٞ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لَّكَ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مِنۡ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أَصۡحَٰبِ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ٱلۡيَمِينِ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٩١</w:t>
      </w:r>
      <w:r w:rsidRPr="00DE4549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DE4549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﴾</w:t>
      </w:r>
      <w:r w:rsidRPr="00DE4549">
        <w:rPr>
          <w:rFonts w:ascii="KFGQPC Uthman Taha Naskh" w:hAnsi="Times New Roman" w:cs="KFGQPC Uthman Taha Naskh"/>
          <w:color w:val="008000"/>
          <w:sz w:val="23"/>
          <w:szCs w:val="23"/>
          <w:rtl/>
        </w:rPr>
        <w:t xml:space="preserve"> [</w:t>
      </w:r>
      <w:r w:rsidRPr="00DE4549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الواقعة</w:t>
      </w:r>
      <w:r w:rsidRPr="00DE4549">
        <w:rPr>
          <w:rFonts w:ascii="KFGQPC Uthman Taha Naskh" w:hAnsi="Times New Roman" w:cs="KFGQPC Uthman Taha Naskh"/>
          <w:color w:val="008000"/>
          <w:sz w:val="23"/>
          <w:szCs w:val="23"/>
          <w:rtl/>
        </w:rPr>
        <w:t xml:space="preserve">: </w:t>
      </w:r>
      <w:r w:rsidRPr="00DE4549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٨٨</w:t>
      </w:r>
      <w:r w:rsidR="00DE4549" w:rsidRPr="00DE4549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-</w:t>
      </w:r>
      <w:r w:rsidRPr="00DE4549">
        <w:rPr>
          <w:rFonts w:ascii="KFGQPC Uthman Taha Naskh" w:hAnsi="Times New Roman" w:cs="KFGQPC Uthman Taha Naskh"/>
          <w:color w:val="008000"/>
          <w:sz w:val="23"/>
          <w:szCs w:val="23"/>
          <w:rtl/>
        </w:rPr>
        <w:t xml:space="preserve">  </w:t>
      </w:r>
      <w:r w:rsidRPr="00DE4549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٩١</w:t>
      </w:r>
      <w:r w:rsidRPr="00DE4549">
        <w:rPr>
          <w:rFonts w:ascii="KFGQPC Uthman Taha Naskh" w:hAnsi="Times New Roman" w:cs="KFGQPC Uthman Taha Naskh"/>
          <w:color w:val="008000"/>
          <w:sz w:val="23"/>
          <w:szCs w:val="23"/>
          <w:rtl/>
        </w:rPr>
        <w:t xml:space="preserve">]  </w:t>
      </w:r>
    </w:p>
    <w:p w:rsidR="00E752E0" w:rsidRPr="00DE4549" w:rsidRDefault="00E752E0" w:rsidP="00DE4549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DE4549">
        <w:rPr>
          <w:rFonts w:ascii="Cordia New" w:hAnsi="Cordia New"/>
          <w:color w:val="17991D"/>
          <w:sz w:val="32"/>
          <w:szCs w:val="32"/>
          <w:cs/>
          <w:lang w:bidi="th-TH"/>
        </w:rPr>
        <w:t>“สำหรับผู้ที่หากว่าเขา (ผู้ตาย) เป็นผู้ใกล้ชิดกับอัลลอฮฺ</w:t>
      </w:r>
      <w:r w:rsidRPr="00DE4549">
        <w:rPr>
          <w:rFonts w:ascii="Cordia New" w:hAnsi="Cordia New"/>
          <w:color w:val="17991D"/>
          <w:sz w:val="32"/>
          <w:szCs w:val="32"/>
          <w:lang w:bidi="th-TH"/>
        </w:rPr>
        <w:t xml:space="preserve"> </w:t>
      </w:r>
      <w:r w:rsidRPr="00DE4549">
        <w:rPr>
          <w:rFonts w:ascii="Cordia New" w:hAnsi="Cordia New"/>
          <w:color w:val="17991D"/>
          <w:sz w:val="32"/>
          <w:szCs w:val="32"/>
          <w:cs/>
          <w:lang w:bidi="th-TH"/>
        </w:rPr>
        <w:t>ดังนั้น ความอิ่มเอิบสดชื่น</w:t>
      </w:r>
      <w:r w:rsidR="00DE4549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DE4549">
        <w:rPr>
          <w:rFonts w:ascii="Cordia New" w:hAnsi="Cordia New"/>
          <w:color w:val="17991D"/>
          <w:sz w:val="32"/>
          <w:szCs w:val="32"/>
          <w:cs/>
          <w:lang w:bidi="th-TH"/>
        </w:rPr>
        <w:t>และสวรรค์อันเ</w:t>
      </w:r>
      <w:bookmarkStart w:id="0" w:name="_GoBack"/>
      <w:bookmarkEnd w:id="0"/>
      <w:r w:rsidRPr="00DE4549">
        <w:rPr>
          <w:rFonts w:ascii="Cordia New" w:hAnsi="Cordia New"/>
          <w:color w:val="17991D"/>
          <w:sz w:val="32"/>
          <w:szCs w:val="32"/>
          <w:cs/>
          <w:lang w:bidi="th-TH"/>
        </w:rPr>
        <w:t>ป็นที่โปรดปรานจะได้แก่เขา</w:t>
      </w:r>
      <w:r w:rsidRPr="00DE4549">
        <w:rPr>
          <w:rFonts w:ascii="Cordia New" w:hAnsi="Cordia New"/>
          <w:color w:val="17991D"/>
          <w:sz w:val="32"/>
          <w:szCs w:val="32"/>
          <w:lang w:bidi="th-TH"/>
        </w:rPr>
        <w:t xml:space="preserve"> </w:t>
      </w:r>
      <w:r w:rsidRPr="00DE4549">
        <w:rPr>
          <w:rFonts w:ascii="Cordia New" w:hAnsi="Cordia New"/>
          <w:color w:val="17991D"/>
          <w:sz w:val="32"/>
          <w:szCs w:val="32"/>
          <w:cs/>
          <w:lang w:bidi="th-TH"/>
        </w:rPr>
        <w:t>และหากว่าเขาอยู่ในกลุ่มทางขวา (ผู้ได้รับบันทึกด้วยมือขวา)</w:t>
      </w:r>
      <w:r w:rsidRPr="00DE4549">
        <w:rPr>
          <w:rFonts w:ascii="Cordia New" w:hAnsi="Cordia New"/>
          <w:color w:val="17991D"/>
          <w:sz w:val="32"/>
          <w:szCs w:val="32"/>
          <w:cs/>
          <w:lang w:bidi="th-TH"/>
        </w:rPr>
        <w:lastRenderedPageBreak/>
        <w:t>ดังนั้น ความปลอดภัยก็เป็นของเจ้า ในฐานะเป็นผู้อยู่ในกลุ่มทางขวา (ผู้ได้รับบันทึกด้วยมือขวา)</w:t>
      </w:r>
      <w:r w:rsidR="00DE4549">
        <w:rPr>
          <w:rFonts w:ascii="Cordia New" w:hAnsi="Cordia New" w:hint="cs"/>
          <w:color w:val="17991D"/>
          <w:sz w:val="32"/>
          <w:szCs w:val="32"/>
          <w:cs/>
          <w:lang w:bidi="th-TH"/>
        </w:rPr>
        <w:t>”(อัลวากิอะฮฺ</w:t>
      </w:r>
      <w:r w:rsidRPr="00DE4549">
        <w:rPr>
          <w:rFonts w:ascii="Cordia New" w:hAnsi="Cordia New"/>
          <w:color w:val="17991D"/>
          <w:sz w:val="32"/>
          <w:szCs w:val="32"/>
          <w:lang w:bidi="th-TH"/>
        </w:rPr>
        <w:t>: 88-91</w:t>
      </w:r>
      <w:r w:rsidRPr="00DE4549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DE4549" w:rsidRPr="00962CD0" w:rsidRDefault="00B07CF1" w:rsidP="00B329E0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  <w:rtl/>
        </w:rPr>
      </w:pPr>
      <w:r w:rsidRPr="00962CD0">
        <w:rPr>
          <w:rFonts w:ascii="Cordia New" w:hAnsi="Cordia New" w:hint="cs"/>
          <w:sz w:val="32"/>
          <w:szCs w:val="32"/>
          <w:cs/>
          <w:lang w:bidi="th-TH"/>
        </w:rPr>
        <w:t>แต่ในทางกลับกัน หากผู้เสียช</w:t>
      </w:r>
      <w:r w:rsidR="00DE4549" w:rsidRPr="00962CD0">
        <w:rPr>
          <w:rFonts w:ascii="Cordia New" w:hAnsi="Cordia New" w:hint="cs"/>
          <w:sz w:val="32"/>
          <w:szCs w:val="32"/>
          <w:cs/>
          <w:lang w:bidi="th-TH"/>
        </w:rPr>
        <w:t>ีวิตเป็นคน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ไม่ดี ก็</w:t>
      </w:r>
      <w:r w:rsidR="00DE4549" w:rsidRPr="00962CD0">
        <w:rPr>
          <w:rFonts w:ascii="Cordia New" w:hAnsi="Cordia New" w:hint="cs"/>
          <w:sz w:val="32"/>
          <w:szCs w:val="32"/>
          <w:cs/>
          <w:lang w:bidi="th-TH"/>
        </w:rPr>
        <w:t>ต้องรี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 xml:space="preserve">บเร่งเช่นเดียวกัน 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เพื่อ</w:t>
      </w:r>
      <w:r w:rsidR="00DE4549" w:rsidRPr="00962CD0">
        <w:rPr>
          <w:rFonts w:ascii="Cordia New" w:hAnsi="Cordia New" w:hint="cs"/>
          <w:sz w:val="32"/>
          <w:szCs w:val="32"/>
          <w:cs/>
          <w:lang w:bidi="th-TH"/>
        </w:rPr>
        <w:t>ที่มุสลิม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จะได้</w:t>
      </w:r>
      <w:r w:rsidR="00DE4549" w:rsidRPr="00962CD0">
        <w:rPr>
          <w:rFonts w:ascii="Cordia New" w:hAnsi="Cordia New" w:hint="cs"/>
          <w:sz w:val="32"/>
          <w:szCs w:val="32"/>
          <w:cs/>
          <w:lang w:bidi="th-TH"/>
        </w:rPr>
        <w:t>วาง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ความชั่วร้าย</w:t>
      </w:r>
      <w:r w:rsidR="00DE4549" w:rsidRPr="00962CD0">
        <w:rPr>
          <w:rFonts w:ascii="Cordia New" w:hAnsi="Cordia New" w:hint="cs"/>
          <w:sz w:val="32"/>
          <w:szCs w:val="32"/>
          <w:cs/>
          <w:lang w:bidi="th-TH"/>
        </w:rPr>
        <w:t>ลงจากบ่าและความรับผิดชอบของ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ตน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DE4549" w:rsidRPr="00962CD0">
        <w:rPr>
          <w:rFonts w:ascii="Cordia New" w:hAnsi="Cordia New" w:hint="cs"/>
          <w:sz w:val="32"/>
          <w:szCs w:val="32"/>
          <w:cs/>
          <w:lang w:bidi="th-TH"/>
        </w:rPr>
        <w:t>ซึ่ง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>ผู้ตาย</w:t>
      </w:r>
      <w:r w:rsidR="00DE4549" w:rsidRPr="00962CD0">
        <w:rPr>
          <w:rFonts w:ascii="Cordia New" w:hAnsi="Cordia New" w:hint="cs"/>
          <w:sz w:val="32"/>
          <w:szCs w:val="32"/>
          <w:cs/>
          <w:lang w:bidi="th-TH"/>
        </w:rPr>
        <w:t>ที่เป็นคนไม่ดี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>นี้</w:t>
      </w:r>
      <w:r w:rsidR="00962CD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>ก่อนที่เขาจะเสียชีวิตลงก็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จะ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>ได้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รับ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>การแจ้งข่าวร้ายว่า เขาจะ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ต้องเผชิญกับ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>ความโกรธกริ้วจากอัลลอฮฺ และจะถูกลงโทษอย่าง</w:t>
      </w:r>
      <w:r w:rsidR="00962CD0">
        <w:rPr>
          <w:rFonts w:ascii="Cordia New" w:hAnsi="Cordia New" w:hint="cs"/>
          <w:sz w:val="32"/>
          <w:szCs w:val="32"/>
          <w:cs/>
          <w:lang w:bidi="th-TH"/>
        </w:rPr>
        <w:t>แสน</w:t>
      </w:r>
      <w:r w:rsidRPr="00962CD0">
        <w:rPr>
          <w:rFonts w:ascii="Cordia New" w:hAnsi="Cordia New" w:hint="cs"/>
          <w:sz w:val="32"/>
          <w:szCs w:val="32"/>
          <w:cs/>
          <w:lang w:bidi="th-TH"/>
        </w:rPr>
        <w:t>สาหัส ดัง</w:t>
      </w:r>
      <w:r w:rsidR="00E12904" w:rsidRPr="00962CD0">
        <w:rPr>
          <w:rFonts w:ascii="Cordia New" w:hAnsi="Cordia New" w:hint="cs"/>
          <w:sz w:val="32"/>
          <w:szCs w:val="32"/>
          <w:cs/>
          <w:lang w:bidi="th-TH"/>
        </w:rPr>
        <w:t>ปรากฏในหะดีษที่ว่า</w:t>
      </w:r>
    </w:p>
    <w:p w:rsidR="006951C2" w:rsidRPr="007D280E" w:rsidRDefault="006951C2" w:rsidP="00AC77E6">
      <w:pPr>
        <w:spacing w:after="120" w:line="240" w:lineRule="auto"/>
        <w:jc w:val="thaiDistribute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7D280E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أَيَّتُهَا النَّفْسُ الْخَبِيثَةُ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في الج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َ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>س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َ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>د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ِ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الخ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َ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>ب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ِ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>ي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ْ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>ث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ِ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اخْرُجِي إِل</w:t>
      </w:r>
      <w:r w:rsidR="00AC77E6">
        <w:rPr>
          <w:rFonts w:ascii="Cordia New" w:hAnsi="Cordia New" w:cs="KFGQPC Uthman Taha Naskh"/>
          <w:color w:val="0070C0"/>
          <w:sz w:val="24"/>
          <w:szCs w:val="24"/>
          <w:rtl/>
        </w:rPr>
        <w:t>َى سَخَطٍ مِن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َ</w:t>
      </w:r>
      <w:r w:rsidR="00AC77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اللّ</w:t>
      </w:r>
      <w:r w:rsidR="00AC77E6">
        <w:rPr>
          <w:rFonts w:ascii="Cordia New" w:hAnsi="Cordia New" w:cs="KFGQPC Uthman Taha Naskh" w:hint="cs"/>
          <w:color w:val="0070C0"/>
          <w:sz w:val="24"/>
          <w:szCs w:val="24"/>
          <w:rtl/>
        </w:rPr>
        <w:t>َهِ</w:t>
      </w:r>
      <w:r w:rsidR="00AC77E6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وَغَضَبٍ</w:t>
      </w: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7D280E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="00AC77E6" w:rsidRPr="007D280E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AC77E6"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 w:rsidR="00AC77E6">
        <w:rPr>
          <w:rFonts w:ascii="KFGQPC Uthman Taha Naskh" w:cs="KFGQPC Uthman Taha Naskh" w:hint="cs"/>
          <w:color w:val="0070C0"/>
          <w:sz w:val="24"/>
          <w:szCs w:val="24"/>
          <w:rtl/>
        </w:rPr>
        <w:t>الحاكم برقم 8769</w:t>
      </w:r>
      <w:r w:rsidR="00AC77E6" w:rsidRPr="007D280E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="00AC77E6" w:rsidRPr="007D280E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AC77E6" w:rsidRPr="007D280E" w:rsidRDefault="00AC77E6" w:rsidP="00AC77E6">
      <w:pPr>
        <w:bidi w:val="0"/>
        <w:spacing w:after="120" w:line="240" w:lineRule="auto"/>
        <w:jc w:val="thaiDistribute"/>
        <w:rPr>
          <w:rFonts w:ascii="Cordia New" w:hAnsi="Cordia New"/>
          <w:color w:val="0070C0"/>
          <w:sz w:val="32"/>
          <w:szCs w:val="32"/>
          <w:cs/>
          <w:lang w:bidi="th-TH"/>
        </w:rPr>
      </w:pP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“โอ้จิตใจสกปรกที่</w:t>
      </w:r>
      <w:r w:rsidR="00B07CF1" w:rsidRPr="007D280E">
        <w:rPr>
          <w:rFonts w:ascii="Cordia New" w:hAnsi="Cordia New" w:hint="cs"/>
          <w:color w:val="0070C0"/>
          <w:sz w:val="32"/>
          <w:szCs w:val="32"/>
          <w:cs/>
          <w:lang w:bidi="th-TH"/>
        </w:rPr>
        <w:t>อยู่ในร่างกาย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อัน</w:t>
      </w:r>
      <w:r w:rsidR="00B07CF1" w:rsidRPr="007D280E">
        <w:rPr>
          <w:rFonts w:ascii="Cordia New" w:hAnsi="Cordia New" w:hint="cs"/>
          <w:color w:val="0070C0"/>
          <w:sz w:val="32"/>
          <w:szCs w:val="32"/>
          <w:cs/>
          <w:lang w:bidi="th-TH"/>
        </w:rPr>
        <w:t>สกปรกเอ๋ย จงออกไปสู่ความโกรธกริ้วของอัลลอฮฺเถิด”</w:t>
      </w:r>
      <w:r>
        <w:rPr>
          <w:rFonts w:ascii="Cordia New" w:hAnsi="Cordia New"/>
          <w:color w:val="0070C0"/>
          <w:sz w:val="32"/>
          <w:szCs w:val="32"/>
          <w:lang w:bidi="th-TH"/>
        </w:rPr>
        <w:t xml:space="preserve"> 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(บันทึกโดย</w:t>
      </w:r>
      <w:r w:rsidR="00BF5EF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อัลหากิม หะดีษเลขที่ </w:t>
      </w:r>
      <w:r>
        <w:rPr>
          <w:rFonts w:ascii="Cordia New" w:hAnsi="Cordia New" w:cs="Arial"/>
          <w:color w:val="0070C0"/>
          <w:sz w:val="32"/>
          <w:szCs w:val="32"/>
        </w:rPr>
        <w:t>8769</w:t>
      </w:r>
      <w:r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B07CF1" w:rsidRPr="00E752E0" w:rsidRDefault="00B07CF1" w:rsidP="006951C2">
      <w:pPr>
        <w:bidi w:val="0"/>
        <w:spacing w:after="120" w:line="240" w:lineRule="auto"/>
        <w:ind w:firstLine="720"/>
        <w:jc w:val="thaiDistribute"/>
        <w:rPr>
          <w:rFonts w:ascii="Cordia New" w:hAnsi="Cordia New"/>
          <w:b/>
          <w:bCs/>
          <w:sz w:val="32"/>
          <w:szCs w:val="32"/>
          <w:lang w:bidi="th-TH"/>
        </w:rPr>
      </w:pPr>
      <w:r w:rsidRPr="00E752E0">
        <w:rPr>
          <w:rFonts w:ascii="Cordia New" w:hAnsi="Cordia New" w:hint="cs"/>
          <w:b/>
          <w:bCs/>
          <w:sz w:val="32"/>
          <w:szCs w:val="32"/>
          <w:cs/>
          <w:lang w:bidi="th-TH"/>
        </w:rPr>
        <w:t>บทเรียนจากหะดีษบทนี้</w:t>
      </w:r>
    </w:p>
    <w:p w:rsidR="00B07CF1" w:rsidRDefault="00B07CF1" w:rsidP="00BE6B59">
      <w:pPr>
        <w:bidi w:val="0"/>
        <w:spacing w:after="24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6951C2">
        <w:rPr>
          <w:rFonts w:ascii="Cordia New" w:hAnsi="Cordia New" w:hint="cs"/>
          <w:b/>
          <w:bCs/>
          <w:sz w:val="32"/>
          <w:szCs w:val="32"/>
          <w:cs/>
          <w:lang w:bidi="th-TH"/>
        </w:rPr>
        <w:t>หนึ่ง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EE278A">
        <w:rPr>
          <w:rFonts w:ascii="Cordia New" w:hAnsi="Cordia New" w:hint="cs"/>
          <w:sz w:val="32"/>
          <w:szCs w:val="32"/>
          <w:cs/>
          <w:lang w:bidi="th-TH"/>
        </w:rPr>
        <w:t>ควร</w:t>
      </w:r>
      <w:r>
        <w:rPr>
          <w:rFonts w:ascii="Cordia New" w:hAnsi="Cordia New" w:hint="cs"/>
          <w:sz w:val="32"/>
          <w:szCs w:val="32"/>
          <w:cs/>
          <w:lang w:bidi="th-TH"/>
        </w:rPr>
        <w:t>รีบเร่งจัดเตรียม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>ศพอย่างไม่</w:t>
      </w:r>
      <w:r w:rsidR="00962CD0">
        <w:rPr>
          <w:rFonts w:ascii="Cordia New" w:hAnsi="Cordia New" w:hint="cs"/>
          <w:sz w:val="32"/>
          <w:szCs w:val="32"/>
          <w:cs/>
          <w:lang w:bidi="th-TH"/>
        </w:rPr>
        <w:t>รอ</w:t>
      </w:r>
      <w:r>
        <w:rPr>
          <w:rFonts w:ascii="Cordia New" w:hAnsi="Cordia New" w:hint="cs"/>
          <w:sz w:val="32"/>
          <w:szCs w:val="32"/>
          <w:cs/>
          <w:lang w:bidi="th-TH"/>
        </w:rPr>
        <w:t>ช้า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 xml:space="preserve"> ส่วนการ</w:t>
      </w:r>
      <w:r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>บางคน</w:t>
      </w:r>
      <w:r>
        <w:rPr>
          <w:rFonts w:ascii="Cordia New" w:hAnsi="Cordia New" w:hint="cs"/>
          <w:sz w:val="32"/>
          <w:szCs w:val="32"/>
          <w:cs/>
          <w:lang w:bidi="th-TH"/>
        </w:rPr>
        <w:t>เคลื่อนย้ายศพไปยังสถานที่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>ห่างไกล</w:t>
      </w:r>
      <w:r w:rsidR="00962CD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หรือฝังศพ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>ล่าช้า</w:t>
      </w:r>
      <w:r>
        <w:rPr>
          <w:rFonts w:ascii="Cordia New" w:hAnsi="Cordia New" w:hint="cs"/>
          <w:sz w:val="32"/>
          <w:szCs w:val="32"/>
          <w:cs/>
          <w:lang w:bidi="th-TH"/>
        </w:rPr>
        <w:t>ไปหลายวัน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>นั้น ล้วน</w:t>
      </w:r>
      <w:r>
        <w:rPr>
          <w:rFonts w:ascii="Cordia New" w:hAnsi="Cordia New" w:hint="cs"/>
          <w:sz w:val="32"/>
          <w:szCs w:val="32"/>
          <w:cs/>
          <w:lang w:bidi="th-TH"/>
        </w:rPr>
        <w:t>เป็น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>สิ่ง</w:t>
      </w:r>
      <w:r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 xml:space="preserve">ขัดกับแบบฉบับของท่านนบี 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lastRenderedPageBreak/>
        <w:t xml:space="preserve">ศ็อลลัลลอฮุอะลัยฮิวะสัลลัม และยังเป็นการไม่ให้เกียรติศพ แต่หากล่าช้าเพียงเล็กน้อยให้ผู้คนได้รวมตัวกัน 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เพื่อที่จะละหมาดให้แก่ผู้ตาย </w:t>
      </w:r>
      <w:r w:rsidR="006951C2">
        <w:rPr>
          <w:rFonts w:ascii="Cordia New" w:hAnsi="Cordia New" w:hint="cs"/>
          <w:sz w:val="32"/>
          <w:szCs w:val="32"/>
          <w:cs/>
          <w:lang w:bidi="th-TH"/>
        </w:rPr>
        <w:t>หรื</w:t>
      </w:r>
      <w:r>
        <w:rPr>
          <w:rFonts w:ascii="Cordia New" w:hAnsi="Cordia New" w:hint="cs"/>
          <w:sz w:val="32"/>
          <w:szCs w:val="32"/>
          <w:cs/>
          <w:lang w:bidi="th-TH"/>
        </w:rPr>
        <w:t>อ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 xml:space="preserve">มีเหตุอื่น </w:t>
      </w:r>
      <w:r w:rsidR="00C214B7"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BE6B59">
        <w:rPr>
          <w:rFonts w:ascii="Cordia New" w:hAnsi="Cordia New" w:hint="cs"/>
          <w:sz w:val="32"/>
          <w:szCs w:val="32"/>
          <w:cs/>
          <w:lang w:bidi="th-TH"/>
        </w:rPr>
        <w:t xml:space="preserve"> อัน</w:t>
      </w:r>
      <w:r w:rsidR="00C214B7">
        <w:rPr>
          <w:rFonts w:ascii="Cordia New" w:hAnsi="Cordia New" w:hint="cs"/>
          <w:sz w:val="32"/>
          <w:szCs w:val="32"/>
          <w:cs/>
          <w:lang w:bidi="th-TH"/>
        </w:rPr>
        <w:t>เป็น</w:t>
      </w:r>
      <w:r>
        <w:rPr>
          <w:rFonts w:ascii="Cordia New" w:hAnsi="Cordia New" w:hint="cs"/>
          <w:sz w:val="32"/>
          <w:szCs w:val="32"/>
          <w:cs/>
          <w:lang w:bidi="th-TH"/>
        </w:rPr>
        <w:t>ที่</w:t>
      </w:r>
      <w:r w:rsidR="00C214B7">
        <w:rPr>
          <w:rFonts w:ascii="Cordia New" w:hAnsi="Cordia New" w:hint="cs"/>
          <w:sz w:val="32"/>
          <w:szCs w:val="32"/>
          <w:cs/>
          <w:lang w:bidi="th-TH"/>
        </w:rPr>
        <w:t>ยอมรับได้ ก็ถือว่าไม่เป็นไร</w:t>
      </w:r>
    </w:p>
    <w:p w:rsidR="00C214B7" w:rsidRDefault="00C214B7" w:rsidP="00DE32B6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6951C2">
        <w:rPr>
          <w:rFonts w:ascii="Cordia New" w:hAnsi="Cordia New" w:hint="cs"/>
          <w:b/>
          <w:bCs/>
          <w:sz w:val="32"/>
          <w:szCs w:val="32"/>
          <w:cs/>
          <w:lang w:bidi="th-TH"/>
        </w:rPr>
        <w:t>สอง</w:t>
      </w:r>
      <w:r w:rsidR="006951C2">
        <w:rPr>
          <w:rFonts w:ascii="Cordia New" w:hAnsi="Cordia New" w:hint="cs"/>
          <w:sz w:val="32"/>
          <w:szCs w:val="32"/>
          <w:cs/>
          <w:lang w:bidi="th-TH"/>
        </w:rPr>
        <w:t xml:space="preserve"> ผู้ตายที่เป็นคน</w:t>
      </w:r>
      <w:r>
        <w:rPr>
          <w:rFonts w:ascii="Cordia New" w:hAnsi="Cordia New" w:hint="cs"/>
          <w:sz w:val="32"/>
          <w:szCs w:val="32"/>
          <w:cs/>
          <w:lang w:bidi="th-TH"/>
        </w:rPr>
        <w:t>ที่ดีนั้น เขาจะได้ย้าย</w:t>
      </w:r>
      <w:r w:rsidR="00DE32B6">
        <w:rPr>
          <w:rFonts w:ascii="Cordia New" w:hAnsi="Cordia New" w:hint="cs"/>
          <w:sz w:val="32"/>
          <w:szCs w:val="32"/>
          <w:cs/>
          <w:lang w:bidi="th-TH"/>
        </w:rPr>
        <w:t>ถิ่นพำนัก</w:t>
      </w:r>
      <w:r>
        <w:rPr>
          <w:rFonts w:ascii="Cordia New" w:hAnsi="Cordia New" w:hint="cs"/>
          <w:sz w:val="32"/>
          <w:szCs w:val="32"/>
          <w:cs/>
          <w:lang w:bidi="th-TH"/>
        </w:rPr>
        <w:t>ไปยังสถานที่</w:t>
      </w:r>
      <w:r w:rsidR="00DE32B6">
        <w:rPr>
          <w:rFonts w:ascii="Cordia New" w:hAnsi="Cordia New" w:hint="cs"/>
          <w:sz w:val="32"/>
          <w:szCs w:val="32"/>
          <w:cs/>
          <w:lang w:bidi="th-TH"/>
        </w:rPr>
        <w:t>อัน</w:t>
      </w:r>
      <w:r>
        <w:rPr>
          <w:rFonts w:ascii="Cordia New" w:hAnsi="Cordia New" w:hint="cs"/>
          <w:sz w:val="32"/>
          <w:szCs w:val="32"/>
          <w:cs/>
          <w:lang w:bidi="th-TH"/>
        </w:rPr>
        <w:t>ประเสริฐและดียิ่งกว่า</w:t>
      </w:r>
      <w:r w:rsidR="00DE32B6">
        <w:rPr>
          <w:rFonts w:ascii="Cordia New" w:hAnsi="Cordia New" w:hint="cs"/>
          <w:sz w:val="32"/>
          <w:szCs w:val="32"/>
          <w:cs/>
          <w:lang w:bidi="th-TH"/>
        </w:rPr>
        <w:t>ถิ่นพำนักของเขาในโลกดุนยา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แล</w:t>
      </w:r>
      <w:r w:rsidR="00DE32B6">
        <w:rPr>
          <w:rFonts w:ascii="Cordia New" w:hAnsi="Cordia New" w:hint="cs"/>
          <w:sz w:val="32"/>
          <w:szCs w:val="32"/>
          <w:cs/>
          <w:lang w:bidi="th-TH"/>
        </w:rPr>
        <w:t xml:space="preserve">ะไปอยู่กับครอบครัวที่ดียิ่งกว่า 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อบูเกาะตาดะฮฺ </w:t>
      </w:r>
      <w:r w:rsidR="00DE32B6">
        <w:rPr>
          <w:rFonts w:ascii="Cordia New" w:hAnsi="Cordia New" w:hint="cs"/>
          <w:sz w:val="32"/>
          <w:szCs w:val="32"/>
          <w:cs/>
          <w:lang w:bidi="th-TH"/>
        </w:rPr>
        <w:t xml:space="preserve">บิน ร็อบอีย์ อัลอันศอรีย์ </w:t>
      </w:r>
      <w:r>
        <w:rPr>
          <w:rFonts w:ascii="Cordia New" w:hAnsi="Cordia New" w:hint="cs"/>
          <w:sz w:val="32"/>
          <w:szCs w:val="32"/>
          <w:cs/>
          <w:lang w:bidi="th-TH"/>
        </w:rPr>
        <w:t>เล่าว่า มีศพ</w:t>
      </w:r>
      <w:r w:rsidR="00DE32B6">
        <w:rPr>
          <w:rFonts w:ascii="Cordia New" w:hAnsi="Cordia New" w:hint="cs"/>
          <w:sz w:val="32"/>
          <w:szCs w:val="32"/>
          <w:cs/>
          <w:lang w:bidi="th-TH"/>
        </w:rPr>
        <w:t>หนึ่ง</w:t>
      </w:r>
      <w:r>
        <w:rPr>
          <w:rFonts w:ascii="Cordia New" w:hAnsi="Cordia New" w:hint="cs"/>
          <w:sz w:val="32"/>
          <w:szCs w:val="32"/>
          <w:cs/>
          <w:lang w:bidi="th-TH"/>
        </w:rPr>
        <w:t>ถูกหามผ่านท่านเราะสูลุลล</w:t>
      </w:r>
      <w:r w:rsidR="00DE32B6">
        <w:rPr>
          <w:rFonts w:ascii="Cordia New" w:hAnsi="Cordia New" w:hint="cs"/>
          <w:sz w:val="32"/>
          <w:szCs w:val="32"/>
          <w:cs/>
          <w:lang w:bidi="th-TH"/>
        </w:rPr>
        <w:t xml:space="preserve">อฮฺ ศ็อลลัลลอฮุอะลัยฮิวะสัลลัม </w:t>
      </w:r>
      <w:r>
        <w:rPr>
          <w:rFonts w:ascii="Cordia New" w:hAnsi="Cordia New" w:hint="cs"/>
          <w:sz w:val="32"/>
          <w:szCs w:val="32"/>
          <w:cs/>
          <w:lang w:bidi="th-TH"/>
        </w:rPr>
        <w:t>ท่านจึงกล่าวว่า</w:t>
      </w:r>
    </w:p>
    <w:p w:rsidR="006951C2" w:rsidRPr="007D280E" w:rsidRDefault="006951C2" w:rsidP="006951C2">
      <w:pPr>
        <w:spacing w:after="120" w:line="240" w:lineRule="auto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7D280E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م</w:t>
      </w:r>
      <w:r w:rsidR="00DE32B6">
        <w:rPr>
          <w:rFonts w:ascii="Cordia New" w:hAnsi="Cordia New" w:cs="KFGQPC Uthman Taha Naskh"/>
          <w:color w:val="0070C0"/>
          <w:sz w:val="24"/>
          <w:szCs w:val="24"/>
          <w:rtl/>
        </w:rPr>
        <w:t>ُسْتَرِيحٌ وَمُسْتَرَاحٌ مِنْهُ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!</w:t>
      </w:r>
      <w:r w:rsidRPr="007D280E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DE32B6"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DE32B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قَالُوا : يَا رَسُولَ اللَّهِ مَا الْمُسْتَرِيحُ وَالْمُسْتَرَاحُ مِنْهُ؟</w:t>
      </w:r>
    </w:p>
    <w:p w:rsidR="006951C2" w:rsidRPr="007D280E" w:rsidRDefault="006951C2" w:rsidP="007D280E">
      <w:pPr>
        <w:spacing w:after="120" w:line="240" w:lineRule="auto"/>
        <w:jc w:val="thaiDistribute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قَالَ : </w:t>
      </w:r>
      <w:r w:rsidR="00DE32B6"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DE32B6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الْعَبْدُ الْمُؤْمِنُ يَسْتَرِيحُ مِنْ نَصَبِ الدُّنْيَا وَ</w:t>
      </w:r>
      <w:r w:rsidR="00DE32B6">
        <w:rPr>
          <w:rFonts w:ascii="Cordia New" w:hAnsi="Cordia New" w:cs="KFGQPC Uthman Taha Naskh"/>
          <w:color w:val="0070C0"/>
          <w:sz w:val="24"/>
          <w:szCs w:val="24"/>
          <w:rtl/>
        </w:rPr>
        <w:t>أَذَاهَا إِلَى رَحْمَةِ اللَّهِ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>، وَالْعَبْدُ الْفَاجِرُ يَسْتَرِيحُ مِنْهُ الْعِبَادُ وَالْبِلَادُ وَالشَّجَرُ وَالدَّوَابُّ</w:t>
      </w:r>
      <w:r w:rsidR="009739F4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7D280E">
        <w:rPr>
          <w:rFonts w:ascii="Cordia New" w:hAnsi="Cordia New" w:cs="KFGQPC Uthman Taha Naskh" w:hint="cs"/>
          <w:color w:val="0070C0"/>
          <w:sz w:val="20"/>
          <w:szCs w:val="20"/>
          <w:rtl/>
        </w:rPr>
        <w:t xml:space="preserve"> </w:t>
      </w:r>
      <w:r w:rsidRPr="007D280E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البخاري برقم </w:t>
      </w:r>
      <w:r w:rsidR="007D280E"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>6512</w:t>
      </w:r>
      <w:r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ومسلم برقم </w:t>
      </w:r>
      <w:r w:rsidR="007D280E"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>950</w:t>
      </w:r>
      <w:r w:rsidRPr="007D280E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7D280E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6951C2" w:rsidRPr="00AC77E6" w:rsidRDefault="006951C2" w:rsidP="00BF5EFF">
      <w:pPr>
        <w:bidi w:val="0"/>
        <w:spacing w:after="240" w:line="240" w:lineRule="auto"/>
        <w:jc w:val="thaiDistribute"/>
        <w:rPr>
          <w:rFonts w:ascii="Cordia New" w:hAnsi="Cordia New"/>
          <w:color w:val="0070C0"/>
          <w:sz w:val="32"/>
          <w:szCs w:val="32"/>
          <w:cs/>
          <w:lang w:bidi="th-TH"/>
        </w:rPr>
      </w:pPr>
      <w:r w:rsidRPr="00E752E0">
        <w:rPr>
          <w:rFonts w:asciiTheme="minorBidi" w:hAnsiTheme="minorBidi" w:cstheme="minorBidi"/>
          <w:color w:val="0070C0"/>
          <w:sz w:val="32"/>
          <w:szCs w:val="32"/>
        </w:rPr>
        <w:t>“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คนที่ได้พักผ่อน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และคนที่ผู้อื่นได้พักจาก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เขา</w:t>
      </w:r>
      <w:r w:rsidRPr="00E752E0">
        <w:rPr>
          <w:rFonts w:asciiTheme="minorBidi" w:hAnsiTheme="minorBidi" w:cstheme="minorBidi"/>
          <w:color w:val="0070C0"/>
          <w:sz w:val="32"/>
          <w:szCs w:val="32"/>
        </w:rPr>
        <w:t xml:space="preserve">” 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บรรดาเศาะหาบะฮฺถามว่า </w:t>
      </w:r>
      <w:r w:rsidRPr="00E752E0">
        <w:rPr>
          <w:rFonts w:asciiTheme="minorBidi" w:hAnsiTheme="minorBidi" w:cstheme="minorBidi"/>
          <w:color w:val="0070C0"/>
          <w:sz w:val="32"/>
          <w:szCs w:val="32"/>
        </w:rPr>
        <w:t>“</w:t>
      </w:r>
      <w:r w:rsidR="00E752E0"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ท่าน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เราะ</w:t>
      </w:r>
      <w:r w:rsidR="00E752E0" w:rsidRPr="00E752E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สู</w:t>
      </w:r>
      <w:r w:rsidR="00E752E0"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ลุลลอฮฺ</w:t>
      </w:r>
      <w:r w:rsidR="00E752E0" w:rsidRPr="00E752E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คนที่ได้พักผ่อนและคนที่ผู้อื่นได้พักจาก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</w:t>
      </w:r>
      <w:r w:rsidR="00BF5EF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ขานั้นหมายถึงอะไรหรือ</w:t>
      </w:r>
      <w:r w:rsidRPr="00E752E0">
        <w:rPr>
          <w:rFonts w:asciiTheme="minorBidi" w:hAnsiTheme="minorBidi" w:cstheme="minorBidi"/>
          <w:color w:val="0070C0"/>
          <w:sz w:val="32"/>
          <w:szCs w:val="32"/>
        </w:rPr>
        <w:t xml:space="preserve">?” </w:t>
      </w:r>
      <w:r w:rsidR="009739F4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ท่านตอบว่า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Pr="00E752E0">
        <w:rPr>
          <w:rFonts w:asciiTheme="minorBidi" w:hAnsiTheme="minorBidi" w:cstheme="minorBidi"/>
          <w:color w:val="0070C0"/>
          <w:sz w:val="32"/>
          <w:szCs w:val="32"/>
        </w:rPr>
        <w:t>“</w:t>
      </w:r>
      <w:r w:rsidR="00E752E0"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บ่าว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ผู้ศรัทธา</w:t>
      </w:r>
      <w:r w:rsidR="00E752E0" w:rsidRPr="00E752E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เมื่อตาย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ไป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ก็</w:t>
      </w:r>
      <w:r w:rsidR="009739F4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จะได้พักผ่อนจากความเหน็ดเหนื่อย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และความทุกข์ยาก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ใน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โลก</w:t>
      </w:r>
      <w:r w:rsidR="00BF5EF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ดุนยา</w:t>
      </w:r>
      <w:r w:rsidR="00BF5EF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แล้ว</w:t>
      </w:r>
      <w:r w:rsidR="00BF5EF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กลับ</w:t>
      </w:r>
      <w:r w:rsidR="00BF5EF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ไปสู่</w:t>
      </w:r>
      <w:r w:rsidR="00BF5EF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ความ</w:t>
      </w:r>
      <w:r w:rsidR="00BF5EF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เมตตา</w:t>
      </w:r>
      <w:r w:rsidR="00BF5EFF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lastRenderedPageBreak/>
        <w:t>ของอัลลอฮฺ</w:t>
      </w:r>
      <w:r w:rsidR="00BF5EF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ส่วน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บ่าวผู้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ชั่วช้าสามานย์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เมื่อตายไป</w:t>
      </w:r>
      <w:r w:rsidR="00BF5EFF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ผู้คน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ทั้งหลาย ประเทศชาติบ้านเมือง ต้นหมากรากไม้ 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หรือแม้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กระทั่ง</w:t>
      </w:r>
      <w:r w:rsidR="009739F4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สัตว์</w:t>
      </w:r>
      <w:r w:rsidRPr="00E752E0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เดรัจฉาน ต่างก็จะได้ผ่อนคลายสบายตัว</w:t>
      </w:r>
      <w:r w:rsidRPr="00E752E0">
        <w:rPr>
          <w:rFonts w:asciiTheme="minorBidi" w:hAnsiTheme="minorBidi" w:cstheme="minorBidi"/>
          <w:color w:val="0070C0"/>
          <w:sz w:val="32"/>
          <w:szCs w:val="32"/>
        </w:rPr>
        <w:t>”</w:t>
      </w:r>
      <w:r w:rsidR="007D280E" w:rsidRPr="00E752E0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(</w:t>
      </w:r>
      <w:r w:rsidR="00BF5EFF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บันทึกโดย </w:t>
      </w:r>
      <w:r w:rsidR="007D280E" w:rsidRPr="00E752E0">
        <w:rPr>
          <w:rFonts w:ascii="Cordia New" w:hAnsi="Cordia New" w:hint="cs"/>
          <w:color w:val="0070C0"/>
          <w:sz w:val="32"/>
          <w:szCs w:val="32"/>
          <w:cs/>
          <w:lang w:bidi="th-TH"/>
        </w:rPr>
        <w:t>อัล</w:t>
      </w:r>
      <w:r w:rsidR="009739F4">
        <w:rPr>
          <w:rFonts w:ascii="Cordia New" w:hAnsi="Cordia New" w:hint="cs"/>
          <w:color w:val="0070C0"/>
          <w:sz w:val="32"/>
          <w:szCs w:val="32"/>
          <w:cs/>
          <w:lang w:bidi="th-TH"/>
        </w:rPr>
        <w:t>บุคอรีย์</w:t>
      </w:r>
      <w:r w:rsidR="007D280E" w:rsidRPr="00E752E0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7D280E" w:rsidRPr="00E752E0">
        <w:rPr>
          <w:rFonts w:ascii="Cordia New" w:hAnsi="Cordia New"/>
          <w:color w:val="0070C0"/>
          <w:sz w:val="32"/>
          <w:szCs w:val="32"/>
        </w:rPr>
        <w:t xml:space="preserve">6512 </w:t>
      </w:r>
      <w:r w:rsidR="007D280E" w:rsidRPr="00E752E0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7D280E" w:rsidRPr="00E752E0">
        <w:rPr>
          <w:rFonts w:ascii="Cordia New" w:hAnsi="Cordia New"/>
          <w:color w:val="0070C0"/>
          <w:sz w:val="32"/>
          <w:szCs w:val="32"/>
        </w:rPr>
        <w:t>950)</w:t>
      </w:r>
    </w:p>
    <w:p w:rsidR="00C214B7" w:rsidRDefault="009739F4" w:rsidP="009739F4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 xml:space="preserve">อบูสะอีด อัลคุดรีย์ </w:t>
      </w:r>
      <w:r w:rsidR="00C214B7">
        <w:rPr>
          <w:rFonts w:ascii="Cordia New" w:hAnsi="Cordia New" w:hint="cs"/>
          <w:sz w:val="32"/>
          <w:szCs w:val="32"/>
          <w:cs/>
          <w:lang w:bidi="th-TH"/>
        </w:rPr>
        <w:t>เล่าว่า ท่านนบี ศ็อลลัลลอฮุอะลัยฮิวะสัลลัม กล่าวว่า</w:t>
      </w:r>
    </w:p>
    <w:p w:rsidR="006951C2" w:rsidRPr="007D280E" w:rsidRDefault="006951C2" w:rsidP="009739F4">
      <w:pPr>
        <w:spacing w:after="120" w:line="240" w:lineRule="auto"/>
        <w:jc w:val="both"/>
        <w:rPr>
          <w:rFonts w:ascii="Cordia New" w:hAnsi="Cordia New" w:cs="Arial"/>
          <w:color w:val="0070C0"/>
          <w:sz w:val="24"/>
          <w:szCs w:val="24"/>
          <w:rtl/>
        </w:rPr>
      </w:pP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Pr="007D280E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إِذَا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وُضِعَتِ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الْجِنَازَةُ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وَاحْتَمَلَهَا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الرِّجَالُ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عَلَى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أَعْنَاقِهِمْ</w:t>
      </w:r>
      <w:r w:rsidR="009739F4"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فَإِنْ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كَانَتْ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صَالِحَةً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قَالَتْ</w:t>
      </w:r>
      <w:r w:rsidR="009739F4">
        <w:rPr>
          <w:rFonts w:ascii="Arial" w:hAnsi="Arial" w:cs="KFGQPC Uthman Taha Naskh" w:hint="cs"/>
          <w:color w:val="0070C0"/>
          <w:sz w:val="24"/>
          <w:szCs w:val="24"/>
          <w:rtl/>
        </w:rPr>
        <w:t>: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قَدِّمُونِي</w:t>
      </w:r>
      <w:r w:rsidR="009739F4"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وَإِنْ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كَانَتْ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غَيْرَ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صَالِحَةٍ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قَالَتْ</w:t>
      </w:r>
      <w:r w:rsidR="009739F4">
        <w:rPr>
          <w:rFonts w:ascii="Arial" w:hAnsi="Arial" w:cs="KFGQPC Uthman Taha Naskh" w:hint="cs"/>
          <w:color w:val="0070C0"/>
          <w:sz w:val="24"/>
          <w:szCs w:val="24"/>
          <w:rtl/>
        </w:rPr>
        <w:t xml:space="preserve"> لأَهْلِهَا: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يَا</w:t>
      </w:r>
      <w:r w:rsidR="003F1258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وَيْلَهَا</w:t>
      </w:r>
      <w:r w:rsidR="003F1258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أَيْنَ</w:t>
      </w:r>
      <w:r w:rsidR="003F1258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يَذْهَبُونَ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بِهَا</w:t>
      </w:r>
      <w:r w:rsidR="009739F4">
        <w:rPr>
          <w:rFonts w:ascii="Arial" w:hAnsi="Arial" w:cs="KFGQPC Uthman Taha Naskh" w:hint="cs"/>
          <w:color w:val="0070C0"/>
          <w:sz w:val="24"/>
          <w:szCs w:val="24"/>
          <w:rtl/>
        </w:rPr>
        <w:t>؟!</w:t>
      </w:r>
      <w:r w:rsidRPr="007D280E">
        <w:rPr>
          <w:rFonts w:ascii="Cordia New" w:hAnsi="Cordia New" w:cs="KFGQPC Uthman Taha Naskh"/>
          <w:color w:val="0070C0"/>
          <w:sz w:val="24"/>
          <w:szCs w:val="24"/>
          <w:lang w:bidi="th-TH"/>
        </w:rPr>
        <w:t> 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يَسْمَعُ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صَوْتَهَا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كُلُّ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شَيْءٍ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إِلاَّ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الإِنْسَانَ</w:t>
      </w:r>
      <w:r w:rsidR="009739F4">
        <w:rPr>
          <w:rFonts w:ascii="Arial" w:hAnsi="Arial" w:cs="KFGQPC Uthman Taha Naskh" w:hint="cs"/>
          <w:color w:val="0070C0"/>
          <w:sz w:val="24"/>
          <w:szCs w:val="24"/>
          <w:rtl/>
        </w:rPr>
        <w:t>،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وَلَوْ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="009739F4">
        <w:rPr>
          <w:rFonts w:ascii="Arial" w:hAnsi="Arial" w:cs="KFGQPC Uthman Taha Naskh" w:hint="cs"/>
          <w:color w:val="0070C0"/>
          <w:sz w:val="24"/>
          <w:szCs w:val="24"/>
          <w:rtl/>
        </w:rPr>
        <w:t>سَمِعَ الإِنْسَانَ</w:t>
      </w:r>
      <w:r w:rsidRPr="007D280E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</w:t>
      </w:r>
      <w:r w:rsidR="009739F4">
        <w:rPr>
          <w:rFonts w:ascii="Cordia New" w:hAnsi="Cordia New" w:cs="KFGQPC Uthman Taha Naskh" w:hint="cs"/>
          <w:color w:val="0070C0"/>
          <w:sz w:val="24"/>
          <w:szCs w:val="24"/>
          <w:rtl/>
        </w:rPr>
        <w:t>لَ</w:t>
      </w:r>
      <w:r w:rsidRPr="007D280E">
        <w:rPr>
          <w:rFonts w:ascii="Arial" w:hAnsi="Arial" w:cs="KFGQPC Uthman Taha Naskh" w:hint="cs"/>
          <w:color w:val="0070C0"/>
          <w:sz w:val="24"/>
          <w:szCs w:val="24"/>
          <w:rtl/>
        </w:rPr>
        <w:t>صَعِقَ</w:t>
      </w:r>
      <w:r w:rsidRPr="007D280E">
        <w:rPr>
          <w:rFonts w:ascii="Traditional Arabic" w:hAnsi="Traditional Arabic" w:cs="KFGQPC Uthman Taha Naskh"/>
          <w:color w:val="0070C0"/>
          <w:sz w:val="24"/>
          <w:szCs w:val="24"/>
          <w:rtl/>
        </w:rPr>
        <w:t xml:space="preserve"> »</w:t>
      </w:r>
      <w:r w:rsidRPr="007D280E">
        <w:rPr>
          <w:rFonts w:ascii="Cordia New" w:hAnsi="Cordia New" w:cs="KFGQPC Uthman Taha Naskh" w:hint="cs"/>
          <w:color w:val="0070C0"/>
          <w:sz w:val="20"/>
          <w:szCs w:val="20"/>
          <w:rtl/>
        </w:rPr>
        <w:t xml:space="preserve"> </w:t>
      </w:r>
      <w:r w:rsidRPr="007D280E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البخاري برقم </w:t>
      </w:r>
      <w:r w:rsidR="007D280E"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>1316</w:t>
      </w:r>
      <w:r w:rsidRPr="007D280E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7D280E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6951C2" w:rsidRPr="007D280E" w:rsidRDefault="006951C2" w:rsidP="00547095">
      <w:pPr>
        <w:bidi w:val="0"/>
        <w:spacing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  <w:lang w:bidi="th-TH"/>
        </w:rPr>
      </w:pPr>
      <w:r w:rsidRPr="003F1258">
        <w:rPr>
          <w:rFonts w:asciiTheme="minorBidi" w:hAnsiTheme="minorBidi" w:cstheme="minorBidi"/>
          <w:color w:val="0070C0"/>
          <w:sz w:val="32"/>
          <w:szCs w:val="32"/>
          <w:rtl/>
        </w:rPr>
        <w:t>“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เมื่อศพถูกวาง</w:t>
      </w:r>
      <w:r w:rsidR="009739F4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ลง</w:t>
      </w:r>
      <w:r w:rsidR="009739F4"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="009739F4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และบรรดาชายฉกรรจ์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ได้หาม</w:t>
      </w:r>
      <w:r w:rsidR="009739F4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ศพนั้น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บนไหล่ของพวกเขา</w:t>
      </w:r>
      <w:r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หากศพนั้นเป็น</w:t>
      </w:r>
      <w:r w:rsidR="009739F4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ศพของคนดีก็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จะพูดว่า</w:t>
      </w:r>
      <w:r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พวกท่านรีบนำฉันไปเถิด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แต่หากเป็นศพ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ของคน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ไม่ดี</w:t>
      </w:r>
      <w:r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ก็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จะ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กล่าวแก่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ครอบครัว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ของ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เขาว่า</w:t>
      </w:r>
      <w:r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ความพินาศได้เกิดขึ้นแล้ว</w:t>
      </w:r>
      <w:r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พวกท่านจะ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นำ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ศพ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นั่นไปไหนกั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น</w:t>
      </w:r>
      <w:r w:rsidR="003F1258" w:rsidRPr="003F1258">
        <w:rPr>
          <w:rFonts w:asciiTheme="minorBidi" w:hAnsiTheme="minorBidi" w:cstheme="minorBidi"/>
          <w:color w:val="0070C0"/>
          <w:sz w:val="32"/>
          <w:szCs w:val="32"/>
          <w:lang w:bidi="th-TH"/>
        </w:rPr>
        <w:t>?</w:t>
      </w:r>
      <w:r w:rsidR="003F1258">
        <w:rPr>
          <w:rFonts w:asciiTheme="minorBidi" w:hAnsiTheme="minorBidi" w:cstheme="minorBidi"/>
          <w:color w:val="0070C0"/>
          <w:sz w:val="32"/>
          <w:szCs w:val="32"/>
          <w:rtl/>
        </w:rPr>
        <w:t xml:space="preserve"> 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ทั้งนี้ 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สรรพสิ่งทั้งหลายจะได้ยินเสียง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ดังกล่าว 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ยกเว้นมนุษย์</w:t>
      </w:r>
      <w:r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ซึ่ง</w:t>
      </w:r>
      <w:r w:rsid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หากมนุษย์ได้ยิน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ก็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คง</w:t>
      </w:r>
      <w:r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จะ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หวาดกลัวจนสลบหมดสติไป</w:t>
      </w:r>
      <w:r w:rsidR="00547095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อย่างแน่นอน</w:t>
      </w:r>
      <w:r w:rsidRPr="003F1258">
        <w:rPr>
          <w:rFonts w:asciiTheme="minorBidi" w:hAnsiTheme="minorBidi" w:cstheme="minorBidi"/>
          <w:color w:val="0070C0"/>
          <w:sz w:val="32"/>
          <w:szCs w:val="32"/>
          <w:rtl/>
        </w:rPr>
        <w:t>”</w:t>
      </w:r>
      <w:r w:rsidR="007D280E"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(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บันทึกโดย </w:t>
      </w:r>
      <w:r w:rsidR="007D280E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อัล</w:t>
      </w:r>
      <w:r w:rsid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บุคอรี</w:t>
      </w:r>
      <w:r w:rsidR="003F1258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ย์</w:t>
      </w:r>
      <w:r w:rsidR="007D280E"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="007D280E" w:rsidRPr="003F1258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หะดีษเลขที่</w:t>
      </w:r>
      <w:r w:rsidR="007D280E" w:rsidRPr="003F1258">
        <w:rPr>
          <w:rFonts w:asciiTheme="minorBidi" w:hAnsiTheme="minorBidi" w:cstheme="minorBidi"/>
          <w:color w:val="0070C0"/>
          <w:sz w:val="32"/>
          <w:szCs w:val="32"/>
          <w:rtl/>
          <w:cs/>
        </w:rPr>
        <w:t xml:space="preserve"> </w:t>
      </w:r>
      <w:r w:rsidR="007D280E" w:rsidRPr="003F1258">
        <w:rPr>
          <w:rFonts w:asciiTheme="minorBidi" w:hAnsiTheme="minorBidi" w:cstheme="minorBidi"/>
          <w:color w:val="0070C0"/>
          <w:sz w:val="32"/>
          <w:szCs w:val="32"/>
          <w:lang w:bidi="th-TH"/>
        </w:rPr>
        <w:t>1316)</w:t>
      </w:r>
    </w:p>
    <w:p w:rsidR="00684524" w:rsidRPr="00875F4A" w:rsidRDefault="00C214B7" w:rsidP="00E26055">
      <w:pPr>
        <w:bidi w:val="0"/>
        <w:spacing w:after="240" w:line="240" w:lineRule="auto"/>
        <w:ind w:firstLine="720"/>
        <w:jc w:val="thaiDistribute"/>
        <w:rPr>
          <w:rFonts w:ascii="Cordia New" w:hAnsi="Cordia New"/>
          <w:sz w:val="31"/>
          <w:szCs w:val="31"/>
          <w:cs/>
          <w:lang w:bidi="th-TH"/>
        </w:rPr>
      </w:pPr>
      <w:r w:rsidRPr="00875F4A">
        <w:rPr>
          <w:rFonts w:ascii="Cordia New" w:hAnsi="Cordia New" w:hint="cs"/>
          <w:b/>
          <w:bCs/>
          <w:sz w:val="31"/>
          <w:szCs w:val="31"/>
          <w:cs/>
          <w:lang w:bidi="th-TH"/>
        </w:rPr>
        <w:lastRenderedPageBreak/>
        <w:t>สาม</w:t>
      </w:r>
      <w:r w:rsidR="006951C2" w:rsidRPr="00875F4A">
        <w:rPr>
          <w:rFonts w:ascii="Cordia New" w:hAnsi="Cordia New" w:hint="cs"/>
          <w:sz w:val="31"/>
          <w:szCs w:val="31"/>
          <w:cs/>
          <w:lang w:bidi="th-TH"/>
        </w:rPr>
        <w:t xml:space="preserve"> ผู้ตายที่เป็นคน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ไม่ดีนั้น จะถูก</w:t>
      </w:r>
      <w:r w:rsidR="003F1258" w:rsidRPr="00875F4A">
        <w:rPr>
          <w:rFonts w:ascii="Cordia New" w:hAnsi="Cordia New" w:hint="cs"/>
          <w:sz w:val="31"/>
          <w:szCs w:val="31"/>
          <w:cs/>
          <w:lang w:bidi="th-TH"/>
        </w:rPr>
        <w:t>ย้ายที่พำนัก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จาก</w:t>
      </w:r>
      <w:r w:rsidR="003F1258" w:rsidRPr="00875F4A">
        <w:rPr>
          <w:rFonts w:ascii="Cordia New" w:hAnsi="Cordia New" w:hint="cs"/>
          <w:sz w:val="31"/>
          <w:szCs w:val="31"/>
          <w:cs/>
          <w:lang w:bidi="th-TH"/>
        </w:rPr>
        <w:t>โลกดุนยาอันเต็มไปด้วย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ความสุข</w:t>
      </w:r>
      <w:r w:rsidR="00E26055">
        <w:rPr>
          <w:rFonts w:ascii="Cordia New" w:hAnsi="Cordia New" w:hint="cs"/>
          <w:sz w:val="31"/>
          <w:szCs w:val="31"/>
          <w:cs/>
          <w:lang w:bidi="th-TH"/>
        </w:rPr>
        <w:t>สำราญ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และความหลงระเริง ไปสู่การลงโทษ</w:t>
      </w:r>
      <w:r w:rsidR="00E26055">
        <w:rPr>
          <w:rFonts w:ascii="Cordia New" w:hAnsi="Cordia New" w:hint="cs"/>
          <w:sz w:val="31"/>
          <w:szCs w:val="31"/>
          <w:cs/>
          <w:lang w:bidi="th-TH"/>
        </w:rPr>
        <w:t>อัน</w:t>
      </w:r>
      <w:r w:rsidR="003F1258" w:rsidRPr="00875F4A">
        <w:rPr>
          <w:rFonts w:ascii="Cordia New" w:hAnsi="Cordia New" w:hint="cs"/>
          <w:sz w:val="31"/>
          <w:szCs w:val="31"/>
          <w:cs/>
          <w:lang w:bidi="th-TH"/>
        </w:rPr>
        <w:t>สุดแสนสาหัส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 xml:space="preserve"> โดยหลุมศพของเขาจะบีบรัดร่างเขาจนกระดูกแทบแตกกระจุย</w:t>
      </w:r>
      <w:r w:rsidR="006951C2" w:rsidRPr="00875F4A">
        <w:rPr>
          <w:rFonts w:ascii="Cordia New" w:hAnsi="Cordia New" w:hint="cs"/>
          <w:sz w:val="31"/>
          <w:szCs w:val="31"/>
          <w:cs/>
          <w:lang w:bidi="th-TH"/>
        </w:rPr>
        <w:t xml:space="preserve"> จากนั้นประตูนรกก็จะเปิด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 xml:space="preserve">รับเขา </w:t>
      </w:r>
      <w:r w:rsidR="003F1258" w:rsidRPr="00875F4A">
        <w:rPr>
          <w:rFonts w:ascii="Cordia New" w:hAnsi="Cordia New" w:hint="cs"/>
          <w:sz w:val="31"/>
          <w:szCs w:val="31"/>
          <w:cs/>
          <w:lang w:bidi="th-TH"/>
        </w:rPr>
        <w:t>ดังปรากฏใน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หะดีษ</w:t>
      </w:r>
      <w:r w:rsidR="003F1258" w:rsidRPr="00875F4A">
        <w:rPr>
          <w:rFonts w:ascii="Cordia New" w:hAnsi="Cordia New" w:hint="cs"/>
          <w:sz w:val="31"/>
          <w:szCs w:val="31"/>
          <w:cs/>
          <w:lang w:bidi="th-TH"/>
        </w:rPr>
        <w:t>เศาะฮีหฺ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 xml:space="preserve">มากมาย </w:t>
      </w:r>
      <w:r w:rsidR="00684524" w:rsidRPr="00875F4A">
        <w:rPr>
          <w:rFonts w:ascii="Cordia New" w:hAnsi="Cordia New" w:hint="cs"/>
          <w:sz w:val="31"/>
          <w:szCs w:val="31"/>
          <w:cs/>
          <w:lang w:bidi="th-TH"/>
        </w:rPr>
        <w:t>ด้วยเหตุนี้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เขา</w:t>
      </w:r>
      <w:r w:rsidR="00684524" w:rsidRPr="00875F4A">
        <w:rPr>
          <w:rFonts w:ascii="Cordia New" w:hAnsi="Cordia New" w:hint="cs"/>
          <w:sz w:val="31"/>
          <w:szCs w:val="31"/>
          <w:cs/>
          <w:lang w:bidi="th-TH"/>
        </w:rPr>
        <w:t>จึงกล่าวว่า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 xml:space="preserve"> </w:t>
      </w:r>
      <w:r w:rsidR="00E26055">
        <w:rPr>
          <w:rFonts w:ascii="Cordia New" w:hAnsi="Cordia New" w:hint="cs"/>
          <w:sz w:val="31"/>
          <w:szCs w:val="31"/>
          <w:cs/>
          <w:lang w:bidi="th-TH"/>
        </w:rPr>
        <w:t>“</w:t>
      </w:r>
      <w:r w:rsidRPr="00875F4A">
        <w:rPr>
          <w:rFonts w:ascii="Cordia New" w:hAnsi="Cordia New"/>
          <w:sz w:val="31"/>
          <w:szCs w:val="31"/>
          <w:cs/>
          <w:lang w:bidi="th-TH"/>
        </w:rPr>
        <w:t xml:space="preserve">ความพินาศได้เกิดขึ้นแล้ว </w:t>
      </w:r>
      <w:r w:rsidR="00684524" w:rsidRPr="00875F4A">
        <w:rPr>
          <w:rFonts w:asciiTheme="minorBidi" w:hAnsiTheme="minorBidi" w:cstheme="minorBidi"/>
          <w:sz w:val="31"/>
          <w:szCs w:val="31"/>
          <w:cs/>
          <w:lang w:bidi="th-TH"/>
        </w:rPr>
        <w:t>พวกท่านจะนำศพนั่นไปไหนกั</w:t>
      </w:r>
      <w:r w:rsidR="00684524" w:rsidRPr="00875F4A">
        <w:rPr>
          <w:rFonts w:asciiTheme="minorBidi" w:hAnsiTheme="minorBidi" w:cstheme="minorBidi" w:hint="cs"/>
          <w:sz w:val="31"/>
          <w:szCs w:val="31"/>
          <w:cs/>
          <w:lang w:bidi="th-TH"/>
        </w:rPr>
        <w:t>น</w:t>
      </w:r>
      <w:r w:rsidR="00684524" w:rsidRPr="00875F4A">
        <w:rPr>
          <w:rFonts w:asciiTheme="minorBidi" w:hAnsiTheme="minorBidi" w:cstheme="minorBidi"/>
          <w:sz w:val="31"/>
          <w:szCs w:val="31"/>
          <w:lang w:bidi="th-TH"/>
        </w:rPr>
        <w:t>?</w:t>
      </w:r>
      <w:r w:rsidR="00684524" w:rsidRPr="00875F4A">
        <w:rPr>
          <w:rFonts w:ascii="Cordia New" w:hAnsi="Cordia New" w:hint="cs"/>
          <w:sz w:val="31"/>
          <w:szCs w:val="31"/>
          <w:cs/>
          <w:lang w:bidi="th-TH"/>
        </w:rPr>
        <w:t>”</w:t>
      </w:r>
    </w:p>
    <w:p w:rsidR="001E2357" w:rsidRPr="00875F4A" w:rsidRDefault="00C214B7" w:rsidP="00875F4A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1"/>
          <w:szCs w:val="31"/>
          <w:lang w:bidi="th-TH"/>
        </w:rPr>
      </w:pPr>
      <w:r w:rsidRPr="00875F4A">
        <w:rPr>
          <w:rFonts w:ascii="Cordia New" w:hAnsi="Cordia New" w:hint="cs"/>
          <w:b/>
          <w:bCs/>
          <w:sz w:val="31"/>
          <w:szCs w:val="31"/>
          <w:cs/>
          <w:lang w:bidi="th-TH"/>
        </w:rPr>
        <w:t>สี่</w:t>
      </w:r>
      <w:r w:rsidR="006951C2" w:rsidRPr="00875F4A">
        <w:rPr>
          <w:rFonts w:ascii="Cordia New" w:hAnsi="Cordia New" w:hint="cs"/>
          <w:sz w:val="31"/>
          <w:szCs w:val="31"/>
          <w:cs/>
          <w:lang w:bidi="th-TH"/>
        </w:rPr>
        <w:t xml:space="preserve"> การที่มนุษย์เรา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ไม่ได้ยินเสียงการลงโทษในหลุมศพนั้น</w:t>
      </w:r>
      <w:r w:rsidR="00A54005" w:rsidRPr="00875F4A">
        <w:rPr>
          <w:rFonts w:ascii="Cordia New" w:hAnsi="Cordia New" w:hint="cs"/>
          <w:sz w:val="31"/>
          <w:szCs w:val="31"/>
          <w:cs/>
          <w:lang w:bidi="th-TH"/>
        </w:rPr>
        <w:t xml:space="preserve"> 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ถือเป็นความเมตตาของอัลลอฮฺต่อบ่าวของพระองค์อย่างยิ่ง เพราะหากได้ยิ</w:t>
      </w:r>
      <w:r w:rsidR="00E26055">
        <w:rPr>
          <w:rFonts w:ascii="Cordia New" w:hAnsi="Cordia New" w:hint="cs"/>
          <w:sz w:val="31"/>
          <w:szCs w:val="31"/>
          <w:cs/>
          <w:lang w:bidi="th-TH"/>
        </w:rPr>
        <w:t>นเสียงดังกล่าว เราคงไม่สามารถ</w:t>
      </w:r>
      <w:r w:rsidRPr="00875F4A">
        <w:rPr>
          <w:rFonts w:ascii="Cordia New" w:hAnsi="Cordia New" w:hint="cs"/>
          <w:sz w:val="31"/>
          <w:szCs w:val="31"/>
          <w:cs/>
          <w:lang w:bidi="th-TH"/>
        </w:rPr>
        <w:t>จะมีชีวิตอย่างปกติสุขได้</w:t>
      </w:r>
      <w:r w:rsidR="00684524" w:rsidRPr="00875F4A">
        <w:rPr>
          <w:rFonts w:ascii="Cordia New" w:hAnsi="Cordia New" w:hint="cs"/>
          <w:sz w:val="31"/>
          <w:szCs w:val="31"/>
          <w:cs/>
          <w:lang w:bidi="th-TH"/>
        </w:rPr>
        <w:t xml:space="preserve"> </w:t>
      </w:r>
      <w:r w:rsidR="006951C2" w:rsidRPr="00875F4A">
        <w:rPr>
          <w:rFonts w:asciiTheme="minorBidi" w:hAnsiTheme="minorBidi" w:cstheme="minorBidi"/>
          <w:sz w:val="31"/>
          <w:szCs w:val="31"/>
          <w:cs/>
          <w:lang w:bidi="th-TH"/>
        </w:rPr>
        <w:t>อบูสะอีด อัลคุดรียฺ เล่าว่า ท่านนบี ศ็อลลัลลอฮุอะลัยฮิวะสัลลัม กล่าวว่า</w:t>
      </w:r>
    </w:p>
    <w:p w:rsidR="006951C2" w:rsidRPr="007D280E" w:rsidRDefault="00A54005" w:rsidP="00A54005">
      <w:pPr>
        <w:spacing w:after="120" w:line="240" w:lineRule="auto"/>
        <w:jc w:val="both"/>
        <w:rPr>
          <w:rFonts w:ascii="Cordia New" w:hAnsi="Cordia New" w:cs="KFGQPC Uthman Taha Naskh"/>
          <w:color w:val="0070C0"/>
          <w:sz w:val="24"/>
          <w:szCs w:val="30"/>
          <w:rtl/>
          <w:cs/>
        </w:rPr>
      </w:pPr>
      <w:r w:rsidRPr="00A54005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«</w:t>
      </w:r>
      <w:r>
        <w:rPr>
          <w:rFonts w:ascii="A Lotus new" w:hAnsi="A Lotus new" w:cs="KFGQPC Uthman Taha Naskh" w:hint="cs"/>
          <w:color w:val="0070C0"/>
          <w:sz w:val="24"/>
          <w:szCs w:val="24"/>
          <w:rtl/>
          <w:lang w:val="fr-CA" w:bidi="ar-YE"/>
        </w:rPr>
        <w:t xml:space="preserve"> </w:t>
      </w:r>
      <w:r w:rsidRPr="00A54005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إِنَّ هَذِهِ الْأُمَّةَ تُبْتَلَى فِي قُبُورِهَا</w:t>
      </w:r>
      <w:r>
        <w:rPr>
          <w:rFonts w:ascii="A Lotus new" w:hAnsi="A Lotus new" w:cs="KFGQPC Uthman Taha Naskh" w:hint="cs"/>
          <w:color w:val="0070C0"/>
          <w:sz w:val="24"/>
          <w:szCs w:val="24"/>
          <w:rtl/>
          <w:lang w:val="fr-CA" w:bidi="ar-YE"/>
        </w:rPr>
        <w:t>،</w:t>
      </w:r>
      <w:r w:rsidRPr="00A54005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 xml:space="preserve"> فَلَوْلَا أَنْ لَا تَدَافَنُوا لَدَعَوْتُ</w:t>
      </w:r>
      <w:r w:rsidRPr="00A54005">
        <w:rPr>
          <w:rFonts w:ascii="Times New Roman" w:hAnsi="Times New Roman" w:cs="KFGQPC Uthman Taha Naskh"/>
          <w:color w:val="0070C0"/>
          <w:sz w:val="24"/>
          <w:szCs w:val="24"/>
          <w:rtl/>
          <w:lang w:val="fr-CA" w:bidi="ar-YE"/>
        </w:rPr>
        <w:t xml:space="preserve"> </w:t>
      </w:r>
      <w:r w:rsidRPr="00A54005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اللَّهَ أَنْ يُسْمِعَكُمْ مِنْ عَذَابِ الْقَبْرِ الَّذِي أَسْمَعُ مِنْهُ</w:t>
      </w:r>
      <w:r>
        <w:rPr>
          <w:rFonts w:ascii="A Lotus new" w:hAnsi="A Lotus new" w:cs="KFGQPC Uthman Taha Naskh" w:hint="cs"/>
          <w:color w:val="0070C0"/>
          <w:sz w:val="24"/>
          <w:szCs w:val="24"/>
          <w:rtl/>
          <w:lang w:val="fr-CA" w:bidi="ar-YE"/>
        </w:rPr>
        <w:t xml:space="preserve"> </w:t>
      </w:r>
      <w:r w:rsidRPr="00A54005">
        <w:rPr>
          <w:rFonts w:ascii="A Lotus new" w:hAnsi="A Lotus new" w:cs="KFGQPC Uthman Taha Naskh"/>
          <w:color w:val="0070C0"/>
          <w:sz w:val="24"/>
          <w:szCs w:val="24"/>
          <w:rtl/>
          <w:lang w:val="fr-CA" w:bidi="ar-YE"/>
        </w:rPr>
        <w:t>»</w:t>
      </w:r>
      <w:r w:rsidRPr="00A54005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="006951C2" w:rsidRPr="007D280E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6951C2" w:rsidRPr="007D280E">
        <w:rPr>
          <w:rFonts w:ascii="KFGQPC Uthman Taha Naskh" w:cs="KFGQPC Uthman Taha Naskh" w:hint="cs"/>
          <w:color w:val="0070C0"/>
          <w:sz w:val="24"/>
          <w:szCs w:val="24"/>
          <w:rtl/>
        </w:rPr>
        <w:t>رواه  مسلم برقم 2867</w:t>
      </w:r>
      <w:r w:rsidR="006951C2" w:rsidRPr="007D280E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="006951C2" w:rsidRPr="007D280E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</w:p>
    <w:p w:rsidR="00A02C8E" w:rsidRPr="00BF5EFF" w:rsidRDefault="007D280E" w:rsidP="00875F4A">
      <w:pPr>
        <w:bidi w:val="0"/>
        <w:spacing w:after="120" w:line="240" w:lineRule="auto"/>
        <w:jc w:val="thaiDistribute"/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</w:pPr>
      <w:r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“</w:t>
      </w:r>
      <w:r w:rsidR="00C21A13"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ประชาชาติของฉัน</w:t>
      </w:r>
      <w:r w:rsidR="00A54005" w:rsidRPr="00BF5EFF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จะ</w:t>
      </w:r>
      <w:r w:rsidR="00C21A13"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ถูกทดสอบในหลุมศพของพวกเขา </w:t>
      </w:r>
      <w:r w:rsidR="00A54005" w:rsidRPr="00BF5EFF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 xml:space="preserve">ถ้าไม่ใช่เพราะเกรงว่าพวกท่านจะไม่กล้าฝังศพอีกต่อไป </w:t>
      </w:r>
      <w:r w:rsidR="00C21A13"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ฉันจะขอ</w:t>
      </w:r>
      <w:r w:rsidR="00E26055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ดุอาอ์</w:t>
      </w:r>
      <w:r w:rsidR="00C21A13"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ให้</w:t>
      </w:r>
      <w:r w:rsidR="00A54005" w:rsidRPr="00BF5EFF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อัลลอฮฺทรงให้</w:t>
      </w:r>
      <w:r w:rsidR="00C21A13"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พวก</w:t>
      </w:r>
      <w:r w:rsidR="00A54005" w:rsidRPr="00BF5EFF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ท่าน</w:t>
      </w:r>
      <w:r w:rsidR="00C21A13"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ได้ยินเสียงการลงโทษในหลุมศพ</w:t>
      </w:r>
      <w:r w:rsidR="00E26055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 xml:space="preserve"> </w:t>
      </w:r>
      <w:r w:rsidR="00C21A13"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ดังเช่นที่ฉันได้ยิน”</w:t>
      </w:r>
      <w:r w:rsidRPr="00BF5EFF">
        <w:rPr>
          <w:rFonts w:asciiTheme="minorBidi" w:hAnsiTheme="minorBidi" w:cstheme="minorBidi"/>
          <w:color w:val="0070C0"/>
          <w:sz w:val="31"/>
          <w:szCs w:val="31"/>
        </w:rPr>
        <w:t xml:space="preserve"> </w:t>
      </w:r>
      <w:r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(</w:t>
      </w:r>
      <w:r w:rsidR="00A54005" w:rsidRPr="00BF5EFF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บันทึกโดย</w:t>
      </w:r>
      <w:r w:rsidRPr="00BF5EFF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มุสลิม หะดีษเลขที่ </w:t>
      </w:r>
      <w:r w:rsidRPr="00BF5EFF">
        <w:rPr>
          <w:rFonts w:asciiTheme="minorBidi" w:hAnsiTheme="minorBidi" w:cstheme="minorBidi"/>
          <w:color w:val="0070C0"/>
          <w:sz w:val="31"/>
          <w:szCs w:val="31"/>
        </w:rPr>
        <w:t>2867)</w:t>
      </w:r>
    </w:p>
    <w:sectPr w:rsidR="00A02C8E" w:rsidRPr="00BF5EFF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AA4" w:rsidRDefault="00A51AA4" w:rsidP="00BA58A8">
      <w:pPr>
        <w:spacing w:after="0" w:line="240" w:lineRule="auto"/>
      </w:pPr>
      <w:r>
        <w:separator/>
      </w:r>
    </w:p>
  </w:endnote>
  <w:endnote w:type="continuationSeparator" w:id="0">
    <w:p w:rsidR="00A51AA4" w:rsidRDefault="00A51AA4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26FCB6D-34F7-40A9-8D3C-B7BE7791A213}"/>
    <w:embedItalic r:id="rId2" w:fontKey="{61888027-E57C-4AA0-98F2-F4D67DA1951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ADCCD3CD-91CE-4F4C-8400-F68A3FF78E6B}"/>
    <w:embedBold r:id="rId4" w:fontKey="{F27BBB22-7AEF-456D-871B-DF3D4DC73690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5" w:fontKey="{E156A6FB-8FF9-400A-969B-711B5F9C0196}"/>
    <w:embedBold r:id="rId6" w:fontKey="{887980FF-ABA0-4F96-9E06-BD8E3F9E40E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7595A41-543E-481E-AEEF-27DBD43D967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16D39C4-ECCA-4E0A-B254-BB3789E51920}"/>
    <w:embedBold r:id="rId9" w:fontKey="{DAC6781E-6814-4AA0-8B16-9CA2B120CBDB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405D8B1A-FAEC-4D75-B662-CFED21C488F9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11" w:fontKey="{68F66D6E-1831-4A81-9199-ADD5D79615E2}"/>
    <w:embedBold r:id="rId12" w:fontKey="{2A1F0828-A880-423E-BC29-C121F53F2551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3" w:fontKey="{0E51F6DC-8F64-4ECD-AB4D-A690F20B55A3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4" w:fontKey="{6555826E-C61E-40F5-A033-23DF2FB8AD1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81C18243-35A5-417D-95B2-ECA17ABE71E6}"/>
  </w:font>
  <w:font w:name="A Lotus new">
    <w:altName w:val="Arial Unicode MS"/>
    <w:charset w:val="00"/>
    <w:family w:val="auto"/>
    <w:pitch w:val="variable"/>
    <w:sig w:usb0="00000000" w:usb1="80000000" w:usb2="00000008" w:usb3="00000000" w:csb0="00000043" w:csb1="00000000"/>
    <w:embedRegular r:id="rId16" w:fontKey="{24F6DFF7-77FC-4B7E-9AE5-AA9E7061A2F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DDF29369-6046-49AE-ADF6-2FE6BD0294F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FA0878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363A59">
      <w:rPr>
        <w:rFonts w:ascii="Times New Roman" w:hAnsi="Times New Roman" w:cs="Times New Roman"/>
        <w:noProof/>
        <w:sz w:val="20"/>
      </w:rPr>
      <w:t>8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FA0878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363A59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AA4" w:rsidRDefault="00A51AA4" w:rsidP="00BA58A8">
      <w:pPr>
        <w:spacing w:after="0" w:line="240" w:lineRule="auto"/>
      </w:pPr>
      <w:r>
        <w:separator/>
      </w:r>
    </w:p>
  </w:footnote>
  <w:footnote w:type="continuationSeparator" w:id="0">
    <w:p w:rsidR="00A51AA4" w:rsidRDefault="00A51AA4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862BC6"/>
    <w:rsid w:val="00002AA7"/>
    <w:rsid w:val="00003D10"/>
    <w:rsid w:val="00007AF1"/>
    <w:rsid w:val="0001138F"/>
    <w:rsid w:val="00017DA1"/>
    <w:rsid w:val="00023C10"/>
    <w:rsid w:val="00040FFD"/>
    <w:rsid w:val="000556F7"/>
    <w:rsid w:val="00060615"/>
    <w:rsid w:val="00060CA5"/>
    <w:rsid w:val="0006263F"/>
    <w:rsid w:val="000857BE"/>
    <w:rsid w:val="000909F7"/>
    <w:rsid w:val="00090F12"/>
    <w:rsid w:val="00094189"/>
    <w:rsid w:val="000A0F9D"/>
    <w:rsid w:val="000A196D"/>
    <w:rsid w:val="000A2177"/>
    <w:rsid w:val="000A34C7"/>
    <w:rsid w:val="000A56BA"/>
    <w:rsid w:val="000B195D"/>
    <w:rsid w:val="000D2F74"/>
    <w:rsid w:val="000E254B"/>
    <w:rsid w:val="00100E82"/>
    <w:rsid w:val="00100FC7"/>
    <w:rsid w:val="001120E9"/>
    <w:rsid w:val="001122D8"/>
    <w:rsid w:val="0011357E"/>
    <w:rsid w:val="00115CFB"/>
    <w:rsid w:val="00132B9C"/>
    <w:rsid w:val="001338FB"/>
    <w:rsid w:val="001377C9"/>
    <w:rsid w:val="0015169B"/>
    <w:rsid w:val="00152CC7"/>
    <w:rsid w:val="001618AA"/>
    <w:rsid w:val="00161C71"/>
    <w:rsid w:val="00163BDF"/>
    <w:rsid w:val="001717C9"/>
    <w:rsid w:val="00180698"/>
    <w:rsid w:val="0018482A"/>
    <w:rsid w:val="00184842"/>
    <w:rsid w:val="00187726"/>
    <w:rsid w:val="001930BE"/>
    <w:rsid w:val="00194A75"/>
    <w:rsid w:val="001A1D33"/>
    <w:rsid w:val="001A7213"/>
    <w:rsid w:val="001B2F1E"/>
    <w:rsid w:val="001B336D"/>
    <w:rsid w:val="001C1A3C"/>
    <w:rsid w:val="001D5FEC"/>
    <w:rsid w:val="001E2357"/>
    <w:rsid w:val="001E76F0"/>
    <w:rsid w:val="001F4121"/>
    <w:rsid w:val="0020017D"/>
    <w:rsid w:val="002035F9"/>
    <w:rsid w:val="00206AD2"/>
    <w:rsid w:val="0022264E"/>
    <w:rsid w:val="00222D2F"/>
    <w:rsid w:val="00223339"/>
    <w:rsid w:val="00224469"/>
    <w:rsid w:val="00225FC2"/>
    <w:rsid w:val="002340CF"/>
    <w:rsid w:val="0023580F"/>
    <w:rsid w:val="0023696B"/>
    <w:rsid w:val="00237729"/>
    <w:rsid w:val="00241B97"/>
    <w:rsid w:val="00247617"/>
    <w:rsid w:val="00247C83"/>
    <w:rsid w:val="00250D8B"/>
    <w:rsid w:val="00250FEB"/>
    <w:rsid w:val="00251A42"/>
    <w:rsid w:val="002643D4"/>
    <w:rsid w:val="0026781C"/>
    <w:rsid w:val="00277710"/>
    <w:rsid w:val="002813C1"/>
    <w:rsid w:val="00283AAE"/>
    <w:rsid w:val="00293E30"/>
    <w:rsid w:val="002A20B4"/>
    <w:rsid w:val="002A68A9"/>
    <w:rsid w:val="002A6A34"/>
    <w:rsid w:val="002B2D9F"/>
    <w:rsid w:val="002B6131"/>
    <w:rsid w:val="002B7BFA"/>
    <w:rsid w:val="002C44D7"/>
    <w:rsid w:val="002C69CC"/>
    <w:rsid w:val="002D1981"/>
    <w:rsid w:val="002D55E4"/>
    <w:rsid w:val="002E0280"/>
    <w:rsid w:val="002F28FD"/>
    <w:rsid w:val="002F2963"/>
    <w:rsid w:val="002F3EF0"/>
    <w:rsid w:val="002F5641"/>
    <w:rsid w:val="002F58CA"/>
    <w:rsid w:val="00307FF6"/>
    <w:rsid w:val="0031289D"/>
    <w:rsid w:val="00320C00"/>
    <w:rsid w:val="00320C31"/>
    <w:rsid w:val="00322489"/>
    <w:rsid w:val="003269EB"/>
    <w:rsid w:val="003271AE"/>
    <w:rsid w:val="00342173"/>
    <w:rsid w:val="00343D3F"/>
    <w:rsid w:val="00345BEE"/>
    <w:rsid w:val="00345DAF"/>
    <w:rsid w:val="00352265"/>
    <w:rsid w:val="003633D4"/>
    <w:rsid w:val="00363A59"/>
    <w:rsid w:val="00365B2E"/>
    <w:rsid w:val="0037196C"/>
    <w:rsid w:val="00377D68"/>
    <w:rsid w:val="0038134E"/>
    <w:rsid w:val="00381D68"/>
    <w:rsid w:val="0038491E"/>
    <w:rsid w:val="00385243"/>
    <w:rsid w:val="00387775"/>
    <w:rsid w:val="00387FD8"/>
    <w:rsid w:val="0039410E"/>
    <w:rsid w:val="003A2117"/>
    <w:rsid w:val="003A6157"/>
    <w:rsid w:val="003B21D8"/>
    <w:rsid w:val="003C49EC"/>
    <w:rsid w:val="003C7DFF"/>
    <w:rsid w:val="003D0184"/>
    <w:rsid w:val="003D1FA4"/>
    <w:rsid w:val="003D36BD"/>
    <w:rsid w:val="003D5230"/>
    <w:rsid w:val="003D60AD"/>
    <w:rsid w:val="003E10A9"/>
    <w:rsid w:val="003E2780"/>
    <w:rsid w:val="003E7CCE"/>
    <w:rsid w:val="003E7FCC"/>
    <w:rsid w:val="003F1258"/>
    <w:rsid w:val="00404BB5"/>
    <w:rsid w:val="00406461"/>
    <w:rsid w:val="0041378B"/>
    <w:rsid w:val="00427170"/>
    <w:rsid w:val="00437AD1"/>
    <w:rsid w:val="004425CF"/>
    <w:rsid w:val="004433D9"/>
    <w:rsid w:val="0044575A"/>
    <w:rsid w:val="00446F9C"/>
    <w:rsid w:val="00447070"/>
    <w:rsid w:val="00453979"/>
    <w:rsid w:val="00454B25"/>
    <w:rsid w:val="004559F9"/>
    <w:rsid w:val="00455A83"/>
    <w:rsid w:val="00455F92"/>
    <w:rsid w:val="00460242"/>
    <w:rsid w:val="004639E6"/>
    <w:rsid w:val="00463E92"/>
    <w:rsid w:val="00471FB0"/>
    <w:rsid w:val="00475366"/>
    <w:rsid w:val="00475AF3"/>
    <w:rsid w:val="0048587A"/>
    <w:rsid w:val="00494E64"/>
    <w:rsid w:val="004A11F6"/>
    <w:rsid w:val="004B2FF8"/>
    <w:rsid w:val="004B62B3"/>
    <w:rsid w:val="004C11F2"/>
    <w:rsid w:val="004C51DB"/>
    <w:rsid w:val="004D3F8F"/>
    <w:rsid w:val="004D5EC3"/>
    <w:rsid w:val="004E1BE4"/>
    <w:rsid w:val="004F252B"/>
    <w:rsid w:val="004F3365"/>
    <w:rsid w:val="004F5CBD"/>
    <w:rsid w:val="00500433"/>
    <w:rsid w:val="00503DFC"/>
    <w:rsid w:val="00505FBA"/>
    <w:rsid w:val="00511756"/>
    <w:rsid w:val="00520881"/>
    <w:rsid w:val="0052107D"/>
    <w:rsid w:val="0053169E"/>
    <w:rsid w:val="00533CFB"/>
    <w:rsid w:val="00547095"/>
    <w:rsid w:val="00555551"/>
    <w:rsid w:val="0055632E"/>
    <w:rsid w:val="00566D9D"/>
    <w:rsid w:val="005777EF"/>
    <w:rsid w:val="00577FCE"/>
    <w:rsid w:val="00591FEB"/>
    <w:rsid w:val="00597280"/>
    <w:rsid w:val="00597BDE"/>
    <w:rsid w:val="005B0BE0"/>
    <w:rsid w:val="005B1E98"/>
    <w:rsid w:val="005B364D"/>
    <w:rsid w:val="005B3A8F"/>
    <w:rsid w:val="005B4DB3"/>
    <w:rsid w:val="005B656A"/>
    <w:rsid w:val="005D2517"/>
    <w:rsid w:val="005D2910"/>
    <w:rsid w:val="005D5DF3"/>
    <w:rsid w:val="005D73E1"/>
    <w:rsid w:val="005E1004"/>
    <w:rsid w:val="005E350E"/>
    <w:rsid w:val="005E66D0"/>
    <w:rsid w:val="005E7152"/>
    <w:rsid w:val="005F2BB9"/>
    <w:rsid w:val="005F725A"/>
    <w:rsid w:val="00606984"/>
    <w:rsid w:val="00615FCF"/>
    <w:rsid w:val="00621E3A"/>
    <w:rsid w:val="00632C2D"/>
    <w:rsid w:val="0063384A"/>
    <w:rsid w:val="00636E3D"/>
    <w:rsid w:val="006444ED"/>
    <w:rsid w:val="006461D8"/>
    <w:rsid w:val="0064689B"/>
    <w:rsid w:val="00656507"/>
    <w:rsid w:val="00664026"/>
    <w:rsid w:val="00665709"/>
    <w:rsid w:val="00683607"/>
    <w:rsid w:val="00683A52"/>
    <w:rsid w:val="00684524"/>
    <w:rsid w:val="00687C29"/>
    <w:rsid w:val="00692898"/>
    <w:rsid w:val="006951C2"/>
    <w:rsid w:val="006A0CD7"/>
    <w:rsid w:val="006B7AF3"/>
    <w:rsid w:val="006C28BF"/>
    <w:rsid w:val="006D65EB"/>
    <w:rsid w:val="006E63D8"/>
    <w:rsid w:val="006F1BFF"/>
    <w:rsid w:val="006F42D0"/>
    <w:rsid w:val="006F4953"/>
    <w:rsid w:val="00701728"/>
    <w:rsid w:val="007062E1"/>
    <w:rsid w:val="00716412"/>
    <w:rsid w:val="00742F2D"/>
    <w:rsid w:val="0074655A"/>
    <w:rsid w:val="0074713D"/>
    <w:rsid w:val="00747642"/>
    <w:rsid w:val="0075223D"/>
    <w:rsid w:val="00754042"/>
    <w:rsid w:val="00754A2D"/>
    <w:rsid w:val="0076293D"/>
    <w:rsid w:val="00764B71"/>
    <w:rsid w:val="00767C56"/>
    <w:rsid w:val="00773A30"/>
    <w:rsid w:val="0077434B"/>
    <w:rsid w:val="00774B87"/>
    <w:rsid w:val="00781E0D"/>
    <w:rsid w:val="00782617"/>
    <w:rsid w:val="00784EC9"/>
    <w:rsid w:val="00787E7B"/>
    <w:rsid w:val="007926CD"/>
    <w:rsid w:val="007A2454"/>
    <w:rsid w:val="007A2925"/>
    <w:rsid w:val="007A3006"/>
    <w:rsid w:val="007B10F6"/>
    <w:rsid w:val="007B2F8C"/>
    <w:rsid w:val="007B52CC"/>
    <w:rsid w:val="007D09B1"/>
    <w:rsid w:val="007D1E20"/>
    <w:rsid w:val="007D280E"/>
    <w:rsid w:val="007D64C8"/>
    <w:rsid w:val="007D719D"/>
    <w:rsid w:val="007E6488"/>
    <w:rsid w:val="007F05AC"/>
    <w:rsid w:val="007F1AFE"/>
    <w:rsid w:val="007F1D76"/>
    <w:rsid w:val="007F48C6"/>
    <w:rsid w:val="007F5484"/>
    <w:rsid w:val="00801A93"/>
    <w:rsid w:val="00805860"/>
    <w:rsid w:val="00806656"/>
    <w:rsid w:val="00811FA4"/>
    <w:rsid w:val="00813F49"/>
    <w:rsid w:val="008305D2"/>
    <w:rsid w:val="008313AB"/>
    <w:rsid w:val="008323ED"/>
    <w:rsid w:val="00836BB0"/>
    <w:rsid w:val="00844EDE"/>
    <w:rsid w:val="008534AF"/>
    <w:rsid w:val="00855BE5"/>
    <w:rsid w:val="00860A52"/>
    <w:rsid w:val="00860BB6"/>
    <w:rsid w:val="00862BC6"/>
    <w:rsid w:val="008653C7"/>
    <w:rsid w:val="00875DBD"/>
    <w:rsid w:val="00875F4A"/>
    <w:rsid w:val="008771EA"/>
    <w:rsid w:val="0087749B"/>
    <w:rsid w:val="00881E2C"/>
    <w:rsid w:val="00884FAC"/>
    <w:rsid w:val="00885475"/>
    <w:rsid w:val="00895A5C"/>
    <w:rsid w:val="00895CA8"/>
    <w:rsid w:val="008B1390"/>
    <w:rsid w:val="008B222A"/>
    <w:rsid w:val="008B4646"/>
    <w:rsid w:val="008C16AE"/>
    <w:rsid w:val="008D605E"/>
    <w:rsid w:val="008E16C4"/>
    <w:rsid w:val="008E3E5D"/>
    <w:rsid w:val="008E4A49"/>
    <w:rsid w:val="008F5E1F"/>
    <w:rsid w:val="0090665B"/>
    <w:rsid w:val="009069BF"/>
    <w:rsid w:val="009111D0"/>
    <w:rsid w:val="00920910"/>
    <w:rsid w:val="00924112"/>
    <w:rsid w:val="00924CB7"/>
    <w:rsid w:val="00926188"/>
    <w:rsid w:val="00927281"/>
    <w:rsid w:val="0093655B"/>
    <w:rsid w:val="00945FA9"/>
    <w:rsid w:val="00946D8A"/>
    <w:rsid w:val="00947AAF"/>
    <w:rsid w:val="00956F1B"/>
    <w:rsid w:val="00961BEA"/>
    <w:rsid w:val="00962CD0"/>
    <w:rsid w:val="009637E1"/>
    <w:rsid w:val="00965887"/>
    <w:rsid w:val="009739F4"/>
    <w:rsid w:val="00976370"/>
    <w:rsid w:val="0098359A"/>
    <w:rsid w:val="0098426F"/>
    <w:rsid w:val="009938CE"/>
    <w:rsid w:val="0099752B"/>
    <w:rsid w:val="009A3335"/>
    <w:rsid w:val="009B4B5C"/>
    <w:rsid w:val="009C0389"/>
    <w:rsid w:val="009C79E2"/>
    <w:rsid w:val="009D5C1D"/>
    <w:rsid w:val="009D5D90"/>
    <w:rsid w:val="009D66DB"/>
    <w:rsid w:val="009E036C"/>
    <w:rsid w:val="009E2A27"/>
    <w:rsid w:val="009E3F5A"/>
    <w:rsid w:val="009E49EA"/>
    <w:rsid w:val="009E4F22"/>
    <w:rsid w:val="009F1BB8"/>
    <w:rsid w:val="00A01847"/>
    <w:rsid w:val="00A02C8E"/>
    <w:rsid w:val="00A051FA"/>
    <w:rsid w:val="00A0552D"/>
    <w:rsid w:val="00A147B2"/>
    <w:rsid w:val="00A233C4"/>
    <w:rsid w:val="00A24166"/>
    <w:rsid w:val="00A26F53"/>
    <w:rsid w:val="00A27374"/>
    <w:rsid w:val="00A307E7"/>
    <w:rsid w:val="00A3319E"/>
    <w:rsid w:val="00A3523D"/>
    <w:rsid w:val="00A40EA9"/>
    <w:rsid w:val="00A41C74"/>
    <w:rsid w:val="00A4309A"/>
    <w:rsid w:val="00A43501"/>
    <w:rsid w:val="00A479A5"/>
    <w:rsid w:val="00A51AA4"/>
    <w:rsid w:val="00A54005"/>
    <w:rsid w:val="00A57C71"/>
    <w:rsid w:val="00A6164E"/>
    <w:rsid w:val="00A6453B"/>
    <w:rsid w:val="00A73449"/>
    <w:rsid w:val="00A82F68"/>
    <w:rsid w:val="00A833D4"/>
    <w:rsid w:val="00A9762F"/>
    <w:rsid w:val="00AA616E"/>
    <w:rsid w:val="00AA775B"/>
    <w:rsid w:val="00AB036E"/>
    <w:rsid w:val="00AB1E63"/>
    <w:rsid w:val="00AB67BD"/>
    <w:rsid w:val="00AC77E6"/>
    <w:rsid w:val="00AD024D"/>
    <w:rsid w:val="00AD0DF4"/>
    <w:rsid w:val="00AD641F"/>
    <w:rsid w:val="00AE0828"/>
    <w:rsid w:val="00AE6F70"/>
    <w:rsid w:val="00AE786E"/>
    <w:rsid w:val="00AF185C"/>
    <w:rsid w:val="00AF2C83"/>
    <w:rsid w:val="00B03BEA"/>
    <w:rsid w:val="00B03EBA"/>
    <w:rsid w:val="00B07CF1"/>
    <w:rsid w:val="00B13F66"/>
    <w:rsid w:val="00B148CD"/>
    <w:rsid w:val="00B213D1"/>
    <w:rsid w:val="00B31F3A"/>
    <w:rsid w:val="00B322EA"/>
    <w:rsid w:val="00B329E0"/>
    <w:rsid w:val="00B37310"/>
    <w:rsid w:val="00B46D84"/>
    <w:rsid w:val="00B554F6"/>
    <w:rsid w:val="00B6167C"/>
    <w:rsid w:val="00B628AA"/>
    <w:rsid w:val="00B70F88"/>
    <w:rsid w:val="00B71DE9"/>
    <w:rsid w:val="00B835D6"/>
    <w:rsid w:val="00B9072F"/>
    <w:rsid w:val="00BA35C3"/>
    <w:rsid w:val="00BA58A8"/>
    <w:rsid w:val="00BB0BE6"/>
    <w:rsid w:val="00BB7A41"/>
    <w:rsid w:val="00BB7D62"/>
    <w:rsid w:val="00BC1A84"/>
    <w:rsid w:val="00BC4D69"/>
    <w:rsid w:val="00BC6AA3"/>
    <w:rsid w:val="00BD44D8"/>
    <w:rsid w:val="00BE53C1"/>
    <w:rsid w:val="00BE6B59"/>
    <w:rsid w:val="00BE778A"/>
    <w:rsid w:val="00BF19FE"/>
    <w:rsid w:val="00BF2188"/>
    <w:rsid w:val="00BF226B"/>
    <w:rsid w:val="00BF2D51"/>
    <w:rsid w:val="00BF5EFF"/>
    <w:rsid w:val="00C0020B"/>
    <w:rsid w:val="00C01519"/>
    <w:rsid w:val="00C10F81"/>
    <w:rsid w:val="00C12EC5"/>
    <w:rsid w:val="00C13713"/>
    <w:rsid w:val="00C152A5"/>
    <w:rsid w:val="00C214B7"/>
    <w:rsid w:val="00C21A13"/>
    <w:rsid w:val="00C23A86"/>
    <w:rsid w:val="00C2560A"/>
    <w:rsid w:val="00C3005B"/>
    <w:rsid w:val="00C31EB8"/>
    <w:rsid w:val="00C321D0"/>
    <w:rsid w:val="00C34927"/>
    <w:rsid w:val="00C43955"/>
    <w:rsid w:val="00C46CB8"/>
    <w:rsid w:val="00C47096"/>
    <w:rsid w:val="00C50D95"/>
    <w:rsid w:val="00C55776"/>
    <w:rsid w:val="00C578DB"/>
    <w:rsid w:val="00C63F87"/>
    <w:rsid w:val="00C83FCD"/>
    <w:rsid w:val="00C84D07"/>
    <w:rsid w:val="00C85B8D"/>
    <w:rsid w:val="00C939EB"/>
    <w:rsid w:val="00CA147A"/>
    <w:rsid w:val="00CA1956"/>
    <w:rsid w:val="00CB2CC9"/>
    <w:rsid w:val="00CC652A"/>
    <w:rsid w:val="00CE222B"/>
    <w:rsid w:val="00CF29FB"/>
    <w:rsid w:val="00CF4DB3"/>
    <w:rsid w:val="00CF6D74"/>
    <w:rsid w:val="00CF75A0"/>
    <w:rsid w:val="00D03891"/>
    <w:rsid w:val="00D1600B"/>
    <w:rsid w:val="00D27950"/>
    <w:rsid w:val="00D27A7A"/>
    <w:rsid w:val="00D33D46"/>
    <w:rsid w:val="00D35227"/>
    <w:rsid w:val="00D432FE"/>
    <w:rsid w:val="00D441E0"/>
    <w:rsid w:val="00D46167"/>
    <w:rsid w:val="00D5609A"/>
    <w:rsid w:val="00D64906"/>
    <w:rsid w:val="00D71E8C"/>
    <w:rsid w:val="00D875AC"/>
    <w:rsid w:val="00D9789B"/>
    <w:rsid w:val="00DA3682"/>
    <w:rsid w:val="00DB05E9"/>
    <w:rsid w:val="00DB2DFD"/>
    <w:rsid w:val="00DB37E3"/>
    <w:rsid w:val="00DB561C"/>
    <w:rsid w:val="00DC34B2"/>
    <w:rsid w:val="00DD1E0D"/>
    <w:rsid w:val="00DD2D69"/>
    <w:rsid w:val="00DE04AA"/>
    <w:rsid w:val="00DE32B6"/>
    <w:rsid w:val="00DE4549"/>
    <w:rsid w:val="00DF03CE"/>
    <w:rsid w:val="00E0270B"/>
    <w:rsid w:val="00E04688"/>
    <w:rsid w:val="00E04E94"/>
    <w:rsid w:val="00E066C1"/>
    <w:rsid w:val="00E07B25"/>
    <w:rsid w:val="00E12904"/>
    <w:rsid w:val="00E146EF"/>
    <w:rsid w:val="00E207FB"/>
    <w:rsid w:val="00E21C7B"/>
    <w:rsid w:val="00E26055"/>
    <w:rsid w:val="00E33479"/>
    <w:rsid w:val="00E34483"/>
    <w:rsid w:val="00E357BE"/>
    <w:rsid w:val="00E36864"/>
    <w:rsid w:val="00E407E0"/>
    <w:rsid w:val="00E54D19"/>
    <w:rsid w:val="00E54DBC"/>
    <w:rsid w:val="00E62B04"/>
    <w:rsid w:val="00E66148"/>
    <w:rsid w:val="00E713D8"/>
    <w:rsid w:val="00E724A3"/>
    <w:rsid w:val="00E752E0"/>
    <w:rsid w:val="00E772EC"/>
    <w:rsid w:val="00E878A6"/>
    <w:rsid w:val="00E92B88"/>
    <w:rsid w:val="00E93CA8"/>
    <w:rsid w:val="00E94AE2"/>
    <w:rsid w:val="00ED28C4"/>
    <w:rsid w:val="00ED4EAA"/>
    <w:rsid w:val="00ED5BB7"/>
    <w:rsid w:val="00ED61EB"/>
    <w:rsid w:val="00EE278A"/>
    <w:rsid w:val="00EE5009"/>
    <w:rsid w:val="00EF076E"/>
    <w:rsid w:val="00EF1130"/>
    <w:rsid w:val="00EF1C65"/>
    <w:rsid w:val="00EF44A1"/>
    <w:rsid w:val="00EF58C0"/>
    <w:rsid w:val="00F023E8"/>
    <w:rsid w:val="00F02A8E"/>
    <w:rsid w:val="00F12557"/>
    <w:rsid w:val="00F20AE4"/>
    <w:rsid w:val="00F23AA2"/>
    <w:rsid w:val="00F25252"/>
    <w:rsid w:val="00F261EE"/>
    <w:rsid w:val="00F371BE"/>
    <w:rsid w:val="00F37C25"/>
    <w:rsid w:val="00F41849"/>
    <w:rsid w:val="00F42D16"/>
    <w:rsid w:val="00F45226"/>
    <w:rsid w:val="00F54957"/>
    <w:rsid w:val="00F6046A"/>
    <w:rsid w:val="00F71727"/>
    <w:rsid w:val="00F81101"/>
    <w:rsid w:val="00F93BC5"/>
    <w:rsid w:val="00FA0878"/>
    <w:rsid w:val="00FB29A7"/>
    <w:rsid w:val="00FB5C35"/>
    <w:rsid w:val="00FC0DFE"/>
    <w:rsid w:val="00FC62F4"/>
    <w:rsid w:val="00FC6570"/>
    <w:rsid w:val="00FD1AD1"/>
    <w:rsid w:val="00FD3BC3"/>
    <w:rsid w:val="00FE0085"/>
    <w:rsid w:val="00FE12FD"/>
    <w:rsid w:val="00FE5C29"/>
    <w:rsid w:val="00FF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0E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0E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A1F9-AE78-494E-9785-38DC4AD5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268</TotalTime>
  <Pages>8</Pages>
  <Words>1186</Words>
  <Characters>5010</Characters>
  <Application>Microsoft Office Word</Application>
  <DocSecurity>0</DocSecurity>
  <Lines>131</Lines>
  <Paragraphs>46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คำสั่งให้รีบจัดการศพ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6150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คำสั่งให้รีบเร่งจัดการศพ</dc:title>
  <dc:subject>คำสั่งให้รีบเร่งจัดการศพ</dc:subject>
  <dc:creator>ดร.อะมีน บิน อับดุลลอฮฺ อัช-ชะกอวีย์</dc:creator>
  <cp:keywords>คำสั่งให้รีบเร่งจัดการศพ</cp:keywords>
  <dc:description>คำสั่งให้รีบเร่งจัดการศพ</dc:description>
  <cp:lastModifiedBy>Al-Hashemy</cp:lastModifiedBy>
  <cp:revision>25</cp:revision>
  <cp:lastPrinted>2012-01-22T15:22:00Z</cp:lastPrinted>
  <dcterms:created xsi:type="dcterms:W3CDTF">2014-11-25T08:55:00Z</dcterms:created>
  <dcterms:modified xsi:type="dcterms:W3CDTF">2014-12-17T10:54:00Z</dcterms:modified>
  <cp:category/>
</cp:coreProperties>
</file>