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75A" w:rsidRPr="00B72559" w:rsidRDefault="00D17C4D" w:rsidP="00D17C4D">
      <w:pPr>
        <w:bidi w:val="0"/>
        <w:spacing w:after="0" w:line="240" w:lineRule="auto"/>
        <w:jc w:val="center"/>
        <w:rPr>
          <w:rFonts w:ascii="Cordia New" w:hAnsi="Cordia New"/>
          <w:b/>
          <w:bCs/>
          <w:color w:val="800000"/>
          <w:sz w:val="48"/>
          <w:szCs w:val="48"/>
          <w:cs/>
          <w:lang w:bidi="th-TH"/>
        </w:rPr>
      </w:pPr>
      <w:r w:rsidRPr="00B72559">
        <w:rPr>
          <w:rFonts w:ascii="Cordia New" w:hAnsi="Cordia New" w:hint="cs"/>
          <w:b/>
          <w:bCs/>
          <w:color w:val="800000"/>
          <w:sz w:val="48"/>
          <w:szCs w:val="48"/>
          <w:cs/>
          <w:lang w:bidi="th-TH"/>
        </w:rPr>
        <w:t>คำ</w:t>
      </w:r>
      <w:r w:rsidR="00D95170" w:rsidRPr="00B72559">
        <w:rPr>
          <w:rFonts w:ascii="Cordia New" w:hAnsi="Cordia New"/>
          <w:b/>
          <w:bCs/>
          <w:color w:val="800000"/>
          <w:sz w:val="48"/>
          <w:szCs w:val="48"/>
          <w:cs/>
          <w:lang w:bidi="th-TH"/>
        </w:rPr>
        <w:t>แนะนำก่อนทำหัจญ์</w:t>
      </w:r>
    </w:p>
    <w:p w:rsidR="00BA58A8" w:rsidRPr="000B195D" w:rsidRDefault="00BA58A8" w:rsidP="00AF2C83">
      <w:pPr>
        <w:bidi w:val="0"/>
        <w:spacing w:after="0" w:line="240" w:lineRule="auto"/>
        <w:jc w:val="center"/>
        <w:rPr>
          <w:rFonts w:eastAsia="MS UI Gothic" w:cs="KFGQPC Uthman Taha Naskh"/>
          <w:sz w:val="16"/>
          <w:szCs w:val="16"/>
          <w:lang w:bidi="ar-EG"/>
        </w:rPr>
      </w:pPr>
      <w:r w:rsidRPr="000B195D">
        <w:rPr>
          <w:rFonts w:eastAsia="MS UI Gothic" w:cs="KFGQPC Uthman Taha Naskh"/>
          <w:sz w:val="24"/>
          <w:szCs w:val="24"/>
          <w:rtl/>
          <w:lang w:bidi="ar-EG"/>
        </w:rPr>
        <w:t>]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="00115CFB" w:rsidRPr="000B195D">
        <w:rPr>
          <w:rFonts w:ascii="Cordia New" w:eastAsia="MS UI Gothic" w:hAnsi="Cordia New" w:hint="cs"/>
          <w:b/>
          <w:bCs/>
          <w:sz w:val="24"/>
          <w:szCs w:val="32"/>
          <w:cs/>
          <w:lang w:bidi="th-TH"/>
        </w:rPr>
        <w:t>ไทย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/>
          <w:sz w:val="24"/>
          <w:szCs w:val="24"/>
        </w:rPr>
        <w:t>Thai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 w:hint="cs"/>
          <w:sz w:val="24"/>
          <w:szCs w:val="24"/>
          <w:rtl/>
        </w:rPr>
        <w:t>تايلاندي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Pr="000B195D">
        <w:rPr>
          <w:rFonts w:eastAsia="MS UI Gothic" w:cs="KFGQPC Uthman Taha Naskh"/>
          <w:sz w:val="24"/>
          <w:szCs w:val="24"/>
          <w:rtl/>
          <w:lang w:bidi="ar-EG"/>
        </w:rPr>
        <w:t>[</w:t>
      </w:r>
      <w:r w:rsidRPr="000B195D">
        <w:rPr>
          <w:rFonts w:cs="KFGQPC Uthman Taha Naskh"/>
          <w:sz w:val="16"/>
          <w:szCs w:val="16"/>
        </w:rPr>
        <w:t xml:space="preserve"> </w:t>
      </w:r>
    </w:p>
    <w:p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cs="Arial"/>
        </w:rPr>
      </w:pPr>
    </w:p>
    <w:p w:rsidR="000B195D" w:rsidRPr="00D17C4D" w:rsidRDefault="000B195D" w:rsidP="000B195D">
      <w:pPr>
        <w:bidi w:val="0"/>
        <w:spacing w:after="0" w:line="240" w:lineRule="auto"/>
        <w:jc w:val="center"/>
        <w:rPr>
          <w:rFonts w:cstheme="minorBidi"/>
          <w:sz w:val="34"/>
          <w:szCs w:val="43"/>
          <w:cs/>
          <w:lang w:bidi="th-TH"/>
        </w:rPr>
      </w:pPr>
    </w:p>
    <w:p w:rsidR="00115CFB" w:rsidRPr="000B195D" w:rsidRDefault="00D95170" w:rsidP="00223339">
      <w:pPr>
        <w:bidi w:val="0"/>
        <w:spacing w:after="0" w:line="240" w:lineRule="auto"/>
        <w:jc w:val="center"/>
        <w:rPr>
          <w:rFonts w:ascii="Cordia New" w:hAnsi="Cordia New"/>
          <w:b/>
          <w:bCs/>
          <w:sz w:val="36"/>
          <w:szCs w:val="36"/>
          <w:cs/>
          <w:lang w:val="tr-TR" w:bidi="th-TH"/>
        </w:rPr>
      </w:pPr>
      <w:r>
        <w:rPr>
          <w:rFonts w:ascii="Angsana New" w:hAnsi="Angsana New" w:hint="cs"/>
          <w:b/>
          <w:bCs/>
          <w:sz w:val="36"/>
          <w:szCs w:val="36"/>
          <w:cs/>
          <w:lang w:val="tr-TR" w:bidi="th-TH"/>
        </w:rPr>
        <w:t>อับดุฮฺ กอยิด อัซ-ซุร็อยบีย์</w:t>
      </w:r>
    </w:p>
    <w:p w:rsidR="00BA58A8" w:rsidRPr="00475AF3" w:rsidRDefault="00BA58A8" w:rsidP="00115CFB">
      <w:pPr>
        <w:bidi w:val="0"/>
        <w:spacing w:after="0" w:line="240" w:lineRule="auto"/>
        <w:jc w:val="center"/>
        <w:rPr>
          <w:rFonts w:eastAsia="MS UI Gothic"/>
          <w:szCs w:val="28"/>
          <w:rtl/>
          <w:cs/>
          <w:lang w:bidi="th-TH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lang w:bidi="ar-EG"/>
        </w:rPr>
      </w:pPr>
    </w:p>
    <w:p w:rsidR="00223339" w:rsidRDefault="00223339" w:rsidP="00223339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D95170" w:rsidRPr="00D95170" w:rsidRDefault="00D95170" w:rsidP="00D95170">
      <w:pPr>
        <w:bidi w:val="0"/>
        <w:spacing w:after="0" w:line="240" w:lineRule="auto"/>
        <w:jc w:val="center"/>
        <w:rPr>
          <w:rFonts w:ascii="Cordia New" w:hAnsi="Cordia New"/>
          <w:b/>
          <w:bCs/>
          <w:sz w:val="28"/>
          <w:szCs w:val="28"/>
          <w:rtl/>
          <w:cs/>
        </w:rPr>
      </w:pPr>
      <w:r w:rsidRPr="00D95170">
        <w:rPr>
          <w:rStyle w:val="divx11"/>
          <w:rFonts w:ascii="Cordia New" w:hAnsi="Cordia New"/>
          <w:b/>
          <w:bCs/>
          <w:sz w:val="28"/>
          <w:szCs w:val="28"/>
          <w:cs/>
          <w:lang w:bidi="th-TH"/>
        </w:rPr>
        <w:t>แปล</w:t>
      </w:r>
      <w:r w:rsidRPr="00D95170">
        <w:rPr>
          <w:rFonts w:ascii="Cordia New" w:hAnsi="Cordia New"/>
          <w:b/>
          <w:bCs/>
          <w:color w:val="800000"/>
          <w:sz w:val="28"/>
          <w:szCs w:val="28"/>
          <w:cs/>
          <w:lang w:val="tr-TR" w:bidi="th-TH"/>
        </w:rPr>
        <w:t>โดย</w:t>
      </w:r>
      <w:r w:rsidRPr="00D95170">
        <w:rPr>
          <w:rFonts w:ascii="Cordia New" w:hAnsi="Cordia New"/>
          <w:b/>
          <w:bCs/>
          <w:color w:val="800000"/>
          <w:sz w:val="28"/>
          <w:szCs w:val="28"/>
          <w:rtl/>
          <w:cs/>
          <w:lang w:val="tr-TR"/>
        </w:rPr>
        <w:t xml:space="preserve"> </w:t>
      </w:r>
      <w:r w:rsidRPr="00D95170">
        <w:rPr>
          <w:rStyle w:val="divx11"/>
          <w:rFonts w:ascii="Cordia New" w:eastAsia="MS UI Gothic" w:hAnsi="Cordia New"/>
          <w:b/>
          <w:bCs/>
          <w:sz w:val="28"/>
          <w:szCs w:val="28"/>
        </w:rPr>
        <w:t>:</w:t>
      </w:r>
      <w:r w:rsidRPr="00D95170">
        <w:rPr>
          <w:rFonts w:ascii="Cordia New" w:hAnsi="Cordia New"/>
          <w:b/>
          <w:bCs/>
          <w:sz w:val="28"/>
          <w:szCs w:val="28"/>
          <w:rtl/>
          <w:cs/>
        </w:rPr>
        <w:t xml:space="preserve"> </w:t>
      </w:r>
      <w:r w:rsidRPr="00D95170">
        <w:rPr>
          <w:rFonts w:ascii="Cordia New" w:hAnsi="Cordia New"/>
          <w:b/>
          <w:bCs/>
          <w:sz w:val="28"/>
          <w:szCs w:val="28"/>
          <w:cs/>
          <w:lang w:bidi="th-TH"/>
        </w:rPr>
        <w:t>แวมูฮัมหมัดซาบรี</w:t>
      </w:r>
      <w:r w:rsidRPr="00D95170">
        <w:rPr>
          <w:rFonts w:ascii="Cordia New" w:hAnsi="Cordia New"/>
          <w:b/>
          <w:bCs/>
          <w:sz w:val="28"/>
          <w:szCs w:val="28"/>
          <w:rtl/>
          <w:cs/>
        </w:rPr>
        <w:t xml:space="preserve"> </w:t>
      </w:r>
      <w:r w:rsidRPr="00D95170">
        <w:rPr>
          <w:rFonts w:ascii="Cordia New" w:hAnsi="Cordia New"/>
          <w:b/>
          <w:bCs/>
          <w:sz w:val="28"/>
          <w:szCs w:val="28"/>
          <w:cs/>
          <w:lang w:bidi="th-TH"/>
        </w:rPr>
        <w:t>แวยะโก๊ะ</w:t>
      </w:r>
    </w:p>
    <w:p w:rsidR="00D95170" w:rsidRPr="00D95170" w:rsidRDefault="00D95170" w:rsidP="00D95170">
      <w:pPr>
        <w:bidi w:val="0"/>
        <w:spacing w:after="0" w:line="240" w:lineRule="auto"/>
        <w:jc w:val="center"/>
        <w:rPr>
          <w:rFonts w:ascii="Cordia New" w:hAnsi="Cordia New"/>
          <w:b/>
          <w:bCs/>
          <w:sz w:val="28"/>
          <w:szCs w:val="28"/>
          <w:rtl/>
          <w:cs/>
        </w:rPr>
      </w:pPr>
      <w:r w:rsidRPr="00D95170">
        <w:rPr>
          <w:rFonts w:ascii="Cordia New" w:hAnsi="Cordia New"/>
          <w:b/>
          <w:bCs/>
          <w:color w:val="800000"/>
          <w:sz w:val="28"/>
          <w:szCs w:val="28"/>
          <w:cs/>
          <w:lang w:bidi="th-TH"/>
        </w:rPr>
        <w:t>ตรวจทานโดย</w:t>
      </w:r>
      <w:r w:rsidRPr="00D95170">
        <w:rPr>
          <w:rFonts w:ascii="Cordia New" w:hAnsi="Cordia New"/>
          <w:b/>
          <w:bCs/>
          <w:sz w:val="28"/>
          <w:szCs w:val="28"/>
          <w:lang w:bidi="ar-EG"/>
        </w:rPr>
        <w:t xml:space="preserve"> : </w:t>
      </w:r>
      <w:r w:rsidRPr="00D95170">
        <w:rPr>
          <w:rFonts w:ascii="Cordia New" w:hAnsi="Cordia New" w:hint="cs"/>
          <w:b/>
          <w:bCs/>
          <w:sz w:val="28"/>
          <w:szCs w:val="28"/>
          <w:cs/>
          <w:lang w:bidi="th-TH"/>
        </w:rPr>
        <w:t>ซุฟอัม</w:t>
      </w:r>
      <w:r w:rsidRPr="00D95170">
        <w:rPr>
          <w:rFonts w:ascii="Cordia New" w:hAnsi="Cordia New" w:hint="cs"/>
          <w:b/>
          <w:bCs/>
          <w:sz w:val="28"/>
          <w:szCs w:val="28"/>
          <w:rtl/>
          <w:cs/>
        </w:rPr>
        <w:t xml:space="preserve"> </w:t>
      </w:r>
      <w:r w:rsidRPr="00D95170">
        <w:rPr>
          <w:rFonts w:ascii="Cordia New" w:hAnsi="Cordia New" w:hint="cs"/>
          <w:b/>
          <w:bCs/>
          <w:sz w:val="28"/>
          <w:szCs w:val="28"/>
          <w:cs/>
          <w:lang w:bidi="th-TH"/>
        </w:rPr>
        <w:t>อุษมาน</w:t>
      </w:r>
    </w:p>
    <w:p w:rsidR="00223339" w:rsidRPr="00D95170" w:rsidRDefault="00D95170" w:rsidP="00D95170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</w:pPr>
      <w:r w:rsidRPr="00D95170">
        <w:rPr>
          <w:rFonts w:ascii="Cordia New" w:hAnsi="Cordia New"/>
          <w:b/>
          <w:bCs/>
          <w:color w:val="800000"/>
          <w:sz w:val="28"/>
          <w:szCs w:val="28"/>
          <w:cs/>
          <w:lang w:bidi="th-TH"/>
        </w:rPr>
        <w:t>ที่มา</w:t>
      </w:r>
      <w:r w:rsidRPr="00D95170">
        <w:rPr>
          <w:rFonts w:ascii="Cordia New" w:hAnsi="Cordia New"/>
          <w:b/>
          <w:bCs/>
          <w:sz w:val="28"/>
          <w:szCs w:val="28"/>
        </w:rPr>
        <w:t xml:space="preserve"> : </w:t>
      </w:r>
      <w:r w:rsidRPr="00D95170">
        <w:rPr>
          <w:rFonts w:ascii="Cordia New" w:hAnsi="Cordia New"/>
          <w:b/>
          <w:bCs/>
          <w:sz w:val="28"/>
          <w:szCs w:val="28"/>
          <w:cs/>
          <w:lang w:bidi="th-TH"/>
        </w:rPr>
        <w:t xml:space="preserve">เว็บไซต์อัลอะลูกะฮฺ </w:t>
      </w:r>
      <w:r w:rsidRPr="00D95170">
        <w:rPr>
          <w:rFonts w:ascii="Cordia New" w:hAnsi="Cordia New"/>
          <w:b/>
          <w:bCs/>
          <w:sz w:val="28"/>
          <w:szCs w:val="28"/>
        </w:rPr>
        <w:t>www.alukah.net</w:t>
      </w:r>
    </w:p>
    <w:p w:rsidR="00BA58A8" w:rsidRDefault="00BA58A8" w:rsidP="00115CFB">
      <w:pPr>
        <w:bidi w:val="0"/>
        <w:spacing w:after="0" w:line="240" w:lineRule="auto"/>
        <w:jc w:val="center"/>
        <w:rPr>
          <w:lang w:bidi="ar-EG"/>
        </w:rPr>
      </w:pPr>
    </w:p>
    <w:p w:rsidR="000B195D" w:rsidRDefault="000B195D" w:rsidP="000B195D">
      <w:pPr>
        <w:bidi w:val="0"/>
        <w:spacing w:after="0" w:line="240" w:lineRule="auto"/>
        <w:jc w:val="center"/>
        <w:rPr>
          <w:lang w:bidi="ar-EG"/>
        </w:rPr>
      </w:pPr>
    </w:p>
    <w:p w:rsidR="003E10A9" w:rsidRDefault="003E10A9" w:rsidP="003E10A9">
      <w:pPr>
        <w:bidi w:val="0"/>
        <w:spacing w:after="0" w:line="240" w:lineRule="auto"/>
        <w:jc w:val="center"/>
        <w:rPr>
          <w:lang w:bidi="ar-EG"/>
        </w:rPr>
      </w:pPr>
    </w:p>
    <w:p w:rsidR="00194A75" w:rsidRDefault="00194A75" w:rsidP="00194A75">
      <w:pPr>
        <w:bidi w:val="0"/>
        <w:spacing w:after="0" w:line="240" w:lineRule="auto"/>
        <w:jc w:val="center"/>
        <w:rPr>
          <w:lang w:bidi="ar-EG"/>
        </w:rPr>
      </w:pPr>
    </w:p>
    <w:p w:rsidR="00B72559" w:rsidRDefault="00B72559" w:rsidP="00194A75">
      <w:pPr>
        <w:bidi w:val="0"/>
        <w:spacing w:after="0"/>
        <w:jc w:val="center"/>
        <w:rPr>
          <w:lang w:bidi="ar-EG"/>
        </w:rPr>
      </w:pPr>
    </w:p>
    <w:p w:rsidR="00B72559" w:rsidRDefault="00B72559" w:rsidP="00B72559">
      <w:pPr>
        <w:bidi w:val="0"/>
        <w:spacing w:after="0"/>
        <w:jc w:val="center"/>
        <w:rPr>
          <w:lang w:bidi="ar-EG"/>
        </w:rPr>
      </w:pPr>
    </w:p>
    <w:p w:rsidR="000B195D" w:rsidRDefault="000B195D" w:rsidP="00B72559">
      <w:pPr>
        <w:bidi w:val="0"/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194A75">
        <w:rPr>
          <w:rFonts w:ascii="Times New Roman" w:hAnsi="Times New Roman" w:cs="Times New Roman"/>
          <w:sz w:val="24"/>
          <w:szCs w:val="20"/>
        </w:rPr>
        <w:t>4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194A75">
        <w:rPr>
          <w:rFonts w:ascii="Times New Roman" w:hAnsi="Times New Roman" w:cs="Times New Roman"/>
          <w:sz w:val="24"/>
          <w:szCs w:val="20"/>
        </w:rPr>
        <w:t>5</w:t>
      </w:r>
    </w:p>
    <w:p w:rsidR="00597280" w:rsidRPr="00A833D4" w:rsidRDefault="001F4121" w:rsidP="00A833D4">
      <w:pPr>
        <w:bidi w:val="0"/>
        <w:spacing w:after="0"/>
        <w:jc w:val="center"/>
        <w:rPr>
          <w:rFonts w:ascii="Times New Roman" w:hAnsi="Times New Roman" w:cs="Times New Roman"/>
          <w:sz w:val="20"/>
          <w:szCs w:val="36"/>
        </w:rPr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1" name="Picture 1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35F9" w:rsidRPr="000B195D">
        <w:rPr>
          <w:rFonts w:ascii="Times New Roman" w:hAnsi="Times New Roman" w:cs="Times New Roman"/>
          <w:sz w:val="20"/>
          <w:szCs w:val="36"/>
        </w:rPr>
        <w:br w:type="page"/>
      </w:r>
    </w:p>
    <w:p w:rsidR="00BA58A8" w:rsidRPr="00D875AC" w:rsidRDefault="00D95170" w:rsidP="009E49EA">
      <w:pPr>
        <w:spacing w:after="0"/>
        <w:jc w:val="center"/>
        <w:rPr>
          <w:rFonts w:cs="KFGQPC Uthman Taha Naskh"/>
          <w:sz w:val="32"/>
          <w:szCs w:val="32"/>
          <w:rtl/>
        </w:rPr>
      </w:pPr>
      <w:r>
        <w:rPr>
          <w:rFonts w:ascii="mylotus" w:hAnsi="mylotus" w:cs="KFGQPC Uthman Taha Naskh" w:hint="cs"/>
          <w:sz w:val="42"/>
          <w:szCs w:val="40"/>
          <w:rtl/>
          <w:lang w:bidi="ar-JO"/>
        </w:rPr>
        <w:lastRenderedPageBreak/>
        <w:t>قبل أن تحج</w:t>
      </w:r>
    </w:p>
    <w:p w:rsidR="00BA58A8" w:rsidRPr="000B195D" w:rsidRDefault="00BA58A8" w:rsidP="00597280">
      <w:pPr>
        <w:spacing w:after="0" w:line="240" w:lineRule="auto"/>
        <w:jc w:val="center"/>
        <w:rPr>
          <w:rFonts w:cs="Arial"/>
          <w:sz w:val="28"/>
          <w:szCs w:val="28"/>
          <w:rtl/>
        </w:rPr>
      </w:pPr>
      <w:r w:rsidRPr="000B195D">
        <w:rPr>
          <w:rFonts w:cs="KFGQPC Uthman Taha Naskh" w:hint="cs"/>
          <w:sz w:val="24"/>
          <w:szCs w:val="24"/>
          <w:rtl/>
        </w:rPr>
        <w:t>« باللغة ال</w:t>
      </w:r>
      <w:r w:rsidR="00E34483" w:rsidRPr="000B195D">
        <w:rPr>
          <w:rFonts w:cs="KFGQPC Uthman Taha Naskh" w:hint="cs"/>
          <w:sz w:val="24"/>
          <w:szCs w:val="24"/>
          <w:rtl/>
        </w:rPr>
        <w:t>تايلاندي</w:t>
      </w:r>
      <w:r w:rsidRPr="000B195D">
        <w:rPr>
          <w:rFonts w:cs="KFGQPC Uthman Taha Naskh" w:hint="cs"/>
          <w:sz w:val="24"/>
          <w:szCs w:val="24"/>
          <w:rtl/>
        </w:rPr>
        <w:t>ة »</w:t>
      </w:r>
    </w:p>
    <w:p w:rsidR="00BA58A8" w:rsidRPr="007B10F6" w:rsidRDefault="00BA58A8" w:rsidP="00597280">
      <w:pPr>
        <w:spacing w:after="0" w:line="240" w:lineRule="auto"/>
        <w:jc w:val="center"/>
        <w:rPr>
          <w:rFonts w:cs="Arial"/>
          <w:rtl/>
        </w:rPr>
      </w:pPr>
    </w:p>
    <w:p w:rsidR="00BA58A8" w:rsidRPr="0038134E" w:rsidRDefault="00BA58A8" w:rsidP="00BA58A8">
      <w:pPr>
        <w:spacing w:after="0" w:line="240" w:lineRule="auto"/>
        <w:jc w:val="center"/>
        <w:rPr>
          <w:rFonts w:cs="Arial"/>
          <w:szCs w:val="28"/>
          <w:cs/>
          <w:lang w:bidi="th-TH"/>
        </w:rPr>
      </w:pPr>
    </w:p>
    <w:p w:rsidR="00322489" w:rsidRDefault="00322489" w:rsidP="00BA58A8">
      <w:pPr>
        <w:spacing w:after="0" w:line="240" w:lineRule="auto"/>
        <w:jc w:val="center"/>
        <w:rPr>
          <w:rFonts w:cs="Arial"/>
          <w:rtl/>
        </w:rPr>
      </w:pPr>
    </w:p>
    <w:p w:rsidR="000B195D" w:rsidRDefault="000B195D" w:rsidP="00BA58A8">
      <w:pPr>
        <w:spacing w:after="0" w:line="240" w:lineRule="auto"/>
        <w:jc w:val="center"/>
        <w:rPr>
          <w:rFonts w:cs="Arial"/>
          <w:rtl/>
        </w:rPr>
      </w:pPr>
    </w:p>
    <w:p w:rsidR="00194A75" w:rsidRPr="00322489" w:rsidRDefault="00194A75" w:rsidP="00194A75">
      <w:pPr>
        <w:spacing w:after="0" w:line="240" w:lineRule="auto"/>
        <w:rPr>
          <w:rFonts w:cs="Arial"/>
          <w:rtl/>
        </w:rPr>
      </w:pPr>
    </w:p>
    <w:p w:rsidR="00115CFB" w:rsidRPr="00D875AC" w:rsidRDefault="00D95170" w:rsidP="00115CFB">
      <w:pPr>
        <w:spacing w:after="0" w:line="240" w:lineRule="auto"/>
        <w:jc w:val="center"/>
        <w:rPr>
          <w:rFonts w:ascii="mylotus" w:hAnsi="mylotus"/>
          <w:sz w:val="32"/>
          <w:szCs w:val="32"/>
          <w:cs/>
          <w:lang w:bidi="th-TH"/>
        </w:rPr>
      </w:pPr>
      <w:r>
        <w:rPr>
          <w:rFonts w:ascii="mylotus" w:hAnsi="mylotus" w:cs="KFGQPC Uthman Taha Naskh" w:hint="cs"/>
          <w:sz w:val="32"/>
          <w:szCs w:val="32"/>
          <w:rtl/>
          <w:lang w:bidi="ar-EG"/>
        </w:rPr>
        <w:t>عبده قايد الذريبي</w:t>
      </w:r>
    </w:p>
    <w:p w:rsidR="00BA58A8" w:rsidRPr="00475AF3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:rsidR="00BA58A8" w:rsidRPr="00B37310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:rsidR="00D71E8C" w:rsidRPr="00D71E8C" w:rsidRDefault="00D71E8C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223339" w:rsidRPr="00D71E8C" w:rsidRDefault="00223339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D95170" w:rsidRPr="00705C45" w:rsidRDefault="00D95170" w:rsidP="00D95170">
      <w:pPr>
        <w:spacing w:after="0" w:line="240" w:lineRule="auto"/>
        <w:jc w:val="center"/>
        <w:rPr>
          <w:rFonts w:ascii="mylotus" w:hAnsi="mylotus"/>
          <w:b/>
          <w:bCs/>
          <w:sz w:val="24"/>
          <w:szCs w:val="32"/>
          <w:rtl/>
        </w:rPr>
      </w:pPr>
      <w:r w:rsidRPr="00705C45">
        <w:rPr>
          <w:rFonts w:ascii="mylotus" w:hAnsi="mylotus" w:cs="KFGQPC Uthman Taha Naskh" w:hint="cs"/>
          <w:b/>
          <w:bCs/>
          <w:color w:val="943634"/>
          <w:sz w:val="24"/>
          <w:szCs w:val="24"/>
          <w:rtl/>
          <w:lang w:bidi="ar-JO"/>
        </w:rPr>
        <w:t>ترجمة</w:t>
      </w:r>
      <w:r w:rsidRPr="00705C45">
        <w:rPr>
          <w:rFonts w:ascii="mylotus" w:hAnsi="mylotus" w:cs="KFGQPC Uthman Taha Naskh" w:hint="cs"/>
          <w:b/>
          <w:bCs/>
          <w:color w:val="943634"/>
          <w:sz w:val="24"/>
          <w:szCs w:val="24"/>
          <w:rtl/>
          <w:cs/>
        </w:rPr>
        <w:t>:</w:t>
      </w:r>
      <w:r w:rsidRPr="00705C45">
        <w:rPr>
          <w:rFonts w:ascii="mylotus" w:hAnsi="mylotus" w:cs="KFGQPC Uthman Taha Naskh" w:hint="cs"/>
          <w:b/>
          <w:bCs/>
          <w:sz w:val="24"/>
          <w:szCs w:val="24"/>
          <w:rtl/>
          <w:cs/>
        </w:rPr>
        <w:t xml:space="preserve"> </w:t>
      </w:r>
      <w:r w:rsidRPr="005778C4">
        <w:rPr>
          <w:rFonts w:ascii="mylotus" w:hAnsi="mylotus" w:cs="KFGQPC Uthman Taha Naskh" w:hint="cs"/>
          <w:sz w:val="24"/>
          <w:szCs w:val="24"/>
          <w:rtl/>
          <w:lang w:bidi="ar-EG"/>
        </w:rPr>
        <w:t>محمد صبري يعقوب</w:t>
      </w:r>
    </w:p>
    <w:p w:rsidR="00D95170" w:rsidRPr="00705C45" w:rsidRDefault="00D95170" w:rsidP="00D95170">
      <w:pPr>
        <w:spacing w:after="0" w:line="240" w:lineRule="auto"/>
        <w:jc w:val="center"/>
        <w:rPr>
          <w:rFonts w:ascii="mylotus" w:hAnsi="mylotus"/>
          <w:b/>
          <w:bCs/>
          <w:sz w:val="24"/>
          <w:szCs w:val="24"/>
          <w:rtl/>
          <w:cs/>
        </w:rPr>
      </w:pPr>
      <w:r w:rsidRPr="00705C45">
        <w:rPr>
          <w:rFonts w:ascii="mylotus" w:hAnsi="mylotus" w:cs="KFGQPC Uthman Taha Naskh" w:hint="cs"/>
          <w:b/>
          <w:bCs/>
          <w:color w:val="943634"/>
          <w:sz w:val="24"/>
          <w:szCs w:val="24"/>
          <w:rtl/>
          <w:lang w:bidi="ar-EG"/>
        </w:rPr>
        <w:t>مراجعة:</w:t>
      </w:r>
      <w:r w:rsidRPr="00705C45">
        <w:rPr>
          <w:rFonts w:ascii="mylotus" w:hAnsi="mylotus" w:cs="KFGQPC Uthman Taha Naskh" w:hint="cs"/>
          <w:b/>
          <w:bCs/>
          <w:sz w:val="24"/>
          <w:szCs w:val="24"/>
          <w:rtl/>
          <w:lang w:bidi="ar-EG"/>
        </w:rPr>
        <w:t xml:space="preserve"> </w:t>
      </w:r>
      <w:r w:rsidRPr="005778C4">
        <w:rPr>
          <w:rFonts w:ascii="mylotus" w:hAnsi="mylotus" w:cs="KFGQPC Uthman Taha Naskh" w:hint="cs"/>
          <w:sz w:val="24"/>
          <w:szCs w:val="24"/>
          <w:rtl/>
          <w:lang w:bidi="ar-EG"/>
        </w:rPr>
        <w:t>صافي عثمان</w:t>
      </w:r>
    </w:p>
    <w:p w:rsidR="00D95170" w:rsidRPr="006D1036" w:rsidRDefault="00D95170" w:rsidP="00D95170">
      <w:pPr>
        <w:spacing w:after="0" w:line="240" w:lineRule="auto"/>
        <w:jc w:val="center"/>
        <w:rPr>
          <w:rFonts w:ascii="mylotus" w:hAnsi="mylotus" w:cs="Arial"/>
          <w:sz w:val="24"/>
          <w:szCs w:val="30"/>
          <w:rtl/>
        </w:rPr>
      </w:pPr>
      <w:r w:rsidRPr="00705C45">
        <w:rPr>
          <w:rFonts w:ascii="mylotus" w:hAnsi="mylotus" w:cs="KFGQPC Uthman Taha Naskh" w:hint="cs"/>
          <w:b/>
          <w:bCs/>
          <w:color w:val="943634"/>
          <w:sz w:val="24"/>
          <w:szCs w:val="24"/>
          <w:rtl/>
          <w:lang w:bidi="ar-EG"/>
        </w:rPr>
        <w:t>المصدر:</w:t>
      </w:r>
      <w:r w:rsidRPr="005778C4">
        <w:rPr>
          <w:rFonts w:ascii="mylotus" w:hAnsi="mylotus" w:cs="KFGQPC Uthman Taha Naskh" w:hint="cs"/>
          <w:sz w:val="24"/>
          <w:szCs w:val="24"/>
          <w:rtl/>
          <w:lang w:bidi="ar-EG"/>
        </w:rPr>
        <w:t xml:space="preserve"> </w:t>
      </w:r>
      <w:r w:rsidRPr="00D95170">
        <w:rPr>
          <w:rFonts w:ascii="mylotus" w:hAnsi="mylotus" w:cs="KFGQPC Uthman Taha Naskh"/>
          <w:sz w:val="24"/>
          <w:szCs w:val="24"/>
          <w:rtl/>
          <w:lang w:bidi="ar-EG"/>
        </w:rPr>
        <w:t>شبكة الألوكة</w:t>
      </w:r>
      <w:r w:rsidRPr="00D95170">
        <w:rPr>
          <w:rFonts w:ascii="Cordia New" w:hAnsi="Cordia New"/>
          <w:sz w:val="24"/>
          <w:szCs w:val="24"/>
          <w:rtl/>
          <w:lang w:bidi="ar-EG"/>
        </w:rPr>
        <w:t xml:space="preserve"> </w:t>
      </w:r>
      <w:r w:rsidRPr="00D95170">
        <w:rPr>
          <w:rFonts w:ascii="Cordia New" w:hAnsi="Cordia New"/>
          <w:sz w:val="24"/>
          <w:szCs w:val="24"/>
          <w:lang w:bidi="ar-EG"/>
        </w:rPr>
        <w:t>www.alukah.net</w:t>
      </w:r>
    </w:p>
    <w:p w:rsidR="00223339" w:rsidRPr="00687C29" w:rsidRDefault="00223339" w:rsidP="00223339">
      <w:pPr>
        <w:spacing w:after="0" w:line="240" w:lineRule="auto"/>
        <w:jc w:val="center"/>
        <w:rPr>
          <w:rFonts w:ascii="mylotus" w:hAnsi="mylotus" w:cstheme="minorBidi"/>
          <w:sz w:val="24"/>
          <w:szCs w:val="24"/>
          <w:cs/>
          <w:lang w:bidi="th-TH"/>
        </w:rPr>
      </w:pPr>
    </w:p>
    <w:p w:rsidR="00D71E8C" w:rsidRPr="00D71E8C" w:rsidRDefault="00D71E8C" w:rsidP="00BA58A8">
      <w:pPr>
        <w:spacing w:after="0" w:line="240" w:lineRule="auto"/>
        <w:jc w:val="center"/>
        <w:rPr>
          <w:rFonts w:cs="Arial"/>
          <w:sz w:val="32"/>
          <w:szCs w:val="32"/>
          <w:rtl/>
        </w:rPr>
      </w:pPr>
    </w:p>
    <w:p w:rsidR="00387775" w:rsidRDefault="00387775" w:rsidP="00687C29">
      <w:pPr>
        <w:spacing w:after="0" w:line="240" w:lineRule="auto"/>
        <w:rPr>
          <w:rFonts w:cs="Arial"/>
          <w:rtl/>
        </w:rPr>
      </w:pPr>
    </w:p>
    <w:p w:rsidR="00D95170" w:rsidRDefault="00D95170" w:rsidP="00687C29">
      <w:pPr>
        <w:spacing w:after="0" w:line="240" w:lineRule="auto"/>
        <w:rPr>
          <w:rFonts w:cs="Arial"/>
        </w:rPr>
      </w:pPr>
    </w:p>
    <w:p w:rsidR="00194A75" w:rsidRPr="00115CFB" w:rsidRDefault="00194A75" w:rsidP="00687C29">
      <w:pPr>
        <w:spacing w:after="0" w:line="240" w:lineRule="auto"/>
        <w:rPr>
          <w:rFonts w:cs="Arial"/>
          <w:rtl/>
        </w:rPr>
      </w:pPr>
    </w:p>
    <w:p w:rsidR="000B195D" w:rsidRDefault="000B195D" w:rsidP="00194A75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194A75">
        <w:rPr>
          <w:rFonts w:ascii="Times New Roman" w:hAnsi="Times New Roman" w:cs="Times New Roman"/>
          <w:sz w:val="24"/>
          <w:szCs w:val="20"/>
        </w:rPr>
        <w:t>4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194A75">
        <w:rPr>
          <w:rFonts w:ascii="Times New Roman" w:hAnsi="Times New Roman" w:cs="Times New Roman"/>
          <w:sz w:val="24"/>
          <w:szCs w:val="20"/>
        </w:rPr>
        <w:t>5</w:t>
      </w:r>
    </w:p>
    <w:p w:rsidR="000B195D" w:rsidRPr="00387775" w:rsidRDefault="001F4121" w:rsidP="00387775">
      <w:pPr>
        <w:bidi w:val="0"/>
        <w:spacing w:after="0" w:line="240" w:lineRule="auto"/>
        <w:jc w:val="center"/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2" name="Picture 2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95D" w:rsidRPr="00387775" w:rsidRDefault="000B195D" w:rsidP="00387775">
      <w:pPr>
        <w:bidi w:val="0"/>
        <w:spacing w:line="240" w:lineRule="auto"/>
        <w:rPr>
          <w:rFonts w:ascii="Times New Roman" w:hAnsi="Times New Roman" w:cs="Times New Roman"/>
          <w:sz w:val="20"/>
          <w:rtl/>
        </w:rPr>
        <w:sectPr w:rsidR="000B195D" w:rsidRPr="00387775" w:rsidSect="000B195D">
          <w:headerReference w:type="default" r:id="rId10"/>
          <w:footerReference w:type="default" r:id="rId11"/>
          <w:headerReference w:type="first" r:id="rId12"/>
          <w:footerReference w:type="first" r:id="rId13"/>
          <w:pgSz w:w="6804" w:h="9639" w:code="9"/>
          <w:pgMar w:top="567" w:right="567" w:bottom="567" w:left="850" w:header="567" w:footer="425" w:gutter="0"/>
          <w:cols w:space="708"/>
          <w:titlePg/>
          <w:docGrid w:linePitch="360"/>
        </w:sectPr>
      </w:pPr>
    </w:p>
    <w:p w:rsidR="004F3365" w:rsidRPr="000B195D" w:rsidRDefault="00F42D16" w:rsidP="00C939EB">
      <w:pPr>
        <w:bidi w:val="0"/>
        <w:spacing w:after="0" w:line="240" w:lineRule="auto"/>
        <w:jc w:val="center"/>
        <w:rPr>
          <w:b/>
          <w:bCs/>
          <w:sz w:val="36"/>
          <w:szCs w:val="36"/>
          <w:cs/>
          <w:lang w:bidi="th-TH"/>
        </w:rPr>
      </w:pPr>
      <w:r w:rsidRPr="000B195D">
        <w:rPr>
          <w:rFonts w:ascii="Cordia New" w:hAnsi="Cordia New" w:hint="cs"/>
          <w:b/>
          <w:bCs/>
          <w:sz w:val="32"/>
          <w:szCs w:val="32"/>
          <w:cs/>
          <w:lang w:bidi="th-TH"/>
        </w:rPr>
        <w:t>ด้วยพระนามของอัลลอฮฺ ผู้ทรงเมตตา ปรานียิ่งเสมอ</w:t>
      </w:r>
    </w:p>
    <w:p w:rsidR="004F3365" w:rsidRDefault="004F3365" w:rsidP="004F3365">
      <w:pPr>
        <w:bidi w:val="0"/>
        <w:spacing w:after="0" w:line="240" w:lineRule="auto"/>
        <w:jc w:val="center"/>
        <w:rPr>
          <w:rFonts w:cs="Arial"/>
          <w:b/>
          <w:bCs/>
          <w:sz w:val="32"/>
          <w:szCs w:val="32"/>
        </w:rPr>
      </w:pPr>
    </w:p>
    <w:p w:rsidR="00D95170" w:rsidRPr="00D95170" w:rsidRDefault="00D17C4D" w:rsidP="00D17C4D">
      <w:pPr>
        <w:bidi w:val="0"/>
        <w:spacing w:after="0" w:line="240" w:lineRule="auto"/>
        <w:jc w:val="center"/>
        <w:rPr>
          <w:color w:val="943634"/>
          <w:sz w:val="40"/>
          <w:szCs w:val="40"/>
          <w:lang w:bidi="th-TH"/>
        </w:rPr>
      </w:pPr>
      <w:bookmarkStart w:id="0" w:name="_GoBack"/>
      <w:bookmarkEnd w:id="0"/>
      <w:r>
        <w:rPr>
          <w:rFonts w:hint="cs"/>
          <w:b/>
          <w:bCs/>
          <w:color w:val="943634"/>
          <w:sz w:val="40"/>
          <w:szCs w:val="40"/>
          <w:cs/>
          <w:lang w:bidi="th-TH"/>
        </w:rPr>
        <w:t>คำ</w:t>
      </w:r>
      <w:r w:rsidR="00D95170" w:rsidRPr="00D95170">
        <w:rPr>
          <w:rFonts w:hint="cs"/>
          <w:b/>
          <w:bCs/>
          <w:color w:val="943634"/>
          <w:sz w:val="40"/>
          <w:szCs w:val="40"/>
          <w:cs/>
          <w:lang w:bidi="th-TH"/>
        </w:rPr>
        <w:t>แนะนำก่อนทำหัจญ์</w:t>
      </w:r>
    </w:p>
    <w:p w:rsidR="00D95170" w:rsidRPr="00D95170" w:rsidRDefault="00D95170" w:rsidP="00D95170">
      <w:pPr>
        <w:bidi w:val="0"/>
        <w:spacing w:after="0" w:line="240" w:lineRule="auto"/>
        <w:jc w:val="center"/>
        <w:rPr>
          <w:color w:val="943634"/>
          <w:sz w:val="40"/>
          <w:szCs w:val="40"/>
          <w:lang w:bidi="th-TH"/>
        </w:rPr>
      </w:pPr>
    </w:p>
    <w:p w:rsidR="00D95170" w:rsidRPr="00D95170" w:rsidRDefault="00D95170" w:rsidP="00D95170">
      <w:pPr>
        <w:bidi w:val="0"/>
        <w:spacing w:after="0" w:line="240" w:lineRule="auto"/>
        <w:jc w:val="thaiDistribute"/>
        <w:rPr>
          <w:sz w:val="32"/>
          <w:szCs w:val="32"/>
          <w:lang w:bidi="th-TH"/>
        </w:rPr>
      </w:pPr>
      <w:r w:rsidRPr="00D95170">
        <w:rPr>
          <w:rFonts w:hint="cs"/>
          <w:sz w:val="32"/>
          <w:szCs w:val="32"/>
          <w:cs/>
          <w:lang w:bidi="th-TH"/>
        </w:rPr>
        <w:tab/>
        <w:t>พี่น้องผู้ทำหัจญ์ที่มีเกียรติ</w:t>
      </w:r>
      <w:r>
        <w:rPr>
          <w:rFonts w:hint="cs"/>
          <w:sz w:val="32"/>
          <w:szCs w:val="32"/>
          <w:cs/>
          <w:lang w:bidi="th-TH"/>
        </w:rPr>
        <w:t xml:space="preserve"> </w:t>
      </w:r>
      <w:r w:rsidRPr="00D95170">
        <w:rPr>
          <w:rFonts w:hint="cs"/>
          <w:sz w:val="32"/>
          <w:szCs w:val="32"/>
          <w:cs/>
          <w:lang w:bidi="th-TH"/>
        </w:rPr>
        <w:t xml:space="preserve"> </w:t>
      </w:r>
      <w:r w:rsidRPr="00D95170">
        <w:rPr>
          <w:sz w:val="32"/>
          <w:szCs w:val="32"/>
          <w:cs/>
          <w:lang w:bidi="th-TH"/>
        </w:rPr>
        <w:t>–</w:t>
      </w:r>
      <w:r w:rsidRPr="00D95170">
        <w:rPr>
          <w:rFonts w:hint="cs"/>
          <w:sz w:val="32"/>
          <w:szCs w:val="32"/>
          <w:cs/>
          <w:lang w:bidi="th-TH"/>
        </w:rPr>
        <w:t xml:space="preserve">ขออัลลอฮฺทรงโปรดปรานให้เราและท่านทั้งหลายได้รับความพึงพอพระทัยของพระองค์ และขอให้เราและท่านทั้งหลายห่างไกลจากความกริ้วโกรธของพระองค์- </w:t>
      </w:r>
      <w:r>
        <w:rPr>
          <w:rFonts w:hint="cs"/>
          <w:sz w:val="32"/>
          <w:szCs w:val="32"/>
          <w:cs/>
          <w:lang w:bidi="th-TH"/>
        </w:rPr>
        <w:t>พึง</w:t>
      </w:r>
      <w:r w:rsidRPr="00D95170">
        <w:rPr>
          <w:rFonts w:hint="cs"/>
          <w:sz w:val="32"/>
          <w:szCs w:val="32"/>
          <w:cs/>
          <w:lang w:bidi="th-TH"/>
        </w:rPr>
        <w:t>ทราบ</w:t>
      </w:r>
      <w:r>
        <w:rPr>
          <w:rFonts w:hint="cs"/>
          <w:sz w:val="32"/>
          <w:szCs w:val="32"/>
          <w:cs/>
          <w:lang w:bidi="th-TH"/>
        </w:rPr>
        <w:t>เถิด</w:t>
      </w:r>
      <w:r w:rsidRPr="00D95170">
        <w:rPr>
          <w:rFonts w:hint="cs"/>
          <w:sz w:val="32"/>
          <w:szCs w:val="32"/>
          <w:cs/>
          <w:lang w:bidi="th-TH"/>
        </w:rPr>
        <w:t>ว่า</w:t>
      </w:r>
      <w:r>
        <w:rPr>
          <w:rFonts w:hint="cs"/>
          <w:sz w:val="32"/>
          <w:szCs w:val="32"/>
          <w:cs/>
          <w:lang w:bidi="th-TH"/>
        </w:rPr>
        <w:t xml:space="preserve"> </w:t>
      </w:r>
      <w:r w:rsidRPr="00D95170">
        <w:rPr>
          <w:rFonts w:hint="cs"/>
          <w:sz w:val="32"/>
          <w:szCs w:val="32"/>
          <w:cs/>
          <w:lang w:bidi="th-TH"/>
        </w:rPr>
        <w:t xml:space="preserve">จำเป็นสำหรับท่านก่อนที่จะทำหัจญ์จะต้องได้รับการอบรมเรียนรู้ในเรื่องราวต่างๆ อันได้แก่ </w:t>
      </w:r>
    </w:p>
    <w:p w:rsidR="00D95170" w:rsidRPr="00D95170" w:rsidRDefault="00D95170" w:rsidP="00D95170">
      <w:pPr>
        <w:bidi w:val="0"/>
        <w:spacing w:after="0" w:line="240" w:lineRule="auto"/>
        <w:jc w:val="thaiDistribute"/>
        <w:rPr>
          <w:sz w:val="32"/>
          <w:szCs w:val="32"/>
          <w:lang w:bidi="th-TH"/>
        </w:rPr>
      </w:pPr>
    </w:p>
    <w:p w:rsidR="00D95170" w:rsidRPr="00D95170" w:rsidRDefault="00D95170" w:rsidP="00D95170">
      <w:pPr>
        <w:bidi w:val="0"/>
        <w:spacing w:after="0" w:line="240" w:lineRule="auto"/>
        <w:ind w:firstLine="720"/>
        <w:jc w:val="thaiDistribute"/>
        <w:rPr>
          <w:sz w:val="32"/>
          <w:szCs w:val="32"/>
          <w:lang w:bidi="th-TH"/>
        </w:rPr>
      </w:pPr>
      <w:r w:rsidRPr="00D95170">
        <w:rPr>
          <w:rFonts w:hint="cs"/>
          <w:b/>
          <w:bCs/>
          <w:color w:val="943634"/>
          <w:sz w:val="32"/>
          <w:szCs w:val="32"/>
          <w:cs/>
          <w:lang w:bidi="th-TH"/>
        </w:rPr>
        <w:t>หนึ่ง</w:t>
      </w:r>
      <w:r w:rsidRPr="00D95170">
        <w:rPr>
          <w:rFonts w:hint="cs"/>
          <w:color w:val="943634"/>
          <w:sz w:val="32"/>
          <w:szCs w:val="32"/>
          <w:cs/>
          <w:lang w:bidi="th-TH"/>
        </w:rPr>
        <w:t xml:space="preserve"> </w:t>
      </w:r>
      <w:r w:rsidRPr="00D95170">
        <w:rPr>
          <w:rFonts w:hint="cs"/>
          <w:sz w:val="32"/>
          <w:szCs w:val="32"/>
          <w:cs/>
          <w:lang w:bidi="th-TH"/>
        </w:rPr>
        <w:t>ท่านต้องเรียนรู้วิธีการทำหัจญ์ เงื่อนไข(ชุรูฎ)ของการทำหัจญ์ หลักปฏิบัติที่สำคัญ(</w:t>
      </w:r>
      <w:r>
        <w:rPr>
          <w:rFonts w:hint="cs"/>
          <w:sz w:val="32"/>
          <w:szCs w:val="32"/>
          <w:cs/>
          <w:lang w:bidi="th-TH"/>
        </w:rPr>
        <w:t>รุก่น</w:t>
      </w:r>
      <w:r w:rsidRPr="00D95170">
        <w:rPr>
          <w:rFonts w:hint="cs"/>
          <w:sz w:val="32"/>
          <w:szCs w:val="32"/>
          <w:cs/>
          <w:lang w:bidi="th-TH"/>
        </w:rPr>
        <w:t>)ของการทำหัจญ์ สิ่งที่จำเป็นต้องปฏิบัติและสิ่งที่เป็นสุนัต</w:t>
      </w:r>
      <w:r>
        <w:rPr>
          <w:rFonts w:hint="cs"/>
          <w:sz w:val="32"/>
          <w:szCs w:val="32"/>
          <w:cs/>
          <w:lang w:bidi="th-TH"/>
        </w:rPr>
        <w:t xml:space="preserve"> </w:t>
      </w:r>
      <w:r w:rsidRPr="00D95170">
        <w:rPr>
          <w:rFonts w:hint="cs"/>
          <w:sz w:val="32"/>
          <w:szCs w:val="32"/>
          <w:cs/>
          <w:lang w:bidi="th-TH"/>
        </w:rPr>
        <w:t xml:space="preserve">ทั้งที่เป็นคำกล่าวและอิริยาบถต่างๆ รวมถึงข้อควรระวังต่างๆ ของการทำหัจญ์ ดังที่ชัยคฺอิบนุ อัล-อุษัยมีน ได้กล่าวว่า 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>“คงจะเป็นสิ่งที่ดียิ่ง ถ้าคนที่จะทำหัจญ์ได้เรียนรู้หุกุ่มต่างๆ ของการทำหัจญ์ก่อนที่เขาจะทำหัจญ์ ทั้งนี้ก็เพื่อให้เขาได้ทำอิบาดะฮฺต่ออัลลอฮฺด้วยความรู้ที่ถูกต้อง และจะได้ปฏิบัติตามแบบฉบับของท่านนบี ศ็อลลัลลอฮุอะลัยฮิวะสัลลัม ได้ดีที่สุด หากคนคนหนึ่งต้องการที่จะเดินทางไปยังเมืองหนึ่ง ท่านก็จะพบว่าเขาจะถามถึงเส้นทางของมัน จนกระทั่งไปยังเป้าหมายตามคำแนะนำนั้น แล้วจะเป็นเช่นไรสำหรับคนที่ต้องการเดินทางไปสู่อัลลอฮฺ ตะอาลา และสวนสวรรค์ของพระองค์  มันไม่</w:t>
      </w:r>
      <w:r>
        <w:rPr>
          <w:rFonts w:hint="cs"/>
          <w:b/>
          <w:bCs/>
          <w:sz w:val="32"/>
          <w:szCs w:val="32"/>
          <w:cs/>
          <w:lang w:bidi="th-TH"/>
        </w:rPr>
        <w:t>ใช่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>สิ่งที่</w:t>
      </w:r>
      <w:r>
        <w:rPr>
          <w:rFonts w:hint="cs"/>
          <w:b/>
          <w:bCs/>
          <w:sz w:val="32"/>
          <w:szCs w:val="32"/>
          <w:cs/>
          <w:lang w:bidi="th-TH"/>
        </w:rPr>
        <w:t>คู่ควรกว่าดอก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>หรือ</w:t>
      </w:r>
      <w:r>
        <w:rPr>
          <w:rFonts w:hint="cs"/>
          <w:b/>
          <w:bCs/>
          <w:sz w:val="32"/>
          <w:szCs w:val="32"/>
          <w:cs/>
          <w:lang w:bidi="th-TH"/>
        </w:rPr>
        <w:t xml:space="preserve"> ที่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>เขาจะต้องถาม(และเรียนรู้ข้อมูลต่างๆ) ก่อนที่เขาจะเดินทางไป</w:t>
      </w:r>
      <w:r>
        <w:rPr>
          <w:rFonts w:hint="cs"/>
          <w:b/>
          <w:bCs/>
          <w:sz w:val="32"/>
          <w:szCs w:val="32"/>
          <w:cs/>
          <w:lang w:bidi="th-TH"/>
        </w:rPr>
        <w:t>หา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 xml:space="preserve"> ทั้งนี้ก็เพื่อจะได้บรรลุถึงเป้าหมายที่ได้วางไว้”</w:t>
      </w:r>
      <w:r w:rsidRPr="00D95170">
        <w:rPr>
          <w:rFonts w:hint="cs"/>
          <w:sz w:val="32"/>
          <w:szCs w:val="32"/>
          <w:cs/>
          <w:lang w:bidi="th-TH"/>
        </w:rPr>
        <w:t xml:space="preserve"> (หนังสือ “อัคฏออ์ ยัรตะกิบุฮา บะอฺฎุลหุจญาจญ์” หน้า </w:t>
      </w:r>
      <w:r w:rsidRPr="00D95170">
        <w:rPr>
          <w:rFonts w:ascii="Cordia New" w:hAnsi="Cordia New"/>
          <w:sz w:val="32"/>
          <w:szCs w:val="32"/>
        </w:rPr>
        <w:t>25</w:t>
      </w:r>
      <w:r w:rsidRPr="00D95170">
        <w:rPr>
          <w:rFonts w:hint="cs"/>
          <w:sz w:val="32"/>
          <w:szCs w:val="32"/>
          <w:cs/>
          <w:lang w:bidi="th-TH"/>
        </w:rPr>
        <w:t>)</w:t>
      </w:r>
    </w:p>
    <w:p w:rsidR="00D95170" w:rsidRPr="00D95170" w:rsidRDefault="00D95170" w:rsidP="00D95170">
      <w:pPr>
        <w:bidi w:val="0"/>
        <w:spacing w:after="0" w:line="240" w:lineRule="auto"/>
        <w:jc w:val="thaiDistribute"/>
        <w:rPr>
          <w:sz w:val="32"/>
          <w:szCs w:val="32"/>
          <w:lang w:bidi="th-TH"/>
        </w:rPr>
      </w:pPr>
    </w:p>
    <w:p w:rsidR="00D95170" w:rsidRPr="00D95170" w:rsidRDefault="00D95170" w:rsidP="00D95170">
      <w:pPr>
        <w:bidi w:val="0"/>
        <w:spacing w:after="0" w:line="240" w:lineRule="auto"/>
        <w:ind w:firstLine="720"/>
        <w:jc w:val="thaiDistribute"/>
        <w:rPr>
          <w:sz w:val="32"/>
          <w:szCs w:val="32"/>
          <w:lang w:bidi="th-TH"/>
        </w:rPr>
      </w:pPr>
      <w:r w:rsidRPr="00D95170">
        <w:rPr>
          <w:rFonts w:hint="cs"/>
          <w:b/>
          <w:bCs/>
          <w:color w:val="943634"/>
          <w:sz w:val="32"/>
          <w:szCs w:val="32"/>
          <w:cs/>
          <w:lang w:bidi="th-TH"/>
        </w:rPr>
        <w:t>สอง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 xml:space="preserve"> </w:t>
      </w:r>
      <w:r w:rsidRPr="00D95170">
        <w:rPr>
          <w:rFonts w:hint="cs"/>
          <w:sz w:val="32"/>
          <w:szCs w:val="32"/>
          <w:cs/>
          <w:lang w:bidi="th-TH"/>
        </w:rPr>
        <w:t>เตาบะฮฺหรือกลับเนื้อกลับตัวต่ออัลลอฮฺด้วยความจริงใจ และให้ครบเงื่อนไขต่างๆ ของมัน ส่วนหนึ่ง</w:t>
      </w:r>
      <w:r>
        <w:rPr>
          <w:rFonts w:hint="cs"/>
          <w:sz w:val="32"/>
          <w:szCs w:val="32"/>
          <w:cs/>
          <w:lang w:bidi="th-TH"/>
        </w:rPr>
        <w:t>ก็</w:t>
      </w:r>
      <w:r w:rsidRPr="00D95170">
        <w:rPr>
          <w:rFonts w:hint="cs"/>
          <w:sz w:val="32"/>
          <w:szCs w:val="32"/>
          <w:cs/>
          <w:lang w:bidi="th-TH"/>
        </w:rPr>
        <w:t>คือ</w:t>
      </w:r>
      <w:r>
        <w:rPr>
          <w:rFonts w:hint="cs"/>
          <w:sz w:val="32"/>
          <w:szCs w:val="32"/>
          <w:cs/>
          <w:lang w:bidi="th-TH"/>
        </w:rPr>
        <w:t xml:space="preserve"> การ</w:t>
      </w:r>
      <w:r w:rsidRPr="00D95170">
        <w:rPr>
          <w:rFonts w:hint="cs"/>
          <w:sz w:val="32"/>
          <w:szCs w:val="32"/>
          <w:cs/>
          <w:lang w:bidi="th-TH"/>
        </w:rPr>
        <w:t xml:space="preserve">เสียใจในสิ่งที่เคยทำความผิดบาป และตั้งใจที่จะไม่หวนคืนไปทำความผิดนั้นอีก และให้คืนสิทธิต่างๆ ของผู้เป็นเจ้าของ และให้ผู้ที่มีสิทธิ์นั้นให้อภัย รวมถึงคืนของที่รับฝากหรือให้ฝากกับคนที่น่าเชื่อถือจนกว่าจะกลับมา </w:t>
      </w:r>
    </w:p>
    <w:p w:rsidR="00D95170" w:rsidRPr="00D95170" w:rsidRDefault="00D95170" w:rsidP="00D95170">
      <w:pPr>
        <w:bidi w:val="0"/>
        <w:spacing w:after="0" w:line="240" w:lineRule="auto"/>
        <w:ind w:firstLine="720"/>
        <w:jc w:val="thaiDistribute"/>
        <w:rPr>
          <w:sz w:val="32"/>
          <w:szCs w:val="32"/>
          <w:lang w:bidi="th-TH"/>
        </w:rPr>
      </w:pPr>
    </w:p>
    <w:p w:rsidR="00D95170" w:rsidRPr="00D95170" w:rsidRDefault="00D95170" w:rsidP="00D95170">
      <w:pPr>
        <w:bidi w:val="0"/>
        <w:spacing w:after="0" w:line="240" w:lineRule="auto"/>
        <w:ind w:firstLine="720"/>
        <w:jc w:val="thaiDistribute"/>
        <w:rPr>
          <w:sz w:val="32"/>
          <w:szCs w:val="32"/>
          <w:lang w:bidi="th-TH"/>
        </w:rPr>
      </w:pPr>
      <w:r w:rsidRPr="00D95170">
        <w:rPr>
          <w:rFonts w:hint="cs"/>
          <w:b/>
          <w:bCs/>
          <w:color w:val="943634"/>
          <w:sz w:val="32"/>
          <w:szCs w:val="32"/>
          <w:cs/>
          <w:lang w:bidi="th-TH"/>
        </w:rPr>
        <w:t>สาม</w:t>
      </w:r>
      <w:r w:rsidRPr="00D95170">
        <w:rPr>
          <w:rFonts w:hint="cs"/>
          <w:color w:val="943634"/>
          <w:sz w:val="32"/>
          <w:szCs w:val="32"/>
          <w:cs/>
          <w:lang w:bidi="th-TH"/>
        </w:rPr>
        <w:t xml:space="preserve"> </w:t>
      </w:r>
      <w:r w:rsidRPr="00D95170">
        <w:rPr>
          <w:rFonts w:hint="cs"/>
          <w:sz w:val="32"/>
          <w:szCs w:val="32"/>
          <w:cs/>
          <w:lang w:bidi="th-TH"/>
        </w:rPr>
        <w:t>ขออภัยและไม่เอาโทษแก่กัน โดยเฉพาะจากบิดามารดา จากคนในครอบครัว ลูกๆ และมิตรสหายทุกคน และให้เขียนคำสั่งเสีย</w:t>
      </w:r>
      <w:r w:rsidR="00C567E6">
        <w:rPr>
          <w:rFonts w:hint="cs"/>
          <w:sz w:val="32"/>
          <w:szCs w:val="32"/>
          <w:cs/>
          <w:lang w:bidi="th-TH"/>
        </w:rPr>
        <w:t>(วะศียะฮฺ)</w:t>
      </w:r>
      <w:r w:rsidRPr="00D95170">
        <w:rPr>
          <w:rFonts w:hint="cs"/>
          <w:sz w:val="32"/>
          <w:szCs w:val="32"/>
          <w:cs/>
          <w:lang w:bidi="th-TH"/>
        </w:rPr>
        <w:t xml:space="preserve">ก่อนที่ท่านจะเดินทาง เพราะท่านไม่รู้ว่าอัลลอฮฺได้กำหนดชีวิตของท่านอย่างไรบ้าง และให้เขียนอย่างชัดเจนในสิทธิ์ของท่านและสิทธิ์ที่ท่านจะต้องปฏิบัติ และให้มีพยานในสิ่งนั้นด้วย </w:t>
      </w:r>
    </w:p>
    <w:p w:rsidR="00D95170" w:rsidRPr="00D95170" w:rsidRDefault="00D95170" w:rsidP="00D95170">
      <w:pPr>
        <w:bidi w:val="0"/>
        <w:spacing w:after="0" w:line="240" w:lineRule="auto"/>
        <w:ind w:firstLine="720"/>
        <w:jc w:val="thaiDistribute"/>
        <w:rPr>
          <w:sz w:val="32"/>
          <w:szCs w:val="32"/>
          <w:lang w:bidi="th-TH"/>
        </w:rPr>
      </w:pPr>
    </w:p>
    <w:p w:rsidR="00D95170" w:rsidRPr="00D95170" w:rsidRDefault="00D95170" w:rsidP="00C567E6">
      <w:pPr>
        <w:bidi w:val="0"/>
        <w:spacing w:after="0" w:line="240" w:lineRule="auto"/>
        <w:ind w:firstLine="720"/>
        <w:jc w:val="thaiDistribute"/>
        <w:rPr>
          <w:sz w:val="32"/>
          <w:szCs w:val="32"/>
          <w:lang w:bidi="th-TH"/>
        </w:rPr>
      </w:pPr>
      <w:r w:rsidRPr="00D95170">
        <w:rPr>
          <w:rFonts w:hint="cs"/>
          <w:b/>
          <w:bCs/>
          <w:color w:val="943634"/>
          <w:sz w:val="32"/>
          <w:szCs w:val="32"/>
          <w:cs/>
          <w:lang w:bidi="th-TH"/>
        </w:rPr>
        <w:t>สี่</w:t>
      </w:r>
      <w:r w:rsidRPr="00D95170">
        <w:rPr>
          <w:rFonts w:hint="cs"/>
          <w:color w:val="943634"/>
          <w:sz w:val="32"/>
          <w:szCs w:val="32"/>
          <w:cs/>
          <w:lang w:bidi="th-TH"/>
        </w:rPr>
        <w:t xml:space="preserve"> </w:t>
      </w:r>
      <w:r w:rsidR="00C567E6">
        <w:rPr>
          <w:rFonts w:hint="cs"/>
          <w:sz w:val="32"/>
          <w:szCs w:val="32"/>
          <w:cs/>
          <w:lang w:bidi="th-TH"/>
        </w:rPr>
        <w:t>จงเตรียมค่าใช้จ่ายสำหรับ</w:t>
      </w:r>
      <w:r w:rsidRPr="00D95170">
        <w:rPr>
          <w:rFonts w:hint="cs"/>
          <w:sz w:val="32"/>
          <w:szCs w:val="32"/>
          <w:cs/>
          <w:lang w:bidi="th-TH"/>
        </w:rPr>
        <w:t xml:space="preserve">ภรรยาและลูกๆ ในช่วงเวลาที่ท่านไม่อยู่กับพวกเขาให้ครบถ้วน ดังที่ท่านเราะสูลุลลอฮฺ ศ็อลลัลลอฮุอะลัยฮิวะสัลลัม ได้กล่าวว่า </w:t>
      </w:r>
    </w:p>
    <w:p w:rsidR="00D95170" w:rsidRPr="00C567E6" w:rsidRDefault="00D95170" w:rsidP="00C567E6">
      <w:pPr>
        <w:spacing w:after="0" w:line="240" w:lineRule="auto"/>
        <w:jc w:val="thaiDistribute"/>
        <w:rPr>
          <w:color w:val="0070C0"/>
          <w:sz w:val="32"/>
          <w:szCs w:val="32"/>
          <w:cs/>
          <w:lang w:bidi="th-TH"/>
        </w:rPr>
      </w:pPr>
      <w:r w:rsidRPr="00C567E6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>«</w:t>
      </w:r>
      <w:r w:rsidRPr="00C567E6">
        <w:rPr>
          <w:rFonts w:ascii="Traditional Arabic" w:hAnsi="Traditional Arabic" w:cs="KFGQPC Uthman Taha Naskh"/>
          <w:color w:val="0070C0"/>
          <w:sz w:val="24"/>
          <w:szCs w:val="24"/>
          <w:rtl/>
        </w:rPr>
        <w:t>كَفَى بِالْمَرْءِ إِثْمًا أَنْ يُضَيِّعَ مَنْ يَقُوتُ</w:t>
      </w:r>
      <w:r w:rsidRPr="00C567E6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>»</w:t>
      </w:r>
      <w:r w:rsidRPr="00C567E6">
        <w:rPr>
          <w:color w:val="0070C0"/>
          <w:sz w:val="32"/>
          <w:szCs w:val="32"/>
          <w:lang w:bidi="th-TH"/>
        </w:rPr>
        <w:t xml:space="preserve"> </w:t>
      </w:r>
      <w:r w:rsidRPr="00C567E6">
        <w:rPr>
          <w:rFonts w:ascii="KFGQPC Uthman Taha Naskh" w:cs="KFGQPC Uthman Taha Naskh"/>
          <w:color w:val="0070C0"/>
          <w:szCs w:val="20"/>
          <w:rtl/>
        </w:rPr>
        <w:t>[</w:t>
      </w:r>
      <w:r w:rsidRPr="00C567E6">
        <w:rPr>
          <w:rFonts w:cs="KFGQPC Uthman Taha Naskh" w:hint="cs"/>
          <w:color w:val="0070C0"/>
          <w:szCs w:val="20"/>
          <w:rtl/>
        </w:rPr>
        <w:t>أخرجه</w:t>
      </w:r>
      <w:r w:rsidRPr="00C567E6">
        <w:rPr>
          <w:rFonts w:cs="KFGQPC Uthman Taha Naskh" w:hint="cs"/>
          <w:color w:val="0070C0"/>
          <w:szCs w:val="20"/>
          <w:rtl/>
          <w:cs/>
          <w:lang w:bidi="th-TH"/>
        </w:rPr>
        <w:t xml:space="preserve"> </w:t>
      </w:r>
      <w:r w:rsidRPr="00C567E6">
        <w:rPr>
          <w:rFonts w:cs="KFGQPC Uthman Taha Naskh" w:hint="cs"/>
          <w:color w:val="0070C0"/>
          <w:szCs w:val="20"/>
          <w:rtl/>
        </w:rPr>
        <w:t>أبوداود</w:t>
      </w:r>
      <w:r w:rsidRPr="00C567E6">
        <w:rPr>
          <w:rFonts w:cs="KFGQPC Uthman Taha Naskh" w:hint="cs"/>
          <w:color w:val="0070C0"/>
          <w:szCs w:val="20"/>
          <w:rtl/>
          <w:cs/>
          <w:lang w:bidi="th-TH"/>
        </w:rPr>
        <w:t xml:space="preserve"> </w:t>
      </w:r>
      <w:r w:rsidR="00C567E6">
        <w:rPr>
          <w:rFonts w:cs="KFGQPC Uthman Taha Naskh" w:hint="cs"/>
          <w:color w:val="0070C0"/>
          <w:szCs w:val="20"/>
          <w:rtl/>
        </w:rPr>
        <w:t xml:space="preserve"> </w:t>
      </w:r>
      <w:r w:rsidRPr="00C567E6">
        <w:rPr>
          <w:rFonts w:cs="KFGQPC Uthman Taha Naskh" w:hint="cs"/>
          <w:color w:val="0070C0"/>
          <w:szCs w:val="20"/>
          <w:rtl/>
        </w:rPr>
        <w:t>رقم</w:t>
      </w:r>
      <w:r w:rsidRPr="00C567E6">
        <w:rPr>
          <w:rFonts w:cs="KFGQPC Uthman Taha Naskh" w:hint="cs"/>
          <w:color w:val="0070C0"/>
          <w:szCs w:val="20"/>
          <w:rtl/>
          <w:cs/>
          <w:lang w:bidi="th-TH"/>
        </w:rPr>
        <w:t xml:space="preserve"> </w:t>
      </w:r>
      <w:r w:rsidRPr="00C567E6">
        <w:rPr>
          <w:rFonts w:ascii="Cordia New" w:hAnsi="Cordia New"/>
          <w:color w:val="0070C0"/>
          <w:sz w:val="24"/>
          <w:szCs w:val="24"/>
        </w:rPr>
        <w:t>1692</w:t>
      </w:r>
      <w:r w:rsidRPr="00C567E6">
        <w:rPr>
          <w:rFonts w:ascii="KFGQPC Uthman Taha Naskh" w:cs="KFGQPC Uthman Taha Naskh"/>
          <w:color w:val="0070C0"/>
          <w:szCs w:val="20"/>
          <w:rtl/>
        </w:rPr>
        <w:t xml:space="preserve">]  </w:t>
      </w:r>
    </w:p>
    <w:p w:rsidR="00D95170" w:rsidRPr="00C567E6" w:rsidRDefault="00D95170" w:rsidP="00D95170">
      <w:pPr>
        <w:bidi w:val="0"/>
        <w:spacing w:after="0" w:line="240" w:lineRule="auto"/>
        <w:jc w:val="thaiDistribute"/>
        <w:rPr>
          <w:color w:val="0070C0"/>
          <w:sz w:val="32"/>
          <w:szCs w:val="32"/>
          <w:lang w:bidi="th-TH"/>
        </w:rPr>
      </w:pPr>
      <w:r w:rsidRPr="00C567E6">
        <w:rPr>
          <w:rFonts w:hint="cs"/>
          <w:color w:val="0070C0"/>
          <w:sz w:val="32"/>
          <w:szCs w:val="32"/>
          <w:cs/>
          <w:lang w:bidi="th-TH"/>
        </w:rPr>
        <w:t xml:space="preserve">ความว่า </w:t>
      </w:r>
      <w:r w:rsidRPr="00C567E6">
        <w:rPr>
          <w:rFonts w:hint="cs"/>
          <w:b/>
          <w:bCs/>
          <w:color w:val="0070C0"/>
          <w:sz w:val="32"/>
          <w:szCs w:val="32"/>
          <w:cs/>
          <w:lang w:bidi="th-TH"/>
        </w:rPr>
        <w:t xml:space="preserve">“เพียงพอแล้วที่คนคนหนึ่งจะมีความผิด เนื่องด้วยเขาได้ละเลยในการดูแลคนในครอบครัวของเขา” </w:t>
      </w:r>
      <w:r w:rsidRPr="00C567E6">
        <w:rPr>
          <w:rFonts w:hint="cs"/>
          <w:color w:val="0070C0"/>
          <w:sz w:val="32"/>
          <w:szCs w:val="32"/>
          <w:cs/>
          <w:lang w:bidi="th-TH"/>
        </w:rPr>
        <w:t xml:space="preserve">(บันทึกโดยอบูดาวูด หมายเลข </w:t>
      </w:r>
      <w:r w:rsidRPr="00C567E6">
        <w:rPr>
          <w:rFonts w:ascii="Cordia New" w:hAnsi="Cordia New"/>
          <w:color w:val="0070C0"/>
          <w:sz w:val="32"/>
          <w:szCs w:val="32"/>
        </w:rPr>
        <w:t>1692</w:t>
      </w:r>
      <w:r w:rsidRPr="00C567E6">
        <w:rPr>
          <w:rFonts w:hint="cs"/>
          <w:color w:val="0070C0"/>
          <w:sz w:val="32"/>
          <w:szCs w:val="32"/>
          <w:cs/>
          <w:lang w:bidi="th-TH"/>
        </w:rPr>
        <w:t xml:space="preserve">) </w:t>
      </w:r>
    </w:p>
    <w:p w:rsidR="00D95170" w:rsidRPr="00D95170" w:rsidRDefault="00D95170" w:rsidP="00D95170">
      <w:pPr>
        <w:bidi w:val="0"/>
        <w:spacing w:after="0" w:line="240" w:lineRule="auto"/>
        <w:jc w:val="thaiDistribute"/>
        <w:rPr>
          <w:sz w:val="32"/>
          <w:szCs w:val="32"/>
          <w:lang w:bidi="th-TH"/>
        </w:rPr>
      </w:pPr>
    </w:p>
    <w:p w:rsidR="00D95170" w:rsidRPr="00D95170" w:rsidRDefault="00D95170" w:rsidP="00C567E6">
      <w:pPr>
        <w:bidi w:val="0"/>
        <w:spacing w:after="0" w:line="240" w:lineRule="auto"/>
        <w:jc w:val="thaiDistribute"/>
        <w:rPr>
          <w:rFonts w:cs="Arial"/>
          <w:sz w:val="32"/>
          <w:szCs w:val="32"/>
          <w:rtl/>
        </w:rPr>
      </w:pPr>
      <w:r w:rsidRPr="00D95170">
        <w:rPr>
          <w:rFonts w:hint="cs"/>
          <w:sz w:val="32"/>
          <w:szCs w:val="32"/>
          <w:cs/>
          <w:lang w:bidi="th-TH"/>
        </w:rPr>
        <w:t xml:space="preserve"> </w:t>
      </w:r>
      <w:r w:rsidRPr="00D95170">
        <w:rPr>
          <w:sz w:val="32"/>
          <w:szCs w:val="32"/>
          <w:lang w:bidi="th-TH"/>
        </w:rPr>
        <w:tab/>
      </w:r>
      <w:r w:rsidRPr="00D95170">
        <w:rPr>
          <w:rFonts w:hint="cs"/>
          <w:b/>
          <w:bCs/>
          <w:color w:val="943634"/>
          <w:sz w:val="32"/>
          <w:szCs w:val="32"/>
          <w:cs/>
          <w:lang w:bidi="th-TH"/>
        </w:rPr>
        <w:t>ห้า</w:t>
      </w:r>
      <w:r w:rsidRPr="00D95170">
        <w:rPr>
          <w:rFonts w:hint="cs"/>
          <w:sz w:val="32"/>
          <w:szCs w:val="32"/>
          <w:cs/>
          <w:lang w:bidi="th-TH"/>
        </w:rPr>
        <w:t xml:space="preserve"> พยายามทำให้เสบียงและทรัพย์สินที่จะใ</w:t>
      </w:r>
      <w:r w:rsidR="00C567E6">
        <w:rPr>
          <w:rFonts w:hint="cs"/>
          <w:sz w:val="32"/>
          <w:szCs w:val="32"/>
          <w:cs/>
          <w:lang w:bidi="th-TH"/>
        </w:rPr>
        <w:t>ช้ในการเดินทางเป็นสิ่งที่</w:t>
      </w:r>
      <w:r w:rsidRPr="00D95170">
        <w:rPr>
          <w:rFonts w:hint="cs"/>
          <w:sz w:val="32"/>
          <w:szCs w:val="32"/>
          <w:cs/>
          <w:lang w:bidi="th-TH"/>
        </w:rPr>
        <w:t>หะลาลและดี</w:t>
      </w:r>
      <w:r w:rsidR="00C567E6">
        <w:rPr>
          <w:rFonts w:hint="cs"/>
          <w:sz w:val="32"/>
          <w:szCs w:val="32"/>
          <w:cs/>
          <w:lang w:bidi="th-TH"/>
        </w:rPr>
        <w:t>ที่สุด</w:t>
      </w:r>
      <w:r w:rsidRPr="00D95170">
        <w:rPr>
          <w:rFonts w:hint="cs"/>
          <w:sz w:val="32"/>
          <w:szCs w:val="32"/>
          <w:cs/>
          <w:lang w:bidi="th-TH"/>
        </w:rPr>
        <w:t xml:space="preserve"> ดังที่ท่านเราะสูลุลลอฮฺ ศ็อลลัลลอฮุอะลัยฮิวะสัลลัม ได้กล่าวว่า </w:t>
      </w:r>
    </w:p>
    <w:p w:rsidR="00D95170" w:rsidRPr="00C567E6" w:rsidRDefault="00D95170" w:rsidP="00D95170">
      <w:pPr>
        <w:spacing w:after="0" w:line="240" w:lineRule="auto"/>
        <w:jc w:val="thaiDistribute"/>
        <w:rPr>
          <w:color w:val="0070C0"/>
          <w:sz w:val="24"/>
          <w:szCs w:val="24"/>
          <w:rtl/>
          <w:cs/>
          <w:lang w:bidi="th-TH"/>
        </w:rPr>
      </w:pPr>
      <w:r w:rsidRPr="00C567E6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>«</w:t>
      </w:r>
      <w:r w:rsidRPr="00C567E6">
        <w:rPr>
          <w:rFonts w:ascii="Traditional Arabic" w:hAnsi="Traditional Arabic" w:cs="KFGQPC Uthman Taha Naskh"/>
          <w:color w:val="0070C0"/>
          <w:sz w:val="24"/>
          <w:szCs w:val="24"/>
          <w:rtl/>
        </w:rPr>
        <w:t xml:space="preserve"> إِنَّ اللَّهَ  طَيِّبٌ لَا يَقْبَلُ إِلَّا طَيِّبًا </w:t>
      </w:r>
      <w:r w:rsidRPr="00C567E6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>»</w:t>
      </w:r>
      <w:r w:rsidRPr="00C567E6">
        <w:rPr>
          <w:rFonts w:ascii="Lotus Linotype" w:hAnsi="Lotus Linotype" w:hint="cs"/>
          <w:color w:val="0070C0"/>
          <w:sz w:val="24"/>
          <w:szCs w:val="24"/>
          <w:cs/>
          <w:lang w:bidi="th-TH"/>
        </w:rPr>
        <w:t xml:space="preserve"> </w:t>
      </w:r>
      <w:r w:rsidRPr="00C567E6">
        <w:rPr>
          <w:rFonts w:ascii="KFGQPC Uthman Taha Naskh" w:cs="KFGQPC Uthman Taha Naskh"/>
          <w:color w:val="0070C0"/>
          <w:szCs w:val="20"/>
          <w:rtl/>
        </w:rPr>
        <w:t>[</w:t>
      </w:r>
      <w:r w:rsidRPr="00C567E6">
        <w:rPr>
          <w:rFonts w:cs="KFGQPC Uthman Taha Naskh" w:hint="cs"/>
          <w:color w:val="0070C0"/>
          <w:szCs w:val="20"/>
          <w:rtl/>
        </w:rPr>
        <w:t>أخرجه</w:t>
      </w:r>
      <w:r w:rsidRPr="00C567E6">
        <w:rPr>
          <w:rFonts w:cs="KFGQPC Uthman Taha Naskh" w:hint="cs"/>
          <w:color w:val="0070C0"/>
          <w:szCs w:val="20"/>
          <w:rtl/>
          <w:cs/>
          <w:lang w:bidi="th-TH"/>
        </w:rPr>
        <w:t xml:space="preserve"> </w:t>
      </w:r>
      <w:r w:rsidRPr="00C567E6">
        <w:rPr>
          <w:rFonts w:cs="KFGQPC Uthman Taha Naskh" w:hint="cs"/>
          <w:color w:val="0070C0"/>
          <w:szCs w:val="20"/>
          <w:rtl/>
        </w:rPr>
        <w:t>مسلم</w:t>
      </w:r>
      <w:r w:rsidRPr="00C567E6">
        <w:rPr>
          <w:rFonts w:cs="KFGQPC Uthman Taha Naskh" w:hint="cs"/>
          <w:color w:val="0070C0"/>
          <w:szCs w:val="20"/>
          <w:rtl/>
          <w:cs/>
          <w:lang w:bidi="th-TH"/>
        </w:rPr>
        <w:t xml:space="preserve"> (</w:t>
      </w:r>
      <w:r w:rsidRPr="00C567E6">
        <w:rPr>
          <w:rFonts w:cs="KFGQPC Uthman Taha Naskh" w:hint="cs"/>
          <w:color w:val="0070C0"/>
          <w:szCs w:val="20"/>
          <w:rtl/>
        </w:rPr>
        <w:t>رقم</w:t>
      </w:r>
      <w:r w:rsidRPr="00C567E6">
        <w:rPr>
          <w:rFonts w:cs="KFGQPC Uthman Taha Naskh" w:hint="cs"/>
          <w:color w:val="0070C0"/>
          <w:szCs w:val="20"/>
          <w:rtl/>
          <w:cs/>
          <w:lang w:bidi="th-TH"/>
        </w:rPr>
        <w:t xml:space="preserve"> (</w:t>
      </w:r>
      <w:r w:rsidRPr="00C567E6">
        <w:rPr>
          <w:rFonts w:ascii="Cordia New" w:hAnsi="Cordia New"/>
          <w:color w:val="0070C0"/>
          <w:sz w:val="24"/>
          <w:szCs w:val="24"/>
        </w:rPr>
        <w:t>1015</w:t>
      </w:r>
      <w:r w:rsidRPr="00C567E6">
        <w:rPr>
          <w:rFonts w:cs="KFGQPC Uthman Taha Naskh" w:hint="cs"/>
          <w:color w:val="0070C0"/>
          <w:szCs w:val="20"/>
          <w:rtl/>
          <w:cs/>
          <w:lang w:bidi="th-TH"/>
        </w:rPr>
        <w:t>).</w:t>
      </w:r>
      <w:r w:rsidRPr="00C567E6">
        <w:rPr>
          <w:rFonts w:ascii="KFGQPC Uthman Taha Naskh" w:cs="KFGQPC Uthman Taha Naskh"/>
          <w:color w:val="0070C0"/>
          <w:szCs w:val="20"/>
          <w:rtl/>
        </w:rPr>
        <w:t xml:space="preserve">]  </w:t>
      </w:r>
      <w:r w:rsidRPr="00C567E6">
        <w:rPr>
          <w:rFonts w:hint="cs"/>
          <w:color w:val="0070C0"/>
          <w:sz w:val="24"/>
          <w:szCs w:val="24"/>
          <w:cs/>
          <w:lang w:bidi="th-TH"/>
        </w:rPr>
        <w:t xml:space="preserve">  </w:t>
      </w:r>
    </w:p>
    <w:p w:rsidR="00D95170" w:rsidRPr="00C567E6" w:rsidRDefault="00D95170" w:rsidP="00D95170">
      <w:pPr>
        <w:bidi w:val="0"/>
        <w:spacing w:after="0" w:line="240" w:lineRule="auto"/>
        <w:jc w:val="thaiDistribute"/>
        <w:rPr>
          <w:color w:val="0070C0"/>
          <w:sz w:val="32"/>
          <w:szCs w:val="32"/>
          <w:lang w:bidi="th-TH"/>
        </w:rPr>
      </w:pPr>
      <w:r w:rsidRPr="00C567E6">
        <w:rPr>
          <w:rFonts w:hint="cs"/>
          <w:color w:val="0070C0"/>
          <w:sz w:val="32"/>
          <w:szCs w:val="32"/>
          <w:cs/>
          <w:lang w:bidi="th-TH"/>
        </w:rPr>
        <w:t xml:space="preserve">ความว่า </w:t>
      </w:r>
      <w:r w:rsidRPr="00C567E6">
        <w:rPr>
          <w:rFonts w:hint="cs"/>
          <w:b/>
          <w:bCs/>
          <w:color w:val="0070C0"/>
          <w:sz w:val="32"/>
          <w:szCs w:val="32"/>
          <w:cs/>
          <w:lang w:bidi="th-TH"/>
        </w:rPr>
        <w:t>“แท้จริงอัลลอฮฺทรงดี และจะไม่ตอบรับสิ่งใดนอกจากเป็นสิ่งที่ดี”</w:t>
      </w:r>
      <w:r w:rsidRPr="00C567E6">
        <w:rPr>
          <w:rFonts w:hint="cs"/>
          <w:color w:val="0070C0"/>
          <w:sz w:val="32"/>
          <w:szCs w:val="32"/>
          <w:cs/>
          <w:lang w:bidi="th-TH"/>
        </w:rPr>
        <w:t xml:space="preserve"> (บันทึกโดยมุสลิม หมายเลข </w:t>
      </w:r>
      <w:r w:rsidRPr="00C567E6">
        <w:rPr>
          <w:rFonts w:ascii="Cordia New" w:hAnsi="Cordia New"/>
          <w:color w:val="0070C0"/>
          <w:sz w:val="32"/>
          <w:szCs w:val="32"/>
        </w:rPr>
        <w:t>1015</w:t>
      </w:r>
      <w:r w:rsidRPr="00C567E6">
        <w:rPr>
          <w:rFonts w:hint="cs"/>
          <w:color w:val="0070C0"/>
          <w:sz w:val="32"/>
          <w:szCs w:val="32"/>
          <w:cs/>
          <w:lang w:bidi="th-TH"/>
        </w:rPr>
        <w:t>)</w:t>
      </w:r>
    </w:p>
    <w:p w:rsidR="00D95170" w:rsidRPr="00D95170" w:rsidRDefault="00D95170" w:rsidP="00D95170">
      <w:pPr>
        <w:bidi w:val="0"/>
        <w:spacing w:after="0" w:line="240" w:lineRule="auto"/>
        <w:jc w:val="thaiDistribute"/>
        <w:rPr>
          <w:sz w:val="32"/>
          <w:szCs w:val="32"/>
          <w:lang w:bidi="th-TH"/>
        </w:rPr>
      </w:pPr>
    </w:p>
    <w:p w:rsidR="00D95170" w:rsidRPr="00D95170" w:rsidRDefault="00D95170" w:rsidP="00C567E6">
      <w:pPr>
        <w:bidi w:val="0"/>
        <w:spacing w:after="0" w:line="240" w:lineRule="auto"/>
        <w:ind w:firstLine="720"/>
        <w:jc w:val="thaiDistribute"/>
        <w:rPr>
          <w:sz w:val="32"/>
          <w:szCs w:val="32"/>
          <w:lang w:bidi="th-TH"/>
        </w:rPr>
      </w:pPr>
      <w:r w:rsidRPr="00D95170">
        <w:rPr>
          <w:rFonts w:hint="cs"/>
          <w:sz w:val="32"/>
          <w:szCs w:val="32"/>
          <w:cs/>
          <w:lang w:bidi="th-TH"/>
        </w:rPr>
        <w:t xml:space="preserve">ท่านอิบนุอุมัร เราะฎิยัลลอฮุอันฮุ ได้กล่าวว่า 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>“คนที่ทำหัจญ์ที่ดีเลิศที่สุดคือคนที่มีความบริสุทธิ์ใจมากที่สุด และมีทรัพย์สินเพื่อการใช้จ่ายที่สะอาดที่สุด และมีความเชื่อมั่นที่</w:t>
      </w:r>
      <w:r w:rsidR="00C567E6">
        <w:rPr>
          <w:rFonts w:hint="cs"/>
          <w:b/>
          <w:bCs/>
          <w:sz w:val="32"/>
          <w:szCs w:val="32"/>
          <w:cs/>
          <w:lang w:bidi="th-TH"/>
        </w:rPr>
        <w:t>งด</w:t>
      </w:r>
      <w:r w:rsidR="00C567E6" w:rsidRPr="00D95170">
        <w:rPr>
          <w:rFonts w:hint="cs"/>
          <w:b/>
          <w:bCs/>
          <w:sz w:val="32"/>
          <w:szCs w:val="32"/>
          <w:cs/>
          <w:lang w:bidi="th-TH"/>
        </w:rPr>
        <w:t>งาม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>ที่สุด”</w:t>
      </w:r>
      <w:r w:rsidRPr="00D95170">
        <w:rPr>
          <w:rFonts w:hint="cs"/>
          <w:sz w:val="32"/>
          <w:szCs w:val="32"/>
          <w:cs/>
          <w:lang w:bidi="th-TH"/>
        </w:rPr>
        <w:t xml:space="preserve"> (หนังสือ “อิหฺยาอ์ อุลูม อัดดีน” โดยท่านอัล-เฆาะซาลีย์ เล่ม </w:t>
      </w:r>
      <w:r w:rsidRPr="00D95170">
        <w:rPr>
          <w:rFonts w:ascii="Cordia New" w:hAnsi="Cordia New"/>
          <w:sz w:val="32"/>
          <w:szCs w:val="32"/>
        </w:rPr>
        <w:t>1</w:t>
      </w:r>
      <w:r w:rsidRPr="00D95170">
        <w:rPr>
          <w:rFonts w:cs="Arial"/>
          <w:sz w:val="32"/>
          <w:szCs w:val="32"/>
        </w:rPr>
        <w:t xml:space="preserve"> </w:t>
      </w:r>
      <w:r w:rsidRPr="00D95170">
        <w:rPr>
          <w:rFonts w:hint="cs"/>
          <w:sz w:val="32"/>
          <w:szCs w:val="32"/>
          <w:cs/>
          <w:lang w:bidi="th-TH"/>
        </w:rPr>
        <w:t>หน้า</w:t>
      </w:r>
      <w:r w:rsidRPr="00D95170">
        <w:rPr>
          <w:sz w:val="32"/>
          <w:szCs w:val="32"/>
          <w:lang w:bidi="th-TH"/>
        </w:rPr>
        <w:t xml:space="preserve"> </w:t>
      </w:r>
      <w:r w:rsidRPr="00D95170">
        <w:rPr>
          <w:rFonts w:ascii="Cordia New" w:hAnsi="Cordia New"/>
          <w:sz w:val="32"/>
          <w:szCs w:val="32"/>
          <w:lang w:bidi="th-TH"/>
        </w:rPr>
        <w:t>262</w:t>
      </w:r>
      <w:r w:rsidRPr="00D95170">
        <w:rPr>
          <w:rFonts w:hint="cs"/>
          <w:sz w:val="32"/>
          <w:szCs w:val="32"/>
          <w:cs/>
          <w:lang w:bidi="th-TH"/>
        </w:rPr>
        <w:t>)</w:t>
      </w:r>
    </w:p>
    <w:p w:rsidR="00D95170" w:rsidRPr="00D95170" w:rsidRDefault="00D95170" w:rsidP="00C567E6">
      <w:pPr>
        <w:bidi w:val="0"/>
        <w:spacing w:after="0" w:line="240" w:lineRule="auto"/>
        <w:ind w:firstLine="720"/>
        <w:jc w:val="thaiDistribute"/>
        <w:rPr>
          <w:sz w:val="32"/>
          <w:szCs w:val="32"/>
          <w:lang w:bidi="th-TH"/>
        </w:rPr>
      </w:pPr>
      <w:r w:rsidRPr="00D95170">
        <w:rPr>
          <w:rFonts w:hint="cs"/>
          <w:sz w:val="32"/>
          <w:szCs w:val="32"/>
          <w:cs/>
          <w:lang w:bidi="th-TH"/>
        </w:rPr>
        <w:t>แต่ถ้าการทำหัจญ์ของท่านนั้นมาจากทรัพย์สินที่หะรอม สิ่งที่ท่านจะได้รับเป็นผลตอบแทนนั้น</w:t>
      </w:r>
      <w:r w:rsidR="00C567E6">
        <w:rPr>
          <w:rFonts w:hint="cs"/>
          <w:sz w:val="32"/>
          <w:szCs w:val="32"/>
          <w:cs/>
          <w:lang w:bidi="th-TH"/>
        </w:rPr>
        <w:t>ก็</w:t>
      </w:r>
      <w:r w:rsidRPr="00D95170">
        <w:rPr>
          <w:rFonts w:hint="cs"/>
          <w:sz w:val="32"/>
          <w:szCs w:val="32"/>
          <w:cs/>
          <w:lang w:bidi="th-TH"/>
        </w:rPr>
        <w:t>คือความยากลำบากและความเหนื่อยล้า</w:t>
      </w:r>
      <w:r w:rsidR="00C567E6">
        <w:rPr>
          <w:rFonts w:hint="cs"/>
          <w:sz w:val="32"/>
          <w:szCs w:val="32"/>
          <w:cs/>
          <w:lang w:bidi="th-TH"/>
        </w:rPr>
        <w:t xml:space="preserve"> </w:t>
      </w:r>
      <w:r w:rsidRPr="00D95170">
        <w:rPr>
          <w:rFonts w:hint="cs"/>
          <w:sz w:val="32"/>
          <w:szCs w:val="32"/>
          <w:cs/>
          <w:lang w:bidi="th-TH"/>
        </w:rPr>
        <w:t>กวีท่านหนึ่งได้กล่าวเกี่ยวกับเรื่องนี้ว่า</w:t>
      </w:r>
    </w:p>
    <w:p w:rsidR="00D95170" w:rsidRPr="00D95170" w:rsidRDefault="00D95170" w:rsidP="00D95170">
      <w:pPr>
        <w:spacing w:after="0" w:line="240" w:lineRule="auto"/>
        <w:jc w:val="center"/>
        <w:rPr>
          <w:rFonts w:ascii="Traditional Arabic" w:hAnsi="Traditional Arabic" w:cs="KFGQPC Uthman Taha Naskh"/>
          <w:sz w:val="24"/>
          <w:szCs w:val="24"/>
          <w:cs/>
          <w:lang w:bidi="th-TH"/>
        </w:rPr>
      </w:pPr>
      <w:r w:rsidRPr="00D95170">
        <w:rPr>
          <w:rFonts w:ascii="Traditional Arabic" w:hAnsi="Traditional Arabic" w:cs="KFGQPC Uthman Taha Naskh"/>
          <w:sz w:val="24"/>
          <w:szCs w:val="24"/>
          <w:rtl/>
        </w:rPr>
        <w:t xml:space="preserve">إِذَا حَجَجْتَ بِمَالٍ أَصْلُهُ سُحُتٌ </w:t>
      </w:r>
      <w:r w:rsidR="00BC2740">
        <w:rPr>
          <w:rFonts w:ascii="Traditional Arabic" w:hAnsi="Traditional Arabic" w:cs="KFGQPC Uthman Taha Naskh" w:hint="cs"/>
          <w:sz w:val="24"/>
          <w:szCs w:val="24"/>
          <w:rtl/>
        </w:rPr>
        <w:t xml:space="preserve"> </w:t>
      </w:r>
      <w:r w:rsidRPr="00D95170">
        <w:rPr>
          <w:rFonts w:ascii="Traditional Arabic" w:hAnsi="Traditional Arabic" w:cs="KFGQPC Uthman Taha Naskh"/>
          <w:sz w:val="24"/>
          <w:szCs w:val="24"/>
          <w:rtl/>
        </w:rPr>
        <w:t xml:space="preserve">* </w:t>
      </w:r>
      <w:r w:rsidR="00BC2740">
        <w:rPr>
          <w:rFonts w:ascii="Traditional Arabic" w:hAnsi="Traditional Arabic" w:cs="KFGQPC Uthman Taha Naskh" w:hint="cs"/>
          <w:sz w:val="24"/>
          <w:szCs w:val="24"/>
          <w:rtl/>
        </w:rPr>
        <w:t xml:space="preserve"> </w:t>
      </w:r>
      <w:r w:rsidRPr="00D95170">
        <w:rPr>
          <w:rFonts w:ascii="Traditional Arabic" w:hAnsi="Traditional Arabic" w:cs="KFGQPC Uthman Taha Naskh"/>
          <w:sz w:val="24"/>
          <w:szCs w:val="24"/>
          <w:rtl/>
        </w:rPr>
        <w:t>فَمَا حَجَجْتَ وَلَكِنْ حَجَّتِ الْعِيرُ</w:t>
      </w:r>
    </w:p>
    <w:p w:rsidR="00D95170" w:rsidRPr="00D95170" w:rsidRDefault="00D95170" w:rsidP="00D95170">
      <w:pPr>
        <w:spacing w:after="0" w:line="240" w:lineRule="auto"/>
        <w:jc w:val="center"/>
        <w:rPr>
          <w:rFonts w:ascii="Traditional Arabic" w:hAnsi="Traditional Arabic" w:cs="KFGQPC Uthman Taha Naskh"/>
          <w:sz w:val="24"/>
          <w:szCs w:val="24"/>
          <w:rtl/>
          <w:cs/>
          <w:lang w:bidi="th-TH"/>
        </w:rPr>
      </w:pPr>
      <w:r w:rsidRPr="00D95170">
        <w:rPr>
          <w:rFonts w:ascii="Traditional Arabic" w:hAnsi="Traditional Arabic" w:cs="KFGQPC Uthman Taha Naskh"/>
          <w:sz w:val="24"/>
          <w:szCs w:val="24"/>
          <w:rtl/>
        </w:rPr>
        <w:t xml:space="preserve">لا يَقْبَلُ اللهُ إِلاَّ كُلَّ طَيِّبَةٍ </w:t>
      </w:r>
      <w:r w:rsidR="00BC2740">
        <w:rPr>
          <w:rFonts w:ascii="Traditional Arabic" w:hAnsi="Traditional Arabic" w:cs="KFGQPC Uthman Taha Naskh" w:hint="cs"/>
          <w:sz w:val="24"/>
          <w:szCs w:val="24"/>
          <w:rtl/>
        </w:rPr>
        <w:t xml:space="preserve">  </w:t>
      </w:r>
      <w:r w:rsidRPr="00D95170">
        <w:rPr>
          <w:rFonts w:ascii="Traditional Arabic" w:hAnsi="Traditional Arabic" w:cs="KFGQPC Uthman Taha Naskh"/>
          <w:sz w:val="24"/>
          <w:szCs w:val="24"/>
          <w:rtl/>
        </w:rPr>
        <w:t xml:space="preserve">* </w:t>
      </w:r>
      <w:r w:rsidR="00BC2740">
        <w:rPr>
          <w:rFonts w:ascii="Traditional Arabic" w:hAnsi="Traditional Arabic" w:cs="KFGQPC Uthman Taha Naskh" w:hint="cs"/>
          <w:sz w:val="24"/>
          <w:szCs w:val="24"/>
          <w:rtl/>
        </w:rPr>
        <w:t xml:space="preserve"> </w:t>
      </w:r>
      <w:r w:rsidRPr="00D95170">
        <w:rPr>
          <w:rFonts w:ascii="Traditional Arabic" w:hAnsi="Traditional Arabic" w:cs="KFGQPC Uthman Taha Naskh"/>
          <w:sz w:val="24"/>
          <w:szCs w:val="24"/>
          <w:rtl/>
        </w:rPr>
        <w:t>مَا كُلُّ مَنْ حَجَّ بَيْتَ اللهِ مَبْرُورُ</w:t>
      </w:r>
    </w:p>
    <w:p w:rsidR="00D95170" w:rsidRPr="00D95170" w:rsidRDefault="00D95170" w:rsidP="00D95170">
      <w:pPr>
        <w:bidi w:val="0"/>
        <w:spacing w:after="0" w:line="240" w:lineRule="auto"/>
        <w:jc w:val="thaiDistribute"/>
        <w:rPr>
          <w:sz w:val="32"/>
          <w:szCs w:val="32"/>
          <w:lang w:bidi="th-TH"/>
        </w:rPr>
      </w:pPr>
      <w:r w:rsidRPr="00D95170">
        <w:rPr>
          <w:rFonts w:hint="cs"/>
          <w:sz w:val="32"/>
          <w:szCs w:val="32"/>
          <w:cs/>
          <w:lang w:bidi="th-TH"/>
        </w:rPr>
        <w:t xml:space="preserve">เมื่อท่านทำหัจญ์ด้วยกับทรัพย์สินที่หะรอม นั้นไม่ใช่การทำหัจญ์ของท่านแต่เป็นการทำหัจญ์ของเจ้าอูฐต่างหาก </w:t>
      </w:r>
    </w:p>
    <w:p w:rsidR="00D95170" w:rsidRPr="00D95170" w:rsidRDefault="00D95170" w:rsidP="00C567E6">
      <w:pPr>
        <w:bidi w:val="0"/>
        <w:spacing w:after="0" w:line="240" w:lineRule="auto"/>
        <w:jc w:val="thaiDistribute"/>
        <w:rPr>
          <w:sz w:val="32"/>
          <w:szCs w:val="32"/>
          <w:lang w:bidi="th-TH"/>
        </w:rPr>
      </w:pPr>
      <w:r w:rsidRPr="00D95170">
        <w:rPr>
          <w:rFonts w:hint="cs"/>
          <w:sz w:val="32"/>
          <w:szCs w:val="32"/>
          <w:cs/>
          <w:lang w:bidi="th-TH"/>
        </w:rPr>
        <w:t xml:space="preserve">อัลลอฮฺจะไม่รับสิ่งใดนอกจากเป็นสิ่งที่ดี </w:t>
      </w:r>
      <w:r w:rsidR="00C567E6">
        <w:rPr>
          <w:rFonts w:hint="cs"/>
          <w:sz w:val="32"/>
          <w:szCs w:val="32"/>
          <w:cs/>
          <w:lang w:bidi="th-TH"/>
        </w:rPr>
        <w:t>ไม่ใช่</w:t>
      </w:r>
      <w:r w:rsidRPr="00D95170">
        <w:rPr>
          <w:rFonts w:hint="cs"/>
          <w:sz w:val="32"/>
          <w:szCs w:val="32"/>
          <w:cs/>
          <w:lang w:bidi="th-TH"/>
        </w:rPr>
        <w:t>ทุก</w:t>
      </w:r>
      <w:r w:rsidR="00C567E6">
        <w:rPr>
          <w:rFonts w:hint="cs"/>
          <w:sz w:val="32"/>
          <w:szCs w:val="32"/>
          <w:cs/>
          <w:lang w:bidi="th-TH"/>
        </w:rPr>
        <w:t>คนที่</w:t>
      </w:r>
      <w:r w:rsidRPr="00D95170">
        <w:rPr>
          <w:rFonts w:hint="cs"/>
          <w:sz w:val="32"/>
          <w:szCs w:val="32"/>
          <w:cs/>
          <w:lang w:bidi="th-TH"/>
        </w:rPr>
        <w:t>ทำหัจญ์ทำ ณ บัยตุลลอฮฺ</w:t>
      </w:r>
      <w:r w:rsidR="00C567E6">
        <w:rPr>
          <w:rFonts w:hint="cs"/>
          <w:sz w:val="32"/>
          <w:szCs w:val="32"/>
          <w:cs/>
          <w:lang w:bidi="th-TH"/>
        </w:rPr>
        <w:t xml:space="preserve"> จะ</w:t>
      </w:r>
      <w:r w:rsidRPr="00D95170">
        <w:rPr>
          <w:rFonts w:hint="cs"/>
          <w:sz w:val="32"/>
          <w:szCs w:val="32"/>
          <w:cs/>
          <w:lang w:bidi="th-TH"/>
        </w:rPr>
        <w:t>ถูกตอบรับ</w:t>
      </w:r>
      <w:r w:rsidR="00C567E6">
        <w:rPr>
          <w:rFonts w:hint="cs"/>
          <w:sz w:val="32"/>
          <w:szCs w:val="32"/>
          <w:cs/>
          <w:lang w:bidi="th-TH"/>
        </w:rPr>
        <w:t>เสียทั้งหมด</w:t>
      </w:r>
      <w:r w:rsidRPr="00D95170">
        <w:rPr>
          <w:rFonts w:hint="cs"/>
          <w:sz w:val="32"/>
          <w:szCs w:val="32"/>
          <w:cs/>
          <w:lang w:bidi="th-TH"/>
        </w:rPr>
        <w:t xml:space="preserve"> </w:t>
      </w:r>
    </w:p>
    <w:p w:rsidR="00D95170" w:rsidRPr="00D95170" w:rsidRDefault="00D95170" w:rsidP="00D95170">
      <w:pPr>
        <w:bidi w:val="0"/>
        <w:spacing w:after="0" w:line="240" w:lineRule="auto"/>
        <w:jc w:val="thaiDistribute"/>
        <w:rPr>
          <w:sz w:val="32"/>
          <w:szCs w:val="32"/>
          <w:lang w:bidi="th-TH"/>
        </w:rPr>
      </w:pPr>
    </w:p>
    <w:p w:rsidR="00D95170" w:rsidRPr="00D95170" w:rsidRDefault="00D95170" w:rsidP="00D95170">
      <w:pPr>
        <w:bidi w:val="0"/>
        <w:spacing w:after="0" w:line="240" w:lineRule="auto"/>
        <w:jc w:val="thaiDistribute"/>
        <w:rPr>
          <w:sz w:val="32"/>
          <w:szCs w:val="32"/>
          <w:lang w:bidi="th-TH"/>
        </w:rPr>
      </w:pPr>
      <w:r w:rsidRPr="00D95170">
        <w:rPr>
          <w:rFonts w:hint="cs"/>
          <w:sz w:val="32"/>
          <w:szCs w:val="32"/>
          <w:cs/>
          <w:lang w:bidi="th-TH"/>
        </w:rPr>
        <w:tab/>
        <w:t xml:space="preserve">กวีอีกท่านหนึ่งได้กล่าวว่า   </w:t>
      </w:r>
    </w:p>
    <w:p w:rsidR="00D95170" w:rsidRPr="00D95170" w:rsidRDefault="00D95170" w:rsidP="00D95170">
      <w:pPr>
        <w:spacing w:after="0" w:line="240" w:lineRule="auto"/>
        <w:jc w:val="center"/>
        <w:rPr>
          <w:rFonts w:ascii="Traditional Arabic" w:hAnsi="Traditional Arabic" w:cs="KFGQPC Uthman Taha Naskh"/>
          <w:sz w:val="24"/>
          <w:szCs w:val="24"/>
          <w:rtl/>
          <w:cs/>
          <w:lang w:bidi="th-TH"/>
        </w:rPr>
      </w:pPr>
      <w:r w:rsidRPr="00D95170">
        <w:rPr>
          <w:rFonts w:ascii="Traditional Arabic" w:hAnsi="Traditional Arabic" w:cs="KFGQPC Uthman Taha Naskh"/>
          <w:sz w:val="24"/>
          <w:szCs w:val="24"/>
          <w:rtl/>
        </w:rPr>
        <w:t xml:space="preserve">يَحُجُّونَ بِالمَالِ الذي يَجْمَعُونَهُ </w:t>
      </w:r>
      <w:r w:rsidR="00BC2740">
        <w:rPr>
          <w:rFonts w:ascii="Traditional Arabic" w:hAnsi="Traditional Arabic" w:cs="KFGQPC Uthman Taha Naskh" w:hint="cs"/>
          <w:sz w:val="24"/>
          <w:szCs w:val="24"/>
          <w:rtl/>
        </w:rPr>
        <w:t xml:space="preserve"> </w:t>
      </w:r>
      <w:r w:rsidRPr="00D95170">
        <w:rPr>
          <w:rFonts w:ascii="Traditional Arabic" w:hAnsi="Traditional Arabic" w:cs="KFGQPC Uthman Taha Naskh"/>
          <w:sz w:val="24"/>
          <w:szCs w:val="24"/>
          <w:rtl/>
        </w:rPr>
        <w:t xml:space="preserve">* </w:t>
      </w:r>
      <w:r w:rsidR="00BC2740">
        <w:rPr>
          <w:rFonts w:ascii="Traditional Arabic" w:hAnsi="Traditional Arabic" w:cs="KFGQPC Uthman Taha Naskh" w:hint="cs"/>
          <w:sz w:val="24"/>
          <w:szCs w:val="24"/>
          <w:rtl/>
        </w:rPr>
        <w:t xml:space="preserve"> </w:t>
      </w:r>
      <w:r w:rsidRPr="00D95170">
        <w:rPr>
          <w:rFonts w:ascii="Traditional Arabic" w:hAnsi="Traditional Arabic" w:cs="KFGQPC Uthman Taha Naskh"/>
          <w:sz w:val="24"/>
          <w:szCs w:val="24"/>
          <w:rtl/>
        </w:rPr>
        <w:t>حَرَامًا إلى البَيْتِ العَتِيقِ المُحَرَّمِ</w:t>
      </w:r>
    </w:p>
    <w:p w:rsidR="00D95170" w:rsidRPr="00D95170" w:rsidRDefault="00D95170" w:rsidP="00D95170">
      <w:pPr>
        <w:spacing w:after="0" w:line="240" w:lineRule="auto"/>
        <w:jc w:val="center"/>
        <w:rPr>
          <w:rFonts w:ascii="Traditional Arabic" w:hAnsi="Traditional Arabic" w:cs="KFGQPC Uthman Taha Naskh"/>
          <w:sz w:val="24"/>
          <w:szCs w:val="24"/>
          <w:rtl/>
          <w:cs/>
          <w:lang w:bidi="th-TH"/>
        </w:rPr>
      </w:pPr>
      <w:r w:rsidRPr="00D95170">
        <w:rPr>
          <w:rFonts w:ascii="Traditional Arabic" w:hAnsi="Traditional Arabic" w:cs="KFGQPC Uthman Taha Naskh"/>
          <w:sz w:val="24"/>
          <w:szCs w:val="24"/>
          <w:rtl/>
        </w:rPr>
        <w:t>وَيَزْعُمُ كُلٌّ مِنْهُمُ أَنَّ وِزْرَهُ</w:t>
      </w:r>
      <w:r w:rsidR="00BC2740">
        <w:rPr>
          <w:rFonts w:ascii="Traditional Arabic" w:hAnsi="Traditional Arabic" w:cs="KFGQPC Uthman Taha Naskh" w:hint="cs"/>
          <w:sz w:val="24"/>
          <w:szCs w:val="24"/>
          <w:rtl/>
        </w:rPr>
        <w:t xml:space="preserve"> </w:t>
      </w:r>
      <w:r w:rsidRPr="00D95170">
        <w:rPr>
          <w:rFonts w:ascii="Traditional Arabic" w:hAnsi="Traditional Arabic" w:cs="KFGQPC Uthman Taha Naskh"/>
          <w:sz w:val="24"/>
          <w:szCs w:val="24"/>
          <w:rtl/>
        </w:rPr>
        <w:t xml:space="preserve"> *</w:t>
      </w:r>
      <w:r w:rsidR="00BC2740">
        <w:rPr>
          <w:rFonts w:ascii="Traditional Arabic" w:hAnsi="Traditional Arabic" w:cs="KFGQPC Uthman Taha Naskh" w:hint="cs"/>
          <w:sz w:val="24"/>
          <w:szCs w:val="24"/>
          <w:rtl/>
        </w:rPr>
        <w:t xml:space="preserve"> </w:t>
      </w:r>
      <w:r w:rsidRPr="00D95170">
        <w:rPr>
          <w:rFonts w:ascii="Traditional Arabic" w:hAnsi="Traditional Arabic" w:cs="KFGQPC Uthman Taha Naskh"/>
          <w:sz w:val="24"/>
          <w:szCs w:val="24"/>
          <w:rtl/>
        </w:rPr>
        <w:t xml:space="preserve"> يُحَطُّ وَلَكِنْ فَوْقَهُ فِي جَهَنَّمِ</w:t>
      </w:r>
    </w:p>
    <w:p w:rsidR="00D95170" w:rsidRPr="00D95170" w:rsidRDefault="00D95170" w:rsidP="00C567E6">
      <w:pPr>
        <w:bidi w:val="0"/>
        <w:spacing w:after="0" w:line="240" w:lineRule="auto"/>
        <w:jc w:val="thaiDistribute"/>
        <w:rPr>
          <w:sz w:val="32"/>
          <w:szCs w:val="32"/>
          <w:lang w:bidi="th-TH"/>
        </w:rPr>
      </w:pPr>
      <w:r w:rsidRPr="00D95170">
        <w:rPr>
          <w:rFonts w:hint="cs"/>
          <w:sz w:val="32"/>
          <w:szCs w:val="32"/>
          <w:cs/>
          <w:lang w:bidi="th-TH"/>
        </w:rPr>
        <w:t>พวกเขาได้ทำหัจญ์ด้วยทรัพย์สินที่พวกเขาเก็บสะสมจากสิ่งที่หะรอม</w:t>
      </w:r>
      <w:r w:rsidR="00C567E6">
        <w:rPr>
          <w:rFonts w:hint="cs"/>
          <w:sz w:val="32"/>
          <w:szCs w:val="32"/>
          <w:cs/>
          <w:lang w:bidi="th-TH"/>
        </w:rPr>
        <w:t xml:space="preserve"> </w:t>
      </w:r>
      <w:r w:rsidRPr="00D95170">
        <w:rPr>
          <w:rFonts w:hint="cs"/>
          <w:sz w:val="32"/>
          <w:szCs w:val="32"/>
          <w:cs/>
          <w:lang w:bidi="th-TH"/>
        </w:rPr>
        <w:t>เพื่อไปยังบัยตุล</w:t>
      </w:r>
      <w:r w:rsidR="00C567E6">
        <w:rPr>
          <w:rFonts w:hint="cs"/>
          <w:sz w:val="32"/>
          <w:szCs w:val="32"/>
          <w:cs/>
          <w:lang w:bidi="th-TH"/>
        </w:rPr>
        <w:t>ลลอฮฺที่ศักดิ์สิทธิ์</w:t>
      </w:r>
      <w:r w:rsidRPr="00D95170">
        <w:rPr>
          <w:rFonts w:hint="cs"/>
          <w:sz w:val="32"/>
          <w:szCs w:val="32"/>
          <w:cs/>
          <w:lang w:bidi="th-TH"/>
        </w:rPr>
        <w:t xml:space="preserve"> </w:t>
      </w:r>
    </w:p>
    <w:p w:rsidR="00D95170" w:rsidRPr="00D95170" w:rsidRDefault="00D95170" w:rsidP="00C567E6">
      <w:pPr>
        <w:bidi w:val="0"/>
        <w:spacing w:after="0" w:line="240" w:lineRule="auto"/>
        <w:jc w:val="thaiDistribute"/>
        <w:rPr>
          <w:sz w:val="32"/>
          <w:szCs w:val="32"/>
        </w:rPr>
      </w:pPr>
      <w:r w:rsidRPr="00D95170">
        <w:rPr>
          <w:rFonts w:hint="cs"/>
          <w:sz w:val="32"/>
          <w:szCs w:val="32"/>
          <w:cs/>
          <w:lang w:bidi="th-TH"/>
        </w:rPr>
        <w:t>พวกเขาทุกคนต่างกล่าวอ้างว่า</w:t>
      </w:r>
      <w:r w:rsidR="00C567E6">
        <w:rPr>
          <w:rFonts w:hint="cs"/>
          <w:sz w:val="32"/>
          <w:szCs w:val="32"/>
          <w:cs/>
          <w:lang w:bidi="th-TH"/>
        </w:rPr>
        <w:t xml:space="preserve"> </w:t>
      </w:r>
      <w:r w:rsidRPr="00D95170">
        <w:rPr>
          <w:rFonts w:hint="cs"/>
          <w:sz w:val="32"/>
          <w:szCs w:val="32"/>
          <w:cs/>
          <w:lang w:bidi="th-TH"/>
        </w:rPr>
        <w:t>จะ</w:t>
      </w:r>
      <w:r w:rsidR="00C567E6">
        <w:rPr>
          <w:rFonts w:hint="cs"/>
          <w:sz w:val="32"/>
          <w:szCs w:val="32"/>
          <w:cs/>
          <w:lang w:bidi="th-TH"/>
        </w:rPr>
        <w:t>บาปของแต่ละคนจะ</w:t>
      </w:r>
      <w:r w:rsidRPr="00D95170">
        <w:rPr>
          <w:rFonts w:hint="cs"/>
          <w:sz w:val="32"/>
          <w:szCs w:val="32"/>
          <w:cs/>
          <w:lang w:bidi="th-TH"/>
        </w:rPr>
        <w:t>ได้รับ</w:t>
      </w:r>
      <w:r w:rsidR="00C567E6">
        <w:rPr>
          <w:rFonts w:hint="cs"/>
          <w:sz w:val="32"/>
          <w:szCs w:val="32"/>
          <w:cs/>
          <w:lang w:bidi="th-TH"/>
        </w:rPr>
        <w:t>การลบล้าง</w:t>
      </w:r>
      <w:r w:rsidRPr="00D95170">
        <w:rPr>
          <w:rFonts w:hint="cs"/>
          <w:sz w:val="32"/>
          <w:szCs w:val="32"/>
          <w:cs/>
          <w:lang w:bidi="th-TH"/>
        </w:rPr>
        <w:t xml:space="preserve"> แต่</w:t>
      </w:r>
      <w:r w:rsidR="00C567E6">
        <w:rPr>
          <w:rFonts w:hint="cs"/>
          <w:sz w:val="32"/>
          <w:szCs w:val="32"/>
          <w:cs/>
          <w:lang w:bidi="th-TH"/>
        </w:rPr>
        <w:t>ความจริงแล้ว</w:t>
      </w:r>
      <w:r w:rsidRPr="00D95170">
        <w:rPr>
          <w:rFonts w:hint="cs"/>
          <w:sz w:val="32"/>
          <w:szCs w:val="32"/>
          <w:cs/>
          <w:lang w:bidi="th-TH"/>
        </w:rPr>
        <w:t xml:space="preserve">เบื้องบนของเขานั้นคือญะฮันนัมต่างหาก   </w:t>
      </w:r>
    </w:p>
    <w:p w:rsidR="00D95170" w:rsidRPr="00D95170" w:rsidRDefault="00D95170" w:rsidP="00D95170">
      <w:pPr>
        <w:bidi w:val="0"/>
        <w:spacing w:after="0" w:line="240" w:lineRule="auto"/>
        <w:ind w:firstLine="720"/>
        <w:jc w:val="thaiDistribute"/>
        <w:rPr>
          <w:sz w:val="32"/>
          <w:szCs w:val="32"/>
        </w:rPr>
      </w:pPr>
    </w:p>
    <w:p w:rsidR="00D95170" w:rsidRPr="00D95170" w:rsidRDefault="00D95170" w:rsidP="0099023F">
      <w:pPr>
        <w:bidi w:val="0"/>
        <w:spacing w:after="0" w:line="240" w:lineRule="auto"/>
        <w:ind w:firstLine="720"/>
        <w:jc w:val="thaiDistribute"/>
        <w:rPr>
          <w:sz w:val="32"/>
          <w:szCs w:val="32"/>
          <w:lang w:bidi="th-TH"/>
        </w:rPr>
      </w:pPr>
      <w:r w:rsidRPr="00D95170">
        <w:rPr>
          <w:rFonts w:hint="cs"/>
          <w:sz w:val="32"/>
          <w:szCs w:val="32"/>
          <w:cs/>
          <w:lang w:bidi="th-TH"/>
        </w:rPr>
        <w:t xml:space="preserve">มีคำถามถึงคณะกรรมการถาวรเพื่อการวินิจฉัยปัญหาศาสนาว่า 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 xml:space="preserve">“อะไรคือหุกุ่มของการทำหัจญ์ด้วยทรัพย์สินที่หะรอม หมายถึง ทรัพย์สินที่ได้มาจากการค้ายาเสพติด หลังจากนั้นก็เอาทรัพย์สินส่วนนี้ซื้อตั๋วเดินทางให้แก่บิดามารดาของพวกเขาเพื่อไปทำหัจญ์ ทั้งๆ ที่พวกเขารู้ดีว่าทรัพย์สินส่วนนั้นได้มาจากการค้ายาเสพติด ถามว่าการทำหัจญ์นี้จะถูกตอบรับหรือไม่ ?” </w:t>
      </w:r>
      <w:r w:rsidRPr="00D95170">
        <w:rPr>
          <w:rFonts w:hint="cs"/>
          <w:sz w:val="32"/>
          <w:szCs w:val="32"/>
          <w:cs/>
          <w:lang w:bidi="th-TH"/>
        </w:rPr>
        <w:t>คณะกรรมการถาวรฯ ได้ตอบว่า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 xml:space="preserve"> “การทำหัจญ์ด้วยทรัพย์สินที่หะรอมนั้นไม่ทำให้การทำหัจญ์</w:t>
      </w:r>
      <w:r w:rsidR="0099023F">
        <w:rPr>
          <w:rFonts w:hint="cs"/>
          <w:b/>
          <w:bCs/>
          <w:sz w:val="32"/>
          <w:szCs w:val="32"/>
          <w:cs/>
          <w:lang w:bidi="th-TH"/>
        </w:rPr>
        <w:t>โมฆะ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 xml:space="preserve"> แต่ก็ยังคง</w:t>
      </w:r>
      <w:r w:rsidR="0099023F">
        <w:rPr>
          <w:rFonts w:hint="cs"/>
          <w:b/>
          <w:bCs/>
          <w:sz w:val="32"/>
          <w:szCs w:val="32"/>
          <w:cs/>
          <w:lang w:bidi="th-TH"/>
        </w:rPr>
        <w:t>มี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>บาปเนื่องจากเป็นการ</w:t>
      </w:r>
      <w:r w:rsidR="0099023F">
        <w:rPr>
          <w:rFonts w:hint="cs"/>
          <w:b/>
          <w:bCs/>
          <w:sz w:val="32"/>
          <w:szCs w:val="32"/>
          <w:cs/>
          <w:lang w:bidi="th-TH"/>
        </w:rPr>
        <w:t>ใช้ทรัพย์สินที่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>ขวนขวาย</w:t>
      </w:r>
      <w:r w:rsidR="0099023F">
        <w:rPr>
          <w:rFonts w:hint="cs"/>
          <w:b/>
          <w:bCs/>
          <w:sz w:val="32"/>
          <w:szCs w:val="32"/>
          <w:cs/>
          <w:lang w:bidi="th-TH"/>
        </w:rPr>
        <w:t>จาก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>สิ่งที่หะรอม และผลบุญของการทำหัจญ์นั้นก็จะบกพร่องไป แต่ก็ไม่ทำให้การทำหัจญ์เป็นโมฆะ”</w:t>
      </w:r>
      <w:r w:rsidRPr="00D95170">
        <w:rPr>
          <w:rFonts w:hint="cs"/>
          <w:sz w:val="32"/>
          <w:szCs w:val="32"/>
          <w:cs/>
          <w:lang w:bidi="th-TH"/>
        </w:rPr>
        <w:t xml:space="preserve"> (ฟะตาวา อัลลัจญ์นะฮฺ อัด-ดาอิมะฮฺ ลิลบุหูษ อัล-อิลมียะฮฺ วัล-อิฟตาอ์ เล่ม </w:t>
      </w:r>
      <w:r w:rsidRPr="00D95170">
        <w:rPr>
          <w:rFonts w:ascii="Cordia New" w:hAnsi="Cordia New"/>
          <w:sz w:val="32"/>
          <w:szCs w:val="32"/>
        </w:rPr>
        <w:t>11</w:t>
      </w:r>
      <w:r w:rsidRPr="00D95170">
        <w:rPr>
          <w:rFonts w:hint="cs"/>
          <w:sz w:val="32"/>
          <w:szCs w:val="32"/>
          <w:cs/>
          <w:lang w:bidi="th-TH"/>
        </w:rPr>
        <w:t xml:space="preserve"> หน้า </w:t>
      </w:r>
      <w:r w:rsidRPr="00D95170">
        <w:rPr>
          <w:rFonts w:ascii="Cordia New" w:hAnsi="Cordia New"/>
          <w:sz w:val="32"/>
          <w:szCs w:val="32"/>
        </w:rPr>
        <w:t>43</w:t>
      </w:r>
      <w:r w:rsidRPr="00D95170">
        <w:rPr>
          <w:rFonts w:hint="cs"/>
          <w:sz w:val="32"/>
          <w:szCs w:val="32"/>
          <w:cs/>
          <w:lang w:bidi="th-TH"/>
        </w:rPr>
        <w:t>)</w:t>
      </w:r>
    </w:p>
    <w:p w:rsidR="00D95170" w:rsidRPr="00D95170" w:rsidRDefault="00D95170" w:rsidP="00D95170">
      <w:pPr>
        <w:bidi w:val="0"/>
        <w:spacing w:after="0" w:line="240" w:lineRule="auto"/>
        <w:jc w:val="thaiDistribute"/>
        <w:rPr>
          <w:sz w:val="32"/>
          <w:szCs w:val="32"/>
          <w:lang w:bidi="th-TH"/>
        </w:rPr>
      </w:pPr>
    </w:p>
    <w:p w:rsidR="00D95170" w:rsidRPr="00D95170" w:rsidRDefault="00D95170" w:rsidP="0099023F">
      <w:pPr>
        <w:bidi w:val="0"/>
        <w:spacing w:after="0" w:line="240" w:lineRule="auto"/>
        <w:jc w:val="thaiDistribute"/>
        <w:rPr>
          <w:b/>
          <w:bCs/>
          <w:sz w:val="32"/>
          <w:szCs w:val="32"/>
          <w:lang w:bidi="th-TH"/>
        </w:rPr>
      </w:pPr>
      <w:r w:rsidRPr="00D95170">
        <w:rPr>
          <w:rFonts w:hint="cs"/>
          <w:sz w:val="32"/>
          <w:szCs w:val="32"/>
          <w:cs/>
          <w:lang w:bidi="th-TH"/>
        </w:rPr>
        <w:tab/>
      </w:r>
      <w:r w:rsidRPr="00D95170">
        <w:rPr>
          <w:rFonts w:hint="cs"/>
          <w:b/>
          <w:bCs/>
          <w:color w:val="943634"/>
          <w:sz w:val="32"/>
          <w:szCs w:val="32"/>
          <w:cs/>
          <w:lang w:bidi="th-TH"/>
        </w:rPr>
        <w:t>หก</w:t>
      </w:r>
      <w:r w:rsidRPr="00D95170">
        <w:rPr>
          <w:rFonts w:hint="cs"/>
          <w:sz w:val="32"/>
          <w:szCs w:val="32"/>
          <w:cs/>
          <w:lang w:bidi="th-TH"/>
        </w:rPr>
        <w:t xml:space="preserve"> พยายามเดินทางกับคนที่ดี คือคนที่จะคอยตักเตือนเมื่อท่านลืม และจะคอยสอนในสิ่งที่ท่านไม่รู้ และจะคอยช่วยเหลือเมื่อท่านไม่มีความสามารถ และจะคอยกระตุ้นให้ทำความดีเมื่อท่านอ่อนล้า ท่านอิบนุ</w:t>
      </w:r>
      <w:r w:rsidR="0099023F">
        <w:rPr>
          <w:rFonts w:hint="cs"/>
          <w:sz w:val="32"/>
          <w:szCs w:val="32"/>
          <w:cs/>
          <w:lang w:bidi="th-TH"/>
        </w:rPr>
        <w:t xml:space="preserve"> </w:t>
      </w:r>
      <w:r w:rsidRPr="00D95170">
        <w:rPr>
          <w:rFonts w:hint="cs"/>
          <w:sz w:val="32"/>
          <w:szCs w:val="32"/>
          <w:cs/>
          <w:lang w:bidi="th-TH"/>
        </w:rPr>
        <w:t xml:space="preserve">ญะมาอะฮฺ ได้กล่าวในหนังสือของท่านว่า 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>“มีความจำเป็นที่ต้องมีจรรยามารยาทที่ดีงามต่อคู่หูของเขา และให้ทุ่มเทความพยายามในการช่วยเหลือพวกเขา</w:t>
      </w:r>
      <w:r w:rsidR="0099023F">
        <w:rPr>
          <w:rFonts w:hint="cs"/>
          <w:b/>
          <w:bCs/>
          <w:sz w:val="32"/>
          <w:szCs w:val="32"/>
          <w:cs/>
          <w:lang w:bidi="th-TH"/>
        </w:rPr>
        <w:t>ตราบเท่าที่ไม่เกิดผลเสียใดๆ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 xml:space="preserve"> โดยเฉพาะอย่างยิ่งการให้น้ำต่อผู้ที่หิวกระหาย” </w:t>
      </w:r>
    </w:p>
    <w:p w:rsidR="00D95170" w:rsidRPr="00D95170" w:rsidRDefault="00D95170" w:rsidP="00D95170">
      <w:pPr>
        <w:bidi w:val="0"/>
        <w:spacing w:after="0" w:line="240" w:lineRule="auto"/>
        <w:jc w:val="thaiDistribute"/>
        <w:rPr>
          <w:sz w:val="32"/>
          <w:szCs w:val="32"/>
          <w:lang w:bidi="th-TH"/>
        </w:rPr>
      </w:pPr>
    </w:p>
    <w:p w:rsidR="00D95170" w:rsidRPr="00D95170" w:rsidRDefault="00D95170" w:rsidP="00D95170">
      <w:pPr>
        <w:bidi w:val="0"/>
        <w:spacing w:after="0" w:line="240" w:lineRule="auto"/>
        <w:jc w:val="thaiDistribute"/>
        <w:rPr>
          <w:sz w:val="32"/>
          <w:szCs w:val="32"/>
          <w:lang w:bidi="th-TH"/>
        </w:rPr>
      </w:pPr>
      <w:r w:rsidRPr="00D95170">
        <w:rPr>
          <w:rFonts w:hint="cs"/>
          <w:sz w:val="32"/>
          <w:szCs w:val="32"/>
          <w:cs/>
          <w:lang w:bidi="th-TH"/>
        </w:rPr>
        <w:tab/>
      </w:r>
      <w:r w:rsidRPr="00D95170">
        <w:rPr>
          <w:rFonts w:hint="cs"/>
          <w:b/>
          <w:bCs/>
          <w:sz w:val="32"/>
          <w:szCs w:val="32"/>
          <w:cs/>
          <w:lang w:bidi="th-TH"/>
        </w:rPr>
        <w:t>เ</w:t>
      </w:r>
      <w:r w:rsidRPr="00D95170">
        <w:rPr>
          <w:rFonts w:hint="cs"/>
          <w:b/>
          <w:bCs/>
          <w:color w:val="943634"/>
          <w:sz w:val="32"/>
          <w:szCs w:val="32"/>
          <w:cs/>
          <w:lang w:bidi="th-TH"/>
        </w:rPr>
        <w:t>จ็ด</w:t>
      </w:r>
      <w:r w:rsidRPr="00D95170">
        <w:rPr>
          <w:rFonts w:hint="cs"/>
          <w:sz w:val="32"/>
          <w:szCs w:val="32"/>
          <w:cs/>
          <w:lang w:bidi="th-TH"/>
        </w:rPr>
        <w:t xml:space="preserve"> มีความบริสุทธิ์ใจต่ออัลลอฮฺ และมุ่งตรงไปยังพระองค์แต่เพียงผู้เดียว ในเรื่องนี้อัลลอฮฺได้สั่งใช้ไว้ว่า </w:t>
      </w:r>
    </w:p>
    <w:p w:rsidR="00D95170" w:rsidRPr="0099023F" w:rsidRDefault="00D95170" w:rsidP="00D95170">
      <w:pPr>
        <w:spacing w:after="0" w:line="240" w:lineRule="auto"/>
        <w:jc w:val="thaiDistribute"/>
        <w:rPr>
          <w:rFonts w:cs="Arial"/>
          <w:color w:val="006600"/>
          <w:sz w:val="32"/>
          <w:szCs w:val="32"/>
          <w:rtl/>
        </w:rPr>
      </w:pPr>
      <w:r w:rsidRPr="0099023F">
        <w:rPr>
          <w:rFonts w:ascii="KFGQPC Uthman Taha Naskh" w:cs="KFGQPC Uthman Taha Naskh" w:hint="cs"/>
          <w:color w:val="006600"/>
          <w:sz w:val="24"/>
          <w:szCs w:val="24"/>
          <w:rtl/>
        </w:rPr>
        <w:t>﴿</w:t>
      </w:r>
      <w:r w:rsidRPr="0099023F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99023F">
        <w:rPr>
          <w:rFonts w:ascii="KFGQPC Uthmanic Script HAFS" w:cs="KFGQPC Uthmanic Script HAFS" w:hint="cs"/>
          <w:color w:val="006600"/>
          <w:sz w:val="24"/>
          <w:szCs w:val="24"/>
          <w:rtl/>
        </w:rPr>
        <w:t>وَأَتِمُّواْ</w:t>
      </w:r>
      <w:r w:rsidRPr="0099023F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99023F">
        <w:rPr>
          <w:rFonts w:ascii="KFGQPC Uthmanic Script HAFS" w:cs="KFGQPC Uthmanic Script HAFS" w:hint="cs"/>
          <w:color w:val="006600"/>
          <w:sz w:val="24"/>
          <w:szCs w:val="24"/>
          <w:rtl/>
        </w:rPr>
        <w:t>ٱلۡحَجَّ</w:t>
      </w:r>
      <w:r w:rsidRPr="0099023F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99023F">
        <w:rPr>
          <w:rFonts w:ascii="KFGQPC Uthmanic Script HAFS" w:cs="KFGQPC Uthmanic Script HAFS" w:hint="cs"/>
          <w:color w:val="006600"/>
          <w:sz w:val="24"/>
          <w:szCs w:val="24"/>
          <w:rtl/>
        </w:rPr>
        <w:t>وَٱلۡعُمۡرَةَ</w:t>
      </w:r>
      <w:r w:rsidRPr="0099023F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99023F">
        <w:rPr>
          <w:rFonts w:ascii="KFGQPC Uthmanic Script HAFS" w:cs="KFGQPC Uthmanic Script HAFS" w:hint="cs"/>
          <w:color w:val="006600"/>
          <w:sz w:val="24"/>
          <w:szCs w:val="24"/>
          <w:rtl/>
        </w:rPr>
        <w:t>لِلَّهِۚ</w:t>
      </w:r>
      <w:r w:rsidRPr="0099023F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99023F">
        <w:rPr>
          <w:rFonts w:ascii="KFGQPC Uthmanic Script HAFS" w:cs="KFGQPC Uthmanic Script HAFS" w:hint="cs"/>
          <w:color w:val="006600"/>
          <w:sz w:val="24"/>
          <w:szCs w:val="24"/>
          <w:rtl/>
        </w:rPr>
        <w:t>١٩٦</w:t>
      </w:r>
      <w:r w:rsidRPr="0099023F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99023F">
        <w:rPr>
          <w:rFonts w:ascii="KFGQPC Uthman Taha Naskh" w:cs="KFGQPC Uthman Taha Naskh" w:hint="cs"/>
          <w:color w:val="006600"/>
          <w:sz w:val="24"/>
          <w:szCs w:val="24"/>
          <w:rtl/>
        </w:rPr>
        <w:t>﴾</w:t>
      </w:r>
      <w:r w:rsidRPr="0099023F">
        <w:rPr>
          <w:rFonts w:ascii="KFGQPC Uthman Taha Naskh" w:cs="KFGQPC Uthman Taha Naskh"/>
          <w:color w:val="006600"/>
          <w:sz w:val="24"/>
          <w:szCs w:val="24"/>
          <w:rtl/>
        </w:rPr>
        <w:t xml:space="preserve"> [</w:t>
      </w:r>
      <w:r w:rsidRPr="0099023F">
        <w:rPr>
          <w:rFonts w:ascii="KFGQPC Uthman Taha Naskh" w:cs="KFGQPC Uthman Taha Naskh" w:hint="cs"/>
          <w:color w:val="006600"/>
          <w:sz w:val="24"/>
          <w:szCs w:val="24"/>
          <w:rtl/>
        </w:rPr>
        <w:t>البقرة</w:t>
      </w:r>
      <w:r w:rsidRPr="0099023F">
        <w:rPr>
          <w:rFonts w:ascii="KFGQPC Uthman Taha Naskh" w:cs="KFGQPC Uthman Taha Naskh"/>
          <w:color w:val="006600"/>
          <w:sz w:val="24"/>
          <w:szCs w:val="24"/>
          <w:rtl/>
        </w:rPr>
        <w:t xml:space="preserve">: </w:t>
      </w:r>
      <w:r w:rsidRPr="0099023F">
        <w:rPr>
          <w:rFonts w:ascii="KFGQPC Uthman Taha Naskh" w:cs="KFGQPC Uthman Taha Naskh" w:hint="cs"/>
          <w:color w:val="006600"/>
          <w:sz w:val="24"/>
          <w:szCs w:val="24"/>
          <w:rtl/>
        </w:rPr>
        <w:t>١٩٦</w:t>
      </w:r>
      <w:r w:rsidRPr="0099023F">
        <w:rPr>
          <w:rFonts w:ascii="KFGQPC Uthman Taha Naskh" w:cs="KFGQPC Uthman Taha Naskh"/>
          <w:color w:val="006600"/>
          <w:sz w:val="24"/>
          <w:szCs w:val="24"/>
          <w:rtl/>
        </w:rPr>
        <w:t xml:space="preserve">]  </w:t>
      </w:r>
    </w:p>
    <w:p w:rsidR="00D95170" w:rsidRPr="0099023F" w:rsidRDefault="00D95170" w:rsidP="00D95170">
      <w:pPr>
        <w:bidi w:val="0"/>
        <w:spacing w:after="0" w:line="240" w:lineRule="auto"/>
        <w:jc w:val="thaiDistribute"/>
        <w:rPr>
          <w:color w:val="006600"/>
          <w:sz w:val="32"/>
          <w:szCs w:val="32"/>
          <w:lang w:bidi="th-TH"/>
        </w:rPr>
      </w:pPr>
      <w:r w:rsidRPr="0099023F">
        <w:rPr>
          <w:rFonts w:hint="cs"/>
          <w:color w:val="006600"/>
          <w:sz w:val="32"/>
          <w:szCs w:val="32"/>
          <w:cs/>
          <w:lang w:bidi="th-TH"/>
        </w:rPr>
        <w:t xml:space="preserve">ความว่า </w:t>
      </w:r>
      <w:r w:rsidRPr="0099023F">
        <w:rPr>
          <w:rFonts w:hint="cs"/>
          <w:b/>
          <w:bCs/>
          <w:color w:val="006600"/>
          <w:sz w:val="32"/>
          <w:szCs w:val="32"/>
          <w:cs/>
          <w:lang w:bidi="th-TH"/>
        </w:rPr>
        <w:t>“</w:t>
      </w:r>
      <w:r w:rsidRPr="0099023F">
        <w:rPr>
          <w:b/>
          <w:bCs/>
          <w:color w:val="006600"/>
          <w:sz w:val="32"/>
          <w:szCs w:val="32"/>
          <w:cs/>
          <w:lang w:bidi="th-TH"/>
        </w:rPr>
        <w:t>และพวกเจ้าจง</w:t>
      </w:r>
      <w:r w:rsidRPr="0099023F">
        <w:rPr>
          <w:rFonts w:hint="cs"/>
          <w:b/>
          <w:bCs/>
          <w:color w:val="006600"/>
          <w:sz w:val="32"/>
          <w:szCs w:val="32"/>
          <w:cs/>
          <w:lang w:bidi="th-TH"/>
        </w:rPr>
        <w:t>ทำ</w:t>
      </w:r>
      <w:r w:rsidRPr="0099023F">
        <w:rPr>
          <w:b/>
          <w:bCs/>
          <w:color w:val="006600"/>
          <w:sz w:val="32"/>
          <w:szCs w:val="32"/>
          <w:cs/>
          <w:lang w:bidi="th-TH"/>
        </w:rPr>
        <w:t>ให้สมบูรณ์ซึ่งการทำ</w:t>
      </w:r>
      <w:r w:rsidRPr="0099023F">
        <w:rPr>
          <w:rFonts w:hint="cs"/>
          <w:b/>
          <w:bCs/>
          <w:color w:val="006600"/>
          <w:sz w:val="32"/>
          <w:szCs w:val="32"/>
          <w:cs/>
          <w:lang w:bidi="th-TH"/>
        </w:rPr>
        <w:t>หั</w:t>
      </w:r>
      <w:r w:rsidRPr="0099023F">
        <w:rPr>
          <w:b/>
          <w:bCs/>
          <w:color w:val="006600"/>
          <w:sz w:val="32"/>
          <w:szCs w:val="32"/>
          <w:cs/>
          <w:lang w:bidi="th-TH"/>
        </w:rPr>
        <w:t>จญ์และการทำอุมเราะฮ</w:t>
      </w:r>
      <w:r w:rsidRPr="0099023F">
        <w:rPr>
          <w:rFonts w:hint="cs"/>
          <w:b/>
          <w:bCs/>
          <w:color w:val="006600"/>
          <w:sz w:val="32"/>
          <w:szCs w:val="32"/>
          <w:cs/>
          <w:lang w:bidi="th-TH"/>
        </w:rPr>
        <w:t>ฺ</w:t>
      </w:r>
      <w:r w:rsidRPr="0099023F">
        <w:rPr>
          <w:b/>
          <w:bCs/>
          <w:color w:val="006600"/>
          <w:sz w:val="32"/>
          <w:szCs w:val="32"/>
          <w:cs/>
          <w:lang w:bidi="th-TH"/>
        </w:rPr>
        <w:t>เพื่ออัลลอฮ</w:t>
      </w:r>
      <w:r w:rsidRPr="0099023F">
        <w:rPr>
          <w:rFonts w:hint="cs"/>
          <w:b/>
          <w:bCs/>
          <w:color w:val="006600"/>
          <w:sz w:val="32"/>
          <w:szCs w:val="32"/>
          <w:cs/>
          <w:lang w:bidi="th-TH"/>
        </w:rPr>
        <w:t>ฺ</w:t>
      </w:r>
      <w:r w:rsidRPr="0099023F">
        <w:rPr>
          <w:b/>
          <w:bCs/>
          <w:color w:val="006600"/>
          <w:sz w:val="32"/>
          <w:szCs w:val="32"/>
          <w:cs/>
          <w:lang w:bidi="th-TH"/>
        </w:rPr>
        <w:t>เถิด</w:t>
      </w:r>
      <w:r w:rsidRPr="0099023F">
        <w:rPr>
          <w:rFonts w:hint="cs"/>
          <w:b/>
          <w:bCs/>
          <w:color w:val="006600"/>
          <w:sz w:val="32"/>
          <w:szCs w:val="32"/>
          <w:cs/>
          <w:lang w:bidi="th-TH"/>
        </w:rPr>
        <w:t xml:space="preserve">” </w:t>
      </w:r>
      <w:r w:rsidRPr="0099023F">
        <w:rPr>
          <w:rFonts w:hint="cs"/>
          <w:color w:val="006600"/>
          <w:sz w:val="32"/>
          <w:szCs w:val="32"/>
          <w:cs/>
          <w:lang w:bidi="th-TH"/>
        </w:rPr>
        <w:t xml:space="preserve">(สูเราะฮฺอัล-บะเกาะเราะฮฺ </w:t>
      </w:r>
      <w:r w:rsidRPr="0099023F">
        <w:rPr>
          <w:rFonts w:ascii="Cordia New" w:hAnsi="Cordia New"/>
          <w:color w:val="006600"/>
          <w:sz w:val="32"/>
          <w:szCs w:val="32"/>
        </w:rPr>
        <w:t>: 196</w:t>
      </w:r>
      <w:r w:rsidRPr="0099023F">
        <w:rPr>
          <w:rFonts w:hint="cs"/>
          <w:color w:val="006600"/>
          <w:sz w:val="32"/>
          <w:szCs w:val="32"/>
          <w:cs/>
          <w:lang w:bidi="th-TH"/>
        </w:rPr>
        <w:t>)</w:t>
      </w:r>
    </w:p>
    <w:p w:rsidR="00D95170" w:rsidRPr="00D95170" w:rsidRDefault="00D95170" w:rsidP="00D95170">
      <w:pPr>
        <w:bidi w:val="0"/>
        <w:spacing w:after="0" w:line="240" w:lineRule="auto"/>
        <w:jc w:val="thaiDistribute"/>
        <w:rPr>
          <w:sz w:val="32"/>
          <w:szCs w:val="32"/>
          <w:lang w:bidi="th-TH"/>
        </w:rPr>
      </w:pPr>
    </w:p>
    <w:p w:rsidR="00D95170" w:rsidRPr="00D95170" w:rsidRDefault="00D95170" w:rsidP="00D95170">
      <w:pPr>
        <w:bidi w:val="0"/>
        <w:spacing w:after="0" w:line="240" w:lineRule="auto"/>
        <w:ind w:firstLine="720"/>
        <w:jc w:val="thaiDistribute"/>
        <w:rPr>
          <w:sz w:val="32"/>
          <w:szCs w:val="32"/>
          <w:lang w:bidi="th-TH"/>
        </w:rPr>
      </w:pPr>
      <w:r w:rsidRPr="00D95170">
        <w:rPr>
          <w:rFonts w:hint="cs"/>
          <w:sz w:val="32"/>
          <w:szCs w:val="32"/>
          <w:cs/>
          <w:lang w:bidi="th-TH"/>
        </w:rPr>
        <w:t xml:space="preserve">ท่านอัส-สะอฺดีย์ เราะหิมะฮุลลอฮฺ ได้กล่าวว่า </w:t>
      </w:r>
      <w:r w:rsidRPr="00D95170">
        <w:rPr>
          <w:rFonts w:hint="cs"/>
          <w:b/>
          <w:bCs/>
          <w:sz w:val="32"/>
          <w:szCs w:val="32"/>
          <w:cs/>
          <w:lang w:bidi="th-TH"/>
        </w:rPr>
        <w:t xml:space="preserve">“ในอายะฮฺนี้มีคำสั่งใช้ให้มีความบริสุทธิ์ใจต่ออัลลอฮฺในการทำหัจญ์และอุมเราะฮฺ” </w:t>
      </w:r>
      <w:r w:rsidRPr="00D95170">
        <w:rPr>
          <w:rFonts w:hint="cs"/>
          <w:sz w:val="32"/>
          <w:szCs w:val="32"/>
          <w:cs/>
          <w:lang w:bidi="th-TH"/>
        </w:rPr>
        <w:t>(ตัยสีร อัล-กะรีม อัร-เราะหฺมาน ฟี</w:t>
      </w:r>
      <w:r w:rsidR="0099023F">
        <w:rPr>
          <w:rFonts w:hint="cs"/>
          <w:sz w:val="32"/>
          <w:szCs w:val="32"/>
          <w:cs/>
          <w:lang w:bidi="th-TH"/>
        </w:rPr>
        <w:t xml:space="preserve"> </w:t>
      </w:r>
      <w:r w:rsidRPr="00D95170">
        <w:rPr>
          <w:rFonts w:hint="cs"/>
          <w:sz w:val="32"/>
          <w:szCs w:val="32"/>
          <w:cs/>
          <w:lang w:bidi="th-TH"/>
        </w:rPr>
        <w:t xml:space="preserve">ตัฟสีร กะลาม อัล-มันนาน หน้า </w:t>
      </w:r>
      <w:r w:rsidRPr="00D95170">
        <w:rPr>
          <w:rFonts w:ascii="Cordia New" w:hAnsi="Cordia New"/>
          <w:sz w:val="32"/>
          <w:szCs w:val="32"/>
        </w:rPr>
        <w:t>90</w:t>
      </w:r>
      <w:r w:rsidRPr="00D95170">
        <w:rPr>
          <w:rFonts w:hint="cs"/>
          <w:sz w:val="32"/>
          <w:szCs w:val="32"/>
          <w:cs/>
          <w:lang w:bidi="th-TH"/>
        </w:rPr>
        <w:t xml:space="preserve">) </w:t>
      </w:r>
    </w:p>
    <w:p w:rsidR="00D95170" w:rsidRPr="00D95170" w:rsidRDefault="00D95170" w:rsidP="00D95170">
      <w:pPr>
        <w:bidi w:val="0"/>
        <w:spacing w:after="0" w:line="240" w:lineRule="auto"/>
        <w:ind w:firstLine="720"/>
        <w:jc w:val="thaiDistribute"/>
        <w:rPr>
          <w:sz w:val="32"/>
          <w:szCs w:val="32"/>
          <w:lang w:bidi="th-TH"/>
        </w:rPr>
      </w:pPr>
      <w:r w:rsidRPr="00D95170">
        <w:rPr>
          <w:rFonts w:hint="cs"/>
          <w:sz w:val="32"/>
          <w:szCs w:val="32"/>
          <w:cs/>
          <w:lang w:bidi="th-TH"/>
        </w:rPr>
        <w:t xml:space="preserve">และอัลลอฮฺได้กำหนดให้ตัลบียะฮฺต่อพระองค์ด้วยคำกล่าวที่ว่า </w:t>
      </w:r>
    </w:p>
    <w:p w:rsidR="00D95170" w:rsidRPr="0099023F" w:rsidRDefault="00D95170" w:rsidP="00D95170">
      <w:pPr>
        <w:tabs>
          <w:tab w:val="left" w:pos="720"/>
          <w:tab w:val="bar" w:pos="10800"/>
        </w:tabs>
        <w:spacing w:after="0" w:line="240" w:lineRule="auto"/>
        <w:jc w:val="thaiDistribute"/>
        <w:rPr>
          <w:rFonts w:ascii="Lotus Linotype" w:hAnsi="Lotus Linotype" w:cs="KFGQPC Uthman Taha Naskh"/>
          <w:color w:val="0070C0"/>
          <w:sz w:val="20"/>
          <w:szCs w:val="20"/>
          <w:rtl/>
        </w:rPr>
      </w:pP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>«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lang w:bidi="ar-KW"/>
        </w:rPr>
        <w:t>لَبَّيْكَ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lang w:bidi="ar-KW"/>
        </w:rPr>
        <w:t>اللَّـهُـمَّ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lang w:bidi="ar-KW"/>
        </w:rPr>
        <w:t>لَبَّيْكَ،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lang w:bidi="ar-KW"/>
        </w:rPr>
        <w:t>لَبَّيْكَ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lang w:bidi="ar-KW"/>
        </w:rPr>
        <w:t>لا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lang w:bidi="ar-KW"/>
        </w:rPr>
        <w:t>شَرِيكَ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lang w:bidi="ar-KW"/>
        </w:rPr>
        <w:t>لَكَ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lang w:bidi="ar-KW"/>
        </w:rPr>
        <w:t>لَبَّيْكَ،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lang w:bidi="ar-KW"/>
        </w:rPr>
        <w:t>إنَّ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lang w:bidi="ar-KW"/>
        </w:rPr>
        <w:t>الحَـمْدَ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lang w:bidi="ar-KW"/>
        </w:rPr>
        <w:t>وَالنِّعْمَةَ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lang w:bidi="ar-KW"/>
        </w:rPr>
        <w:t>لَكَ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lang w:bidi="ar-KW"/>
        </w:rPr>
        <w:t>وَالمُلْكَ،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lang w:bidi="ar-KW"/>
        </w:rPr>
        <w:t>لا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lang w:bidi="ar-KW"/>
        </w:rPr>
        <w:t>شَرِيكَ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lang w:bidi="ar-KW"/>
        </w:rPr>
        <w:t>لَكَ</w:t>
      </w:r>
      <w:r w:rsidRPr="0099023F">
        <w:rPr>
          <w:rFonts w:ascii="Lotus Linotype" w:hAnsi="Lotus Linotype" w:cs="KFGQPC Uthman Taha Naskh"/>
          <w:color w:val="0070C0"/>
          <w:sz w:val="20"/>
          <w:szCs w:val="20"/>
          <w:rtl/>
          <w:cs/>
          <w:lang w:bidi="th-TH"/>
        </w:rPr>
        <w:t>»</w:t>
      </w:r>
      <w:r w:rsidRPr="0099023F">
        <w:rPr>
          <w:rFonts w:ascii="Lotus Linotype" w:hAnsi="Lotus Linotype" w:cs="KFGQPC Uthman Taha Naskh" w:hint="cs"/>
          <w:color w:val="0070C0"/>
          <w:sz w:val="20"/>
          <w:szCs w:val="20"/>
          <w:rtl/>
        </w:rPr>
        <w:t xml:space="preserve"> </w:t>
      </w:r>
      <w:r w:rsidRPr="0099023F">
        <w:rPr>
          <w:rFonts w:ascii="Lotus Linotype" w:hAnsi="Lotus Linotype" w:hint="cs"/>
          <w:color w:val="0070C0"/>
          <w:sz w:val="20"/>
          <w:szCs w:val="20"/>
          <w:cs/>
          <w:lang w:bidi="th-TH"/>
        </w:rPr>
        <w:t xml:space="preserve"> </w:t>
      </w:r>
      <w:r w:rsidRPr="0099023F">
        <w:rPr>
          <w:rFonts w:ascii="KFGQPC Uthman Taha Naskh" w:cs="KFGQPC Uthman Taha Naskh"/>
          <w:color w:val="0070C0"/>
          <w:sz w:val="20"/>
          <w:szCs w:val="20"/>
          <w:rtl/>
        </w:rPr>
        <w:t xml:space="preserve">[رواه البخاري (1475) ومسلم (1218) من حديث جابر - رضي الله عنه.]  </w:t>
      </w:r>
      <w:r w:rsidRPr="0099023F">
        <w:rPr>
          <w:rFonts w:hint="cs"/>
          <w:color w:val="0070C0"/>
          <w:sz w:val="20"/>
          <w:szCs w:val="20"/>
          <w:cs/>
          <w:lang w:bidi="th-TH"/>
        </w:rPr>
        <w:t xml:space="preserve">  </w:t>
      </w:r>
    </w:p>
    <w:p w:rsidR="00D95170" w:rsidRPr="0099023F" w:rsidRDefault="00D95170" w:rsidP="00D9517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color w:val="0070C0"/>
          <w:sz w:val="32"/>
          <w:szCs w:val="32"/>
          <w:lang w:bidi="th-TH"/>
        </w:rPr>
      </w:pPr>
      <w:r w:rsidRPr="0099023F">
        <w:rPr>
          <w:rFonts w:ascii="Cordia New" w:hAnsi="Cordia New"/>
          <w:b/>
          <w:bCs/>
          <w:color w:val="0070C0"/>
          <w:sz w:val="32"/>
          <w:szCs w:val="32"/>
          <w:cs/>
          <w:lang w:bidi="th-TH"/>
        </w:rPr>
        <w:t>ความว่า</w:t>
      </w:r>
      <w:r w:rsidRPr="0099023F">
        <w:rPr>
          <w:rFonts w:ascii="Cordia New" w:hAnsi="Cordia New"/>
          <w:b/>
          <w:bCs/>
          <w:color w:val="0070C0"/>
          <w:sz w:val="32"/>
          <w:szCs w:val="32"/>
          <w:lang w:bidi="th-TH"/>
        </w:rPr>
        <w:t xml:space="preserve"> “</w:t>
      </w:r>
      <w:r w:rsidRPr="0099023F">
        <w:rPr>
          <w:rFonts w:ascii="Cordia New" w:hAnsi="Cordia New"/>
          <w:b/>
          <w:bCs/>
          <w:color w:val="0070C0"/>
          <w:sz w:val="32"/>
          <w:szCs w:val="32"/>
          <w:cs/>
          <w:lang w:bidi="th-TH"/>
        </w:rPr>
        <w:t>โอ้อัลลอฮฺ ฉันตอบสนองคำเรียกร้องของพระองค์ ฉันตอบสนองพระองค์ ฉันตอบสนองพระองค์ ไม่มีสิ่งใดมาเป็นภาคีกับพระองค์ แท้จริงมวลการสรรเสริญ ความโปรดปราน และอำนาจเป็นสิทธิของพระองค์ ไม่มีสิ่งใดมาเป็นภาคีกับพระองค์</w:t>
      </w:r>
      <w:r w:rsidRPr="0099023F">
        <w:rPr>
          <w:rFonts w:ascii="Cordia New" w:hAnsi="Cordia New"/>
          <w:b/>
          <w:bCs/>
          <w:color w:val="0070C0"/>
          <w:sz w:val="32"/>
          <w:szCs w:val="32"/>
          <w:lang w:bidi="th-TH"/>
        </w:rPr>
        <w:t>”</w:t>
      </w:r>
      <w:r w:rsidRPr="0099023F">
        <w:rPr>
          <w:rFonts w:ascii="Cordia New" w:hAnsi="Cordia New"/>
          <w:b/>
          <w:bCs/>
          <w:color w:val="0070C0"/>
          <w:sz w:val="32"/>
          <w:szCs w:val="32"/>
          <w:cs/>
          <w:lang w:bidi="th-TH"/>
        </w:rPr>
        <w:t xml:space="preserve"> </w:t>
      </w:r>
      <w:r w:rsidRPr="0099023F">
        <w:rPr>
          <w:rFonts w:ascii="Cordia New" w:hAnsi="Cordia New"/>
          <w:color w:val="0070C0"/>
          <w:sz w:val="32"/>
          <w:szCs w:val="32"/>
          <w:cs/>
          <w:lang w:bidi="th-TH"/>
        </w:rPr>
        <w:t>(บันทึกโดย อัล-บุคอรีย</w:t>
      </w:r>
      <w:r w:rsidRPr="0099023F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์ หมายเลข </w:t>
      </w:r>
      <w:r w:rsidRPr="0099023F">
        <w:rPr>
          <w:rFonts w:ascii="Cordia New" w:hAnsi="Cordia New" w:cs="Arial"/>
          <w:color w:val="0070C0"/>
          <w:sz w:val="32"/>
          <w:szCs w:val="32"/>
        </w:rPr>
        <w:t>1475</w:t>
      </w:r>
      <w:r w:rsidRPr="0099023F">
        <w:rPr>
          <w:rFonts w:ascii="Cordia New" w:hAnsi="Cordia New"/>
          <w:color w:val="0070C0"/>
          <w:sz w:val="32"/>
          <w:szCs w:val="32"/>
          <w:cs/>
          <w:lang w:bidi="th-TH"/>
        </w:rPr>
        <w:t xml:space="preserve"> และมุสลิ</w:t>
      </w:r>
      <w:r w:rsidRPr="0099023F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ม หมายเลข </w:t>
      </w:r>
      <w:r w:rsidRPr="0099023F">
        <w:rPr>
          <w:rFonts w:ascii="Cordia New" w:hAnsi="Cordia New" w:cs="Arial"/>
          <w:color w:val="0070C0"/>
          <w:sz w:val="32"/>
          <w:szCs w:val="32"/>
        </w:rPr>
        <w:t xml:space="preserve">1218 </w:t>
      </w:r>
      <w:r w:rsidRPr="0099023F">
        <w:rPr>
          <w:rFonts w:ascii="Cordia New" w:hAnsi="Cordia New" w:hint="cs"/>
          <w:color w:val="0070C0"/>
          <w:sz w:val="32"/>
          <w:szCs w:val="32"/>
          <w:cs/>
          <w:lang w:bidi="th-TH"/>
        </w:rPr>
        <w:t>จากหะดีษที่รายงานโดยท่านญาบิร เราะฎิยัลลอฮุอันฮุ</w:t>
      </w:r>
      <w:r w:rsidRPr="0099023F">
        <w:rPr>
          <w:rFonts w:ascii="Cordia New" w:hAnsi="Cordia New"/>
          <w:color w:val="0070C0"/>
          <w:sz w:val="32"/>
          <w:szCs w:val="32"/>
          <w:cs/>
          <w:lang w:bidi="th-TH"/>
        </w:rPr>
        <w:t>)</w:t>
      </w:r>
    </w:p>
    <w:p w:rsidR="00D95170" w:rsidRPr="00D95170" w:rsidRDefault="00D95170" w:rsidP="00D9517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color w:val="00B050"/>
          <w:sz w:val="32"/>
          <w:szCs w:val="32"/>
          <w:lang w:bidi="th-TH"/>
        </w:rPr>
      </w:pPr>
    </w:p>
    <w:p w:rsidR="00D95170" w:rsidRPr="00D95170" w:rsidRDefault="00D95170" w:rsidP="00D9517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sz w:val="32"/>
          <w:szCs w:val="32"/>
          <w:lang w:bidi="th-TH"/>
        </w:rPr>
      </w:pPr>
      <w:r w:rsidRPr="00D95170">
        <w:rPr>
          <w:rFonts w:ascii="Cordia New" w:hAnsi="Cordia New" w:hint="cs"/>
          <w:sz w:val="32"/>
          <w:szCs w:val="32"/>
          <w:cs/>
          <w:lang w:bidi="th-TH"/>
        </w:rPr>
        <w:tab/>
        <w:t xml:space="preserve">และระวังจากการทำให้ผลบุญของทำหัจญ์ได้บกพร่องไป เช่นการริยาอ์(การโอ้อวด)และสุมอะฮฺ(หวังชื่อเสียง) ใช่แต่เท่านั้น เมื่อท่านมีเจตนาในการทำหัจญ์ ก็จงขอดุอาอ์ต่ออัลลอฮฺตามที่ท่านนบี ศ็อลลัลลอฮุอะลัยฮิวะสัลลัม ได้ขอไว้ นั้นคือ </w:t>
      </w:r>
    </w:p>
    <w:p w:rsidR="00D95170" w:rsidRPr="0099023F" w:rsidRDefault="00D95170" w:rsidP="00D95170">
      <w:pPr>
        <w:tabs>
          <w:tab w:val="left" w:pos="720"/>
          <w:tab w:val="bar" w:pos="10800"/>
        </w:tabs>
        <w:spacing w:after="0" w:line="240" w:lineRule="auto"/>
        <w:ind w:right="-82"/>
        <w:rPr>
          <w:rFonts w:ascii="Lotus Linotype" w:hAnsi="Lotus Linotype"/>
          <w:color w:val="0070C0"/>
          <w:sz w:val="24"/>
          <w:szCs w:val="24"/>
          <w:cs/>
          <w:lang w:bidi="th-TH"/>
        </w:rPr>
      </w:pP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>«</w:t>
      </w:r>
      <w:r w:rsidRPr="0099023F">
        <w:rPr>
          <w:rFonts w:ascii="Lotus Linotype" w:hAnsi="Lotus Linotype" w:cs="KFGQPC Uthman Taha Naskh" w:hint="cs"/>
          <w:color w:val="0070C0"/>
          <w:sz w:val="24"/>
          <w:szCs w:val="24"/>
          <w:rtl/>
          <w:lang w:bidi="ar-KW"/>
        </w:rPr>
        <w:t>اللَّهُمَّ هَذِهِ حِجَّةٌ لاَ رِيَاءَ فِيْهَا وَلاَ سُمْعَةَ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>»</w:t>
      </w:r>
      <w:r w:rsidRPr="0099023F">
        <w:rPr>
          <w:rFonts w:ascii="Lotus Linotype" w:hAnsi="Lotus Linotype" w:hint="cs"/>
          <w:color w:val="0070C0"/>
          <w:sz w:val="24"/>
          <w:szCs w:val="24"/>
          <w:cs/>
          <w:lang w:bidi="th-TH"/>
        </w:rPr>
        <w:t xml:space="preserve"> </w:t>
      </w:r>
      <w:r w:rsidRPr="0099023F">
        <w:rPr>
          <w:rFonts w:ascii="Lotus Linotype" w:hAnsi="Lotus Linotype" w:hint="cs"/>
          <w:color w:val="0070C0"/>
          <w:sz w:val="20"/>
          <w:szCs w:val="20"/>
          <w:cs/>
          <w:lang w:bidi="th-TH"/>
        </w:rPr>
        <w:t xml:space="preserve"> </w:t>
      </w:r>
      <w:r w:rsidRPr="0099023F">
        <w:rPr>
          <w:rFonts w:ascii="KFGQPC Uthman Taha Naskh" w:cs="KFGQPC Uthman Taha Naskh"/>
          <w:color w:val="0070C0"/>
          <w:sz w:val="20"/>
          <w:szCs w:val="20"/>
          <w:rtl/>
        </w:rPr>
        <w:t xml:space="preserve">[رواه ابن ماجه (2890)، وصحَّحه الألباني في "صحيح الترغيب والترهيب" (1122).]  </w:t>
      </w:r>
      <w:r w:rsidRPr="0099023F">
        <w:rPr>
          <w:rFonts w:hint="cs"/>
          <w:color w:val="0070C0"/>
          <w:sz w:val="20"/>
          <w:szCs w:val="20"/>
          <w:cs/>
          <w:lang w:bidi="th-TH"/>
        </w:rPr>
        <w:t xml:space="preserve">  </w:t>
      </w:r>
    </w:p>
    <w:p w:rsidR="00D95170" w:rsidRPr="0099023F" w:rsidRDefault="00D95170" w:rsidP="00D95170">
      <w:pPr>
        <w:tabs>
          <w:tab w:val="left" w:pos="720"/>
          <w:tab w:val="bar" w:pos="10800"/>
        </w:tabs>
        <w:bidi w:val="0"/>
        <w:spacing w:after="0" w:line="240" w:lineRule="auto"/>
        <w:ind w:right="-82"/>
        <w:jc w:val="thaiDistribute"/>
        <w:rPr>
          <w:rFonts w:ascii="Cordia New" w:hAnsi="Cordia New"/>
          <w:color w:val="0070C0"/>
          <w:sz w:val="32"/>
          <w:szCs w:val="32"/>
          <w:lang w:bidi="th-TH"/>
        </w:rPr>
      </w:pPr>
      <w:r w:rsidRPr="0099023F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ความว่า </w:t>
      </w:r>
      <w:r w:rsidRPr="0099023F">
        <w:rPr>
          <w:rFonts w:ascii="Cordia New" w:hAnsi="Cordia New" w:hint="cs"/>
          <w:b/>
          <w:bCs/>
          <w:color w:val="0070C0"/>
          <w:sz w:val="32"/>
          <w:szCs w:val="32"/>
          <w:lang w:bidi="th-TH"/>
        </w:rPr>
        <w:t>“</w:t>
      </w:r>
      <w:r w:rsidRPr="0099023F">
        <w:rPr>
          <w:rFonts w:ascii="Cordia New" w:hAnsi="Cordia New" w:hint="cs"/>
          <w:b/>
          <w:bCs/>
          <w:color w:val="0070C0"/>
          <w:sz w:val="32"/>
          <w:szCs w:val="32"/>
          <w:cs/>
          <w:lang w:bidi="th-TH"/>
        </w:rPr>
        <w:t xml:space="preserve">โอ้อัลลอฮฺ นี่คือหัจญ์ซึ่งปราศจากการริยาอ์(โอ้อวด)หรือสุมอะฮฺ(หวังชื่อเสียง)” </w:t>
      </w:r>
      <w:r w:rsidRPr="0099023F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(บันทึกโดยอิบนุมาญะฮฺ หมายเลข </w:t>
      </w:r>
      <w:r w:rsidRPr="0099023F">
        <w:rPr>
          <w:rFonts w:ascii="Cordia New" w:hAnsi="Cordia New" w:cs="Arial"/>
          <w:color w:val="0070C0"/>
          <w:sz w:val="32"/>
          <w:szCs w:val="32"/>
        </w:rPr>
        <w:t>2890</w:t>
      </w:r>
      <w:r w:rsidRPr="0099023F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ท่านชัยคฺอัล-อัลบานีย์กล่าวว่าเป็นหะดีษที่เศาะฮีหฺ ใน “เศาะฮีหฺ อัต-ตัรฆีบ วัต-ตัรฮีบ” หน้า </w:t>
      </w:r>
      <w:r w:rsidRPr="0099023F">
        <w:rPr>
          <w:rFonts w:ascii="Cordia New" w:hAnsi="Cordia New" w:cs="Arial"/>
          <w:color w:val="0070C0"/>
          <w:sz w:val="32"/>
          <w:szCs w:val="32"/>
        </w:rPr>
        <w:t>1122</w:t>
      </w:r>
      <w:r w:rsidRPr="0099023F">
        <w:rPr>
          <w:rFonts w:ascii="Cordia New" w:hAnsi="Cordia New" w:hint="cs"/>
          <w:color w:val="0070C0"/>
          <w:sz w:val="32"/>
          <w:szCs w:val="32"/>
          <w:cs/>
          <w:lang w:bidi="th-TH"/>
        </w:rPr>
        <w:t>)</w:t>
      </w:r>
    </w:p>
    <w:p w:rsidR="00D95170" w:rsidRPr="00D95170" w:rsidRDefault="00D95170" w:rsidP="00D9517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sz w:val="32"/>
          <w:szCs w:val="32"/>
          <w:lang w:bidi="th-TH"/>
        </w:rPr>
      </w:pPr>
    </w:p>
    <w:p w:rsidR="00D95170" w:rsidRPr="00D95170" w:rsidRDefault="00D95170" w:rsidP="0099023F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sz w:val="32"/>
          <w:szCs w:val="32"/>
          <w:lang w:bidi="th-TH"/>
        </w:rPr>
      </w:pPr>
      <w:r w:rsidRPr="00D95170">
        <w:rPr>
          <w:rFonts w:ascii="Cordia New" w:hAnsi="Cordia New" w:hint="cs"/>
          <w:sz w:val="32"/>
          <w:szCs w:val="32"/>
          <w:cs/>
          <w:lang w:bidi="th-TH"/>
        </w:rPr>
        <w:tab/>
      </w:r>
      <w:r w:rsidRPr="00D95170">
        <w:rPr>
          <w:rFonts w:ascii="Cordia New" w:hAnsi="Cordia New"/>
          <w:sz w:val="32"/>
          <w:szCs w:val="32"/>
          <w:cs/>
          <w:lang w:bidi="th-TH"/>
        </w:rPr>
        <w:t>ความบริสุทธิ์ใจในการทำ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หั</w:t>
      </w:r>
      <w:r w:rsidRPr="00D95170">
        <w:rPr>
          <w:rFonts w:ascii="Cordia New" w:hAnsi="Cordia New"/>
          <w:sz w:val="32"/>
          <w:szCs w:val="32"/>
          <w:cs/>
          <w:lang w:bidi="th-TH"/>
        </w:rPr>
        <w:t>จญ์นั้น</w:t>
      </w:r>
      <w:r w:rsidR="0099023F">
        <w:rPr>
          <w:rFonts w:ascii="Cordia New" w:hAnsi="Cordia New" w:hint="cs"/>
          <w:sz w:val="32"/>
          <w:szCs w:val="32"/>
          <w:cs/>
          <w:lang w:bidi="th-TH"/>
        </w:rPr>
        <w:t>เป็นสิ่งที่ได้มายากและไม่ใช่ง่ายนัก</w:t>
      </w:r>
      <w:r w:rsidR="0099023F" w:rsidRPr="00D95170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/>
          <w:sz w:val="32"/>
          <w:szCs w:val="32"/>
          <w:cs/>
          <w:lang w:bidi="th-TH"/>
        </w:rPr>
        <w:t>มีรายงานว่าชายคนหนึ่ง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ได้</w:t>
      </w:r>
      <w:r w:rsidRPr="00D95170">
        <w:rPr>
          <w:rFonts w:ascii="Cordia New" w:hAnsi="Cordia New"/>
          <w:sz w:val="32"/>
          <w:szCs w:val="32"/>
          <w:cs/>
          <w:lang w:bidi="th-TH"/>
        </w:rPr>
        <w:t>กล่าวแก่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ท่าน</w:t>
      </w:r>
      <w:r w:rsidRPr="00D95170">
        <w:rPr>
          <w:rFonts w:ascii="Cordia New" w:hAnsi="Cordia New"/>
          <w:sz w:val="32"/>
          <w:szCs w:val="32"/>
          <w:cs/>
          <w:lang w:bidi="th-TH"/>
        </w:rPr>
        <w:t>อิบนุอุมัร เราะ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ฎิ</w:t>
      </w:r>
      <w:r w:rsidRPr="00D95170">
        <w:rPr>
          <w:rFonts w:ascii="Cordia New" w:hAnsi="Cordia New"/>
          <w:sz w:val="32"/>
          <w:szCs w:val="32"/>
          <w:cs/>
          <w:lang w:bidi="th-TH"/>
        </w:rPr>
        <w:t xml:space="preserve">ยัลลอฮุอันฮุมา ว่า 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“หุ</w:t>
      </w:r>
      <w:r w:rsidRPr="00D95170">
        <w:rPr>
          <w:rFonts w:ascii="Cordia New" w:hAnsi="Cordia New"/>
          <w:sz w:val="32"/>
          <w:szCs w:val="32"/>
          <w:cs/>
          <w:lang w:bidi="th-TH"/>
        </w:rPr>
        <w:t>จญาจ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ญ์(คนที่มาทำหัจญ์)</w:t>
      </w:r>
      <w:r w:rsidRPr="00D95170">
        <w:rPr>
          <w:rFonts w:ascii="Cordia New" w:hAnsi="Cordia New"/>
          <w:sz w:val="32"/>
          <w:szCs w:val="32"/>
          <w:cs/>
          <w:lang w:bidi="th-TH"/>
        </w:rPr>
        <w:t>เยอะมาก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”</w:t>
      </w:r>
      <w:r w:rsidRPr="00D95170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ท่าน</w:t>
      </w:r>
      <w:r w:rsidRPr="00D95170">
        <w:rPr>
          <w:rFonts w:ascii="Cordia New" w:hAnsi="Cordia New"/>
          <w:sz w:val="32"/>
          <w:szCs w:val="32"/>
          <w:cs/>
          <w:lang w:bidi="th-TH"/>
        </w:rPr>
        <w:t>อิบนุอุมัร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 ได้กล่าว</w:t>
      </w:r>
      <w:r w:rsidRPr="00D95170">
        <w:rPr>
          <w:rFonts w:ascii="Cordia New" w:hAnsi="Cordia New"/>
          <w:sz w:val="32"/>
          <w:szCs w:val="32"/>
          <w:cs/>
          <w:lang w:bidi="th-TH"/>
        </w:rPr>
        <w:t xml:space="preserve">ว่า 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“หุ</w:t>
      </w:r>
      <w:r w:rsidRPr="00D95170">
        <w:rPr>
          <w:rFonts w:ascii="Cordia New" w:hAnsi="Cordia New"/>
          <w:sz w:val="32"/>
          <w:szCs w:val="32"/>
          <w:cs/>
          <w:lang w:bidi="th-TH"/>
        </w:rPr>
        <w:t>จญาจ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ญ์</w:t>
      </w:r>
      <w:r w:rsidRPr="00D95170">
        <w:rPr>
          <w:rFonts w:ascii="Cordia New" w:hAnsi="Cordia New"/>
          <w:sz w:val="32"/>
          <w:szCs w:val="32"/>
          <w:cs/>
          <w:lang w:bidi="th-TH"/>
        </w:rPr>
        <w:t>น้อยมาก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”</w:t>
      </w:r>
      <w:r w:rsidRPr="00D95170">
        <w:rPr>
          <w:rFonts w:ascii="Cordia New" w:hAnsi="Cordia New"/>
          <w:sz w:val="32"/>
          <w:szCs w:val="32"/>
          <w:cs/>
          <w:lang w:bidi="th-TH"/>
        </w:rPr>
        <w:t xml:space="preserve"> แล้วเขาก็เห็นชายคนหนึ่งอยู่บนหลังอูฐในสภาพของคนเดินทางที่มีเสื้อผ้าขาดวิ่น แล้วเขา (อิบนุอุมัร) ก็กล่าวว่า 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“</w:t>
      </w:r>
      <w:r w:rsidRPr="00D95170">
        <w:rPr>
          <w:rFonts w:ascii="Cordia New" w:hAnsi="Cordia New"/>
          <w:sz w:val="32"/>
          <w:szCs w:val="32"/>
          <w:cs/>
          <w:lang w:bidi="th-TH"/>
        </w:rPr>
        <w:t>น่าจะเป็นคนนี้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”</w:t>
      </w:r>
      <w:r w:rsidRPr="00D95170">
        <w:rPr>
          <w:rFonts w:ascii="Cordia New" w:hAnsi="Cordia New"/>
          <w:sz w:val="32"/>
          <w:szCs w:val="32"/>
          <w:cs/>
          <w:lang w:bidi="th-TH"/>
        </w:rPr>
        <w:t xml:space="preserve"> (ที่อยู่ในจำนวนน้อยนิด) 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ท่าน</w:t>
      </w:r>
      <w:r w:rsidRPr="00D95170">
        <w:rPr>
          <w:rFonts w:ascii="Cordia New" w:hAnsi="Cordia New"/>
          <w:sz w:val="32"/>
          <w:szCs w:val="32"/>
          <w:cs/>
          <w:lang w:bidi="th-TH"/>
        </w:rPr>
        <w:t xml:space="preserve">ชุรอยห์กล่าวว่า 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“</w:t>
      </w:r>
      <w:r w:rsidRPr="00D95170">
        <w:rPr>
          <w:rFonts w:ascii="Cordia New" w:hAnsi="Cordia New"/>
          <w:sz w:val="32"/>
          <w:szCs w:val="32"/>
          <w:cs/>
          <w:lang w:bidi="th-TH"/>
        </w:rPr>
        <w:t>คนมาทำ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หั</w:t>
      </w:r>
      <w:r w:rsidRPr="00D95170">
        <w:rPr>
          <w:rFonts w:ascii="Cordia New" w:hAnsi="Cordia New"/>
          <w:sz w:val="32"/>
          <w:szCs w:val="32"/>
          <w:cs/>
          <w:lang w:bidi="th-TH"/>
        </w:rPr>
        <w:t>จญ์ (ด้วยความจริงใจต่ออัลลอฮ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ฺ</w:t>
      </w:r>
      <w:r w:rsidRPr="00D95170">
        <w:rPr>
          <w:rFonts w:ascii="Cordia New" w:hAnsi="Cordia New"/>
          <w:sz w:val="32"/>
          <w:szCs w:val="32"/>
          <w:cs/>
          <w:lang w:bidi="th-TH"/>
        </w:rPr>
        <w:t xml:space="preserve">) นั้นน้อย ส่วนผู้เดินทางมานั้นมาก ผู้ที่ทำความดีช่างมากมายนักแต่ผู้ที่ทำดีเพื่อพระพักตร์ของพระองค์นั้นน้อยเหลือเกิน" </w:t>
      </w:r>
    </w:p>
    <w:p w:rsidR="00D95170" w:rsidRPr="00D95170" w:rsidRDefault="00D95170" w:rsidP="00D95170">
      <w:pPr>
        <w:tabs>
          <w:tab w:val="left" w:pos="720"/>
          <w:tab w:val="left" w:pos="9360"/>
        </w:tabs>
        <w:spacing w:after="0" w:line="240" w:lineRule="auto"/>
        <w:ind w:right="-1"/>
        <w:jc w:val="center"/>
        <w:rPr>
          <w:rFonts w:ascii="Cordia New" w:hAnsi="Cordia New" w:cs="KFGQPC Uthman Taha Naskh"/>
          <w:sz w:val="24"/>
          <w:szCs w:val="24"/>
        </w:rPr>
      </w:pPr>
      <w:r w:rsidRPr="00D95170">
        <w:rPr>
          <w:rFonts w:ascii="Traditional Arabic" w:hAnsi="Traditional Arabic" w:cs="KFGQPC Uthman Taha Naskh"/>
          <w:sz w:val="24"/>
          <w:szCs w:val="24"/>
          <w:rtl/>
        </w:rPr>
        <w:t>خَلِيلَيَّ قُطَّاعُ الفَيَافِي إلى الحِمَى * كَثِيرٌ وَأمَّا الواصِلُونَ قَلِيلُ</w:t>
      </w:r>
    </w:p>
    <w:p w:rsidR="00D95170" w:rsidRPr="00D95170" w:rsidRDefault="00D95170" w:rsidP="0099023F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sz w:val="32"/>
          <w:szCs w:val="32"/>
          <w:lang w:bidi="th-TH"/>
        </w:rPr>
      </w:pPr>
      <w:r w:rsidRPr="00D95170">
        <w:rPr>
          <w:rFonts w:ascii="Cordia New" w:hAnsi="Cordia New"/>
          <w:sz w:val="32"/>
          <w:szCs w:val="32"/>
          <w:cs/>
          <w:lang w:bidi="th-TH"/>
        </w:rPr>
        <w:t>โอ้เพื่อนรัก</w:t>
      </w:r>
      <w:r w:rsidR="0099023F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/>
          <w:sz w:val="32"/>
          <w:szCs w:val="32"/>
          <w:cs/>
          <w:lang w:bidi="th-TH"/>
        </w:rPr>
        <w:t>คนที่เดินทาง</w:t>
      </w:r>
      <w:r w:rsidR="0099023F">
        <w:rPr>
          <w:rFonts w:ascii="Cordia New" w:hAnsi="Cordia New" w:hint="cs"/>
          <w:sz w:val="32"/>
          <w:szCs w:val="32"/>
          <w:cs/>
          <w:lang w:bidi="th-TH"/>
        </w:rPr>
        <w:t>ข้ามทะเลทรายเพื่อไปหาทุ่งหญ้านั้น มีมากมาย</w:t>
      </w:r>
      <w:r w:rsidRPr="00D95170">
        <w:rPr>
          <w:rFonts w:ascii="Cordia New" w:hAnsi="Cordia New"/>
          <w:sz w:val="32"/>
          <w:szCs w:val="32"/>
          <w:cs/>
          <w:lang w:bidi="th-TH"/>
        </w:rPr>
        <w:t xml:space="preserve"> ส่วนผู้ที่ไปถึง</w:t>
      </w:r>
      <w:r w:rsidR="0099023F">
        <w:rPr>
          <w:rFonts w:ascii="Cordia New" w:hAnsi="Cordia New" w:hint="cs"/>
          <w:sz w:val="32"/>
          <w:szCs w:val="32"/>
          <w:cs/>
          <w:lang w:bidi="th-TH"/>
        </w:rPr>
        <w:t>จุด</w:t>
      </w:r>
      <w:r w:rsidR="0099023F" w:rsidRPr="00D95170">
        <w:rPr>
          <w:rFonts w:ascii="Cordia New" w:hAnsi="Cordia New"/>
          <w:sz w:val="32"/>
          <w:szCs w:val="32"/>
          <w:cs/>
          <w:lang w:bidi="th-TH"/>
        </w:rPr>
        <w:t>หมาย</w:t>
      </w:r>
      <w:r w:rsidRPr="00D95170">
        <w:rPr>
          <w:rFonts w:ascii="Cordia New" w:hAnsi="Cordia New"/>
          <w:sz w:val="32"/>
          <w:szCs w:val="32"/>
          <w:cs/>
          <w:lang w:bidi="th-TH"/>
        </w:rPr>
        <w:t>จริงๆ นั้นมีน้อยยิ่ง</w:t>
      </w:r>
      <w:r w:rsidR="0099023F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(ละฏออิฟ อัล-มะอาริฟ โดยอิบนุเราะญับ หน้า </w:t>
      </w:r>
      <w:r w:rsidRPr="00D95170">
        <w:rPr>
          <w:rFonts w:ascii="Cordia New" w:hAnsi="Cordia New" w:cs="Arial"/>
          <w:sz w:val="32"/>
          <w:szCs w:val="32"/>
        </w:rPr>
        <w:t>236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)</w:t>
      </w:r>
    </w:p>
    <w:p w:rsidR="00D95170" w:rsidRPr="00D95170" w:rsidRDefault="00D95170" w:rsidP="00D9517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sz w:val="32"/>
          <w:szCs w:val="32"/>
          <w:lang w:bidi="th-TH"/>
        </w:rPr>
      </w:pPr>
    </w:p>
    <w:p w:rsidR="00D95170" w:rsidRPr="00D95170" w:rsidRDefault="00D95170" w:rsidP="00D9517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sz w:val="32"/>
          <w:szCs w:val="32"/>
          <w:lang w:bidi="th-TH"/>
        </w:rPr>
      </w:pPr>
      <w:r w:rsidRPr="00D95170">
        <w:rPr>
          <w:rFonts w:ascii="Cordia New" w:hAnsi="Cordia New" w:hint="cs"/>
          <w:sz w:val="32"/>
          <w:szCs w:val="32"/>
          <w:cs/>
          <w:lang w:bidi="th-TH"/>
        </w:rPr>
        <w:tab/>
      </w:r>
      <w:r w:rsidRPr="00D95170">
        <w:rPr>
          <w:rFonts w:ascii="Cordia New" w:hAnsi="Cordia New" w:hint="cs"/>
          <w:b/>
          <w:bCs/>
          <w:color w:val="943634"/>
          <w:sz w:val="32"/>
          <w:szCs w:val="32"/>
          <w:cs/>
          <w:lang w:bidi="th-TH"/>
        </w:rPr>
        <w:t>แปด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 พยายามให้การทำหัจญ์ของท่านเสมือนการทำหัจญ์ของท่านนบี ศ็อลลัลลอฮุอะลัยฮิวะสัลลัม โดยให้ปฏิบัติตามท่านในการกระทำ คำกล่าว และอิริยาบถต่างๆ ดังที่ท่าน</w:t>
      </w:r>
      <w:r w:rsidR="0099023F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นบี ศ็อลลัลลอฮุอะลัยฮิวะสัลลัม ได้กล่าวว่า </w:t>
      </w:r>
    </w:p>
    <w:p w:rsidR="00D95170" w:rsidRPr="0099023F" w:rsidRDefault="00D95170" w:rsidP="00D95170">
      <w:pPr>
        <w:tabs>
          <w:tab w:val="left" w:pos="720"/>
          <w:tab w:val="left" w:pos="9360"/>
        </w:tabs>
        <w:spacing w:after="0" w:line="240" w:lineRule="auto"/>
        <w:ind w:right="-1"/>
        <w:jc w:val="thaiDistribute"/>
        <w:rPr>
          <w:rFonts w:ascii="Cordia New" w:hAnsi="Cordia New"/>
          <w:color w:val="0070C0"/>
          <w:sz w:val="24"/>
          <w:szCs w:val="24"/>
          <w:cs/>
          <w:lang w:bidi="th-TH"/>
        </w:rPr>
      </w:pP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>«</w:t>
      </w:r>
      <w:r w:rsidRPr="0099023F">
        <w:rPr>
          <w:rFonts w:ascii="Cordia New" w:hAnsi="Cordia New" w:cs="KFGQPC Uthman Taha Naskh"/>
          <w:color w:val="0070C0"/>
          <w:sz w:val="24"/>
          <w:szCs w:val="24"/>
          <w:rtl/>
        </w:rPr>
        <w:t>لِتَأْخُذُوا مَنَاسِكَكُمْ ، فَإِنِّي لا أَدْرِي لَعَلِّي لا أَحُجُّ بَعْدَ حَجَّتِي هَذِهِ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>»</w:t>
      </w:r>
      <w:r w:rsidRPr="0099023F">
        <w:rPr>
          <w:rFonts w:ascii="Cordia New" w:hAnsi="Cordia New" w:hint="cs"/>
          <w:color w:val="0070C0"/>
          <w:sz w:val="24"/>
          <w:szCs w:val="24"/>
          <w:cs/>
          <w:lang w:bidi="th-TH"/>
        </w:rPr>
        <w:t xml:space="preserve"> </w:t>
      </w:r>
      <w:r w:rsidRPr="0099023F">
        <w:rPr>
          <w:rFonts w:ascii="Lotus Linotype" w:hAnsi="Lotus Linotype" w:hint="cs"/>
          <w:color w:val="0070C0"/>
          <w:sz w:val="24"/>
          <w:szCs w:val="24"/>
          <w:cs/>
          <w:lang w:bidi="th-TH"/>
        </w:rPr>
        <w:t xml:space="preserve"> </w:t>
      </w:r>
      <w:r w:rsidRPr="0099023F">
        <w:rPr>
          <w:rFonts w:ascii="Lotus Linotype" w:hAnsi="Lotus Linotype" w:hint="cs"/>
          <w:color w:val="0070C0"/>
          <w:sz w:val="20"/>
          <w:szCs w:val="20"/>
          <w:cs/>
          <w:lang w:bidi="th-TH"/>
        </w:rPr>
        <w:t xml:space="preserve"> </w:t>
      </w:r>
      <w:r w:rsidRPr="0099023F">
        <w:rPr>
          <w:rFonts w:ascii="KFGQPC Uthman Taha Naskh" w:cs="KFGQPC Uthman Taha Naskh"/>
          <w:color w:val="0070C0"/>
          <w:sz w:val="20"/>
          <w:szCs w:val="20"/>
          <w:rtl/>
        </w:rPr>
        <w:t xml:space="preserve">[رواه مسلم (1297).]  </w:t>
      </w:r>
      <w:r w:rsidRPr="0099023F">
        <w:rPr>
          <w:rFonts w:hint="cs"/>
          <w:color w:val="0070C0"/>
          <w:sz w:val="20"/>
          <w:szCs w:val="20"/>
          <w:cs/>
          <w:lang w:bidi="th-TH"/>
        </w:rPr>
        <w:t xml:space="preserve">  </w:t>
      </w:r>
    </w:p>
    <w:p w:rsidR="00D95170" w:rsidRPr="00D95170" w:rsidRDefault="00D95170" w:rsidP="00BC274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color w:val="00B050"/>
          <w:sz w:val="32"/>
          <w:szCs w:val="32"/>
          <w:lang w:bidi="th-TH"/>
        </w:rPr>
      </w:pPr>
      <w:r w:rsidRPr="0099023F">
        <w:rPr>
          <w:rFonts w:ascii="Cordia New" w:hAnsi="Cordia New" w:hint="cs"/>
          <w:color w:val="0070C0"/>
          <w:sz w:val="32"/>
          <w:szCs w:val="32"/>
          <w:cs/>
          <w:lang w:bidi="th-TH"/>
        </w:rPr>
        <w:t>ความว่า “</w:t>
      </w:r>
      <w:r w:rsidRPr="0099023F">
        <w:rPr>
          <w:rFonts w:ascii="Cordia New" w:hAnsi="Cordia New"/>
          <w:b/>
          <w:bCs/>
          <w:color w:val="0070C0"/>
          <w:sz w:val="32"/>
          <w:szCs w:val="32"/>
          <w:cs/>
          <w:lang w:bidi="th-TH"/>
        </w:rPr>
        <w:t>พวกเจ้าจงเอาแบบอย่างการทำหัจญ์จากฉัน</w:t>
      </w:r>
      <w:r w:rsidRPr="0099023F">
        <w:rPr>
          <w:rFonts w:ascii="Cordia New" w:hAnsi="Cordia New" w:hint="cs"/>
          <w:b/>
          <w:bCs/>
          <w:color w:val="0070C0"/>
          <w:sz w:val="32"/>
          <w:szCs w:val="32"/>
          <w:cs/>
          <w:lang w:bidi="th-TH"/>
        </w:rPr>
        <w:t xml:space="preserve"> เพราะฉันไม่รู้ว่าบางทีฉันอาจจะไม่มีโอกาสทำหัจญ์หลังจากการทำหัจญ์ในครั้งนี้ก็เป็นได้”</w:t>
      </w:r>
      <w:r w:rsidRPr="0099023F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(บันทึกโดยมุสลิม หมายเลข </w:t>
      </w:r>
      <w:r w:rsidRPr="0099023F">
        <w:rPr>
          <w:rFonts w:ascii="Cordia New" w:hAnsi="Cordia New" w:cs="Arial"/>
          <w:color w:val="0070C0"/>
          <w:sz w:val="32"/>
          <w:szCs w:val="32"/>
        </w:rPr>
        <w:t>1297</w:t>
      </w:r>
      <w:r w:rsidRPr="0099023F">
        <w:rPr>
          <w:rFonts w:ascii="Cordia New" w:hAnsi="Cordia New" w:hint="cs"/>
          <w:color w:val="0070C0"/>
          <w:sz w:val="32"/>
          <w:szCs w:val="32"/>
          <w:cs/>
          <w:lang w:bidi="th-TH"/>
        </w:rPr>
        <w:t>)</w:t>
      </w:r>
    </w:p>
    <w:p w:rsidR="00D95170" w:rsidRPr="00D95170" w:rsidRDefault="00D95170" w:rsidP="0099023F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sz w:val="32"/>
          <w:szCs w:val="32"/>
          <w:lang w:bidi="th-TH"/>
        </w:rPr>
      </w:pPr>
      <w:r w:rsidRPr="00D95170">
        <w:rPr>
          <w:rFonts w:ascii="Cordia New" w:hAnsi="Cordia New" w:hint="cs"/>
          <w:sz w:val="32"/>
          <w:szCs w:val="32"/>
          <w:cs/>
          <w:lang w:bidi="th-TH"/>
        </w:rPr>
        <w:tab/>
        <w:t>ประหนึ่ง</w:t>
      </w:r>
      <w:r w:rsidR="0099023F">
        <w:rPr>
          <w:rFonts w:ascii="Cordia New" w:hAnsi="Cordia New" w:hint="cs"/>
          <w:sz w:val="32"/>
          <w:szCs w:val="32"/>
          <w:cs/>
          <w:lang w:bidi="th-TH"/>
        </w:rPr>
        <w:t>ว่า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ท่านนบี ศ็อลลัลลอฮุอะลัยฮิวะสัลลัม ได้กล่าวแก่คนทำหัจญ์ทุกคนว่า “พวกท่านจงปฏิบัติตามฉันเถิด พวกท่านจงครองอิหฺรอมจากมีกอตเฉกเช่นที่ฉันได้ครอง จงกล่าวตัลบียะฮฺเฉกเช่นที่ฉันได้กล่าว จงเฏาะวาฟบัยตุลลอฮฺ</w:t>
      </w:r>
      <w:r w:rsidR="0099023F">
        <w:rPr>
          <w:rFonts w:ascii="Cordia New" w:hAnsi="Cordia New" w:hint="cs"/>
          <w:sz w:val="32"/>
          <w:szCs w:val="32"/>
          <w:cs/>
          <w:lang w:bidi="th-TH"/>
        </w:rPr>
        <w:t>เจ็ด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 รอบเฉกเช่นที่ฉันได้เฏาะวาฟ และจงวุกูฟที่ทุ่งอะเราะฟะฮฺเฉกเช่นที่ฉันได้วุกูฟ และให้ปฏิบัติเช่นนั้นในทุกขั้นตอนของการทำหัจญ์</w:t>
      </w:r>
    </w:p>
    <w:p w:rsidR="00D95170" w:rsidRPr="00D95170" w:rsidRDefault="00D95170" w:rsidP="00A05E8F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sz w:val="32"/>
          <w:szCs w:val="32"/>
          <w:lang w:bidi="th-TH"/>
        </w:rPr>
      </w:pPr>
      <w:r w:rsidRPr="00D95170">
        <w:rPr>
          <w:rFonts w:ascii="Cordia New" w:hAnsi="Cordia New" w:hint="cs"/>
          <w:sz w:val="32"/>
          <w:szCs w:val="32"/>
          <w:cs/>
          <w:lang w:bidi="th-TH"/>
        </w:rPr>
        <w:tab/>
        <w:t>และนี่คือ</w:t>
      </w:r>
      <w:r w:rsidR="0099023F">
        <w:rPr>
          <w:rFonts w:ascii="Cordia New" w:hAnsi="Cordia New" w:hint="cs"/>
          <w:sz w:val="32"/>
          <w:szCs w:val="32"/>
          <w:cs/>
          <w:lang w:bidi="th-TH"/>
        </w:rPr>
        <w:t>ตัวอย่างจาก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ท่านอุมัร บิน</w:t>
      </w:r>
      <w:r w:rsidR="0099023F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อัล-ค็อฏฏอบ เราะฎิยัลลอฮุอันฮุ ผู้ซึ่งเจริญรอยตามท่านนบี ศ็อลลัลลอฮุอะลัยฮิวะสัลลัม ในทุกเรื่อง แม้กระทั่งในครั้นที่ท่านได้ไปยังหินดำท่านก็ได้จูบมันเฉกเช่นที่ท่านนบี ศ็อลลัลลอฮุอะลัยฮิวะสัลลัม ได้จูบ </w:t>
      </w:r>
      <w:r w:rsidR="00A05E8F">
        <w:rPr>
          <w:rFonts w:ascii="Cordia New" w:hAnsi="Cordia New" w:hint="cs"/>
          <w:sz w:val="32"/>
          <w:szCs w:val="32"/>
          <w:cs/>
          <w:lang w:bidi="th-TH"/>
        </w:rPr>
        <w:t>พร้อมกับ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กล่าวว่า </w:t>
      </w:r>
    </w:p>
    <w:p w:rsidR="00D95170" w:rsidRPr="0099023F" w:rsidRDefault="00D95170" w:rsidP="00D95170">
      <w:pPr>
        <w:tabs>
          <w:tab w:val="left" w:pos="720"/>
          <w:tab w:val="left" w:pos="9360"/>
        </w:tabs>
        <w:spacing w:after="0" w:line="240" w:lineRule="auto"/>
        <w:ind w:right="-1"/>
        <w:jc w:val="thaiDistribute"/>
        <w:rPr>
          <w:rFonts w:ascii="Cordia New" w:hAnsi="Cordia New"/>
          <w:color w:val="0070C0"/>
          <w:sz w:val="24"/>
          <w:szCs w:val="24"/>
          <w:rtl/>
          <w:cs/>
          <w:lang w:bidi="th-TH"/>
        </w:rPr>
      </w:pP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>«</w:t>
      </w:r>
      <w:r w:rsidRPr="0099023F">
        <w:rPr>
          <w:rFonts w:ascii="Cordia New" w:hAnsi="Cordia New" w:cs="KFGQPC Uthman Taha Naskh"/>
          <w:color w:val="0070C0"/>
          <w:sz w:val="24"/>
          <w:szCs w:val="24"/>
          <w:rtl/>
        </w:rPr>
        <w:t>إِنِّي أَعْلَمُ أَنَّكَ حَجَرٌ لَا تَضُرُّ وَلَا تَنْفَعُ وَلَوْلَا أَنِّي رَأَيْتُ النَّبِيَّ صَلَّى اللَّهُ عَلَيْهِ وَسَلَّمَ يُقَبِّلُكَ مَا قَبَّلْتُكَ</w:t>
      </w:r>
      <w:r w:rsidRPr="0099023F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>»</w:t>
      </w:r>
      <w:r w:rsidRPr="0099023F">
        <w:rPr>
          <w:rFonts w:ascii="Cordia New" w:hAnsi="Cordia New" w:hint="cs"/>
          <w:color w:val="0070C0"/>
          <w:sz w:val="24"/>
          <w:szCs w:val="24"/>
          <w:cs/>
          <w:lang w:bidi="th-TH"/>
        </w:rPr>
        <w:t xml:space="preserve">  </w:t>
      </w:r>
      <w:r w:rsidRPr="0099023F">
        <w:rPr>
          <w:rFonts w:ascii="KFGQPC Uthman Taha Naskh" w:cs="KFGQPC Uthman Taha Naskh"/>
          <w:color w:val="0070C0"/>
          <w:sz w:val="20"/>
          <w:szCs w:val="20"/>
          <w:rtl/>
        </w:rPr>
        <w:t xml:space="preserve">[رواه البخاري (1597).]  </w:t>
      </w:r>
      <w:r w:rsidRPr="0099023F">
        <w:rPr>
          <w:rFonts w:hint="cs"/>
          <w:color w:val="0070C0"/>
          <w:sz w:val="20"/>
          <w:szCs w:val="20"/>
          <w:cs/>
          <w:lang w:bidi="th-TH"/>
        </w:rPr>
        <w:t xml:space="preserve">  </w:t>
      </w:r>
    </w:p>
    <w:p w:rsidR="00D95170" w:rsidRPr="0099023F" w:rsidRDefault="00D95170" w:rsidP="00D9517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color w:val="0070C0"/>
          <w:sz w:val="32"/>
          <w:szCs w:val="32"/>
          <w:lang w:bidi="th-TH"/>
        </w:rPr>
      </w:pPr>
      <w:r w:rsidRPr="0099023F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ความว่า </w:t>
      </w:r>
      <w:r w:rsidRPr="0099023F">
        <w:rPr>
          <w:rFonts w:ascii="Cordia New" w:hAnsi="Cordia New" w:hint="cs"/>
          <w:b/>
          <w:bCs/>
          <w:color w:val="0070C0"/>
          <w:sz w:val="32"/>
          <w:szCs w:val="32"/>
          <w:cs/>
          <w:lang w:bidi="th-TH"/>
        </w:rPr>
        <w:t>“แท้จริงฉันรู้ดีว่าเจ้านั้นเป็นหิน ซึ่งไม่ก่อโทษหรือประโยชน์ใดๆ หากแม้นว่าฉันไม่เห็นท่านนบี ศ็อลลัลลอฮุอะลัยฮิวะสัลลัม จูบเจ้า ฉันจะไม่จูบเจ้าอย่างแน่นอน”</w:t>
      </w:r>
      <w:r w:rsidRPr="0099023F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(บันทึกโดยอัล-บุคอรีย์ หมายเลข </w:t>
      </w:r>
      <w:r w:rsidRPr="0099023F">
        <w:rPr>
          <w:rFonts w:ascii="Cordia New" w:hAnsi="Cordia New" w:cs="Arial"/>
          <w:color w:val="0070C0"/>
          <w:sz w:val="32"/>
          <w:szCs w:val="32"/>
        </w:rPr>
        <w:t>1597</w:t>
      </w:r>
      <w:r w:rsidRPr="0099023F">
        <w:rPr>
          <w:rFonts w:ascii="Cordia New" w:hAnsi="Cordia New" w:hint="cs"/>
          <w:color w:val="0070C0"/>
          <w:sz w:val="32"/>
          <w:szCs w:val="32"/>
          <w:cs/>
          <w:lang w:bidi="th-TH"/>
        </w:rPr>
        <w:t>)</w:t>
      </w:r>
    </w:p>
    <w:p w:rsidR="00D95170" w:rsidRPr="00D95170" w:rsidRDefault="00D95170" w:rsidP="00D9517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color w:val="00B050"/>
          <w:sz w:val="32"/>
          <w:szCs w:val="32"/>
          <w:lang w:bidi="th-TH"/>
        </w:rPr>
      </w:pPr>
    </w:p>
    <w:p w:rsidR="00D95170" w:rsidRPr="00D95170" w:rsidRDefault="00D95170" w:rsidP="0099023F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sz w:val="32"/>
          <w:szCs w:val="32"/>
          <w:lang w:bidi="th-TH"/>
        </w:rPr>
      </w:pPr>
      <w:r w:rsidRPr="00D95170">
        <w:rPr>
          <w:rFonts w:ascii="Cordia New" w:hAnsi="Cordia New" w:hint="cs"/>
          <w:sz w:val="32"/>
          <w:szCs w:val="32"/>
          <w:cs/>
          <w:lang w:bidi="th-TH"/>
        </w:rPr>
        <w:tab/>
        <w:t>บรรดานักวิชาการได้</w:t>
      </w:r>
      <w:r w:rsidR="0099023F">
        <w:rPr>
          <w:rFonts w:ascii="Cordia New" w:hAnsi="Cordia New" w:hint="cs"/>
          <w:sz w:val="32"/>
          <w:szCs w:val="32"/>
          <w:cs/>
          <w:lang w:bidi="th-TH"/>
        </w:rPr>
        <w:t>ถอด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บทเรียน</w:t>
      </w:r>
      <w:r w:rsidR="0099023F">
        <w:rPr>
          <w:rFonts w:ascii="Cordia New" w:hAnsi="Cordia New" w:hint="cs"/>
          <w:sz w:val="32"/>
          <w:szCs w:val="32"/>
          <w:cs/>
          <w:lang w:bidi="th-TH"/>
        </w:rPr>
        <w:t>ที่มีคุณค่ายิ่งจาก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เรื่องนี้อย่างมากมาย ส่วนหนึ่งจากนั้นคือ ให้น้อมรับบทบัญญัติต่างๆ ในเรื่องที่เกี่ยวข้องกับศาสนา และให้ปฏิบัติตามคำสั่งใช้แม้ว่ายังไม่สามารถเล็งเห็นถึงประโยชน์ของมันก็ตาม ซึ่ง</w:t>
      </w:r>
      <w:r w:rsidR="0099023F">
        <w:rPr>
          <w:rFonts w:ascii="Cordia New" w:hAnsi="Cordia New" w:hint="cs"/>
          <w:sz w:val="32"/>
          <w:szCs w:val="32"/>
          <w:cs/>
          <w:lang w:bidi="th-TH"/>
        </w:rPr>
        <w:t>นั่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นคือกฎหลัก</w:t>
      </w:r>
      <w:r w:rsidR="00BC2740">
        <w:rPr>
          <w:rFonts w:ascii="Cordia New" w:hAnsi="Cordia New" w:hint="cs"/>
          <w:sz w:val="32"/>
          <w:szCs w:val="32"/>
          <w:cs/>
          <w:lang w:bidi="th-TH"/>
        </w:rPr>
        <w:t>ที่ยิ่งใหญ่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ในการเจริญรอยตามท่านนบี ศ็อลลัลลอฮุอะลัยฮิวะสัลลัม ในสิ่งที่ท่านได้ทำเป็นแบบอย่างไว้ แม้ว่ายังไม่สามารถรู้ถึงเหตุผล(หิกมะฮฺ)ของการกระทำนั้นก็ตาม (ฟัตหุลบารีย์ เล่ม </w:t>
      </w:r>
      <w:r w:rsidRPr="00D95170">
        <w:rPr>
          <w:rFonts w:ascii="Cordia New" w:hAnsi="Cordia New" w:cs="Arial"/>
          <w:sz w:val="32"/>
          <w:szCs w:val="32"/>
        </w:rPr>
        <w:t>3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 หน้า </w:t>
      </w:r>
      <w:r w:rsidRPr="00D95170">
        <w:rPr>
          <w:rFonts w:ascii="Cordia New" w:hAnsi="Cordia New" w:cs="Arial"/>
          <w:sz w:val="32"/>
          <w:szCs w:val="32"/>
        </w:rPr>
        <w:t>463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)</w:t>
      </w:r>
    </w:p>
    <w:p w:rsidR="00D95170" w:rsidRPr="00D95170" w:rsidRDefault="00D95170" w:rsidP="00BC274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sz w:val="32"/>
          <w:szCs w:val="32"/>
          <w:lang w:bidi="th-TH"/>
        </w:rPr>
      </w:pPr>
      <w:r w:rsidRPr="00D95170">
        <w:rPr>
          <w:rFonts w:ascii="Cordia New" w:hAnsi="Cordia New" w:hint="cs"/>
          <w:sz w:val="32"/>
          <w:szCs w:val="32"/>
          <w:cs/>
          <w:lang w:bidi="th-TH"/>
        </w:rPr>
        <w:tab/>
        <w:t>และนี่คือท่านอับดุลลอฮฺ บิน</w:t>
      </w:r>
      <w:r w:rsidR="00BC2740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อุมัร ผู้ที่เจริญรอยตามท่านนบี ศ็อลลัลลอฮุอะลัยฮิวะสัลลัม ในทุกเรื่อง ท่านจะปฏิบัติตามเฉกเช่นที่ท่านนบีได้ปฏิบัติ ซึ่งใน</w:t>
      </w:r>
      <w:r w:rsidR="00BC2740" w:rsidRPr="00D95170">
        <w:rPr>
          <w:rFonts w:ascii="Cordia New" w:hAnsi="Cordia New" w:hint="cs"/>
          <w:sz w:val="32"/>
          <w:szCs w:val="32"/>
          <w:cs/>
          <w:lang w:bidi="th-TH"/>
        </w:rPr>
        <w:t>ครั้</w:t>
      </w:r>
      <w:r w:rsidR="00BC2740">
        <w:rPr>
          <w:rFonts w:ascii="Cordia New" w:hAnsi="Cordia New" w:hint="cs"/>
          <w:sz w:val="32"/>
          <w:szCs w:val="32"/>
          <w:cs/>
          <w:lang w:bidi="th-TH"/>
        </w:rPr>
        <w:t>ง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ที่ท่านได้ยกมือสลามต่อหินดำ ท่านก็ได้เน้นย้ำการเจริญรอยตามแบบอย่างของท่านนบี ศ็อลลัลลอฮุอะลัยฮิวะสัลลัม โดยการกล่าวว่า </w:t>
      </w:r>
    </w:p>
    <w:p w:rsidR="00D95170" w:rsidRPr="00BC2740" w:rsidRDefault="00D95170" w:rsidP="00D95170">
      <w:pPr>
        <w:tabs>
          <w:tab w:val="left" w:pos="720"/>
          <w:tab w:val="left" w:pos="9360"/>
        </w:tabs>
        <w:spacing w:after="0" w:line="240" w:lineRule="auto"/>
        <w:ind w:right="-1"/>
        <w:jc w:val="thaiDistribute"/>
        <w:rPr>
          <w:rFonts w:ascii="Cordia New" w:hAnsi="Cordia New"/>
          <w:color w:val="0070C0"/>
          <w:sz w:val="24"/>
          <w:szCs w:val="24"/>
          <w:cs/>
          <w:lang w:bidi="th-TH"/>
        </w:rPr>
      </w:pPr>
      <w:r w:rsidRPr="00BC2740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>«</w:t>
      </w:r>
      <w:r w:rsidRPr="00BC2740">
        <w:rPr>
          <w:rFonts w:ascii="Cordia New" w:hAnsi="Cordia New" w:cs="KFGQPC Uthman Taha Naskh"/>
          <w:color w:val="0070C0"/>
          <w:sz w:val="24"/>
          <w:szCs w:val="24"/>
          <w:rtl/>
        </w:rPr>
        <w:t>اللَّهُمَّ إيمَانًا بِك ، وَتَصْدِيقًا بِكِتَابِك ، وَاتِّبَاعًا لِسُنَّةِ نَبِيِّك</w:t>
      </w:r>
      <w:r w:rsidRPr="00BC2740">
        <w:rPr>
          <w:rFonts w:ascii="Lotus Linotype" w:hAnsi="Lotus Linotype" w:cs="KFGQPC Uthman Taha Naskh"/>
          <w:color w:val="0070C0"/>
          <w:sz w:val="24"/>
          <w:szCs w:val="24"/>
          <w:rtl/>
          <w:cs/>
          <w:lang w:bidi="th-TH"/>
        </w:rPr>
        <w:t>»</w:t>
      </w:r>
      <w:r w:rsidRPr="00BC2740">
        <w:rPr>
          <w:rFonts w:ascii="Cordia New" w:hAnsi="Cordia New" w:hint="cs"/>
          <w:color w:val="0070C0"/>
          <w:sz w:val="24"/>
          <w:szCs w:val="24"/>
          <w:cs/>
          <w:lang w:bidi="th-TH"/>
        </w:rPr>
        <w:t xml:space="preserve"> </w:t>
      </w:r>
      <w:r w:rsidRPr="00BC2740">
        <w:rPr>
          <w:rFonts w:ascii="KFGQPC Uthman Taha Naskh" w:cs="KFGQPC Uthman Taha Naskh"/>
          <w:color w:val="0070C0"/>
          <w:sz w:val="20"/>
          <w:szCs w:val="20"/>
          <w:rtl/>
        </w:rPr>
        <w:t xml:space="preserve">[رواه الطبراني في "الأوسط" (5/ 79).]  </w:t>
      </w:r>
      <w:r w:rsidRPr="00BC2740">
        <w:rPr>
          <w:rFonts w:hint="cs"/>
          <w:color w:val="0070C0"/>
          <w:sz w:val="20"/>
          <w:szCs w:val="20"/>
          <w:cs/>
          <w:lang w:bidi="th-TH"/>
        </w:rPr>
        <w:t xml:space="preserve">  </w:t>
      </w:r>
    </w:p>
    <w:p w:rsidR="00D95170" w:rsidRPr="00BC2740" w:rsidRDefault="00D95170" w:rsidP="00D9517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color w:val="0070C0"/>
          <w:sz w:val="32"/>
          <w:szCs w:val="32"/>
          <w:lang w:bidi="th-TH"/>
        </w:rPr>
      </w:pPr>
      <w:r w:rsidRPr="00BC2740">
        <w:rPr>
          <w:rFonts w:ascii="Cordia New" w:hAnsi="Cordia New" w:hint="cs"/>
          <w:color w:val="0070C0"/>
          <w:sz w:val="32"/>
          <w:szCs w:val="32"/>
          <w:cs/>
          <w:lang w:bidi="th-TH"/>
        </w:rPr>
        <w:t>ความว่า</w:t>
      </w:r>
      <w:r w:rsidRPr="00BC2740">
        <w:rPr>
          <w:rFonts w:ascii="Cordia New" w:hAnsi="Cordia New" w:hint="cs"/>
          <w:b/>
          <w:bCs/>
          <w:color w:val="0070C0"/>
          <w:sz w:val="32"/>
          <w:szCs w:val="32"/>
          <w:cs/>
          <w:lang w:bidi="th-TH"/>
        </w:rPr>
        <w:t xml:space="preserve"> “</w:t>
      </w:r>
      <w:r w:rsidRPr="00BC2740">
        <w:rPr>
          <w:rFonts w:ascii="Cordia New" w:hAnsi="Cordia New"/>
          <w:b/>
          <w:bCs/>
          <w:color w:val="0070C0"/>
          <w:sz w:val="32"/>
          <w:szCs w:val="32"/>
          <w:cs/>
          <w:lang w:bidi="th-TH"/>
        </w:rPr>
        <w:t>ข้าแด่อัลลอฮฺ ข้าพระองค์(ตอวาฟ) ด้วยความมีใจศรัทธาต่อพระองค์ และเชื่อในคัมภีร์ของพระองค์</w:t>
      </w:r>
      <w:r w:rsidRPr="00BC2740">
        <w:rPr>
          <w:rFonts w:ascii="Cordia New" w:hAnsi="Cordia New" w:hint="cs"/>
          <w:b/>
          <w:bCs/>
          <w:color w:val="0070C0"/>
          <w:sz w:val="32"/>
          <w:szCs w:val="32"/>
          <w:cs/>
          <w:lang w:bidi="th-TH"/>
        </w:rPr>
        <w:t xml:space="preserve"> และเจริญรอยตามแบบอย่างท่านนบีของพระองค์” </w:t>
      </w:r>
      <w:r w:rsidRPr="00BC2740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(บันทึกโดยอัฏ-ฏ็อบรอนีย์ ใน “อัล-เอาสัฏ” เล่ม </w:t>
      </w:r>
      <w:r w:rsidRPr="00BC2740">
        <w:rPr>
          <w:rFonts w:ascii="Cordia New" w:hAnsi="Cordia New" w:cs="Arial"/>
          <w:color w:val="0070C0"/>
          <w:sz w:val="32"/>
          <w:szCs w:val="32"/>
        </w:rPr>
        <w:t>5</w:t>
      </w:r>
      <w:r w:rsidRPr="00BC2740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หน้า </w:t>
      </w:r>
      <w:r w:rsidRPr="00BC2740">
        <w:rPr>
          <w:rFonts w:ascii="Cordia New" w:hAnsi="Cordia New" w:cs="Arial"/>
          <w:color w:val="0070C0"/>
          <w:sz w:val="32"/>
          <w:szCs w:val="32"/>
        </w:rPr>
        <w:t>79</w:t>
      </w:r>
      <w:r w:rsidRPr="00BC2740">
        <w:rPr>
          <w:rFonts w:ascii="Cordia New" w:hAnsi="Cordia New" w:hint="cs"/>
          <w:color w:val="0070C0"/>
          <w:sz w:val="32"/>
          <w:szCs w:val="32"/>
          <w:cs/>
          <w:lang w:bidi="th-TH"/>
        </w:rPr>
        <w:t>)</w:t>
      </w:r>
    </w:p>
    <w:p w:rsidR="00D95170" w:rsidRPr="00D95170" w:rsidRDefault="00D95170" w:rsidP="00D9517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color w:val="00B050"/>
          <w:sz w:val="32"/>
          <w:szCs w:val="32"/>
          <w:lang w:bidi="th-TH"/>
        </w:rPr>
      </w:pPr>
    </w:p>
    <w:p w:rsidR="00D95170" w:rsidRPr="00D95170" w:rsidRDefault="00D95170" w:rsidP="00BC274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sz w:val="32"/>
          <w:szCs w:val="32"/>
          <w:lang w:bidi="th-TH"/>
        </w:rPr>
      </w:pPr>
      <w:r w:rsidRPr="00D95170">
        <w:rPr>
          <w:rFonts w:ascii="Cordia New" w:hAnsi="Cordia New" w:hint="cs"/>
          <w:color w:val="00B050"/>
          <w:sz w:val="32"/>
          <w:szCs w:val="32"/>
          <w:cs/>
          <w:lang w:bidi="th-TH"/>
        </w:rPr>
        <w:tab/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การปฏิบัติตามท่านนบี ศ็อลลัลลอฮุอะลัยฮิวะสัลลัม นั้นย่อมประสบกับความสำเร็จ ส่วนการสวนทางกับแบบอย่างของท่านนั้นย่อมประสบกับเคราะห์กรรม(ฟิตนะฮฺ) มีรายงานว่าชายคนหนึ่งได้ไปหาท่านอิมามมาลิก บิน</w:t>
      </w:r>
      <w:r w:rsidR="00BC2740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อะนัส พลันกล่าวกับท่านว่า </w:t>
      </w:r>
      <w:r w:rsidRPr="00D95170">
        <w:rPr>
          <w:rFonts w:ascii="Cordia New" w:hAnsi="Cordia New" w:hint="cs"/>
          <w:b/>
          <w:bCs/>
          <w:sz w:val="32"/>
          <w:szCs w:val="32"/>
          <w:cs/>
          <w:lang w:bidi="th-TH"/>
        </w:rPr>
        <w:t>“โอ้อบู</w:t>
      </w:r>
      <w:r w:rsidR="00BC2740">
        <w:rPr>
          <w:rFonts w:ascii="Cordia New" w:hAnsi="Cordia New" w:hint="cs"/>
          <w:b/>
          <w:bCs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b/>
          <w:bCs/>
          <w:sz w:val="32"/>
          <w:szCs w:val="32"/>
          <w:cs/>
          <w:lang w:bidi="th-TH"/>
        </w:rPr>
        <w:t>อับด</w:t>
      </w:r>
      <w:r w:rsidR="00BC2740">
        <w:rPr>
          <w:rFonts w:ascii="Cordia New" w:hAnsi="Cordia New" w:hint="cs"/>
          <w:b/>
          <w:bCs/>
          <w:sz w:val="32"/>
          <w:szCs w:val="32"/>
          <w:cs/>
          <w:lang w:bidi="th-TH"/>
        </w:rPr>
        <w:t>ิ</w:t>
      </w:r>
      <w:r w:rsidRPr="00D95170">
        <w:rPr>
          <w:rFonts w:ascii="Cordia New" w:hAnsi="Cordia New" w:hint="cs"/>
          <w:b/>
          <w:bCs/>
          <w:sz w:val="32"/>
          <w:szCs w:val="32"/>
          <w:cs/>
          <w:lang w:bidi="th-TH"/>
        </w:rPr>
        <w:t>ลล</w:t>
      </w:r>
      <w:r w:rsidR="00BC2740">
        <w:rPr>
          <w:rFonts w:ascii="Cordia New" w:hAnsi="Cordia New" w:hint="cs"/>
          <w:b/>
          <w:bCs/>
          <w:sz w:val="32"/>
          <w:szCs w:val="32"/>
          <w:cs/>
          <w:lang w:bidi="th-TH"/>
        </w:rPr>
        <w:t>า</w:t>
      </w:r>
      <w:r w:rsidRPr="00D95170">
        <w:rPr>
          <w:rFonts w:ascii="Cordia New" w:hAnsi="Cordia New" w:hint="cs"/>
          <w:b/>
          <w:bCs/>
          <w:sz w:val="32"/>
          <w:szCs w:val="32"/>
          <w:cs/>
          <w:lang w:bidi="th-TH"/>
        </w:rPr>
        <w:t xml:space="preserve">ฮฺ ฉันจะต้องเริ่มครองอิหฺรอมจากที่ใด ?” 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ท่านจึงตอบว่า “</w:t>
      </w:r>
      <w:r w:rsidRPr="00D95170">
        <w:rPr>
          <w:rFonts w:ascii="Cordia New" w:hAnsi="Cordia New" w:hint="cs"/>
          <w:b/>
          <w:bCs/>
          <w:sz w:val="32"/>
          <w:szCs w:val="32"/>
          <w:cs/>
          <w:lang w:bidi="th-TH"/>
        </w:rPr>
        <w:t>จาก</w:t>
      </w:r>
      <w:r w:rsidR="00BC2740">
        <w:rPr>
          <w:rFonts w:ascii="Cordia New" w:hAnsi="Cordia New" w:hint="cs"/>
          <w:b/>
          <w:bCs/>
          <w:sz w:val="32"/>
          <w:szCs w:val="32"/>
          <w:cs/>
          <w:lang w:bidi="th-TH"/>
        </w:rPr>
        <w:t>ซุล</w:t>
      </w:r>
      <w:r w:rsidRPr="00D95170">
        <w:rPr>
          <w:rFonts w:ascii="Cordia New" w:hAnsi="Cordia New" w:hint="cs"/>
          <w:b/>
          <w:bCs/>
          <w:sz w:val="32"/>
          <w:szCs w:val="32"/>
          <w:cs/>
          <w:lang w:bidi="th-TH"/>
        </w:rPr>
        <w:t>หุลัยฟะฮฺ ซึ่งเป็นที่ท่านเราะสูลุลลอฮฺ ศ็อลลัลลอฮุอะลัยฮิวะสัลลัม ได้ครองอิหฺรอม”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 ชายคนนั้นจึงกล่าวว่า </w:t>
      </w:r>
      <w:r w:rsidRPr="00D95170">
        <w:rPr>
          <w:rFonts w:ascii="Cordia New" w:hAnsi="Cordia New" w:hint="cs"/>
          <w:b/>
          <w:bCs/>
          <w:sz w:val="32"/>
          <w:szCs w:val="32"/>
          <w:cs/>
          <w:lang w:bidi="th-TH"/>
        </w:rPr>
        <w:t>“แต่ฉันต้องการครองอิหฺรอมจากมัสญิด(อัน-นะบะวีย์)”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 ท่านจึงกล่าวว่า </w:t>
      </w:r>
      <w:r w:rsidRPr="00D95170">
        <w:rPr>
          <w:rFonts w:ascii="Cordia New" w:hAnsi="Cordia New" w:hint="cs"/>
          <w:b/>
          <w:bCs/>
          <w:sz w:val="32"/>
          <w:szCs w:val="32"/>
          <w:cs/>
          <w:lang w:bidi="th-TH"/>
        </w:rPr>
        <w:t>“ท่านอย่าปฏิบัติเช่นนั้น”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  ชายคนนั้นได้กล่าวว่า </w:t>
      </w:r>
      <w:r w:rsidRPr="00D95170">
        <w:rPr>
          <w:rFonts w:ascii="Cordia New" w:hAnsi="Cordia New" w:hint="cs"/>
          <w:b/>
          <w:bCs/>
          <w:sz w:val="32"/>
          <w:szCs w:val="32"/>
          <w:cs/>
          <w:lang w:bidi="th-TH"/>
        </w:rPr>
        <w:t xml:space="preserve">“แท้จริงฉันต้องการครองอิหฺรอมจากมัสญิดตรงกุบูรของท่านนบี” 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ท่านจึงกล่าวว่า “</w:t>
      </w:r>
      <w:r w:rsidRPr="00D95170">
        <w:rPr>
          <w:rFonts w:ascii="Cordia New" w:hAnsi="Cordia New" w:hint="cs"/>
          <w:b/>
          <w:bCs/>
          <w:sz w:val="32"/>
          <w:szCs w:val="32"/>
          <w:cs/>
          <w:lang w:bidi="th-TH"/>
        </w:rPr>
        <w:t>ท่านอย่าปฏิบัติเช่นนั้น เพราะฉันเกรงว่าเคราะห์กรรมร้ายอาจจะประสบกับท่าน”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 ชายคนนั้นจึงถามว่า “</w:t>
      </w:r>
      <w:r w:rsidRPr="00D95170">
        <w:rPr>
          <w:rFonts w:ascii="Cordia New" w:hAnsi="Cordia New" w:hint="cs"/>
          <w:b/>
          <w:bCs/>
          <w:sz w:val="32"/>
          <w:szCs w:val="32"/>
          <w:cs/>
          <w:lang w:bidi="th-TH"/>
        </w:rPr>
        <w:t>เคราะห์กรรมนั้นคืออะไรกระนั้นหรือ ? ก็ในเมื่อการปฏิบัติเช่นนั้นเป็นการเพิ่มระยะทาง</w:t>
      </w:r>
      <w:r w:rsidR="00BC2740">
        <w:rPr>
          <w:rFonts w:ascii="Cordia New" w:hAnsi="Cordia New" w:hint="cs"/>
          <w:b/>
          <w:bCs/>
          <w:sz w:val="32"/>
          <w:szCs w:val="32"/>
          <w:cs/>
          <w:lang w:bidi="th-TH"/>
        </w:rPr>
        <w:t>เพิ่มขึ้น(มันไม่ดีกว่าดอกหรือ?)</w:t>
      </w:r>
      <w:r w:rsidRPr="00D95170">
        <w:rPr>
          <w:rFonts w:ascii="Cordia New" w:hAnsi="Cordia New" w:hint="cs"/>
          <w:b/>
          <w:bCs/>
          <w:sz w:val="32"/>
          <w:szCs w:val="32"/>
          <w:cs/>
          <w:lang w:bidi="th-TH"/>
        </w:rPr>
        <w:t>”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 ท่านจึงกล่าวว่า </w:t>
      </w:r>
      <w:r w:rsidRPr="00D95170">
        <w:rPr>
          <w:rFonts w:ascii="Cordia New" w:hAnsi="Cordia New" w:hint="cs"/>
          <w:b/>
          <w:bCs/>
          <w:sz w:val="32"/>
          <w:szCs w:val="32"/>
          <w:cs/>
          <w:lang w:bidi="th-TH"/>
        </w:rPr>
        <w:t>“จะมีเคราะห์กรรมใดที่ใหญ่หลวงยิ่งกว่าการที่ท่านเห็นว่าตัวท่านนั้นได้ล้ำหน้าความประเสริฐที่ท่านเราะสูลุลลอฮฺ ศ็อลลัลลอฮุอะลัยฮิวะสัลลัม ได้ปฏิบัติไว้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” และแท้จริงฉันได้ยินคำดำรัสของอัลลอฮฺที่ว่า</w:t>
      </w:r>
    </w:p>
    <w:p w:rsidR="00D95170" w:rsidRPr="00BC2740" w:rsidRDefault="00D95170" w:rsidP="00D95170">
      <w:pPr>
        <w:tabs>
          <w:tab w:val="left" w:pos="720"/>
          <w:tab w:val="left" w:pos="9360"/>
        </w:tabs>
        <w:spacing w:after="0" w:line="240" w:lineRule="auto"/>
        <w:ind w:right="-1"/>
        <w:jc w:val="thaiDistribute"/>
        <w:rPr>
          <w:rFonts w:ascii="Cordia New" w:hAnsi="Cordia New" w:cs="Arial"/>
          <w:b/>
          <w:bCs/>
          <w:color w:val="006600"/>
          <w:sz w:val="32"/>
          <w:szCs w:val="32"/>
          <w:rtl/>
        </w:rPr>
      </w:pPr>
      <w:r w:rsidRPr="00BC2740">
        <w:rPr>
          <w:rFonts w:ascii="KFGQPC Uthman Taha Naskh" w:cs="KFGQPC Uthman Taha Naskh" w:hint="cs"/>
          <w:color w:val="006600"/>
          <w:sz w:val="24"/>
          <w:szCs w:val="24"/>
          <w:rtl/>
        </w:rPr>
        <w:t>﴿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فَلۡيَحۡذَرِ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ٱلَّذِينَ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يُخَالِفُونَ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عَنۡ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أَمۡرِهِۦٓ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أَن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تُصِيبَهُمۡ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فِتۡنَةٌ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أَوۡ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يُصِيبَهُمۡ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عَذَابٌ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أَلِيمٌ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٦٣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 Taha Naskh" w:cs="KFGQPC Uthman Taha Naskh" w:hint="cs"/>
          <w:color w:val="006600"/>
          <w:sz w:val="24"/>
          <w:szCs w:val="24"/>
          <w:rtl/>
        </w:rPr>
        <w:t>﴾</w:t>
      </w:r>
      <w:r w:rsidRPr="00BC2740">
        <w:rPr>
          <w:rFonts w:ascii="KFGQPC Uthman Taha Naskh" w:cs="KFGQPC Uthman Taha Naskh"/>
          <w:color w:val="006600"/>
          <w:sz w:val="24"/>
          <w:szCs w:val="24"/>
          <w:rtl/>
        </w:rPr>
        <w:t xml:space="preserve"> [</w:t>
      </w:r>
      <w:r w:rsidRPr="00BC2740">
        <w:rPr>
          <w:rFonts w:ascii="KFGQPC Uthman Taha Naskh" w:cs="KFGQPC Uthman Taha Naskh" w:hint="cs"/>
          <w:color w:val="006600"/>
          <w:sz w:val="24"/>
          <w:szCs w:val="24"/>
          <w:rtl/>
        </w:rPr>
        <w:t>النور</w:t>
      </w:r>
      <w:r w:rsidRPr="00BC2740">
        <w:rPr>
          <w:rFonts w:ascii="KFGQPC Uthman Taha Naskh" w:cs="KFGQPC Uthman Taha Naskh"/>
          <w:color w:val="006600"/>
          <w:sz w:val="24"/>
          <w:szCs w:val="24"/>
          <w:rtl/>
        </w:rPr>
        <w:t xml:space="preserve"> : </w:t>
      </w:r>
      <w:r w:rsidRPr="00BC2740">
        <w:rPr>
          <w:rFonts w:ascii="KFGQPC Uthman Taha Naskh" w:cs="KFGQPC Uthman Taha Naskh" w:hint="cs"/>
          <w:color w:val="006600"/>
          <w:sz w:val="24"/>
          <w:szCs w:val="24"/>
          <w:rtl/>
        </w:rPr>
        <w:t>٦٣</w:t>
      </w:r>
      <w:r w:rsidRPr="00BC2740">
        <w:rPr>
          <w:rFonts w:ascii="KFGQPC Uthman Taha Naskh" w:cs="KFGQPC Uthman Taha Naskh"/>
          <w:color w:val="006600"/>
          <w:sz w:val="24"/>
          <w:szCs w:val="24"/>
          <w:rtl/>
        </w:rPr>
        <w:t xml:space="preserve">]  </w:t>
      </w:r>
    </w:p>
    <w:p w:rsidR="00D95170" w:rsidRPr="00D95170" w:rsidRDefault="00D95170" w:rsidP="00BC274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sz w:val="32"/>
          <w:szCs w:val="32"/>
          <w:lang w:bidi="th-TH"/>
        </w:rPr>
      </w:pPr>
      <w:r w:rsidRPr="00BC2740">
        <w:rPr>
          <w:rFonts w:ascii="Cordia New" w:hAnsi="Cordia New" w:hint="cs"/>
          <w:color w:val="006600"/>
          <w:sz w:val="32"/>
          <w:szCs w:val="32"/>
          <w:cs/>
          <w:lang w:bidi="th-TH"/>
        </w:rPr>
        <w:t xml:space="preserve">ความว่า </w:t>
      </w:r>
      <w:r w:rsidRPr="00BC2740">
        <w:rPr>
          <w:rFonts w:ascii="Cordia New" w:hAnsi="Cordia New" w:hint="cs"/>
          <w:b/>
          <w:bCs/>
          <w:color w:val="006600"/>
          <w:sz w:val="32"/>
          <w:szCs w:val="32"/>
          <w:cs/>
          <w:lang w:bidi="th-TH"/>
        </w:rPr>
        <w:t>“</w:t>
      </w:r>
      <w:r w:rsidRPr="00BC2740">
        <w:rPr>
          <w:rFonts w:ascii="Cordia New" w:hAnsi="Cordia New"/>
          <w:b/>
          <w:bCs/>
          <w:color w:val="006600"/>
          <w:sz w:val="32"/>
          <w:szCs w:val="32"/>
          <w:cs/>
          <w:lang w:bidi="th-TH"/>
        </w:rPr>
        <w:t>ดังนั้น บรรดาผู้ที่ฝ่าฝืนคำสั่งของ</w:t>
      </w:r>
      <w:r w:rsidR="00BC2740">
        <w:rPr>
          <w:rFonts w:ascii="Cordia New" w:hAnsi="Cordia New" w:hint="cs"/>
          <w:b/>
          <w:bCs/>
          <w:color w:val="006600"/>
          <w:sz w:val="32"/>
          <w:szCs w:val="32"/>
          <w:cs/>
          <w:lang w:bidi="th-TH"/>
        </w:rPr>
        <w:t>นบี จงระวัง</w:t>
      </w:r>
      <w:r w:rsidRPr="00BC2740">
        <w:rPr>
          <w:rFonts w:ascii="Cordia New" w:hAnsi="Cordia New"/>
          <w:b/>
          <w:bCs/>
          <w:color w:val="006600"/>
          <w:sz w:val="32"/>
          <w:szCs w:val="32"/>
          <w:cs/>
          <w:lang w:bidi="th-TH"/>
        </w:rPr>
        <w:t>ว่า</w:t>
      </w:r>
      <w:r w:rsidR="00BC2740">
        <w:rPr>
          <w:rFonts w:ascii="Cordia New" w:hAnsi="Cordia New" w:hint="cs"/>
          <w:b/>
          <w:bCs/>
          <w:color w:val="006600"/>
          <w:sz w:val="32"/>
          <w:szCs w:val="32"/>
          <w:cs/>
          <w:lang w:bidi="th-TH"/>
        </w:rPr>
        <w:t>ฟิตนะฮฺจะเกิดกับพวกเขา หรือ</w:t>
      </w:r>
      <w:r w:rsidRPr="00BC2740">
        <w:rPr>
          <w:rFonts w:ascii="Cordia New" w:hAnsi="Cordia New"/>
          <w:b/>
          <w:bCs/>
          <w:color w:val="006600"/>
          <w:sz w:val="32"/>
          <w:szCs w:val="32"/>
          <w:cs/>
          <w:lang w:bidi="th-TH"/>
        </w:rPr>
        <w:t>การลงโทษอันเจ็บปวดจะ</w:t>
      </w:r>
      <w:r w:rsidR="00BC2740">
        <w:rPr>
          <w:rFonts w:ascii="Cordia New" w:hAnsi="Cordia New" w:hint="cs"/>
          <w:b/>
          <w:bCs/>
          <w:color w:val="006600"/>
          <w:sz w:val="32"/>
          <w:szCs w:val="32"/>
          <w:cs/>
          <w:lang w:bidi="th-TH"/>
        </w:rPr>
        <w:t>โดนลงมายัง</w:t>
      </w:r>
      <w:r w:rsidRPr="00BC2740">
        <w:rPr>
          <w:rFonts w:ascii="Cordia New" w:hAnsi="Cordia New"/>
          <w:b/>
          <w:bCs/>
          <w:color w:val="006600"/>
          <w:sz w:val="32"/>
          <w:szCs w:val="32"/>
          <w:cs/>
          <w:lang w:bidi="th-TH"/>
        </w:rPr>
        <w:t>พวกเขา</w:t>
      </w:r>
      <w:r w:rsidR="00BC2740">
        <w:rPr>
          <w:rFonts w:ascii="Cordia New" w:hAnsi="Cordia New" w:hint="cs"/>
          <w:b/>
          <w:bCs/>
          <w:color w:val="006600"/>
          <w:sz w:val="32"/>
          <w:szCs w:val="32"/>
          <w:cs/>
          <w:lang w:bidi="th-TH"/>
        </w:rPr>
        <w:t>ได้</w:t>
      </w:r>
      <w:r w:rsidRPr="00BC2740">
        <w:rPr>
          <w:rFonts w:ascii="Cordia New" w:hAnsi="Cordia New" w:hint="cs"/>
          <w:b/>
          <w:bCs/>
          <w:color w:val="006600"/>
          <w:sz w:val="32"/>
          <w:szCs w:val="32"/>
          <w:cs/>
          <w:lang w:bidi="th-TH"/>
        </w:rPr>
        <w:t>”</w:t>
      </w:r>
      <w:r w:rsidRPr="00BC2740">
        <w:rPr>
          <w:rFonts w:ascii="Cordia New" w:hAnsi="Cordia New" w:hint="cs"/>
          <w:color w:val="006600"/>
          <w:sz w:val="32"/>
          <w:szCs w:val="32"/>
          <w:cs/>
          <w:lang w:bidi="th-TH"/>
        </w:rPr>
        <w:t xml:space="preserve"> (สูเราะฮฺอัน-นูร </w:t>
      </w:r>
      <w:r w:rsidRPr="00BC2740">
        <w:rPr>
          <w:rFonts w:ascii="Cordia New" w:hAnsi="Cordia New" w:cs="Arial"/>
          <w:color w:val="006600"/>
          <w:sz w:val="32"/>
          <w:szCs w:val="32"/>
        </w:rPr>
        <w:t>: 63</w:t>
      </w:r>
      <w:r w:rsidRPr="00BC2740">
        <w:rPr>
          <w:rFonts w:ascii="Cordia New" w:hAnsi="Cordia New" w:hint="cs"/>
          <w:color w:val="006600"/>
          <w:sz w:val="32"/>
          <w:szCs w:val="32"/>
          <w:cs/>
          <w:lang w:bidi="th-TH"/>
        </w:rPr>
        <w:t>)</w:t>
      </w:r>
      <w:r w:rsidRPr="00D95170">
        <w:rPr>
          <w:rFonts w:ascii="Cordia New" w:hAnsi="Cordia New" w:hint="cs"/>
          <w:color w:val="00B050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(อัล-อิอฺติศอม โดยอัช-ชาฏิบีย์ หน้า </w:t>
      </w:r>
      <w:r w:rsidRPr="00D95170">
        <w:rPr>
          <w:rFonts w:ascii="Cordia New" w:hAnsi="Cordia New" w:cs="Arial"/>
          <w:sz w:val="32"/>
          <w:szCs w:val="32"/>
        </w:rPr>
        <w:t>174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)</w:t>
      </w:r>
    </w:p>
    <w:p w:rsidR="00D95170" w:rsidRPr="00D95170" w:rsidRDefault="00D95170" w:rsidP="00D9517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sz w:val="32"/>
          <w:szCs w:val="32"/>
          <w:lang w:bidi="th-TH"/>
        </w:rPr>
      </w:pPr>
    </w:p>
    <w:p w:rsidR="00D95170" w:rsidRPr="00D95170" w:rsidRDefault="00D95170" w:rsidP="00D9517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sz w:val="32"/>
          <w:szCs w:val="32"/>
          <w:lang w:bidi="th-TH"/>
        </w:rPr>
      </w:pPr>
      <w:r w:rsidRPr="00D95170">
        <w:rPr>
          <w:rFonts w:ascii="Cordia New" w:hAnsi="Cordia New" w:hint="cs"/>
          <w:sz w:val="32"/>
          <w:szCs w:val="32"/>
          <w:cs/>
          <w:lang w:bidi="th-TH"/>
        </w:rPr>
        <w:tab/>
        <w:t>ดังนั้น</w:t>
      </w:r>
      <w:r w:rsidR="00BC2740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หากท่านมุ่งเจตนาของท่านเพื่ออัลลอฮฺเพียงพระองค์เดียว และมีความบริสุทธิ์ใจในการงานของท่านเพื่อพระองค์ และได้ปฏิบัติตามแบบอย่างของท่านเราะสูลุลลอฮฺ ศ็อลลัลลอฮุอะลัยฮิวะสัลลัม ในการทำหัจญ์ อัลลอฮฺก็จะทรงตอบรับการทำหัจญ์ของท่าน ดังที่อัลลอฮฺ ตะอาลา ได้ดำรัสว่า</w:t>
      </w:r>
    </w:p>
    <w:p w:rsidR="00D95170" w:rsidRPr="00BC2740" w:rsidRDefault="00D95170" w:rsidP="00D95170">
      <w:pPr>
        <w:spacing w:after="0" w:line="240" w:lineRule="auto"/>
        <w:jc w:val="thaiDistribute"/>
        <w:rPr>
          <w:rFonts w:ascii="Cordia New" w:hAnsi="Cordia New"/>
          <w:b/>
          <w:bCs/>
          <w:color w:val="006600"/>
          <w:sz w:val="32"/>
          <w:szCs w:val="32"/>
        </w:rPr>
      </w:pPr>
      <w:r w:rsidRPr="00BC2740">
        <w:rPr>
          <w:rFonts w:ascii="KFGQPC Uthman Taha Naskh" w:cs="KFGQPC Uthman Taha Naskh" w:hint="cs"/>
          <w:color w:val="006600"/>
          <w:sz w:val="24"/>
          <w:szCs w:val="24"/>
          <w:rtl/>
        </w:rPr>
        <w:t>﴿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لِيَبۡلُوَكُمۡ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أَيُّكُمۡ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أَحۡسَنُ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عَمَلٗاۚ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٢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 Taha Naskh" w:cs="KFGQPC Uthman Taha Naskh" w:hint="cs"/>
          <w:color w:val="006600"/>
          <w:sz w:val="24"/>
          <w:szCs w:val="24"/>
          <w:rtl/>
        </w:rPr>
        <w:t>﴾</w:t>
      </w:r>
      <w:r w:rsidRPr="00BC2740">
        <w:rPr>
          <w:rFonts w:ascii="KFGQPC Uthman Taha Naskh" w:cs="KFGQPC Uthman Taha Naskh"/>
          <w:color w:val="006600"/>
          <w:sz w:val="24"/>
          <w:szCs w:val="24"/>
          <w:rtl/>
        </w:rPr>
        <w:t xml:space="preserve"> [</w:t>
      </w:r>
      <w:r w:rsidRPr="00BC2740">
        <w:rPr>
          <w:rFonts w:ascii="KFGQPC Uthman Taha Naskh" w:cs="KFGQPC Uthman Taha Naskh" w:hint="cs"/>
          <w:color w:val="006600"/>
          <w:sz w:val="24"/>
          <w:szCs w:val="24"/>
          <w:rtl/>
        </w:rPr>
        <w:t>الملك</w:t>
      </w:r>
      <w:r w:rsidRPr="00BC2740">
        <w:rPr>
          <w:rFonts w:ascii="KFGQPC Uthman Taha Naskh" w:cs="KFGQPC Uthman Taha Naskh"/>
          <w:color w:val="006600"/>
          <w:sz w:val="24"/>
          <w:szCs w:val="24"/>
          <w:rtl/>
        </w:rPr>
        <w:t xml:space="preserve">: </w:t>
      </w:r>
      <w:r w:rsidRPr="00BC2740">
        <w:rPr>
          <w:rFonts w:ascii="KFGQPC Uthman Taha Naskh" w:cs="KFGQPC Uthman Taha Naskh" w:hint="cs"/>
          <w:color w:val="006600"/>
          <w:sz w:val="24"/>
          <w:szCs w:val="24"/>
          <w:rtl/>
        </w:rPr>
        <w:t>٢</w:t>
      </w:r>
      <w:r w:rsidRPr="00BC2740">
        <w:rPr>
          <w:rFonts w:ascii="KFGQPC Uthman Taha Naskh" w:cs="KFGQPC Uthman Taha Naskh"/>
          <w:color w:val="006600"/>
          <w:sz w:val="24"/>
          <w:szCs w:val="24"/>
          <w:rtl/>
        </w:rPr>
        <w:t xml:space="preserve">]  </w:t>
      </w:r>
    </w:p>
    <w:p w:rsidR="00D95170" w:rsidRPr="00BC2740" w:rsidRDefault="00D95170" w:rsidP="00D95170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lang w:bidi="th-TH"/>
        </w:rPr>
      </w:pPr>
      <w:r w:rsidRPr="00BC2740">
        <w:rPr>
          <w:rFonts w:ascii="Cordia New" w:hAnsi="Cordia New"/>
          <w:b/>
          <w:bCs/>
          <w:color w:val="006600"/>
          <w:sz w:val="32"/>
          <w:szCs w:val="32"/>
          <w:cs/>
          <w:lang w:bidi="th-TH"/>
        </w:rPr>
        <w:t>“</w:t>
      </w:r>
      <w:r w:rsidRPr="00BC2740">
        <w:rPr>
          <w:rFonts w:ascii="Cordia New" w:eastAsia="Times New Roman" w:hAnsi="Cordia New"/>
          <w:b/>
          <w:bCs/>
          <w:color w:val="006600"/>
          <w:sz w:val="32"/>
          <w:szCs w:val="32"/>
          <w:cs/>
          <w:lang w:bidi="th-TH"/>
        </w:rPr>
        <w:t>เพื่อจะทดสอบพวกเจ้าว่า ผู้ใดบ้างในหมู่พวกเจ้าที่มีผลงานดียิ่ง</w:t>
      </w:r>
      <w:r w:rsidRPr="00BC2740">
        <w:rPr>
          <w:rFonts w:ascii="Cordia New" w:hAnsi="Cordia New"/>
          <w:b/>
          <w:bCs/>
          <w:color w:val="006600"/>
          <w:sz w:val="32"/>
          <w:szCs w:val="32"/>
          <w:cs/>
          <w:lang w:bidi="th-TH"/>
        </w:rPr>
        <w:t>”</w:t>
      </w:r>
      <w:r w:rsidRPr="00BC2740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 (สูเราะฮฺอัล</w:t>
      </w:r>
      <w:r w:rsidRPr="00BC2740">
        <w:rPr>
          <w:rFonts w:ascii="Cordia New" w:hAnsi="Cordia New" w:hint="cs"/>
          <w:color w:val="006600"/>
          <w:sz w:val="32"/>
          <w:szCs w:val="32"/>
          <w:cs/>
          <w:lang w:bidi="th-TH"/>
        </w:rPr>
        <w:t>-</w:t>
      </w:r>
      <w:r w:rsidRPr="00BC2740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มุลกฺ </w:t>
      </w:r>
      <w:r w:rsidRPr="00BC2740">
        <w:rPr>
          <w:rFonts w:ascii="Cordia New" w:hAnsi="Cordia New"/>
          <w:color w:val="006600"/>
          <w:sz w:val="32"/>
          <w:szCs w:val="32"/>
          <w:lang w:bidi="th-TH"/>
        </w:rPr>
        <w:t>: 2</w:t>
      </w:r>
      <w:r w:rsidRPr="00BC2740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) </w:t>
      </w:r>
    </w:p>
    <w:p w:rsidR="00D95170" w:rsidRPr="00D95170" w:rsidRDefault="00D95170" w:rsidP="00BC274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color w:val="00B050"/>
          <w:sz w:val="32"/>
          <w:szCs w:val="32"/>
          <w:lang w:bidi="th-TH"/>
        </w:rPr>
      </w:pPr>
      <w:r w:rsidRPr="00D95170">
        <w:rPr>
          <w:rFonts w:ascii="Cordia New" w:hAnsi="Cordia New" w:hint="cs"/>
          <w:sz w:val="32"/>
          <w:szCs w:val="32"/>
          <w:cs/>
          <w:lang w:bidi="th-TH"/>
        </w:rPr>
        <w:tab/>
        <w:t xml:space="preserve">ท่านอิบนุกะษีร เราะหิมะฮุลลอฮฺ ได้กล่าวว่า </w:t>
      </w:r>
      <w:r w:rsidRPr="00D95170">
        <w:rPr>
          <w:rFonts w:ascii="Cordia New" w:hAnsi="Cordia New" w:hint="cs"/>
          <w:b/>
          <w:bCs/>
          <w:sz w:val="32"/>
          <w:szCs w:val="32"/>
          <w:cs/>
          <w:lang w:bidi="th-TH"/>
        </w:rPr>
        <w:t>“การงานหนึ่งไม่สามารถจะเป็นสิ่งที่ดีได้ จนกว่ามันจะเป็นไปด้วยความบริสุทธ์ใจต่ออัลลอฮฺ</w:t>
      </w:r>
      <w:r w:rsidR="00BC2740">
        <w:rPr>
          <w:rFonts w:ascii="Cordia New" w:hAnsi="Cordia New" w:hint="cs"/>
          <w:b/>
          <w:bCs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b/>
          <w:bCs/>
          <w:sz w:val="32"/>
          <w:szCs w:val="32"/>
          <w:cs/>
          <w:lang w:bidi="th-TH"/>
        </w:rPr>
        <w:t>และวางอยู่บนแบบฉบับของท่านเราะสูลุลลอฮฺ ศ็อลลัลลอฮุอะลัยฮิวะสัลลัม ดังนั้นเมื่อการงาน</w:t>
      </w:r>
      <w:r w:rsidR="00BC2740">
        <w:rPr>
          <w:rFonts w:ascii="Cordia New" w:hAnsi="Cordia New" w:hint="cs"/>
          <w:b/>
          <w:bCs/>
          <w:sz w:val="32"/>
          <w:szCs w:val="32"/>
          <w:cs/>
          <w:lang w:bidi="th-TH"/>
        </w:rPr>
        <w:t xml:space="preserve">ใดๆ </w:t>
      </w:r>
      <w:r w:rsidRPr="00D95170">
        <w:rPr>
          <w:rFonts w:ascii="Cordia New" w:hAnsi="Cordia New" w:hint="cs"/>
          <w:b/>
          <w:bCs/>
          <w:sz w:val="32"/>
          <w:szCs w:val="32"/>
          <w:cs/>
          <w:lang w:bidi="th-TH"/>
        </w:rPr>
        <w:t>ปราศจากหนึ่งในเงื่อนไขทั้งสอง การงานนั้นก็จะสูญเสียและเป็นโมฆะไป”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 (ตัฟสีรอิบนุกะษีร เล่ม </w:t>
      </w:r>
      <w:r w:rsidRPr="00D95170">
        <w:rPr>
          <w:rFonts w:ascii="Cordia New" w:hAnsi="Cordia New" w:cs="Arial"/>
          <w:sz w:val="32"/>
          <w:szCs w:val="32"/>
        </w:rPr>
        <w:t>4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 หน้า </w:t>
      </w:r>
      <w:r w:rsidRPr="00D95170">
        <w:rPr>
          <w:rFonts w:ascii="Cordia New" w:hAnsi="Cordia New" w:cs="Arial"/>
          <w:sz w:val="32"/>
          <w:szCs w:val="32"/>
        </w:rPr>
        <w:t>266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) </w:t>
      </w:r>
      <w:r w:rsidRPr="00D95170">
        <w:rPr>
          <w:rFonts w:ascii="Cordia New" w:hAnsi="Cordia New" w:hint="cs"/>
          <w:color w:val="00B050"/>
          <w:sz w:val="32"/>
          <w:szCs w:val="32"/>
          <w:cs/>
          <w:lang w:bidi="th-TH"/>
        </w:rPr>
        <w:t xml:space="preserve"> </w:t>
      </w:r>
    </w:p>
    <w:p w:rsidR="00D95170" w:rsidRPr="00D95170" w:rsidRDefault="00D95170" w:rsidP="00D95170">
      <w:pPr>
        <w:tabs>
          <w:tab w:val="left" w:pos="720"/>
          <w:tab w:val="left" w:pos="9360"/>
        </w:tabs>
        <w:bidi w:val="0"/>
        <w:spacing w:after="0" w:line="240" w:lineRule="auto"/>
        <w:ind w:right="-1"/>
        <w:jc w:val="thaiDistribute"/>
        <w:rPr>
          <w:rFonts w:ascii="Cordia New" w:hAnsi="Cordia New"/>
          <w:b/>
          <w:bCs/>
          <w:color w:val="00B050"/>
          <w:sz w:val="32"/>
          <w:szCs w:val="32"/>
          <w:lang w:bidi="th-TH"/>
        </w:rPr>
      </w:pPr>
      <w:r w:rsidRPr="00D95170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ab/>
      </w:r>
      <w:r w:rsidRPr="00D95170">
        <w:rPr>
          <w:rFonts w:ascii="Cordia New" w:hAnsi="Cordia New"/>
          <w:sz w:val="32"/>
          <w:szCs w:val="32"/>
          <w:cs/>
          <w:lang w:bidi="th-TH"/>
        </w:rPr>
        <w:t>ท่านอัล</w:t>
      </w:r>
      <w:r w:rsidRPr="00D95170">
        <w:rPr>
          <w:rFonts w:ascii="Cordia New" w:hAnsi="Cordia New" w:hint="cs"/>
          <w:sz w:val="32"/>
          <w:szCs w:val="32"/>
          <w:cs/>
          <w:lang w:bidi="th-TH"/>
        </w:rPr>
        <w:t>-</w:t>
      </w:r>
      <w:r w:rsidRPr="00D95170">
        <w:rPr>
          <w:rFonts w:ascii="Cordia New" w:hAnsi="Cordia New"/>
          <w:sz w:val="32"/>
          <w:szCs w:val="32"/>
          <w:cs/>
          <w:lang w:bidi="th-TH"/>
        </w:rPr>
        <w:t>ฟุฎ</w:t>
      </w:r>
      <w:r w:rsidR="00BC2740">
        <w:rPr>
          <w:rFonts w:ascii="Cordia New" w:hAnsi="Cordia New" w:hint="cs"/>
          <w:sz w:val="32"/>
          <w:szCs w:val="32"/>
          <w:cs/>
          <w:lang w:bidi="th-TH"/>
        </w:rPr>
        <w:t>็</w:t>
      </w:r>
      <w:r w:rsidRPr="00D95170">
        <w:rPr>
          <w:rFonts w:ascii="Cordia New" w:hAnsi="Cordia New"/>
          <w:sz w:val="32"/>
          <w:szCs w:val="32"/>
          <w:cs/>
          <w:lang w:bidi="th-TH"/>
        </w:rPr>
        <w:t>อยลฺ บิน</w:t>
      </w:r>
      <w:r w:rsidR="00BC2740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/>
          <w:sz w:val="32"/>
          <w:szCs w:val="32"/>
          <w:cs/>
          <w:lang w:bidi="th-TH"/>
        </w:rPr>
        <w:t>อิยาฏ</w:t>
      </w:r>
      <w:r w:rsidRPr="00D95170">
        <w:rPr>
          <w:rFonts w:ascii="Cordia New" w:hAnsi="Cordia New"/>
          <w:color w:val="000000"/>
          <w:sz w:val="32"/>
          <w:szCs w:val="32"/>
          <w:cs/>
          <w:lang w:bidi="th-TH"/>
        </w:rPr>
        <w:t xml:space="preserve"> ได้อธิบายอายะฮฺ </w:t>
      </w:r>
    </w:p>
    <w:p w:rsidR="00D95170" w:rsidRPr="00BC2740" w:rsidRDefault="00D95170" w:rsidP="00D95170">
      <w:pPr>
        <w:spacing w:after="0" w:line="240" w:lineRule="auto"/>
        <w:jc w:val="thaiDistribute"/>
        <w:rPr>
          <w:rFonts w:ascii="Cordia New" w:hAnsi="Cordia New" w:cs="Arial"/>
          <w:b/>
          <w:bCs/>
          <w:color w:val="006600"/>
          <w:sz w:val="32"/>
          <w:szCs w:val="32"/>
          <w:rtl/>
        </w:rPr>
      </w:pPr>
      <w:r w:rsidRPr="00BC2740">
        <w:rPr>
          <w:rFonts w:ascii="KFGQPC Uthman Taha Naskh" w:cs="KFGQPC Uthman Taha Naskh" w:hint="cs"/>
          <w:color w:val="006600"/>
          <w:sz w:val="24"/>
          <w:szCs w:val="24"/>
          <w:rtl/>
        </w:rPr>
        <w:t>﴿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لِيَبۡلُوَكُمۡ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أَيُّكُمۡ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أَحۡسَنُ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عَمَلٗاۚ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ic Script HAFS" w:cs="KFGQPC Uthmanic Script HAFS" w:hint="cs"/>
          <w:color w:val="006600"/>
          <w:sz w:val="24"/>
          <w:szCs w:val="24"/>
          <w:rtl/>
        </w:rPr>
        <w:t>٢</w:t>
      </w:r>
      <w:r w:rsidRPr="00BC2740">
        <w:rPr>
          <w:rFonts w:ascii="KFGQPC Uthmanic Script HAFS" w:cs="KFGQPC Uthmanic Script HAFS"/>
          <w:color w:val="006600"/>
          <w:sz w:val="24"/>
          <w:szCs w:val="24"/>
          <w:rtl/>
        </w:rPr>
        <w:t xml:space="preserve"> </w:t>
      </w:r>
      <w:r w:rsidRPr="00BC2740">
        <w:rPr>
          <w:rFonts w:ascii="KFGQPC Uthman Taha Naskh" w:cs="KFGQPC Uthman Taha Naskh" w:hint="cs"/>
          <w:color w:val="006600"/>
          <w:sz w:val="24"/>
          <w:szCs w:val="24"/>
          <w:rtl/>
        </w:rPr>
        <w:t>﴾</w:t>
      </w:r>
      <w:r w:rsidRPr="00BC2740">
        <w:rPr>
          <w:rFonts w:ascii="KFGQPC Uthman Taha Naskh" w:cs="KFGQPC Uthman Taha Naskh"/>
          <w:color w:val="006600"/>
          <w:sz w:val="24"/>
          <w:szCs w:val="24"/>
          <w:rtl/>
        </w:rPr>
        <w:t xml:space="preserve"> [</w:t>
      </w:r>
      <w:r w:rsidRPr="00BC2740">
        <w:rPr>
          <w:rFonts w:ascii="KFGQPC Uthman Taha Naskh" w:cs="KFGQPC Uthman Taha Naskh" w:hint="cs"/>
          <w:color w:val="006600"/>
          <w:sz w:val="24"/>
          <w:szCs w:val="24"/>
          <w:rtl/>
        </w:rPr>
        <w:t>الملك</w:t>
      </w:r>
      <w:r w:rsidRPr="00BC2740">
        <w:rPr>
          <w:rFonts w:ascii="KFGQPC Uthman Taha Naskh" w:cs="KFGQPC Uthman Taha Naskh"/>
          <w:color w:val="006600"/>
          <w:sz w:val="24"/>
          <w:szCs w:val="24"/>
          <w:rtl/>
        </w:rPr>
        <w:t xml:space="preserve">: </w:t>
      </w:r>
      <w:r w:rsidRPr="00BC2740">
        <w:rPr>
          <w:rFonts w:ascii="KFGQPC Uthman Taha Naskh" w:cs="KFGQPC Uthman Taha Naskh" w:hint="cs"/>
          <w:color w:val="006600"/>
          <w:sz w:val="24"/>
          <w:szCs w:val="24"/>
          <w:rtl/>
        </w:rPr>
        <w:t>٢</w:t>
      </w:r>
      <w:r w:rsidRPr="00BC2740">
        <w:rPr>
          <w:rFonts w:ascii="KFGQPC Uthman Taha Naskh" w:cs="KFGQPC Uthman Taha Naskh"/>
          <w:color w:val="006600"/>
          <w:sz w:val="24"/>
          <w:szCs w:val="24"/>
          <w:rtl/>
        </w:rPr>
        <w:t xml:space="preserve">]  </w:t>
      </w:r>
    </w:p>
    <w:p w:rsidR="00D95170" w:rsidRPr="00BC2740" w:rsidRDefault="00D95170" w:rsidP="00D95170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lang w:bidi="th-TH"/>
        </w:rPr>
      </w:pPr>
      <w:r w:rsidRPr="00BC2740">
        <w:rPr>
          <w:rFonts w:ascii="Cordia New" w:hAnsi="Cordia New"/>
          <w:b/>
          <w:bCs/>
          <w:color w:val="006600"/>
          <w:sz w:val="32"/>
          <w:szCs w:val="32"/>
          <w:cs/>
          <w:lang w:bidi="th-TH"/>
        </w:rPr>
        <w:t>“</w:t>
      </w:r>
      <w:r w:rsidRPr="00BC2740">
        <w:rPr>
          <w:rFonts w:ascii="Cordia New" w:eastAsia="Times New Roman" w:hAnsi="Cordia New"/>
          <w:b/>
          <w:bCs/>
          <w:color w:val="006600"/>
          <w:sz w:val="32"/>
          <w:szCs w:val="32"/>
          <w:cs/>
          <w:lang w:bidi="th-TH"/>
        </w:rPr>
        <w:t>เพื่อจะทดสอบพวกเจ้าว่า ผู้ใดบ้างในหมู่พวกเจ้าที่มีผลงานดียิ่ง</w:t>
      </w:r>
      <w:r w:rsidRPr="00BC2740">
        <w:rPr>
          <w:rFonts w:ascii="Cordia New" w:hAnsi="Cordia New"/>
          <w:b/>
          <w:bCs/>
          <w:color w:val="006600"/>
          <w:sz w:val="32"/>
          <w:szCs w:val="32"/>
          <w:cs/>
          <w:lang w:bidi="th-TH"/>
        </w:rPr>
        <w:t>”</w:t>
      </w:r>
      <w:r w:rsidRPr="00BC2740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 (สูเราะฮฺอัล</w:t>
      </w:r>
      <w:r w:rsidRPr="00BC2740">
        <w:rPr>
          <w:rFonts w:ascii="Cordia New" w:hAnsi="Cordia New" w:hint="cs"/>
          <w:color w:val="006600"/>
          <w:sz w:val="32"/>
          <w:szCs w:val="32"/>
          <w:cs/>
          <w:lang w:bidi="th-TH"/>
        </w:rPr>
        <w:t>-</w:t>
      </w:r>
      <w:r w:rsidRPr="00BC2740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มุลกฺ </w:t>
      </w:r>
      <w:r w:rsidRPr="00BC2740">
        <w:rPr>
          <w:rFonts w:ascii="Cordia New" w:hAnsi="Cordia New"/>
          <w:color w:val="006600"/>
          <w:sz w:val="32"/>
          <w:szCs w:val="32"/>
          <w:lang w:bidi="th-TH"/>
        </w:rPr>
        <w:t>: 2</w:t>
      </w:r>
      <w:r w:rsidRPr="00BC2740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) </w:t>
      </w:r>
    </w:p>
    <w:p w:rsidR="00D95170" w:rsidRPr="00D95170" w:rsidRDefault="00D95170" w:rsidP="00BC2740">
      <w:pPr>
        <w:bidi w:val="0"/>
        <w:spacing w:after="0" w:line="240" w:lineRule="auto"/>
        <w:jc w:val="thaiDistribute"/>
        <w:rPr>
          <w:rFonts w:ascii="Cordia New" w:hAnsi="Cordia New"/>
          <w:b/>
          <w:bCs/>
          <w:color w:val="000000"/>
          <w:sz w:val="32"/>
          <w:szCs w:val="32"/>
          <w:lang w:bidi="th-TH"/>
        </w:rPr>
      </w:pPr>
      <w:r w:rsidRPr="00D95170">
        <w:rPr>
          <w:rFonts w:ascii="Cordia New" w:hAnsi="Cordia New"/>
          <w:color w:val="000000"/>
          <w:sz w:val="32"/>
          <w:szCs w:val="32"/>
          <w:cs/>
          <w:lang w:bidi="th-TH"/>
        </w:rPr>
        <w:t xml:space="preserve">ผลงานที่ดียิ่งในที่นี้คือ </w:t>
      </w:r>
      <w:r w:rsidRPr="00D95170">
        <w:rPr>
          <w:rFonts w:ascii="Cordia New" w:hAnsi="Cordia New" w:hint="cs"/>
          <w:b/>
          <w:bCs/>
          <w:color w:val="000000"/>
          <w:sz w:val="32"/>
          <w:szCs w:val="32"/>
          <w:cs/>
          <w:lang w:bidi="th-TH"/>
        </w:rPr>
        <w:t>“</w:t>
      </w:r>
      <w:r w:rsidRPr="00D95170">
        <w:rPr>
          <w:rFonts w:ascii="Cordia New" w:hAnsi="Cordia New"/>
          <w:b/>
          <w:bCs/>
          <w:color w:val="000000"/>
          <w:sz w:val="32"/>
          <w:szCs w:val="32"/>
          <w:cs/>
          <w:lang w:bidi="th-TH"/>
        </w:rPr>
        <w:t>การงานที่มีความบริสุทธิ์ใจและ</w:t>
      </w:r>
      <w:r w:rsidRPr="00D95170">
        <w:rPr>
          <w:rFonts w:ascii="Cordia New" w:hAnsi="Cordia New" w:hint="cs"/>
          <w:b/>
          <w:bCs/>
          <w:color w:val="000000"/>
          <w:sz w:val="32"/>
          <w:szCs w:val="32"/>
          <w:cs/>
          <w:lang w:bidi="th-TH"/>
        </w:rPr>
        <w:t>มี</w:t>
      </w:r>
      <w:r w:rsidRPr="00D95170">
        <w:rPr>
          <w:rFonts w:ascii="Cordia New" w:hAnsi="Cordia New"/>
          <w:b/>
          <w:bCs/>
          <w:color w:val="000000"/>
          <w:sz w:val="32"/>
          <w:szCs w:val="32"/>
          <w:cs/>
          <w:lang w:bidi="th-TH"/>
        </w:rPr>
        <w:t>ความถูกต้องมากที่สุด</w:t>
      </w:r>
      <w:r w:rsidRPr="00D95170">
        <w:rPr>
          <w:rFonts w:ascii="Cordia New" w:hAnsi="Cordia New" w:hint="cs"/>
          <w:b/>
          <w:bCs/>
          <w:color w:val="000000"/>
          <w:sz w:val="32"/>
          <w:szCs w:val="32"/>
          <w:cs/>
          <w:lang w:bidi="th-TH"/>
        </w:rPr>
        <w:t>”</w:t>
      </w:r>
      <w:r w:rsidRPr="00D95170">
        <w:rPr>
          <w:rFonts w:ascii="Cordia New" w:hAnsi="Cordia New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 xml:space="preserve">มีคนถามว่า </w:t>
      </w:r>
      <w:r w:rsidRPr="00D95170">
        <w:rPr>
          <w:rFonts w:ascii="Cordia New" w:hAnsi="Cordia New" w:hint="cs"/>
          <w:b/>
          <w:bCs/>
          <w:color w:val="000000"/>
          <w:sz w:val="32"/>
          <w:szCs w:val="32"/>
          <w:cs/>
          <w:lang w:bidi="th-TH"/>
        </w:rPr>
        <w:t>“โอ้อบู</w:t>
      </w:r>
      <w:r w:rsidR="00BC2740">
        <w:rPr>
          <w:rFonts w:ascii="Cordia New" w:hAnsi="Cordia New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b/>
          <w:bCs/>
          <w:color w:val="000000"/>
          <w:sz w:val="32"/>
          <w:szCs w:val="32"/>
          <w:cs/>
          <w:lang w:bidi="th-TH"/>
        </w:rPr>
        <w:t>อะลี</w:t>
      </w:r>
      <w:r w:rsidR="00BC2740" w:rsidRPr="00D95170">
        <w:rPr>
          <w:rFonts w:ascii="Cordia New" w:hAnsi="Cordia New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b/>
          <w:bCs/>
          <w:color w:val="000000"/>
          <w:sz w:val="32"/>
          <w:szCs w:val="32"/>
          <w:cs/>
          <w:lang w:bidi="th-TH"/>
        </w:rPr>
        <w:t>อะไรคือการงานที่มีความบริสุทธิ์ใจและมีความถูกต้องมากที่สุด”</w:t>
      </w:r>
      <w:r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/>
          <w:color w:val="000000"/>
          <w:sz w:val="32"/>
          <w:szCs w:val="32"/>
          <w:cs/>
          <w:lang w:bidi="th-TH"/>
        </w:rPr>
        <w:t>ท่านได้กล่าวว่า</w:t>
      </w:r>
      <w:r w:rsidRPr="00D95170">
        <w:rPr>
          <w:rFonts w:ascii="Cordia New" w:hAnsi="Cordia New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b/>
          <w:bCs/>
          <w:color w:val="000000"/>
          <w:sz w:val="32"/>
          <w:szCs w:val="32"/>
          <w:cs/>
          <w:lang w:bidi="th-TH"/>
        </w:rPr>
        <w:t>“</w:t>
      </w:r>
      <w:r w:rsidRPr="00D95170">
        <w:rPr>
          <w:rFonts w:ascii="Cordia New" w:hAnsi="Cordia New"/>
          <w:b/>
          <w:bCs/>
          <w:color w:val="000000"/>
          <w:sz w:val="32"/>
          <w:szCs w:val="32"/>
          <w:cs/>
          <w:lang w:bidi="th-TH"/>
        </w:rPr>
        <w:t>การงานที่มีความบริสุทธิ์ใจแต่ไม่มีความถูกต้องการงานนั้นย่อมไม่ถูกตอบรับ และหากว่าการงานนั้นมีความถูกต้องแต่เป็นการงานที่ไม่มีความบริสุทธิ์ใจ การงานนั้นก็ย่อมไม่ถูกตอบรับเช่นเดียวกัน จนกว่าการงานนั้นจะต้องมีความบริสุทธิ์ใจและมีความถูกต้อง</w:t>
      </w:r>
      <w:r w:rsidRPr="00D95170">
        <w:rPr>
          <w:rFonts w:ascii="Cordia New" w:hAnsi="Cordia New" w:hint="cs"/>
          <w:b/>
          <w:bCs/>
          <w:color w:val="000000"/>
          <w:sz w:val="32"/>
          <w:szCs w:val="32"/>
          <w:cs/>
          <w:lang w:bidi="th-TH"/>
        </w:rPr>
        <w:t>”</w:t>
      </w:r>
      <w:r w:rsidRPr="00D95170">
        <w:rPr>
          <w:rFonts w:ascii="Cordia New" w:hAnsi="Cordia New"/>
          <w:color w:val="000000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/>
          <w:sz w:val="32"/>
          <w:szCs w:val="32"/>
          <w:cs/>
          <w:lang w:bidi="th-TH"/>
        </w:rPr>
        <w:t>ท่านได้กล่าวเสริมอีกว่า</w:t>
      </w:r>
      <w:r w:rsidRPr="00D95170">
        <w:rPr>
          <w:rFonts w:ascii="Cordia New" w:hAnsi="Cordia New"/>
          <w:color w:val="000000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b/>
          <w:bCs/>
          <w:color w:val="000000"/>
          <w:sz w:val="32"/>
          <w:szCs w:val="32"/>
          <w:cs/>
          <w:lang w:bidi="th-TH"/>
        </w:rPr>
        <w:t>“</w:t>
      </w:r>
      <w:r w:rsidRPr="00D95170">
        <w:rPr>
          <w:rFonts w:ascii="Cordia New" w:hAnsi="Cordia New"/>
          <w:b/>
          <w:bCs/>
          <w:color w:val="000000"/>
          <w:sz w:val="32"/>
          <w:szCs w:val="32"/>
          <w:cs/>
          <w:lang w:bidi="th-TH"/>
        </w:rPr>
        <w:t>ความบริสุทธิ์ใจคือ การทำการงานเพื่ออัลลอฮฺเพียงพระองค์เดียว และความถูกต้องคือ การทำการงานที่มีความสอดคล้องกับแบบฉบับของท่านนบี ศ็อลลัลลอฮุอะลัยฮิวะสัลลัม</w:t>
      </w:r>
      <w:r w:rsidRPr="00D95170">
        <w:rPr>
          <w:rFonts w:ascii="Cordia New" w:hAnsi="Cordia New" w:hint="cs"/>
          <w:b/>
          <w:bCs/>
          <w:color w:val="000000"/>
          <w:sz w:val="32"/>
          <w:szCs w:val="32"/>
          <w:cs/>
          <w:lang w:bidi="th-TH"/>
        </w:rPr>
        <w:t xml:space="preserve">” </w:t>
      </w:r>
      <w:r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 xml:space="preserve">(อิกติฎออ์ อัศ-ศิรอฏ อัล-มุสตะกีม โดยอิบนุตัยมียะฮฺเล่ม </w:t>
      </w:r>
      <w:r w:rsidRPr="00D95170">
        <w:rPr>
          <w:rFonts w:ascii="Cordia New" w:hAnsi="Cordia New" w:cs="Arial"/>
          <w:color w:val="000000"/>
          <w:sz w:val="32"/>
          <w:szCs w:val="32"/>
        </w:rPr>
        <w:t>2</w:t>
      </w:r>
      <w:r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 xml:space="preserve"> หน้า </w:t>
      </w:r>
      <w:r w:rsidRPr="00D95170">
        <w:rPr>
          <w:rFonts w:ascii="Cordia New" w:hAnsi="Cordia New" w:cs="Arial"/>
          <w:color w:val="000000"/>
          <w:sz w:val="32"/>
          <w:szCs w:val="32"/>
        </w:rPr>
        <w:t>373</w:t>
      </w:r>
      <w:r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>)</w:t>
      </w:r>
    </w:p>
    <w:p w:rsidR="00D95170" w:rsidRPr="00D95170" w:rsidRDefault="00D95170" w:rsidP="00D95170">
      <w:pPr>
        <w:bidi w:val="0"/>
        <w:spacing w:after="0" w:line="240" w:lineRule="auto"/>
        <w:jc w:val="thaiDistribute"/>
        <w:rPr>
          <w:rFonts w:ascii="Cordia New" w:hAnsi="Cordia New"/>
          <w:b/>
          <w:bCs/>
          <w:color w:val="000000"/>
          <w:sz w:val="32"/>
          <w:szCs w:val="32"/>
          <w:lang w:bidi="th-TH"/>
        </w:rPr>
      </w:pPr>
    </w:p>
    <w:p w:rsidR="00D95170" w:rsidRPr="00D95170" w:rsidRDefault="00D95170" w:rsidP="00BC2740">
      <w:pPr>
        <w:bidi w:val="0"/>
        <w:spacing w:after="0" w:line="240" w:lineRule="auto"/>
        <w:jc w:val="thaiDistribute"/>
        <w:rPr>
          <w:rFonts w:ascii="Cordia New" w:hAnsi="Cordia New"/>
          <w:color w:val="000000"/>
          <w:sz w:val="32"/>
          <w:szCs w:val="32"/>
          <w:lang w:bidi="th-TH"/>
        </w:rPr>
      </w:pPr>
      <w:r w:rsidRPr="00D95170">
        <w:rPr>
          <w:rFonts w:ascii="Cordia New" w:hAnsi="Cordia New" w:hint="cs"/>
          <w:b/>
          <w:bCs/>
          <w:color w:val="000000"/>
          <w:sz w:val="32"/>
          <w:szCs w:val="32"/>
          <w:cs/>
          <w:lang w:bidi="th-TH"/>
        </w:rPr>
        <w:tab/>
      </w:r>
      <w:r w:rsidRPr="00D95170">
        <w:rPr>
          <w:rFonts w:ascii="Cordia New" w:hAnsi="Cordia New" w:hint="cs"/>
          <w:b/>
          <w:bCs/>
          <w:color w:val="943634"/>
          <w:sz w:val="32"/>
          <w:szCs w:val="32"/>
          <w:cs/>
          <w:lang w:bidi="th-TH"/>
        </w:rPr>
        <w:t>เก้า</w:t>
      </w:r>
      <w:r w:rsidRPr="00D95170">
        <w:rPr>
          <w:rFonts w:ascii="Cordia New" w:hAnsi="Cordia New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>พยายามให้เกิดประโยชน์มากที่สุดจากการเดินทางไปทำหัจญ์เท่าที่จะทำได้ โดยให้นั่งร่วมอยู่คนดีๆ และหลีกห่างจากกลุ่มคนที่เกียจคร้าน และให้เติมเต็มเวลาของท่านไปด้วยกับการฏออะฮฺต่อ</w:t>
      </w:r>
      <w:r w:rsidR="00BC2740">
        <w:rPr>
          <w:rFonts w:ascii="Cordia New" w:hAnsi="Cordia New" w:hint="cs"/>
          <w:color w:val="000000"/>
          <w:sz w:val="32"/>
          <w:szCs w:val="32"/>
          <w:cs/>
          <w:lang w:bidi="th-TH"/>
        </w:rPr>
        <w:t>อัลลอฮฺผู้ทรงเมตตา</w:t>
      </w:r>
      <w:r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 xml:space="preserve"> การอ่านอัลกุรอาน การรำลึกถึง</w:t>
      </w:r>
      <w:r w:rsidR="00BC2740">
        <w:rPr>
          <w:rFonts w:ascii="Cordia New" w:hAnsi="Cordia New" w:hint="cs"/>
          <w:color w:val="000000"/>
          <w:sz w:val="32"/>
          <w:szCs w:val="32"/>
          <w:cs/>
          <w:lang w:bidi="th-TH"/>
        </w:rPr>
        <w:t>อัลลอฮฺ</w:t>
      </w:r>
      <w:r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>ผู้ทรง</w:t>
      </w:r>
      <w:r w:rsidR="00BC2740"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>สิท</w:t>
      </w:r>
      <w:r w:rsidR="00BC2740">
        <w:rPr>
          <w:rFonts w:ascii="Cordia New" w:hAnsi="Cordia New" w:hint="cs"/>
          <w:color w:val="000000"/>
          <w:sz w:val="32"/>
          <w:szCs w:val="32"/>
          <w:cs/>
          <w:lang w:bidi="th-TH"/>
        </w:rPr>
        <w:t>ธิ์ในการ</w:t>
      </w:r>
      <w:r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>ตอบแทน(อัล-มะลิก อัด-ดัยยาน) การแนะนำให้ทำความดี และตักเตือน</w:t>
      </w:r>
      <w:r w:rsidR="00BC2740">
        <w:rPr>
          <w:rFonts w:ascii="Cordia New" w:hAnsi="Cordia New" w:hint="cs"/>
          <w:color w:val="000000"/>
          <w:sz w:val="32"/>
          <w:szCs w:val="32"/>
          <w:cs/>
          <w:lang w:bidi="th-TH"/>
        </w:rPr>
        <w:t>หักห้าม</w:t>
      </w:r>
      <w:r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>ในเรื่องความชั่ว และคุณงามความดีที่คล้ายคลึงกันนี้ที่ทำให้ได้รับความพึงพอพระทัยจาก</w:t>
      </w:r>
      <w:r w:rsidR="00BC2740">
        <w:rPr>
          <w:rFonts w:ascii="Cordia New" w:hAnsi="Cordia New" w:hint="cs"/>
          <w:color w:val="000000"/>
          <w:sz w:val="32"/>
          <w:szCs w:val="32"/>
          <w:cs/>
          <w:lang w:bidi="th-TH"/>
        </w:rPr>
        <w:t>พระองค์</w:t>
      </w:r>
      <w:r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 xml:space="preserve"> และกลับจากการทำหัจญ์เสมือนกับวันที่</w:t>
      </w:r>
      <w:r w:rsidR="00BC2740">
        <w:rPr>
          <w:rFonts w:ascii="Cordia New" w:hAnsi="Cordia New" w:hint="cs"/>
          <w:color w:val="000000"/>
          <w:sz w:val="32"/>
          <w:szCs w:val="32"/>
          <w:cs/>
          <w:lang w:bidi="th-TH"/>
        </w:rPr>
        <w:t>ท่านคลอดออกจากท้องมารดา</w:t>
      </w:r>
      <w:r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 xml:space="preserve"> </w:t>
      </w:r>
      <w:r w:rsidR="00BC2740">
        <w:rPr>
          <w:rFonts w:ascii="Cordia New" w:hAnsi="Cordia New" w:hint="cs"/>
          <w:color w:val="000000"/>
          <w:sz w:val="32"/>
          <w:szCs w:val="32"/>
          <w:cs/>
          <w:lang w:bidi="th-TH"/>
        </w:rPr>
        <w:t>ในสภาพที่</w:t>
      </w:r>
      <w:r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 xml:space="preserve">บริสุทธิ์จากมลทินแห่งความผิดต่างๆ </w:t>
      </w:r>
    </w:p>
    <w:p w:rsidR="00D95170" w:rsidRPr="00D95170" w:rsidRDefault="00D95170" w:rsidP="00D95170">
      <w:pPr>
        <w:bidi w:val="0"/>
        <w:spacing w:after="0" w:line="240" w:lineRule="auto"/>
        <w:ind w:firstLine="720"/>
        <w:jc w:val="thaiDistribute"/>
        <w:rPr>
          <w:rFonts w:ascii="Cordia New" w:hAnsi="Cordia New"/>
          <w:color w:val="000000"/>
          <w:sz w:val="32"/>
          <w:szCs w:val="32"/>
          <w:lang w:bidi="th-TH"/>
        </w:rPr>
      </w:pPr>
      <w:r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 xml:space="preserve">เราขอต่ออัลลอฮฺให้เราและท่านได้อยู่บนเส้นทางที่ถูกต้องและถูกตอบรับ เพราะมันคือความหวังที่ยิ่งใหญ่และเป็นการวอนขอที่มีเกียรติที่สุด </w:t>
      </w:r>
    </w:p>
    <w:p w:rsidR="00A02C8E" w:rsidRDefault="00D95170" w:rsidP="00D95170">
      <w:pPr>
        <w:bidi w:val="0"/>
        <w:spacing w:line="240" w:lineRule="auto"/>
        <w:ind w:firstLine="720"/>
        <w:jc w:val="thaiDistribute"/>
        <w:rPr>
          <w:rFonts w:ascii="Cordia New" w:hAnsi="Cordia New"/>
          <w:color w:val="000000"/>
          <w:sz w:val="32"/>
          <w:szCs w:val="32"/>
          <w:lang w:bidi="th-TH"/>
        </w:rPr>
      </w:pPr>
      <w:r w:rsidRPr="00D95170">
        <w:rPr>
          <w:rFonts w:ascii="Cordia New" w:hAnsi="Cordia New" w:hint="cs"/>
          <w:color w:val="000000"/>
          <w:sz w:val="32"/>
          <w:szCs w:val="32"/>
          <w:cs/>
          <w:lang w:bidi="th-TH"/>
        </w:rPr>
        <w:t>ขอพรอันประเสริฐและความศานติของอัลลอฮฺจงมีแด่ท่านนบีมุหัมมัด บรรดาเครือญาติและเศาะหาบะฮฺของท่านทุกคน</w:t>
      </w:r>
    </w:p>
    <w:p w:rsidR="00D95170" w:rsidRDefault="00D95170" w:rsidP="00D95170">
      <w:pPr>
        <w:bidi w:val="0"/>
        <w:spacing w:line="240" w:lineRule="auto"/>
        <w:ind w:firstLine="720"/>
        <w:jc w:val="thaiDistribute"/>
        <w:rPr>
          <w:rFonts w:ascii="Cordia New" w:hAnsi="Cordia New"/>
          <w:color w:val="000000"/>
          <w:sz w:val="32"/>
          <w:szCs w:val="32"/>
          <w:lang w:bidi="th-TH"/>
        </w:rPr>
      </w:pPr>
    </w:p>
    <w:p w:rsidR="00D95170" w:rsidRDefault="00D95170" w:rsidP="00D95170">
      <w:pPr>
        <w:bidi w:val="0"/>
        <w:spacing w:after="0" w:line="240" w:lineRule="auto"/>
        <w:jc w:val="thaiDistribute"/>
        <w:rPr>
          <w:rFonts w:ascii="Cordia New" w:hAnsi="Cordia New"/>
          <w:color w:val="000000"/>
          <w:sz w:val="32"/>
          <w:szCs w:val="32"/>
          <w:lang w:bidi="th-TH"/>
        </w:rPr>
      </w:pPr>
      <w:r>
        <w:rPr>
          <w:rFonts w:ascii="Cordia New" w:hAnsi="Cordia New" w:hint="cs"/>
          <w:color w:val="000000"/>
          <w:sz w:val="32"/>
          <w:szCs w:val="32"/>
          <w:cs/>
          <w:lang w:bidi="th-TH"/>
        </w:rPr>
        <w:t>ที่มา</w:t>
      </w:r>
    </w:p>
    <w:p w:rsidR="00D95170" w:rsidRDefault="006D1036" w:rsidP="00BC2740">
      <w:pPr>
        <w:bidi w:val="0"/>
        <w:spacing w:after="0" w:line="240" w:lineRule="auto"/>
        <w:jc w:val="thaiDistribute"/>
        <w:rPr>
          <w:rFonts w:asciiTheme="minorBidi" w:hAnsiTheme="minorBidi"/>
          <w:sz w:val="31"/>
          <w:szCs w:val="31"/>
          <w:lang w:bidi="th-TH"/>
        </w:rPr>
      </w:pPr>
      <w:r w:rsidRPr="006D1036">
        <w:rPr>
          <w:rFonts w:asciiTheme="minorBidi" w:hAnsiTheme="minorBidi" w:cstheme="minorBidi"/>
          <w:sz w:val="31"/>
          <w:szCs w:val="31"/>
          <w:lang w:bidi="th-TH"/>
        </w:rPr>
        <w:t>http://www.alukah.net/spotlight/</w:t>
      </w:r>
      <w:r w:rsidRPr="006D1036">
        <w:rPr>
          <w:rFonts w:asciiTheme="minorBidi" w:hAnsiTheme="minorBidi"/>
          <w:sz w:val="31"/>
          <w:szCs w:val="31"/>
          <w:lang w:bidi="th-TH"/>
        </w:rPr>
        <w:t>0</w:t>
      </w:r>
      <w:r w:rsidRPr="006D1036">
        <w:rPr>
          <w:rFonts w:asciiTheme="minorBidi" w:hAnsiTheme="minorBidi"/>
          <w:sz w:val="31"/>
          <w:szCs w:val="31"/>
          <w:cs/>
          <w:lang w:bidi="th-TH"/>
        </w:rPr>
        <w:t>/</w:t>
      </w:r>
      <w:r w:rsidRPr="006D1036">
        <w:rPr>
          <w:rFonts w:asciiTheme="minorBidi" w:hAnsiTheme="minorBidi"/>
          <w:sz w:val="31"/>
          <w:szCs w:val="31"/>
          <w:lang w:bidi="th-TH"/>
        </w:rPr>
        <w:t>45452</w:t>
      </w:r>
      <w:r w:rsidRPr="006D1036">
        <w:rPr>
          <w:rFonts w:asciiTheme="minorBidi" w:hAnsiTheme="minorBidi"/>
          <w:sz w:val="31"/>
          <w:szCs w:val="31"/>
          <w:cs/>
          <w:lang w:bidi="th-TH"/>
        </w:rPr>
        <w:t>/</w:t>
      </w:r>
    </w:p>
    <w:p w:rsidR="006D1036" w:rsidRPr="006D1036" w:rsidRDefault="006D1036" w:rsidP="006D1036">
      <w:pPr>
        <w:bidi w:val="0"/>
        <w:spacing w:after="0" w:line="240" w:lineRule="auto"/>
        <w:jc w:val="thaiDistribute"/>
        <w:rPr>
          <w:rFonts w:asciiTheme="minorBidi" w:hAnsiTheme="minorBidi" w:cstheme="minorBidi"/>
          <w:sz w:val="31"/>
          <w:szCs w:val="31"/>
          <w:cs/>
          <w:lang w:bidi="th-TH"/>
        </w:rPr>
      </w:pPr>
      <w:r w:rsidRPr="006D1036">
        <w:rPr>
          <w:rFonts w:asciiTheme="minorBidi" w:hAnsiTheme="minorBidi" w:cstheme="minorBidi"/>
          <w:sz w:val="31"/>
          <w:szCs w:val="31"/>
          <w:lang w:bidi="th-TH"/>
        </w:rPr>
        <w:t>http://www.saaid.net/mktarat/hajj/</w:t>
      </w:r>
      <w:r>
        <w:rPr>
          <w:rFonts w:asciiTheme="minorBidi" w:hAnsiTheme="minorBidi"/>
          <w:sz w:val="31"/>
          <w:szCs w:val="31"/>
          <w:lang w:bidi="th-TH"/>
        </w:rPr>
        <w:t>248</w:t>
      </w:r>
      <w:r w:rsidRPr="006D1036">
        <w:rPr>
          <w:rFonts w:asciiTheme="minorBidi" w:hAnsiTheme="minorBidi"/>
          <w:sz w:val="31"/>
          <w:szCs w:val="31"/>
          <w:cs/>
          <w:lang w:bidi="th-TH"/>
        </w:rPr>
        <w:t>.</w:t>
      </w:r>
      <w:proofErr w:type="spellStart"/>
      <w:r w:rsidRPr="006D1036">
        <w:rPr>
          <w:rFonts w:asciiTheme="minorBidi" w:hAnsiTheme="minorBidi" w:cstheme="minorBidi"/>
          <w:sz w:val="31"/>
          <w:szCs w:val="31"/>
          <w:lang w:bidi="th-TH"/>
        </w:rPr>
        <w:t>htm</w:t>
      </w:r>
      <w:proofErr w:type="spellEnd"/>
    </w:p>
    <w:sectPr w:rsidR="006D1036" w:rsidRPr="006D1036" w:rsidSect="000B195D">
      <w:footerReference w:type="default" r:id="rId14"/>
      <w:footerReference w:type="first" r:id="rId15"/>
      <w:pgSz w:w="6804" w:h="9639" w:code="9"/>
      <w:pgMar w:top="567" w:right="567" w:bottom="567" w:left="850" w:header="567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8B6" w:rsidRDefault="003848B6" w:rsidP="00BA58A8">
      <w:pPr>
        <w:spacing w:after="0" w:line="240" w:lineRule="auto"/>
      </w:pPr>
      <w:r>
        <w:separator/>
      </w:r>
    </w:p>
  </w:endnote>
  <w:endnote w:type="continuationSeparator" w:id="0">
    <w:p w:rsidR="003848B6" w:rsidRDefault="003848B6" w:rsidP="00BA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6E832819-E314-4A8A-AC61-ED2A7A4188BB}"/>
    <w:embedBold r:id="rId2" w:fontKey="{A8DF0FD1-8AC6-43A3-B4D4-58F0D7EC8FC5}"/>
    <w:embedItalic r:id="rId3" w:fontKey="{E434A3A9-D18E-4EEF-A9DE-37891C26F7C5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4" w:fontKey="{92BCC9B8-31D3-4F51-B447-C87B0E2A83E6}"/>
    <w:embedBold r:id="rId5" w:fontKey="{50D730F7-4F99-4F4A-A74C-99A6C793517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830264C4-CCB1-4B6B-81E3-54A150264593}"/>
    <w:embedBold r:id="rId7" w:fontKey="{8C29D39D-F2B6-4458-9712-CEA0D42C2F6A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8" w:fontKey="{BE8E31B0-688A-4229-AE0D-5940EACDCE91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8D680FAC-F190-40C8-BA39-B825F4FC3327}"/>
    <w:embedBold r:id="rId10" w:fontKey="{B382AF67-B07D-4359-AD4D-6A64A16F5A32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1" w:fontKey="{E70CB646-3E57-41E1-8C3C-A9A0FA480126}"/>
    <w:embedBold r:id="rId12" w:fontKey="{20FC22B2-C57A-41F5-9910-ABD9EFE1E2B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1E9AAEE4-22FE-4379-9841-FE7C28CCD236}"/>
    <w:embedBold r:id="rId14" w:fontKey="{517BC203-6B83-48CF-A70D-1BD634D6071E}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5" w:fontKey="{C7CBE040-6394-475C-9C47-F80BF9F75C0C}"/>
    <w:embedBold r:id="rId16" w:fontKey="{F129B67D-54A9-416D-B6DD-21662657DFAE}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7" w:fontKey="{4B8CA83D-5E0A-4C19-8917-A49923B37A99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18" w:fontKey="{0D0EAA4E-A13A-4074-B158-C424845FF27B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9" w:fontKey="{AA333B3C-2540-4047-B23D-C29B94AB9F2E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20" w:fontKey="{30233C39-FC96-4214-8629-004C10ACEB3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193241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BB7D62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B72559">
      <w:rPr>
        <w:rFonts w:ascii="Times New Roman" w:hAnsi="Times New Roman" w:cs="Times New Roman"/>
        <w:noProof/>
        <w:sz w:val="20"/>
      </w:rPr>
      <w:t>8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193241" w:rsidP="000B195D">
    <w:pPr>
      <w:pStyle w:val="Footer"/>
      <w:bidi w:val="0"/>
      <w:jc w:val="center"/>
      <w:rPr>
        <w:rFonts w:ascii="Times New Roman" w:hAnsi="Times New Roman" w:cs="Times New Roman"/>
        <w:sz w:val="20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BB7D62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B72559">
      <w:rPr>
        <w:rFonts w:ascii="Times New Roman" w:hAnsi="Times New Roman" w:cs="Times New Roman"/>
        <w:noProof/>
        <w:sz w:val="20"/>
      </w:rPr>
      <w:t>3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8B6" w:rsidRDefault="003848B6" w:rsidP="00BA58A8">
      <w:pPr>
        <w:spacing w:after="0" w:line="240" w:lineRule="auto"/>
      </w:pPr>
      <w:r>
        <w:separator/>
      </w:r>
    </w:p>
  </w:footnote>
  <w:footnote w:type="continuationSeparator" w:id="0">
    <w:p w:rsidR="003848B6" w:rsidRDefault="003848B6" w:rsidP="00BA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Header"/>
      <w:bidi w:val="0"/>
      <w:jc w:val="center"/>
      <w:rPr>
        <w:rFonts w:ascii="Times New Roman" w:hAnsi="Times New Roman" w:cs="Times New Roman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Header"/>
      <w:bidi w:val="0"/>
      <w:jc w:val="center"/>
      <w:rPr>
        <w:rFonts w:ascii="Times New Roman" w:hAnsi="Times New Roman" w:cs="Times New Roman"/>
        <w:sz w:val="20"/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96842"/>
    <w:multiLevelType w:val="hybridMultilevel"/>
    <w:tmpl w:val="C5EEE1AC"/>
    <w:lvl w:ilvl="0" w:tplc="3F64711A">
      <w:start w:val="1"/>
      <w:numFmt w:val="decimal"/>
      <w:lvlText w:val="%1."/>
      <w:lvlJc w:val="left"/>
      <w:pPr>
        <w:ind w:left="14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F127CD"/>
    <w:multiLevelType w:val="hybridMultilevel"/>
    <w:tmpl w:val="36C20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embedSystemFonts/>
  <w:proofState w:spelling="clean"/>
  <w:attachedTemplate r:id="rId1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wpJustification/>
    <w:applyBreakingRules/>
  </w:compat>
  <w:rsids>
    <w:rsidRoot w:val="009473DA"/>
    <w:rsid w:val="00001DCF"/>
    <w:rsid w:val="00002AA7"/>
    <w:rsid w:val="00003D10"/>
    <w:rsid w:val="00007AF1"/>
    <w:rsid w:val="0001138F"/>
    <w:rsid w:val="00011660"/>
    <w:rsid w:val="00023C10"/>
    <w:rsid w:val="000266DF"/>
    <w:rsid w:val="00040FFD"/>
    <w:rsid w:val="000556F7"/>
    <w:rsid w:val="00060615"/>
    <w:rsid w:val="00060CA5"/>
    <w:rsid w:val="0006263F"/>
    <w:rsid w:val="000730EA"/>
    <w:rsid w:val="000857BE"/>
    <w:rsid w:val="000909F7"/>
    <w:rsid w:val="00090F12"/>
    <w:rsid w:val="00093346"/>
    <w:rsid w:val="00094189"/>
    <w:rsid w:val="000A0F9D"/>
    <w:rsid w:val="000A196D"/>
    <w:rsid w:val="000A2177"/>
    <w:rsid w:val="000A34C7"/>
    <w:rsid w:val="000A56BA"/>
    <w:rsid w:val="000B195D"/>
    <w:rsid w:val="000B5832"/>
    <w:rsid w:val="000B76F0"/>
    <w:rsid w:val="000D2F74"/>
    <w:rsid w:val="000E254B"/>
    <w:rsid w:val="000F2EF3"/>
    <w:rsid w:val="00100E82"/>
    <w:rsid w:val="00100FC7"/>
    <w:rsid w:val="00105039"/>
    <w:rsid w:val="00107D49"/>
    <w:rsid w:val="001120E9"/>
    <w:rsid w:val="001122D8"/>
    <w:rsid w:val="0011357E"/>
    <w:rsid w:val="00114CDC"/>
    <w:rsid w:val="00115CFB"/>
    <w:rsid w:val="00127044"/>
    <w:rsid w:val="00132B9C"/>
    <w:rsid w:val="001338FB"/>
    <w:rsid w:val="001377C9"/>
    <w:rsid w:val="0015169B"/>
    <w:rsid w:val="00152CC7"/>
    <w:rsid w:val="00157858"/>
    <w:rsid w:val="00160F08"/>
    <w:rsid w:val="001618AA"/>
    <w:rsid w:val="00161C71"/>
    <w:rsid w:val="00163BDF"/>
    <w:rsid w:val="001717C9"/>
    <w:rsid w:val="00180698"/>
    <w:rsid w:val="0018482A"/>
    <w:rsid w:val="00184842"/>
    <w:rsid w:val="0018640D"/>
    <w:rsid w:val="00187726"/>
    <w:rsid w:val="00193241"/>
    <w:rsid w:val="00194A75"/>
    <w:rsid w:val="001A1D33"/>
    <w:rsid w:val="001A7213"/>
    <w:rsid w:val="001B0C18"/>
    <w:rsid w:val="001B2F1E"/>
    <w:rsid w:val="001B336D"/>
    <w:rsid w:val="001C0259"/>
    <w:rsid w:val="001C0D9D"/>
    <w:rsid w:val="001C1A3C"/>
    <w:rsid w:val="001D5FEC"/>
    <w:rsid w:val="001E76F0"/>
    <w:rsid w:val="001F4121"/>
    <w:rsid w:val="002035F9"/>
    <w:rsid w:val="00206AD2"/>
    <w:rsid w:val="0022014B"/>
    <w:rsid w:val="0022264E"/>
    <w:rsid w:val="00222D2F"/>
    <w:rsid w:val="00223339"/>
    <w:rsid w:val="00223618"/>
    <w:rsid w:val="00224469"/>
    <w:rsid w:val="00225FC2"/>
    <w:rsid w:val="002340CF"/>
    <w:rsid w:val="00235180"/>
    <w:rsid w:val="00235508"/>
    <w:rsid w:val="0023580F"/>
    <w:rsid w:val="0023696B"/>
    <w:rsid w:val="00237729"/>
    <w:rsid w:val="00241B97"/>
    <w:rsid w:val="00247617"/>
    <w:rsid w:val="00247C83"/>
    <w:rsid w:val="00250D8B"/>
    <w:rsid w:val="00250FEB"/>
    <w:rsid w:val="00251A42"/>
    <w:rsid w:val="00255FF0"/>
    <w:rsid w:val="002643D4"/>
    <w:rsid w:val="002674E9"/>
    <w:rsid w:val="0026781C"/>
    <w:rsid w:val="0027597C"/>
    <w:rsid w:val="00277710"/>
    <w:rsid w:val="00280468"/>
    <w:rsid w:val="002813C1"/>
    <w:rsid w:val="00281F87"/>
    <w:rsid w:val="00293E30"/>
    <w:rsid w:val="002A20B4"/>
    <w:rsid w:val="002A2C8A"/>
    <w:rsid w:val="002A68A9"/>
    <w:rsid w:val="002A6A34"/>
    <w:rsid w:val="002B2343"/>
    <w:rsid w:val="002B2D9F"/>
    <w:rsid w:val="002B6131"/>
    <w:rsid w:val="002B7BFA"/>
    <w:rsid w:val="002C1AB6"/>
    <w:rsid w:val="002C44D7"/>
    <w:rsid w:val="002C69CC"/>
    <w:rsid w:val="002D189C"/>
    <w:rsid w:val="002D1981"/>
    <w:rsid w:val="002D55E4"/>
    <w:rsid w:val="002E0280"/>
    <w:rsid w:val="002E678B"/>
    <w:rsid w:val="002F28FD"/>
    <w:rsid w:val="002F2963"/>
    <w:rsid w:val="002F3EF0"/>
    <w:rsid w:val="002F5641"/>
    <w:rsid w:val="002F58CA"/>
    <w:rsid w:val="00307FF6"/>
    <w:rsid w:val="0031289D"/>
    <w:rsid w:val="00315D26"/>
    <w:rsid w:val="00320C00"/>
    <w:rsid w:val="00320C31"/>
    <w:rsid w:val="00322489"/>
    <w:rsid w:val="00325C66"/>
    <w:rsid w:val="003269EB"/>
    <w:rsid w:val="003271AE"/>
    <w:rsid w:val="0032740F"/>
    <w:rsid w:val="00342173"/>
    <w:rsid w:val="00343D3F"/>
    <w:rsid w:val="00345BEE"/>
    <w:rsid w:val="00345DAF"/>
    <w:rsid w:val="003476CB"/>
    <w:rsid w:val="00352265"/>
    <w:rsid w:val="003633D4"/>
    <w:rsid w:val="00365B2E"/>
    <w:rsid w:val="0037196C"/>
    <w:rsid w:val="00373AF8"/>
    <w:rsid w:val="00377D68"/>
    <w:rsid w:val="0038134E"/>
    <w:rsid w:val="0038181E"/>
    <w:rsid w:val="00381D68"/>
    <w:rsid w:val="003848B6"/>
    <w:rsid w:val="0038491E"/>
    <w:rsid w:val="00385243"/>
    <w:rsid w:val="00387775"/>
    <w:rsid w:val="00387FD8"/>
    <w:rsid w:val="0039410E"/>
    <w:rsid w:val="003A6157"/>
    <w:rsid w:val="003B21D8"/>
    <w:rsid w:val="003B7D73"/>
    <w:rsid w:val="003C14E6"/>
    <w:rsid w:val="003C49EC"/>
    <w:rsid w:val="003C7DFF"/>
    <w:rsid w:val="003D0184"/>
    <w:rsid w:val="003D1FA4"/>
    <w:rsid w:val="003D2ED4"/>
    <w:rsid w:val="003D36BD"/>
    <w:rsid w:val="003D5230"/>
    <w:rsid w:val="003D60AD"/>
    <w:rsid w:val="003E10A9"/>
    <w:rsid w:val="003E2780"/>
    <w:rsid w:val="003E4004"/>
    <w:rsid w:val="003E7CCE"/>
    <w:rsid w:val="003E7FCC"/>
    <w:rsid w:val="004004AA"/>
    <w:rsid w:val="0040232E"/>
    <w:rsid w:val="00404BB5"/>
    <w:rsid w:val="00406461"/>
    <w:rsid w:val="0041378B"/>
    <w:rsid w:val="00427170"/>
    <w:rsid w:val="00437AD1"/>
    <w:rsid w:val="004425CF"/>
    <w:rsid w:val="004433D9"/>
    <w:rsid w:val="0044575A"/>
    <w:rsid w:val="00447070"/>
    <w:rsid w:val="00453979"/>
    <w:rsid w:val="00454B25"/>
    <w:rsid w:val="004559F9"/>
    <w:rsid w:val="00455A83"/>
    <w:rsid w:val="00455F92"/>
    <w:rsid w:val="00460242"/>
    <w:rsid w:val="004639E6"/>
    <w:rsid w:val="00463E92"/>
    <w:rsid w:val="00471FB0"/>
    <w:rsid w:val="004722EE"/>
    <w:rsid w:val="00474F99"/>
    <w:rsid w:val="00475366"/>
    <w:rsid w:val="00475AF3"/>
    <w:rsid w:val="0048587A"/>
    <w:rsid w:val="00493680"/>
    <w:rsid w:val="00494E64"/>
    <w:rsid w:val="004973A6"/>
    <w:rsid w:val="004A11F6"/>
    <w:rsid w:val="004A466F"/>
    <w:rsid w:val="004B2FF8"/>
    <w:rsid w:val="004B62B3"/>
    <w:rsid w:val="004C11F2"/>
    <w:rsid w:val="004C51DB"/>
    <w:rsid w:val="004C74B8"/>
    <w:rsid w:val="004D3F8F"/>
    <w:rsid w:val="004D5035"/>
    <w:rsid w:val="004D5EC3"/>
    <w:rsid w:val="004E1BE4"/>
    <w:rsid w:val="004F252B"/>
    <w:rsid w:val="004F3365"/>
    <w:rsid w:val="004F5CBD"/>
    <w:rsid w:val="004F6ED2"/>
    <w:rsid w:val="00500433"/>
    <w:rsid w:val="00503DFC"/>
    <w:rsid w:val="0050406C"/>
    <w:rsid w:val="00505FBA"/>
    <w:rsid w:val="00511756"/>
    <w:rsid w:val="00520881"/>
    <w:rsid w:val="0052107D"/>
    <w:rsid w:val="00521256"/>
    <w:rsid w:val="00527019"/>
    <w:rsid w:val="0053169E"/>
    <w:rsid w:val="00533CFB"/>
    <w:rsid w:val="00552492"/>
    <w:rsid w:val="00555551"/>
    <w:rsid w:val="0055632E"/>
    <w:rsid w:val="005637CF"/>
    <w:rsid w:val="00566BDC"/>
    <w:rsid w:val="00566D9D"/>
    <w:rsid w:val="005777EF"/>
    <w:rsid w:val="00577FCE"/>
    <w:rsid w:val="005900BE"/>
    <w:rsid w:val="00591FEB"/>
    <w:rsid w:val="00597280"/>
    <w:rsid w:val="00597BDE"/>
    <w:rsid w:val="005B0BE0"/>
    <w:rsid w:val="005B1AAF"/>
    <w:rsid w:val="005B1E98"/>
    <w:rsid w:val="005B364D"/>
    <w:rsid w:val="005B3A8F"/>
    <w:rsid w:val="005B4DB3"/>
    <w:rsid w:val="005B656A"/>
    <w:rsid w:val="005D02A1"/>
    <w:rsid w:val="005D2910"/>
    <w:rsid w:val="005D5DF3"/>
    <w:rsid w:val="005D73E1"/>
    <w:rsid w:val="005E1004"/>
    <w:rsid w:val="005E350E"/>
    <w:rsid w:val="005E66D0"/>
    <w:rsid w:val="005E7152"/>
    <w:rsid w:val="005F2BB9"/>
    <w:rsid w:val="005F725A"/>
    <w:rsid w:val="00606984"/>
    <w:rsid w:val="00615FCF"/>
    <w:rsid w:val="00616D15"/>
    <w:rsid w:val="00620410"/>
    <w:rsid w:val="00621E3A"/>
    <w:rsid w:val="00632C2D"/>
    <w:rsid w:val="0063384A"/>
    <w:rsid w:val="00636E3D"/>
    <w:rsid w:val="006444ED"/>
    <w:rsid w:val="006461D8"/>
    <w:rsid w:val="0064689B"/>
    <w:rsid w:val="00656507"/>
    <w:rsid w:val="0066021E"/>
    <w:rsid w:val="00664026"/>
    <w:rsid w:val="00665709"/>
    <w:rsid w:val="00683607"/>
    <w:rsid w:val="00687C29"/>
    <w:rsid w:val="00692898"/>
    <w:rsid w:val="006A0CD7"/>
    <w:rsid w:val="006A4571"/>
    <w:rsid w:val="006B1C0B"/>
    <w:rsid w:val="006B7AF3"/>
    <w:rsid w:val="006C28BF"/>
    <w:rsid w:val="006C4C1B"/>
    <w:rsid w:val="006D1036"/>
    <w:rsid w:val="006D65EB"/>
    <w:rsid w:val="006E5D84"/>
    <w:rsid w:val="006E63D8"/>
    <w:rsid w:val="006F1BFF"/>
    <w:rsid w:val="006F42D0"/>
    <w:rsid w:val="006F4953"/>
    <w:rsid w:val="00701728"/>
    <w:rsid w:val="007062E1"/>
    <w:rsid w:val="007122D3"/>
    <w:rsid w:val="00714BC5"/>
    <w:rsid w:val="00716412"/>
    <w:rsid w:val="00727150"/>
    <w:rsid w:val="00735952"/>
    <w:rsid w:val="00742F2D"/>
    <w:rsid w:val="007455CA"/>
    <w:rsid w:val="0074655A"/>
    <w:rsid w:val="0074713D"/>
    <w:rsid w:val="0075223D"/>
    <w:rsid w:val="00754042"/>
    <w:rsid w:val="00754A2D"/>
    <w:rsid w:val="0076293D"/>
    <w:rsid w:val="00764B71"/>
    <w:rsid w:val="00767C56"/>
    <w:rsid w:val="00773A30"/>
    <w:rsid w:val="0077434B"/>
    <w:rsid w:val="00774B87"/>
    <w:rsid w:val="00781E0D"/>
    <w:rsid w:val="00782617"/>
    <w:rsid w:val="00784EC9"/>
    <w:rsid w:val="007A2454"/>
    <w:rsid w:val="007A2925"/>
    <w:rsid w:val="007A3006"/>
    <w:rsid w:val="007A3F7F"/>
    <w:rsid w:val="007B10F6"/>
    <w:rsid w:val="007B2F8C"/>
    <w:rsid w:val="007B52CC"/>
    <w:rsid w:val="007C28F7"/>
    <w:rsid w:val="007D09B1"/>
    <w:rsid w:val="007D1E20"/>
    <w:rsid w:val="007D64C8"/>
    <w:rsid w:val="007D719D"/>
    <w:rsid w:val="007E2C6C"/>
    <w:rsid w:val="007E48B7"/>
    <w:rsid w:val="007F05AC"/>
    <w:rsid w:val="007F1AFE"/>
    <w:rsid w:val="007F1D76"/>
    <w:rsid w:val="007F2260"/>
    <w:rsid w:val="007F5484"/>
    <w:rsid w:val="00801A93"/>
    <w:rsid w:val="00805860"/>
    <w:rsid w:val="00806656"/>
    <w:rsid w:val="00811FA4"/>
    <w:rsid w:val="00813F49"/>
    <w:rsid w:val="008305D2"/>
    <w:rsid w:val="008313AB"/>
    <w:rsid w:val="008323ED"/>
    <w:rsid w:val="00836BB0"/>
    <w:rsid w:val="008534AF"/>
    <w:rsid w:val="00855BE5"/>
    <w:rsid w:val="008570D2"/>
    <w:rsid w:val="00860A52"/>
    <w:rsid w:val="00860BB6"/>
    <w:rsid w:val="008653C7"/>
    <w:rsid w:val="00875DBD"/>
    <w:rsid w:val="008771EA"/>
    <w:rsid w:val="0087749B"/>
    <w:rsid w:val="00881E2C"/>
    <w:rsid w:val="00884FAC"/>
    <w:rsid w:val="00885475"/>
    <w:rsid w:val="00895A5C"/>
    <w:rsid w:val="00895CA8"/>
    <w:rsid w:val="008973B6"/>
    <w:rsid w:val="008B1390"/>
    <w:rsid w:val="008B222A"/>
    <w:rsid w:val="008B4646"/>
    <w:rsid w:val="008B7EE4"/>
    <w:rsid w:val="008C16AE"/>
    <w:rsid w:val="008C1DF9"/>
    <w:rsid w:val="008C38B8"/>
    <w:rsid w:val="008D605E"/>
    <w:rsid w:val="008E16C4"/>
    <w:rsid w:val="008E3E5D"/>
    <w:rsid w:val="008E4A49"/>
    <w:rsid w:val="008F3F1B"/>
    <w:rsid w:val="008F5E1F"/>
    <w:rsid w:val="0090665B"/>
    <w:rsid w:val="0090681B"/>
    <w:rsid w:val="009069BF"/>
    <w:rsid w:val="009111D0"/>
    <w:rsid w:val="00920910"/>
    <w:rsid w:val="00921F80"/>
    <w:rsid w:val="00924112"/>
    <w:rsid w:val="00924CB7"/>
    <w:rsid w:val="00926188"/>
    <w:rsid w:val="00927281"/>
    <w:rsid w:val="0093655B"/>
    <w:rsid w:val="0094364B"/>
    <w:rsid w:val="00945FA9"/>
    <w:rsid w:val="0094677B"/>
    <w:rsid w:val="00946D8A"/>
    <w:rsid w:val="009473DA"/>
    <w:rsid w:val="00947AAF"/>
    <w:rsid w:val="00956F1B"/>
    <w:rsid w:val="00961BEA"/>
    <w:rsid w:val="009637E1"/>
    <w:rsid w:val="00965887"/>
    <w:rsid w:val="00976370"/>
    <w:rsid w:val="0098359A"/>
    <w:rsid w:val="0098426F"/>
    <w:rsid w:val="009842D7"/>
    <w:rsid w:val="0099023F"/>
    <w:rsid w:val="009938CE"/>
    <w:rsid w:val="0099752B"/>
    <w:rsid w:val="009A3335"/>
    <w:rsid w:val="009A716A"/>
    <w:rsid w:val="009B18F1"/>
    <w:rsid w:val="009B4B5C"/>
    <w:rsid w:val="009C0389"/>
    <w:rsid w:val="009C03B4"/>
    <w:rsid w:val="009C79E2"/>
    <w:rsid w:val="009D5C1D"/>
    <w:rsid w:val="009D5D90"/>
    <w:rsid w:val="009D66DB"/>
    <w:rsid w:val="009E036C"/>
    <w:rsid w:val="009E2A27"/>
    <w:rsid w:val="009E3F5A"/>
    <w:rsid w:val="009E49EA"/>
    <w:rsid w:val="009E4F22"/>
    <w:rsid w:val="009F1BB8"/>
    <w:rsid w:val="009F58F4"/>
    <w:rsid w:val="00A01847"/>
    <w:rsid w:val="00A02C8E"/>
    <w:rsid w:val="00A051FA"/>
    <w:rsid w:val="00A0552D"/>
    <w:rsid w:val="00A05E8F"/>
    <w:rsid w:val="00A147B2"/>
    <w:rsid w:val="00A208FA"/>
    <w:rsid w:val="00A233C4"/>
    <w:rsid w:val="00A24166"/>
    <w:rsid w:val="00A26F53"/>
    <w:rsid w:val="00A27374"/>
    <w:rsid w:val="00A307E7"/>
    <w:rsid w:val="00A3319E"/>
    <w:rsid w:val="00A34E31"/>
    <w:rsid w:val="00A3523D"/>
    <w:rsid w:val="00A40EA9"/>
    <w:rsid w:val="00A41C74"/>
    <w:rsid w:val="00A4309A"/>
    <w:rsid w:val="00A43501"/>
    <w:rsid w:val="00A479A5"/>
    <w:rsid w:val="00A57C71"/>
    <w:rsid w:val="00A6164E"/>
    <w:rsid w:val="00A6453B"/>
    <w:rsid w:val="00A73449"/>
    <w:rsid w:val="00A776B8"/>
    <w:rsid w:val="00A82F68"/>
    <w:rsid w:val="00A833D4"/>
    <w:rsid w:val="00A91F70"/>
    <w:rsid w:val="00A9762F"/>
    <w:rsid w:val="00AA1476"/>
    <w:rsid w:val="00AA616E"/>
    <w:rsid w:val="00AA775B"/>
    <w:rsid w:val="00AB036E"/>
    <w:rsid w:val="00AB1E63"/>
    <w:rsid w:val="00AB67BD"/>
    <w:rsid w:val="00AC3846"/>
    <w:rsid w:val="00AD024D"/>
    <w:rsid w:val="00AD641F"/>
    <w:rsid w:val="00AE0828"/>
    <w:rsid w:val="00AE6F70"/>
    <w:rsid w:val="00AE786E"/>
    <w:rsid w:val="00AF185C"/>
    <w:rsid w:val="00AF2C83"/>
    <w:rsid w:val="00B03BEA"/>
    <w:rsid w:val="00B13F66"/>
    <w:rsid w:val="00B148CD"/>
    <w:rsid w:val="00B16F57"/>
    <w:rsid w:val="00B213D1"/>
    <w:rsid w:val="00B259A2"/>
    <w:rsid w:val="00B31F3A"/>
    <w:rsid w:val="00B322EA"/>
    <w:rsid w:val="00B37310"/>
    <w:rsid w:val="00B46D84"/>
    <w:rsid w:val="00B554F6"/>
    <w:rsid w:val="00B6167C"/>
    <w:rsid w:val="00B628AA"/>
    <w:rsid w:val="00B70F88"/>
    <w:rsid w:val="00B71DE9"/>
    <w:rsid w:val="00B72559"/>
    <w:rsid w:val="00B818C0"/>
    <w:rsid w:val="00B82325"/>
    <w:rsid w:val="00B835D6"/>
    <w:rsid w:val="00B9072F"/>
    <w:rsid w:val="00BA35C3"/>
    <w:rsid w:val="00BA4496"/>
    <w:rsid w:val="00BA58A8"/>
    <w:rsid w:val="00BB0BE6"/>
    <w:rsid w:val="00BB2E03"/>
    <w:rsid w:val="00BB32B9"/>
    <w:rsid w:val="00BB7A41"/>
    <w:rsid w:val="00BB7D62"/>
    <w:rsid w:val="00BC056E"/>
    <w:rsid w:val="00BC1A84"/>
    <w:rsid w:val="00BC2740"/>
    <w:rsid w:val="00BC2A3A"/>
    <w:rsid w:val="00BC4D69"/>
    <w:rsid w:val="00BC6AA3"/>
    <w:rsid w:val="00BD44D8"/>
    <w:rsid w:val="00BD5495"/>
    <w:rsid w:val="00BE53C1"/>
    <w:rsid w:val="00BE778A"/>
    <w:rsid w:val="00BF19FE"/>
    <w:rsid w:val="00BF2188"/>
    <w:rsid w:val="00BF226B"/>
    <w:rsid w:val="00BF2D51"/>
    <w:rsid w:val="00C000EF"/>
    <w:rsid w:val="00C00203"/>
    <w:rsid w:val="00C0020B"/>
    <w:rsid w:val="00C00454"/>
    <w:rsid w:val="00C01519"/>
    <w:rsid w:val="00C10F81"/>
    <w:rsid w:val="00C12EC5"/>
    <w:rsid w:val="00C13713"/>
    <w:rsid w:val="00C152A5"/>
    <w:rsid w:val="00C21B29"/>
    <w:rsid w:val="00C23A86"/>
    <w:rsid w:val="00C2560A"/>
    <w:rsid w:val="00C3005B"/>
    <w:rsid w:val="00C31EB8"/>
    <w:rsid w:val="00C321D0"/>
    <w:rsid w:val="00C34927"/>
    <w:rsid w:val="00C42DE4"/>
    <w:rsid w:val="00C43955"/>
    <w:rsid w:val="00C46CB8"/>
    <w:rsid w:val="00C47096"/>
    <w:rsid w:val="00C474DB"/>
    <w:rsid w:val="00C50D95"/>
    <w:rsid w:val="00C5108A"/>
    <w:rsid w:val="00C5520D"/>
    <w:rsid w:val="00C55776"/>
    <w:rsid w:val="00C567E6"/>
    <w:rsid w:val="00C578DB"/>
    <w:rsid w:val="00C60329"/>
    <w:rsid w:val="00C63F87"/>
    <w:rsid w:val="00C65AF4"/>
    <w:rsid w:val="00C65B41"/>
    <w:rsid w:val="00C7189F"/>
    <w:rsid w:val="00C76E08"/>
    <w:rsid w:val="00C83FCD"/>
    <w:rsid w:val="00C84D07"/>
    <w:rsid w:val="00C85B8D"/>
    <w:rsid w:val="00C939EB"/>
    <w:rsid w:val="00CA0702"/>
    <w:rsid w:val="00CA0FFC"/>
    <w:rsid w:val="00CA147A"/>
    <w:rsid w:val="00CA1956"/>
    <w:rsid w:val="00CA1B55"/>
    <w:rsid w:val="00CB2CC9"/>
    <w:rsid w:val="00CC3968"/>
    <w:rsid w:val="00CC652A"/>
    <w:rsid w:val="00CD3850"/>
    <w:rsid w:val="00CE222B"/>
    <w:rsid w:val="00CF29FB"/>
    <w:rsid w:val="00CF4DB3"/>
    <w:rsid w:val="00CF6D74"/>
    <w:rsid w:val="00CF75A0"/>
    <w:rsid w:val="00D03891"/>
    <w:rsid w:val="00D1600B"/>
    <w:rsid w:val="00D17C4D"/>
    <w:rsid w:val="00D20466"/>
    <w:rsid w:val="00D27950"/>
    <w:rsid w:val="00D27A7A"/>
    <w:rsid w:val="00D33D46"/>
    <w:rsid w:val="00D35227"/>
    <w:rsid w:val="00D37537"/>
    <w:rsid w:val="00D40EC3"/>
    <w:rsid w:val="00D412F6"/>
    <w:rsid w:val="00D432FE"/>
    <w:rsid w:val="00D441E0"/>
    <w:rsid w:val="00D46167"/>
    <w:rsid w:val="00D5609A"/>
    <w:rsid w:val="00D64906"/>
    <w:rsid w:val="00D71E8C"/>
    <w:rsid w:val="00D7359D"/>
    <w:rsid w:val="00D875AC"/>
    <w:rsid w:val="00D95170"/>
    <w:rsid w:val="00D9789B"/>
    <w:rsid w:val="00DA3682"/>
    <w:rsid w:val="00DA597E"/>
    <w:rsid w:val="00DA61BB"/>
    <w:rsid w:val="00DB05E9"/>
    <w:rsid w:val="00DB37E3"/>
    <w:rsid w:val="00DB561C"/>
    <w:rsid w:val="00DB567A"/>
    <w:rsid w:val="00DB78DA"/>
    <w:rsid w:val="00DC2BF8"/>
    <w:rsid w:val="00DC34B2"/>
    <w:rsid w:val="00DD1E0D"/>
    <w:rsid w:val="00DD2D69"/>
    <w:rsid w:val="00DE04AA"/>
    <w:rsid w:val="00DF03CE"/>
    <w:rsid w:val="00E02193"/>
    <w:rsid w:val="00E0270B"/>
    <w:rsid w:val="00E04688"/>
    <w:rsid w:val="00E04E94"/>
    <w:rsid w:val="00E066C1"/>
    <w:rsid w:val="00E146EF"/>
    <w:rsid w:val="00E207FB"/>
    <w:rsid w:val="00E21C7B"/>
    <w:rsid w:val="00E2364A"/>
    <w:rsid w:val="00E33479"/>
    <w:rsid w:val="00E34483"/>
    <w:rsid w:val="00E357BE"/>
    <w:rsid w:val="00E36864"/>
    <w:rsid w:val="00E407E0"/>
    <w:rsid w:val="00E50DDE"/>
    <w:rsid w:val="00E529E2"/>
    <w:rsid w:val="00E54D19"/>
    <w:rsid w:val="00E62B04"/>
    <w:rsid w:val="00E66148"/>
    <w:rsid w:val="00E7133E"/>
    <w:rsid w:val="00E713D8"/>
    <w:rsid w:val="00E724A3"/>
    <w:rsid w:val="00E772EC"/>
    <w:rsid w:val="00E77A13"/>
    <w:rsid w:val="00E80D6A"/>
    <w:rsid w:val="00E81E42"/>
    <w:rsid w:val="00E82BE3"/>
    <w:rsid w:val="00E878A6"/>
    <w:rsid w:val="00E92898"/>
    <w:rsid w:val="00E93CA8"/>
    <w:rsid w:val="00E94AE2"/>
    <w:rsid w:val="00EA5630"/>
    <w:rsid w:val="00EB44CC"/>
    <w:rsid w:val="00EC1982"/>
    <w:rsid w:val="00ED2856"/>
    <w:rsid w:val="00ED28C4"/>
    <w:rsid w:val="00ED4EAA"/>
    <w:rsid w:val="00ED5BB7"/>
    <w:rsid w:val="00ED61EB"/>
    <w:rsid w:val="00EE4388"/>
    <w:rsid w:val="00EF076E"/>
    <w:rsid w:val="00EF1130"/>
    <w:rsid w:val="00EF1C65"/>
    <w:rsid w:val="00EF44A1"/>
    <w:rsid w:val="00EF58C0"/>
    <w:rsid w:val="00F023E8"/>
    <w:rsid w:val="00F02A8E"/>
    <w:rsid w:val="00F10E25"/>
    <w:rsid w:val="00F12557"/>
    <w:rsid w:val="00F20AE4"/>
    <w:rsid w:val="00F23AA2"/>
    <w:rsid w:val="00F25252"/>
    <w:rsid w:val="00F261EE"/>
    <w:rsid w:val="00F319B7"/>
    <w:rsid w:val="00F364BB"/>
    <w:rsid w:val="00F371BE"/>
    <w:rsid w:val="00F37C25"/>
    <w:rsid w:val="00F41849"/>
    <w:rsid w:val="00F42D16"/>
    <w:rsid w:val="00F45226"/>
    <w:rsid w:val="00F467B1"/>
    <w:rsid w:val="00F52AA9"/>
    <w:rsid w:val="00F54957"/>
    <w:rsid w:val="00F56860"/>
    <w:rsid w:val="00F6046A"/>
    <w:rsid w:val="00F71727"/>
    <w:rsid w:val="00F71982"/>
    <w:rsid w:val="00F75E78"/>
    <w:rsid w:val="00F80B2F"/>
    <w:rsid w:val="00F81101"/>
    <w:rsid w:val="00FB29A7"/>
    <w:rsid w:val="00FB5C35"/>
    <w:rsid w:val="00FC0DFE"/>
    <w:rsid w:val="00FC62F4"/>
    <w:rsid w:val="00FC6570"/>
    <w:rsid w:val="00FD0CE6"/>
    <w:rsid w:val="00FD1AD1"/>
    <w:rsid w:val="00FD3BC3"/>
    <w:rsid w:val="00FE0085"/>
    <w:rsid w:val="00FE12FD"/>
    <w:rsid w:val="00FE5C06"/>
    <w:rsid w:val="00FE5C29"/>
    <w:rsid w:val="00FF352D"/>
    <w:rsid w:val="00FF4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F74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  <w:style w:type="character" w:styleId="Hyperlink">
    <w:name w:val="Hyperlink"/>
    <w:basedOn w:val="DefaultParagraphFont"/>
    <w:uiPriority w:val="99"/>
    <w:unhideWhenUsed/>
    <w:rsid w:val="006D10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ivate\IslamHouse\IH2012\IH%20Cover%20201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304E3-9C3D-4139-AEA5-271B44ABE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IH Cover 2014.dotx</Template>
  <TotalTime>4</TotalTime>
  <Pages>18</Pages>
  <Words>2705</Words>
  <Characters>11174</Characters>
  <Application>Microsoft Office Word</Application>
  <DocSecurity>0</DocSecurity>
  <Lines>286</Lines>
  <Paragraphs>87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อธิบายพระนามของอัลลอฮฺ อัรร็อซซาก</vt:lpstr>
      <vt:lpstr>ความประเสริฐของการไปละหมาดแต่เนิ่น</vt:lpstr>
      <vt:lpstr>ความประเสริฐของการไปละหมาดแต่เนิ่น</vt:lpstr>
    </vt:vector>
  </TitlesOfParts>
  <Manager/>
  <Company>islamhouse.com</Company>
  <LinksUpToDate>false</LinksUpToDate>
  <CharactersWithSpaces>13792</CharactersWithSpaces>
  <SharedDoc>false</SharedDoc>
  <HyperlinkBase>www.islamhouse.com</HyperlinkBase>
  <HLinks>
    <vt:vector size="12" baseType="variant"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คำแนะนำก่อนทำหัจญ์</dc:title>
  <dc:subject>คำแนะนำก่อนทำหัจญ์</dc:subject>
  <dc:creator>อับดุฮฺ กอยิด อัซ-ซุร็อยบีย์</dc:creator>
  <cp:keywords>คำแนะนำก่อนทำหัจญ์</cp:keywords>
  <dc:description>คำแนะนำก่อนทำหัจญ์</dc:description>
  <cp:lastModifiedBy>elhashemy</cp:lastModifiedBy>
  <cp:revision>6</cp:revision>
  <cp:lastPrinted>2012-01-22T15:22:00Z</cp:lastPrinted>
  <dcterms:created xsi:type="dcterms:W3CDTF">2014-09-13T05:51:00Z</dcterms:created>
  <dcterms:modified xsi:type="dcterms:W3CDTF">2014-09-16T13:28:00Z</dcterms:modified>
  <cp:category/>
</cp:coreProperties>
</file>