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764B9C" w:rsidRPr="000F232F" w:rsidRDefault="00764B9C" w:rsidP="00764B9C">
      <w:pPr>
        <w:bidi w:val="0"/>
        <w:spacing w:after="0" w:line="240" w:lineRule="auto"/>
        <w:ind w:firstLine="113"/>
        <w:jc w:val="center"/>
        <w:rPr>
          <w:rFonts w:asciiTheme="majorBidi" w:hAnsiTheme="majorBidi" w:cstheme="majorBidi"/>
          <w:color w:val="205B83"/>
          <w:sz w:val="72"/>
          <w:szCs w:val="72"/>
          <w:lang w:val="tk-TM" w:bidi="ar-EG"/>
        </w:rPr>
      </w:pPr>
      <w:r>
        <w:rPr>
          <w:rFonts w:asciiTheme="majorBidi" w:hAnsiTheme="majorBidi" w:cstheme="majorBidi"/>
          <w:color w:val="205B83"/>
          <w:sz w:val="72"/>
          <w:szCs w:val="72"/>
          <w:lang w:val="tk-TM" w:bidi="ar-EG"/>
        </w:rPr>
        <w:t>Gusul kitaby</w:t>
      </w:r>
    </w:p>
    <w:p w:rsidR="00764B9C" w:rsidRPr="00DF7E4B" w:rsidRDefault="00764B9C" w:rsidP="00764B9C">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764B9C" w:rsidP="00764B9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باب الغسل</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764B9C" w:rsidRPr="00764B9C" w:rsidRDefault="00764B9C" w:rsidP="00764B9C">
      <w:pPr>
        <w:spacing w:after="0" w:line="240" w:lineRule="auto"/>
        <w:ind w:firstLine="113"/>
        <w:jc w:val="center"/>
        <w:rPr>
          <w:rFonts w:asciiTheme="majorBidi" w:hAnsiTheme="majorBidi" w:cs="KFGQPC Uthman Taha Naskh"/>
          <w:color w:val="205B83"/>
          <w:sz w:val="28"/>
          <w:szCs w:val="26"/>
          <w:lang w:bidi="ar-EG"/>
        </w:rPr>
      </w:pPr>
      <w:r w:rsidRPr="00764B9C">
        <w:rPr>
          <w:rFonts w:asciiTheme="majorBidi" w:hAnsiTheme="majorBidi" w:cs="KFGQPC Uthman Taha Naskh"/>
          <w:color w:val="808080" w:themeColor="background1" w:themeShade="80"/>
          <w:sz w:val="28"/>
          <w:szCs w:val="26"/>
          <w:rtl/>
          <w:lang w:bidi="ar-EG"/>
        </w:rPr>
        <w:t>&lt;</w:t>
      </w:r>
      <w:r w:rsidRPr="00764B9C">
        <w:rPr>
          <w:rFonts w:asciiTheme="majorBidi" w:hAnsiTheme="majorBidi" w:cs="KFGQPC Uthman Taha Naskh" w:hint="cs"/>
          <w:color w:val="808080" w:themeColor="background1" w:themeShade="80"/>
          <w:sz w:val="28"/>
          <w:szCs w:val="26"/>
          <w:rtl/>
          <w:lang w:bidi="ar-EG"/>
        </w:rPr>
        <w:t xml:space="preserve">التركمانية </w:t>
      </w:r>
      <w:r w:rsidRPr="00764B9C">
        <w:rPr>
          <w:rFonts w:ascii="Sakkal Majalla" w:hAnsi="Sakkal Majalla" w:cs="Sakkal Majalla" w:hint="cs"/>
          <w:color w:val="808080" w:themeColor="background1" w:themeShade="80"/>
          <w:sz w:val="28"/>
          <w:szCs w:val="28"/>
          <w:rtl/>
          <w:lang w:bidi="ar-EG"/>
        </w:rPr>
        <w:t>–</w:t>
      </w:r>
      <w:r w:rsidRPr="00764B9C">
        <w:rPr>
          <w:rFonts w:asciiTheme="majorBidi" w:hAnsiTheme="majorBidi" w:cs="KFGQPC Uthman Taha Naskh"/>
          <w:color w:val="808080" w:themeColor="background1" w:themeShade="80"/>
          <w:sz w:val="28"/>
          <w:szCs w:val="26"/>
          <w:lang w:val="tk-TM" w:bidi="ar-EG"/>
        </w:rPr>
        <w:t>Türkmençe</w:t>
      </w:r>
      <w:r w:rsidRPr="00764B9C">
        <w:rPr>
          <w:rFonts w:asciiTheme="majorBidi" w:hAnsiTheme="majorBidi" w:cs="KFGQPC Uthman Taha Naskh" w:hint="cs"/>
          <w:color w:val="808080" w:themeColor="background1" w:themeShade="80"/>
          <w:sz w:val="28"/>
          <w:szCs w:val="26"/>
          <w:rtl/>
        </w:rPr>
        <w:t xml:space="preserve">- </w:t>
      </w:r>
      <w:r w:rsidRPr="00764B9C">
        <w:rPr>
          <w:rFonts w:asciiTheme="majorBidi" w:hAnsiTheme="majorBidi" w:cs="KFGQPC Uthman Taha Naskh"/>
          <w:color w:val="808080" w:themeColor="background1" w:themeShade="80"/>
          <w:sz w:val="28"/>
          <w:szCs w:val="26"/>
        </w:rPr>
        <w:t>Turkmen</w:t>
      </w:r>
      <w:r w:rsidRPr="00764B9C">
        <w:rPr>
          <w:rFonts w:asciiTheme="majorBidi" w:hAnsiTheme="majorBidi" w:cs="KFGQPC Uthman Taha Naskh"/>
          <w:color w:val="808080" w:themeColor="background1" w:themeShade="80"/>
          <w:sz w:val="28"/>
          <w:szCs w:val="26"/>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4B9C" w:rsidRPr="00324B7D" w:rsidRDefault="00764B9C" w:rsidP="00764B9C">
      <w:pPr>
        <w:bidi w:val="0"/>
        <w:spacing w:after="0" w:line="240" w:lineRule="auto"/>
        <w:ind w:firstLine="113"/>
        <w:jc w:val="center"/>
        <w:rPr>
          <w:rFonts w:cstheme="majorBidi"/>
          <w:color w:val="205B83"/>
          <w:sz w:val="44"/>
          <w:szCs w:val="44"/>
          <w:lang w:val="tk-TM"/>
        </w:rPr>
      </w:pPr>
      <w:r w:rsidRPr="00324B7D">
        <w:rPr>
          <w:rFonts w:cstheme="majorBidi"/>
          <w:color w:val="205B83"/>
          <w:sz w:val="44"/>
          <w:szCs w:val="44"/>
          <w:lang w:val="tk-TM"/>
        </w:rPr>
        <w:t>Taýýarlan: Birnäçe</w:t>
      </w:r>
      <w:r>
        <w:rPr>
          <w:rFonts w:cstheme="majorBidi"/>
          <w:color w:val="205B83"/>
          <w:sz w:val="44"/>
          <w:szCs w:val="44"/>
          <w:lang w:val="tk-TM"/>
        </w:rPr>
        <w:t xml:space="preserve"> saýlama</w:t>
      </w:r>
      <w:r w:rsidRPr="00324B7D">
        <w:rPr>
          <w:rFonts w:cstheme="majorBidi"/>
          <w:color w:val="205B83"/>
          <w:sz w:val="44"/>
          <w:szCs w:val="44"/>
          <w:lang w:val="tk-TM"/>
        </w:rPr>
        <w:t xml:space="preserve"> Alymlaryň jemi</w:t>
      </w:r>
    </w:p>
    <w:p w:rsidR="00764B9C" w:rsidRPr="00912D68" w:rsidRDefault="00764B9C" w:rsidP="00764B9C">
      <w:pPr>
        <w:bidi w:val="0"/>
        <w:spacing w:after="0" w:line="240" w:lineRule="auto"/>
        <w:ind w:firstLine="113"/>
        <w:jc w:val="center"/>
        <w:rPr>
          <w:rFonts w:asciiTheme="majorBidi" w:hAnsiTheme="majorBidi" w:cstheme="majorBidi"/>
          <w:color w:val="205B83"/>
          <w:sz w:val="20"/>
          <w:szCs w:val="20"/>
          <w:lang w:bidi="ar-EG"/>
        </w:rPr>
      </w:pPr>
    </w:p>
    <w:p w:rsidR="00764B9C" w:rsidRPr="00E96A90" w:rsidRDefault="00764B9C" w:rsidP="00764B9C">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إعداد: نخبة من العلماء</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177D85" w:rsidRDefault="00177D85" w:rsidP="00912D68">
      <w:pPr>
        <w:bidi w:val="0"/>
        <w:spacing w:after="0" w:line="240" w:lineRule="auto"/>
        <w:ind w:firstLine="113"/>
        <w:jc w:val="center"/>
        <w:rPr>
          <w:rFonts w:cstheme="majorBidi"/>
          <w:color w:val="205B83"/>
          <w:sz w:val="40"/>
          <w:szCs w:val="40"/>
          <w:lang w:bidi="ar-EG"/>
        </w:rPr>
      </w:pPr>
      <w:r w:rsidRPr="00177D85">
        <w:rPr>
          <w:rFonts w:cstheme="majorBidi"/>
          <w:color w:val="205B83"/>
          <w:sz w:val="40"/>
          <w:szCs w:val="40"/>
          <w:lang w:val="tk-TM" w:bidi="ar-EG"/>
        </w:rPr>
        <w:t>Terjime eden: Halid Ebu Enes Türkmen</w:t>
      </w:r>
      <w:r w:rsidR="00A03054" w:rsidRPr="00177D85">
        <w:rPr>
          <w:rFonts w:cstheme="majorBidi"/>
          <w:color w:val="205B83"/>
          <w:sz w:val="40"/>
          <w:szCs w:val="40"/>
          <w:lang w:bidi="ar-EG"/>
        </w:rPr>
        <w:t xml:space="preserve"> </w:t>
      </w:r>
    </w:p>
    <w:p w:rsidR="00912D68" w:rsidRPr="00177D85" w:rsidRDefault="00177D85" w:rsidP="00912D68">
      <w:pPr>
        <w:bidi w:val="0"/>
        <w:spacing w:after="0" w:line="240" w:lineRule="auto"/>
        <w:ind w:firstLine="113"/>
        <w:jc w:val="center"/>
        <w:rPr>
          <w:rFonts w:cstheme="majorBidi"/>
          <w:color w:val="205B83"/>
          <w:sz w:val="40"/>
          <w:szCs w:val="40"/>
          <w:lang w:val="tk-TM" w:bidi="ar-EG"/>
        </w:rPr>
      </w:pPr>
      <w:r w:rsidRPr="00177D85">
        <w:rPr>
          <w:rFonts w:cstheme="majorBidi"/>
          <w:color w:val="205B83"/>
          <w:sz w:val="40"/>
          <w:szCs w:val="40"/>
          <w:lang w:val="tk-TM" w:bidi="ar-EG"/>
        </w:rPr>
        <w:t>Gözden geçiren</w:t>
      </w:r>
      <w:r w:rsidR="00A03054" w:rsidRPr="00177D85">
        <w:rPr>
          <w:rFonts w:cstheme="majorBidi"/>
          <w:color w:val="205B83"/>
          <w:sz w:val="40"/>
          <w:szCs w:val="40"/>
          <w:lang w:bidi="ar-EG"/>
        </w:rPr>
        <w:t>:</w:t>
      </w:r>
      <w:r w:rsidRPr="00177D85">
        <w:rPr>
          <w:rFonts w:cstheme="majorBidi"/>
          <w:color w:val="205B83"/>
          <w:sz w:val="40"/>
          <w:szCs w:val="40"/>
          <w:lang w:val="tk-TM" w:bidi="ar-EG"/>
        </w:rPr>
        <w:t xml:space="preserve"> Ebu Huzeýfa Türkmen</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177D85" w:rsidRDefault="00177D85" w:rsidP="00912D68">
      <w:pPr>
        <w:spacing w:after="0" w:line="240" w:lineRule="auto"/>
        <w:ind w:firstLine="113"/>
        <w:jc w:val="center"/>
        <w:rPr>
          <w:rFonts w:asciiTheme="majorBidi" w:hAnsiTheme="majorBidi" w:cs="KFGQPC Uthman Taha Naskh"/>
          <w:b/>
          <w:bCs/>
          <w:sz w:val="32"/>
          <w:szCs w:val="32"/>
          <w:rtl/>
          <w:lang w:bidi="ar-EG"/>
        </w:rPr>
      </w:pPr>
    </w:p>
    <w:p w:rsidR="00A03054" w:rsidRPr="00177D85" w:rsidRDefault="00A03054"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177D85">
        <w:rPr>
          <w:rFonts w:asciiTheme="majorBidi" w:hAnsiTheme="majorBidi" w:cs="KFGQPC Uthman Taha Naskh" w:hint="cs"/>
          <w:b/>
          <w:bCs/>
          <w:sz w:val="32"/>
          <w:szCs w:val="32"/>
          <w:rtl/>
        </w:rPr>
        <w:t>خالد أبو أنس التركماني</w:t>
      </w:r>
    </w:p>
    <w:p w:rsidR="008B3703" w:rsidRPr="00177D85" w:rsidRDefault="00A03054" w:rsidP="00177D85">
      <w:pPr>
        <w:spacing w:after="0" w:line="240" w:lineRule="auto"/>
        <w:ind w:firstLine="113"/>
        <w:jc w:val="center"/>
        <w:rPr>
          <w:rFonts w:asciiTheme="majorBidi" w:hAnsiTheme="majorBidi" w:cs="KFGQPC Uthman Taha Naskh"/>
          <w:sz w:val="32"/>
          <w:szCs w:val="32"/>
          <w:lang w:bidi="ar-EG"/>
        </w:rPr>
        <w:sectPr w:rsidR="008B3703" w:rsidRPr="00177D85"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177D85">
        <w:rPr>
          <w:rFonts w:asciiTheme="majorBidi" w:hAnsiTheme="majorBidi" w:cs="KFGQPC Uthman Taha Naskh" w:hint="cs"/>
          <w:sz w:val="32"/>
          <w:szCs w:val="32"/>
          <w:rtl/>
          <w:lang w:bidi="ar-EG"/>
        </w:rPr>
        <w:t>أبو حذيفة التركماني</w:t>
      </w:r>
    </w:p>
    <w:p w:rsidR="00764B9C" w:rsidRPr="00C04575" w:rsidRDefault="00764B9C" w:rsidP="00764B9C">
      <w:pPr>
        <w:bidi w:val="0"/>
        <w:spacing w:line="240" w:lineRule="auto"/>
        <w:jc w:val="center"/>
        <w:rPr>
          <w:rFonts w:cstheme="majorBidi"/>
          <w:b/>
          <w:bCs/>
          <w:color w:val="205B83"/>
          <w:sz w:val="32"/>
          <w:szCs w:val="32"/>
          <w:lang w:bidi="ar-EG"/>
        </w:rPr>
      </w:pPr>
      <w:r w:rsidRPr="00C04575">
        <w:rPr>
          <w:rFonts w:cstheme="majorBidi"/>
          <w:b/>
          <w:bCs/>
          <w:noProof/>
          <w:color w:val="205B83"/>
          <w:sz w:val="36"/>
          <w:szCs w:val="36"/>
        </w:rPr>
        <w:lastRenderedPageBreak/>
        <w:drawing>
          <wp:anchor distT="0" distB="0" distL="114300" distR="114300" simplePos="0" relativeHeight="251667456" behindDoc="0" locked="0" layoutInCell="1" allowOverlap="1">
            <wp:simplePos x="0" y="0"/>
            <wp:positionH relativeFrom="margin">
              <wp:posOffset>1252855</wp:posOffset>
            </wp:positionH>
            <wp:positionV relativeFrom="paragraph">
              <wp:posOffset>262890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roofErr w:type="spellStart"/>
      <w:r w:rsidRPr="00C04575">
        <w:rPr>
          <w:rFonts w:cstheme="majorBidi"/>
          <w:b/>
          <w:bCs/>
          <w:color w:val="205B83"/>
          <w:sz w:val="36"/>
          <w:szCs w:val="36"/>
          <w:lang w:bidi="ar-EG"/>
        </w:rPr>
        <w:t>Gusul</w:t>
      </w:r>
      <w:proofErr w:type="spellEnd"/>
      <w:r w:rsidR="00177D85">
        <w:rPr>
          <w:rFonts w:cstheme="majorBidi" w:hint="cs"/>
          <w:b/>
          <w:bCs/>
          <w:color w:val="205B83"/>
          <w:sz w:val="36"/>
          <w:szCs w:val="36"/>
          <w:rtl/>
          <w:lang w:bidi="ar-EG"/>
        </w:rPr>
        <w:t xml:space="preserve"> </w:t>
      </w:r>
      <w:proofErr w:type="spellStart"/>
      <w:r w:rsidRPr="00C04575">
        <w:rPr>
          <w:rFonts w:cstheme="majorBidi"/>
          <w:b/>
          <w:bCs/>
          <w:color w:val="205B83"/>
          <w:sz w:val="36"/>
          <w:szCs w:val="36"/>
          <w:lang w:bidi="ar-EG"/>
        </w:rPr>
        <w:t>kitaby</w:t>
      </w:r>
      <w:proofErr w:type="spellEnd"/>
    </w:p>
    <w:p w:rsidR="00764B9C" w:rsidRPr="00DF7E4B" w:rsidRDefault="00764B9C" w:rsidP="00764B9C">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4B9C" w:rsidRPr="00DF7E4B" w:rsidRDefault="00764B9C" w:rsidP="00764B9C">
      <w:pPr>
        <w:spacing w:after="0" w:line="240" w:lineRule="auto"/>
        <w:ind w:firstLine="340"/>
        <w:jc w:val="both"/>
        <w:rPr>
          <w:rFonts w:asciiTheme="majorBidi" w:hAnsiTheme="majorBidi" w:cstheme="majorBidi"/>
          <w:b/>
          <w:bCs/>
          <w:color w:val="1F3864" w:themeColor="accent5" w:themeShade="80"/>
          <w:sz w:val="32"/>
          <w:szCs w:val="32"/>
          <w:rtl/>
          <w:lang w:bidi="ar-EG"/>
        </w:rPr>
      </w:pPr>
    </w:p>
    <w:p w:rsidR="00764B9C" w:rsidRPr="000907A3" w:rsidRDefault="00764B9C" w:rsidP="00764B9C">
      <w:pPr>
        <w:pStyle w:val="ListParagraph"/>
        <w:numPr>
          <w:ilvl w:val="0"/>
          <w:numId w:val="1"/>
        </w:numPr>
        <w:bidi w:val="0"/>
        <w:spacing w:after="0" w:line="240" w:lineRule="auto"/>
        <w:jc w:val="both"/>
        <w:rPr>
          <w:rFonts w:cstheme="majorBidi"/>
          <w:b/>
          <w:bCs/>
          <w:color w:val="1F3864" w:themeColor="accent5" w:themeShade="80"/>
          <w:sz w:val="32"/>
          <w:szCs w:val="32"/>
          <w:lang w:val="tk-TM"/>
        </w:rPr>
      </w:pPr>
      <w:proofErr w:type="spellStart"/>
      <w:r w:rsidRPr="000907A3">
        <w:rPr>
          <w:rFonts w:cstheme="majorBidi"/>
          <w:b/>
          <w:bCs/>
          <w:color w:val="1F3864" w:themeColor="accent5" w:themeShade="80"/>
          <w:sz w:val="32"/>
          <w:szCs w:val="32"/>
          <w:lang w:bidi="ar-EG"/>
        </w:rPr>
        <w:t>Gusul</w:t>
      </w:r>
      <w:proofErr w:type="spellEnd"/>
      <w:r w:rsidRPr="000907A3">
        <w:rPr>
          <w:rFonts w:cstheme="majorBidi"/>
          <w:b/>
          <w:bCs/>
          <w:color w:val="1F3864" w:themeColor="accent5" w:themeShade="80"/>
          <w:sz w:val="32"/>
          <w:szCs w:val="32"/>
          <w:lang w:bidi="ar-EG"/>
        </w:rPr>
        <w:t xml:space="preserve"> s</w:t>
      </w:r>
      <w:r>
        <w:rPr>
          <w:rFonts w:cstheme="majorBidi"/>
          <w:b/>
          <w:bCs/>
          <w:color w:val="1F3864" w:themeColor="accent5" w:themeShade="80"/>
          <w:sz w:val="32"/>
          <w:szCs w:val="32"/>
          <w:lang w:val="tk-TM"/>
        </w:rPr>
        <w:t>özüniň manysy, hökümi we delili</w:t>
      </w:r>
    </w:p>
    <w:p w:rsidR="00764B9C" w:rsidRDefault="00764B9C" w:rsidP="00764B9C">
      <w:pPr>
        <w:bidi w:val="0"/>
        <w:spacing w:after="0" w:line="240" w:lineRule="auto"/>
        <w:jc w:val="both"/>
        <w:rPr>
          <w:rFonts w:cstheme="majorBidi"/>
          <w:b/>
          <w:bCs/>
          <w:color w:val="1F3864" w:themeColor="accent5" w:themeShade="80"/>
          <w:sz w:val="32"/>
          <w:szCs w:val="32"/>
          <w:lang w:val="tk-TM"/>
        </w:rPr>
      </w:pPr>
    </w:p>
    <w:p w:rsidR="00764B9C" w:rsidRDefault="00764B9C" w:rsidP="00764B9C">
      <w:pPr>
        <w:bidi w:val="0"/>
        <w:spacing w:after="0" w:line="240" w:lineRule="auto"/>
        <w:ind w:firstLine="680"/>
        <w:jc w:val="both"/>
        <w:rPr>
          <w:rFonts w:cstheme="majorBidi"/>
          <w:sz w:val="32"/>
          <w:szCs w:val="32"/>
          <w:lang w:val="tk-TM"/>
        </w:rPr>
      </w:pPr>
      <w:r w:rsidRPr="000907A3">
        <w:rPr>
          <w:rFonts w:cstheme="majorBidi"/>
          <w:b/>
          <w:bCs/>
          <w:sz w:val="32"/>
          <w:szCs w:val="32"/>
          <w:lang w:val="tk-TM"/>
        </w:rPr>
        <w:t xml:space="preserve">Dil taýdan manysy: </w:t>
      </w:r>
      <w:r w:rsidRPr="000907A3">
        <w:rPr>
          <w:rFonts w:cstheme="majorBidi"/>
          <w:sz w:val="32"/>
          <w:szCs w:val="32"/>
          <w:lang w:val="tk-TM"/>
        </w:rPr>
        <w:t>“Endamy kämil ýuwmaklyk”.</w:t>
      </w:r>
    </w:p>
    <w:p w:rsidR="00764B9C" w:rsidRDefault="00764B9C" w:rsidP="00764B9C">
      <w:pPr>
        <w:bidi w:val="0"/>
        <w:spacing w:after="0" w:line="240" w:lineRule="auto"/>
        <w:ind w:firstLine="340"/>
        <w:jc w:val="both"/>
        <w:rPr>
          <w:rFonts w:cstheme="majorBidi"/>
          <w:b/>
          <w:bCs/>
          <w:sz w:val="32"/>
          <w:szCs w:val="32"/>
          <w:lang w:val="tk-TM"/>
        </w:rPr>
      </w:pPr>
    </w:p>
    <w:p w:rsidR="00764B9C" w:rsidRDefault="00764B9C" w:rsidP="00764B9C">
      <w:pPr>
        <w:bidi w:val="0"/>
        <w:spacing w:after="0" w:line="240" w:lineRule="auto"/>
        <w:ind w:firstLine="680"/>
        <w:jc w:val="both"/>
        <w:rPr>
          <w:rFonts w:cstheme="majorBidi"/>
          <w:sz w:val="32"/>
          <w:szCs w:val="32"/>
          <w:lang w:val="tk-TM"/>
        </w:rPr>
      </w:pPr>
      <w:r w:rsidRPr="00A56A18">
        <w:rPr>
          <w:rFonts w:cstheme="majorBidi"/>
          <w:b/>
          <w:bCs/>
          <w:sz w:val="32"/>
          <w:szCs w:val="32"/>
          <w:lang w:val="tk-TM"/>
        </w:rPr>
        <w:t>Şerigat taýdan manysy:</w:t>
      </w:r>
      <w:r>
        <w:rPr>
          <w:rFonts w:cstheme="majorBidi"/>
          <w:sz w:val="32"/>
          <w:szCs w:val="32"/>
          <w:lang w:val="tk-TM"/>
        </w:rPr>
        <w:t xml:space="preserve"> “Endamyň ähli ýerine suw ýetirmeklik, ýa başgaça aýdanymyzda: “Alla t</w:t>
      </w:r>
      <w:bookmarkStart w:id="0" w:name="_GoBack"/>
      <w:bookmarkEnd w:id="0"/>
      <w:r>
        <w:rPr>
          <w:rFonts w:cstheme="majorBidi"/>
          <w:sz w:val="32"/>
          <w:szCs w:val="32"/>
          <w:lang w:val="tk-TM"/>
        </w:rPr>
        <w:t>agala üçin, ybadat ediji hökmünde, belli sypata görä, bedeniň ähli ýerini arassa suw bilen ýuwmaklyk”.</w:t>
      </w:r>
    </w:p>
    <w:p w:rsidR="00764B9C" w:rsidRDefault="00764B9C" w:rsidP="00764B9C">
      <w:pPr>
        <w:bidi w:val="0"/>
        <w:spacing w:after="0" w:line="240" w:lineRule="auto"/>
        <w:ind w:firstLine="340"/>
        <w:jc w:val="both"/>
        <w:rPr>
          <w:rFonts w:cstheme="majorBidi"/>
          <w:b/>
          <w:bCs/>
          <w:sz w:val="32"/>
          <w:szCs w:val="32"/>
          <w:lang w:val="tk-TM"/>
        </w:rPr>
      </w:pPr>
    </w:p>
    <w:p w:rsidR="00764B9C" w:rsidRPr="00607110" w:rsidRDefault="00764B9C" w:rsidP="00764B9C">
      <w:pPr>
        <w:bidi w:val="0"/>
        <w:spacing w:after="0" w:line="240" w:lineRule="auto"/>
        <w:ind w:firstLine="680"/>
        <w:jc w:val="both"/>
        <w:rPr>
          <w:rFonts w:cstheme="majorBidi"/>
          <w:sz w:val="32"/>
          <w:szCs w:val="32"/>
          <w:lang w:val="tk-TM"/>
        </w:rPr>
      </w:pPr>
      <w:r w:rsidRPr="00A56A18">
        <w:rPr>
          <w:rFonts w:cstheme="majorBidi"/>
          <w:b/>
          <w:bCs/>
          <w:sz w:val="32"/>
          <w:szCs w:val="32"/>
          <w:lang w:val="tk-TM"/>
        </w:rPr>
        <w:t xml:space="preserve">Hökümi: </w:t>
      </w:r>
      <w:r w:rsidRPr="00A56A18">
        <w:rPr>
          <w:rFonts w:cstheme="majorBidi"/>
          <w:sz w:val="32"/>
          <w:szCs w:val="32"/>
          <w:lang w:val="tk-TM"/>
        </w:rPr>
        <w:t>“</w:t>
      </w:r>
      <w:r>
        <w:rPr>
          <w:rFonts w:cstheme="majorBidi"/>
          <w:sz w:val="32"/>
          <w:szCs w:val="32"/>
          <w:lang w:val="tk-TM"/>
        </w:rPr>
        <w:t>Eger-de gusul almaklyk wajyp ediji, bir zat sebäp bolsa, şonda gusul almaklyk wajyp bolýar”. Bu barada Alla tagala şeý</w:t>
      </w:r>
      <w:r w:rsidR="00D2532F" w:rsidRPr="00D2532F">
        <w:rPr>
          <w:rFonts w:cstheme="majorBidi"/>
          <w:sz w:val="32"/>
          <w:szCs w:val="32"/>
          <w:lang w:val="tk-TM"/>
        </w:rPr>
        <w:t>le</w:t>
      </w:r>
      <w:r w:rsidR="00D2532F">
        <w:rPr>
          <w:rFonts w:cstheme="majorBidi"/>
          <w:sz w:val="32"/>
          <w:szCs w:val="32"/>
          <w:lang w:val="tk-TM"/>
        </w:rPr>
        <w:t xml:space="preserve"> diýýär</w:t>
      </w:r>
      <w:r>
        <w:rPr>
          <w:rFonts w:cstheme="majorBidi"/>
          <w:sz w:val="32"/>
          <w:szCs w:val="32"/>
          <w:lang w:val="tk-TM"/>
        </w:rPr>
        <w:t xml:space="preserve">: </w:t>
      </w:r>
      <w:r w:rsidRPr="00973665">
        <w:rPr>
          <w:rFonts w:cstheme="majorBidi"/>
          <w:color w:val="385623" w:themeColor="accent6" w:themeShade="80"/>
          <w:sz w:val="32"/>
          <w:szCs w:val="32"/>
          <w:lang w:val="tk-TM"/>
        </w:rPr>
        <w:t>“</w:t>
      </w:r>
      <w:r w:rsidRPr="00607110">
        <w:rPr>
          <w:color w:val="385623" w:themeColor="accent6" w:themeShade="80"/>
          <w:sz w:val="32"/>
          <w:szCs w:val="32"/>
          <w:lang w:val="tk-TM"/>
        </w:rPr>
        <w:t>Eger ini hapa</w:t>
      </w:r>
      <w:r>
        <w:rPr>
          <w:color w:val="385623" w:themeColor="accent6" w:themeShade="80"/>
          <w:sz w:val="32"/>
          <w:szCs w:val="32"/>
          <w:lang w:val="tk-TM"/>
        </w:rPr>
        <w:t xml:space="preserve"> (gusul)</w:t>
      </w:r>
      <w:r w:rsidRPr="00607110">
        <w:rPr>
          <w:color w:val="385623" w:themeColor="accent6" w:themeShade="80"/>
          <w:sz w:val="32"/>
          <w:szCs w:val="32"/>
          <w:lang w:val="tk-TM"/>
        </w:rPr>
        <w:t xml:space="preserve"> bolsaňyz, (gowy edip) ýuwnuň!</w:t>
      </w:r>
      <w:r w:rsidRPr="00973665">
        <w:rPr>
          <w:color w:val="385623" w:themeColor="accent6" w:themeShade="80"/>
          <w:sz w:val="32"/>
          <w:szCs w:val="32"/>
          <w:lang w:val="tk-TM"/>
        </w:rPr>
        <w:t>” (Mäide:6).</w:t>
      </w:r>
    </w:p>
    <w:p w:rsidR="00764B9C" w:rsidRDefault="00764B9C" w:rsidP="00764B9C">
      <w:pPr>
        <w:bidi w:val="0"/>
        <w:spacing w:after="0" w:line="240" w:lineRule="auto"/>
        <w:ind w:firstLine="680"/>
        <w:jc w:val="both"/>
        <w:rPr>
          <w:sz w:val="32"/>
          <w:szCs w:val="32"/>
          <w:lang w:val="tk-TM"/>
        </w:rPr>
      </w:pPr>
      <w:r w:rsidRPr="00973665">
        <w:rPr>
          <w:sz w:val="32"/>
          <w:szCs w:val="32"/>
          <w:lang w:val="tk-TM"/>
        </w:rPr>
        <w:t>Şeýlede</w:t>
      </w:r>
      <w:r>
        <w:rPr>
          <w:sz w:val="32"/>
          <w:szCs w:val="32"/>
          <w:lang w:val="tk-TM"/>
        </w:rPr>
        <w:t>, gusul almaklygyň sypaty barada, bir</w:t>
      </w:r>
      <w:r w:rsidR="00D2532F">
        <w:rPr>
          <w:sz w:val="32"/>
          <w:szCs w:val="32"/>
          <w:lang w:val="tk-TM"/>
        </w:rPr>
        <w:t>näçe sahabalaryň Pygamberimiz -</w:t>
      </w:r>
      <w:r>
        <w:rPr>
          <w:sz w:val="32"/>
          <w:szCs w:val="32"/>
          <w:lang w:val="tk-TM"/>
        </w:rPr>
        <w:t>sallallahu aleýhi we sellemden- rowaýat eden hadyslary hem, onuň wajypdygyna delil bolup durýandyr. Bu käbir hadyslar barada, aşakda agzap geçeris Inşa Allah.</w:t>
      </w:r>
    </w:p>
    <w:p w:rsidR="00764B9C" w:rsidRDefault="00764B9C" w:rsidP="00764B9C">
      <w:pPr>
        <w:bidi w:val="0"/>
        <w:spacing w:after="0" w:line="240" w:lineRule="auto"/>
        <w:ind w:firstLine="340"/>
        <w:jc w:val="both"/>
        <w:rPr>
          <w:sz w:val="32"/>
          <w:szCs w:val="32"/>
          <w:lang w:val="tk-TM"/>
        </w:rPr>
      </w:pPr>
    </w:p>
    <w:p w:rsidR="00764B9C" w:rsidRDefault="00764B9C" w:rsidP="00764B9C">
      <w:pPr>
        <w:bidi w:val="0"/>
        <w:spacing w:after="0" w:line="240" w:lineRule="auto"/>
        <w:ind w:firstLine="680"/>
        <w:jc w:val="both"/>
        <w:rPr>
          <w:sz w:val="32"/>
          <w:szCs w:val="32"/>
          <w:lang w:val="tk-TM"/>
        </w:rPr>
      </w:pPr>
      <w:r w:rsidRPr="00F06E04">
        <w:rPr>
          <w:b/>
          <w:bCs/>
          <w:sz w:val="32"/>
          <w:szCs w:val="32"/>
          <w:lang w:val="tk-TM"/>
        </w:rPr>
        <w:t>Gusul almaklygy wajyp ediji zatlar:</w:t>
      </w:r>
      <w:r w:rsidR="00177D85">
        <w:rPr>
          <w:b/>
          <w:bCs/>
          <w:sz w:val="32"/>
          <w:szCs w:val="32"/>
          <w:lang w:val="tk-TM"/>
        </w:rPr>
        <w:t xml:space="preserve"> </w:t>
      </w:r>
      <w:r w:rsidRPr="00F06E04">
        <w:rPr>
          <w:sz w:val="32"/>
          <w:szCs w:val="32"/>
          <w:lang w:val="tk-TM"/>
        </w:rPr>
        <w:t>Çünki gusul almaklyk şu aşakdaky ýagdaýlarda wajyp bolýandyr:</w:t>
      </w:r>
    </w:p>
    <w:p w:rsidR="00764B9C" w:rsidRPr="00F06E04" w:rsidRDefault="00764B9C" w:rsidP="00764B9C">
      <w:pPr>
        <w:bidi w:val="0"/>
        <w:spacing w:after="0" w:line="240" w:lineRule="auto"/>
        <w:ind w:firstLine="340"/>
        <w:jc w:val="both"/>
        <w:rPr>
          <w:sz w:val="32"/>
          <w:szCs w:val="32"/>
          <w:lang w:val="tk-TM"/>
        </w:rPr>
      </w:pPr>
    </w:p>
    <w:p w:rsidR="00764B9C" w:rsidRPr="00607110" w:rsidRDefault="00764B9C" w:rsidP="00764B9C">
      <w:pPr>
        <w:pStyle w:val="ListParagraph"/>
        <w:numPr>
          <w:ilvl w:val="0"/>
          <w:numId w:val="2"/>
        </w:numPr>
        <w:bidi w:val="0"/>
        <w:spacing w:after="0" w:line="240" w:lineRule="auto"/>
        <w:jc w:val="both"/>
        <w:rPr>
          <w:rFonts w:cstheme="majorBidi"/>
          <w:sz w:val="32"/>
          <w:szCs w:val="32"/>
          <w:lang w:val="tk-TM"/>
        </w:rPr>
      </w:pPr>
      <w:r w:rsidRPr="00607110">
        <w:rPr>
          <w:rFonts w:cstheme="majorBidi"/>
          <w:b/>
          <w:bCs/>
          <w:sz w:val="32"/>
          <w:szCs w:val="32"/>
          <w:lang w:val="tk-TM"/>
        </w:rPr>
        <w:t>Öňki owratdan meniý (dölüň) çykmaklygy we onuň erkek ýa-da aýal adamdan, lezzetli we batly ýagdaýda çykmaklygy şertlenendir.</w:t>
      </w:r>
      <w:r>
        <w:rPr>
          <w:rFonts w:cstheme="majorBidi"/>
          <w:sz w:val="32"/>
          <w:szCs w:val="32"/>
          <w:lang w:val="tk-TM"/>
        </w:rPr>
        <w:t xml:space="preserve"> B</w:t>
      </w:r>
      <w:r w:rsidR="009522CC">
        <w:rPr>
          <w:rFonts w:cstheme="majorBidi"/>
          <w:sz w:val="32"/>
          <w:szCs w:val="32"/>
          <w:lang w:val="tk-TM"/>
        </w:rPr>
        <w:t>u barada Alla tagala şeýle diýýär</w:t>
      </w:r>
      <w:r>
        <w:rPr>
          <w:rFonts w:cstheme="majorBidi"/>
          <w:sz w:val="32"/>
          <w:szCs w:val="32"/>
          <w:lang w:val="tk-TM"/>
        </w:rPr>
        <w:t xml:space="preserve">: </w:t>
      </w:r>
      <w:r w:rsidRPr="00607110">
        <w:rPr>
          <w:rFonts w:cstheme="majorBidi"/>
          <w:color w:val="385623" w:themeColor="accent6" w:themeShade="80"/>
          <w:sz w:val="32"/>
          <w:szCs w:val="32"/>
          <w:lang w:val="tk-TM"/>
        </w:rPr>
        <w:t>“</w:t>
      </w:r>
      <w:r w:rsidRPr="00607110">
        <w:rPr>
          <w:color w:val="385623" w:themeColor="accent6" w:themeShade="80"/>
          <w:sz w:val="32"/>
          <w:szCs w:val="32"/>
          <w:lang w:val="tk-TM"/>
        </w:rPr>
        <w:t>Eger ini hapa (gusul) bolsaňyz, (gowy edip) ýuwnuň!” (Mäide:6).</w:t>
      </w:r>
      <w:r w:rsidR="00D2532F">
        <w:rPr>
          <w:color w:val="385623" w:themeColor="accent6" w:themeShade="80"/>
          <w:sz w:val="32"/>
          <w:szCs w:val="32"/>
          <w:lang w:val="tk-TM"/>
        </w:rPr>
        <w:t xml:space="preserve"> </w:t>
      </w:r>
      <w:r w:rsidRPr="00607110">
        <w:rPr>
          <w:rFonts w:cstheme="majorBidi"/>
          <w:sz w:val="32"/>
          <w:szCs w:val="32"/>
          <w:lang w:val="tk-TM"/>
        </w:rPr>
        <w:t>We</w:t>
      </w:r>
      <w:r>
        <w:rPr>
          <w:rFonts w:cstheme="majorBidi"/>
          <w:color w:val="1F3864" w:themeColor="accent5" w:themeShade="80"/>
          <w:sz w:val="32"/>
          <w:szCs w:val="32"/>
          <w:lang w:val="tk-TM"/>
        </w:rPr>
        <w:t xml:space="preserve"> P</w:t>
      </w:r>
      <w:r w:rsidRPr="00607110">
        <w:rPr>
          <w:rFonts w:cstheme="majorBidi"/>
          <w:color w:val="1F3864" w:themeColor="accent5" w:themeShade="80"/>
          <w:sz w:val="32"/>
          <w:szCs w:val="32"/>
          <w:lang w:val="tk-TM"/>
        </w:rPr>
        <w:t xml:space="preserve">ygamberimiz –sallallahu </w:t>
      </w:r>
      <w:r>
        <w:rPr>
          <w:rFonts w:cstheme="majorBidi"/>
          <w:color w:val="1F3864" w:themeColor="accent5" w:themeShade="80"/>
          <w:sz w:val="32"/>
          <w:szCs w:val="32"/>
          <w:lang w:val="tk-TM"/>
        </w:rPr>
        <w:t>aleýhi we sellem- bu barada, Ala</w:t>
      </w:r>
      <w:r w:rsidRPr="00607110">
        <w:rPr>
          <w:rFonts w:cstheme="majorBidi"/>
          <w:color w:val="1F3864" w:themeColor="accent5" w:themeShade="80"/>
          <w:sz w:val="32"/>
          <w:szCs w:val="32"/>
          <w:lang w:val="tk-TM"/>
        </w:rPr>
        <w:t xml:space="preserve"> –Alla ondan razy bolsun- şeý diýdi: “Eger-de </w:t>
      </w:r>
      <w:r w:rsidR="00177D85">
        <w:rPr>
          <w:rFonts w:cstheme="majorBidi"/>
          <w:color w:val="1F3864" w:themeColor="accent5" w:themeShade="80"/>
          <w:sz w:val="32"/>
          <w:szCs w:val="32"/>
          <w:lang w:val="tk-TM"/>
        </w:rPr>
        <w:t>şähwediň bilen</w:t>
      </w:r>
      <w:r w:rsidR="009522CC">
        <w:rPr>
          <w:rFonts w:cstheme="majorBidi"/>
          <w:color w:val="1F3864" w:themeColor="accent5" w:themeShade="80"/>
          <w:sz w:val="32"/>
          <w:szCs w:val="32"/>
          <w:lang w:val="tk-TM"/>
        </w:rPr>
        <w:t xml:space="preserve"> suw (ýagny, döl) çykaýsa</w:t>
      </w:r>
      <w:r w:rsidRPr="00607110">
        <w:rPr>
          <w:rFonts w:cstheme="majorBidi"/>
          <w:color w:val="1F3864" w:themeColor="accent5" w:themeShade="80"/>
          <w:sz w:val="32"/>
          <w:szCs w:val="32"/>
          <w:lang w:val="tk-TM"/>
        </w:rPr>
        <w:t>, suwa düş</w:t>
      </w:r>
      <w:r w:rsidR="009522CC">
        <w:rPr>
          <w:rFonts w:cstheme="majorBidi"/>
          <w:color w:val="1F3864" w:themeColor="accent5" w:themeShade="80"/>
          <w:sz w:val="32"/>
          <w:szCs w:val="32"/>
          <w:lang w:val="tk-TM"/>
        </w:rPr>
        <w:t>gün</w:t>
      </w:r>
      <w:r w:rsidRPr="00607110">
        <w:rPr>
          <w:rFonts w:cstheme="majorBidi"/>
          <w:color w:val="1F3864" w:themeColor="accent5" w:themeShade="80"/>
          <w:sz w:val="32"/>
          <w:szCs w:val="32"/>
          <w:lang w:val="tk-TM"/>
        </w:rPr>
        <w:t>!”</w:t>
      </w:r>
      <w:r w:rsidR="00C12F19">
        <w:rPr>
          <w:rFonts w:cstheme="majorBidi"/>
          <w:color w:val="1F3864" w:themeColor="accent5" w:themeShade="80"/>
          <w:sz w:val="32"/>
          <w:szCs w:val="32"/>
          <w:lang w:val="tk-TM"/>
        </w:rPr>
        <w:t>.</w:t>
      </w:r>
      <w:r w:rsidRPr="00114CE0">
        <w:rPr>
          <w:rStyle w:val="FootnoteReference"/>
          <w:rFonts w:cstheme="majorBidi"/>
          <w:color w:val="1F3864" w:themeColor="accent5" w:themeShade="80"/>
          <w:sz w:val="32"/>
          <w:szCs w:val="32"/>
          <w:lang w:val="tk-TM"/>
        </w:rPr>
        <w:footnoteReference w:id="1"/>
      </w:r>
      <w:r w:rsidRPr="00607110">
        <w:rPr>
          <w:rFonts w:cstheme="majorBidi"/>
          <w:color w:val="1F3864" w:themeColor="accent5" w:themeShade="80"/>
          <w:sz w:val="32"/>
          <w:szCs w:val="32"/>
          <w:lang w:val="tk-TM"/>
        </w:rPr>
        <w:t xml:space="preserve"> </w:t>
      </w:r>
      <w:r w:rsidRPr="00607110">
        <w:rPr>
          <w:rFonts w:cstheme="majorBidi"/>
          <w:sz w:val="32"/>
          <w:szCs w:val="32"/>
          <w:lang w:val="tk-TM"/>
        </w:rPr>
        <w:t>Ýöne bu (lezzet duýma) ýagdaýy,</w:t>
      </w:r>
      <w:r>
        <w:rPr>
          <w:rFonts w:cstheme="majorBidi"/>
          <w:sz w:val="32"/>
          <w:szCs w:val="32"/>
          <w:lang w:val="tk-TM"/>
        </w:rPr>
        <w:t xml:space="preserve"> ýatan kişä degişli däldir.</w:t>
      </w:r>
      <w:r w:rsidR="009522CC">
        <w:rPr>
          <w:rFonts w:cstheme="majorBidi"/>
          <w:sz w:val="32"/>
          <w:szCs w:val="32"/>
          <w:lang w:val="tk-TM"/>
        </w:rPr>
        <w:t xml:space="preserve"> Çünki ýatan adamdan döl çykaýsa</w:t>
      </w:r>
      <w:r w:rsidRPr="00607110">
        <w:rPr>
          <w:rFonts w:cstheme="majorBidi"/>
          <w:sz w:val="32"/>
          <w:szCs w:val="32"/>
          <w:lang w:val="tk-TM"/>
        </w:rPr>
        <w:t>, käbir hal-da onuň lezzetini duýmaýar. Şonuň üçin, h</w:t>
      </w:r>
      <w:r w:rsidR="009522CC">
        <w:rPr>
          <w:rFonts w:cstheme="majorBidi"/>
          <w:sz w:val="32"/>
          <w:szCs w:val="32"/>
          <w:lang w:val="tk-TM"/>
        </w:rPr>
        <w:t>açanda ukudan soň dölüň çykanyny</w:t>
      </w:r>
      <w:r w:rsidRPr="00607110">
        <w:rPr>
          <w:rFonts w:cstheme="majorBidi"/>
          <w:sz w:val="32"/>
          <w:szCs w:val="32"/>
          <w:lang w:val="tk-TM"/>
        </w:rPr>
        <w:t xml:space="preserve"> bilse, (ýagny içki eşiginde </w:t>
      </w:r>
      <w:r>
        <w:rPr>
          <w:rFonts w:cstheme="majorBidi"/>
          <w:sz w:val="32"/>
          <w:szCs w:val="32"/>
          <w:lang w:val="tk-TM"/>
        </w:rPr>
        <w:t>öl</w:t>
      </w:r>
      <w:r w:rsidRPr="00607110">
        <w:rPr>
          <w:rFonts w:cstheme="majorBidi"/>
          <w:sz w:val="32"/>
          <w:szCs w:val="32"/>
          <w:lang w:val="tk-TM"/>
        </w:rPr>
        <w:t xml:space="preserve"> tapsa), oňa gusul almaklyk wajypdyr. </w:t>
      </w:r>
      <w:r w:rsidRPr="00607110">
        <w:rPr>
          <w:rFonts w:cstheme="majorBidi"/>
          <w:color w:val="1F3864" w:themeColor="accent5" w:themeShade="80"/>
          <w:sz w:val="32"/>
          <w:szCs w:val="32"/>
          <w:lang w:val="tk-TM"/>
        </w:rPr>
        <w:t>Bu barada haçanda pygamberimiz Muhammet –sallallahu aleýhi we sellem</w:t>
      </w:r>
      <w:r w:rsidR="009031CC">
        <w:rPr>
          <w:rFonts w:cstheme="majorBidi"/>
          <w:color w:val="1F3864" w:themeColor="accent5" w:themeShade="80"/>
          <w:sz w:val="32"/>
          <w:szCs w:val="32"/>
          <w:lang w:val="tk-TM"/>
        </w:rPr>
        <w:t xml:space="preserve">den- “eger-de bir aýal gusul bolup </w:t>
      </w:r>
      <w:r w:rsidR="009031CC">
        <w:rPr>
          <w:rFonts w:cstheme="majorBidi"/>
          <w:color w:val="1F3864" w:themeColor="accent5" w:themeShade="80"/>
          <w:sz w:val="32"/>
          <w:szCs w:val="32"/>
          <w:lang w:val="tk-TM"/>
        </w:rPr>
        <w:lastRenderedPageBreak/>
        <w:t>turaýsa</w:t>
      </w:r>
      <w:r w:rsidRPr="00607110">
        <w:rPr>
          <w:rFonts w:cstheme="majorBidi"/>
          <w:color w:val="1F3864" w:themeColor="accent5" w:themeShade="80"/>
          <w:sz w:val="32"/>
          <w:szCs w:val="32"/>
          <w:lang w:val="tk-TM"/>
        </w:rPr>
        <w:t>, oňa gusul almak</w:t>
      </w:r>
      <w:r w:rsidR="00177D85">
        <w:rPr>
          <w:rFonts w:cstheme="majorBidi"/>
          <w:color w:val="1F3864" w:themeColor="accent5" w:themeShade="80"/>
          <w:sz w:val="32"/>
          <w:szCs w:val="32"/>
          <w:lang w:val="tk-TM"/>
        </w:rPr>
        <w:t>lyk wajypmy?” diýip soralanda, ş</w:t>
      </w:r>
      <w:r w:rsidRPr="00607110">
        <w:rPr>
          <w:rFonts w:cstheme="majorBidi"/>
          <w:color w:val="1F3864" w:themeColor="accent5" w:themeShade="80"/>
          <w:sz w:val="32"/>
          <w:szCs w:val="32"/>
          <w:lang w:val="tk-TM"/>
        </w:rPr>
        <w:t>eýle jogap berdi: “</w:t>
      </w:r>
      <w:r w:rsidR="009031CC">
        <w:rPr>
          <w:rFonts w:cstheme="majorBidi"/>
          <w:color w:val="1F3864" w:themeColor="accent5" w:themeShade="80"/>
          <w:sz w:val="32"/>
          <w:szCs w:val="32"/>
          <w:lang w:val="tk-TM"/>
        </w:rPr>
        <w:t>Hawa, e</w:t>
      </w:r>
      <w:r w:rsidRPr="00607110">
        <w:rPr>
          <w:rFonts w:cstheme="majorBidi"/>
          <w:color w:val="1F3864" w:themeColor="accent5" w:themeShade="80"/>
          <w:sz w:val="32"/>
          <w:szCs w:val="32"/>
          <w:lang w:val="tk-TM"/>
        </w:rPr>
        <w:t>ger-de suw</w:t>
      </w:r>
      <w:r w:rsidR="009031CC">
        <w:rPr>
          <w:rFonts w:cstheme="majorBidi"/>
          <w:color w:val="1F3864" w:themeColor="accent5" w:themeShade="80"/>
          <w:sz w:val="32"/>
          <w:szCs w:val="32"/>
          <w:lang w:val="tk-TM"/>
        </w:rPr>
        <w:t>uň (döl</w:t>
      </w:r>
      <w:r w:rsidR="00996EE3">
        <w:rPr>
          <w:rFonts w:cstheme="majorBidi"/>
          <w:color w:val="1F3864" w:themeColor="accent5" w:themeShade="80"/>
          <w:sz w:val="32"/>
          <w:szCs w:val="32"/>
          <w:lang w:val="tk-TM"/>
        </w:rPr>
        <w:t>üň</w:t>
      </w:r>
      <w:r w:rsidR="009031CC">
        <w:rPr>
          <w:rFonts w:cstheme="majorBidi"/>
          <w:color w:val="1F3864" w:themeColor="accent5" w:themeShade="80"/>
          <w:sz w:val="32"/>
          <w:szCs w:val="32"/>
          <w:lang w:val="tk-TM"/>
        </w:rPr>
        <w:t>) yzyny görse, oňa gusul almaklyk</w:t>
      </w:r>
      <w:r w:rsidRPr="00607110">
        <w:rPr>
          <w:rFonts w:cstheme="majorBidi"/>
          <w:color w:val="1F3864" w:themeColor="accent5" w:themeShade="80"/>
          <w:sz w:val="32"/>
          <w:szCs w:val="32"/>
          <w:lang w:val="tk-TM"/>
        </w:rPr>
        <w:t xml:space="preserve"> wajypdyr”</w:t>
      </w:r>
      <w:r>
        <w:rPr>
          <w:rFonts w:cstheme="majorBidi"/>
          <w:color w:val="1F3864" w:themeColor="accent5" w:themeShade="80"/>
          <w:sz w:val="32"/>
          <w:szCs w:val="32"/>
          <w:lang w:val="tk-TM"/>
        </w:rPr>
        <w:t xml:space="preserve"> diýdi”.</w:t>
      </w:r>
      <w:r>
        <w:rPr>
          <w:rStyle w:val="FootnoteReference"/>
          <w:rFonts w:cstheme="majorBidi"/>
          <w:color w:val="1F3864" w:themeColor="accent5" w:themeShade="80"/>
          <w:sz w:val="32"/>
          <w:szCs w:val="32"/>
          <w:lang w:val="tk-TM"/>
        </w:rPr>
        <w:footnoteReference w:id="2"/>
      </w:r>
      <w:r w:rsidR="00C12F19">
        <w:rPr>
          <w:rFonts w:cstheme="majorBidi"/>
          <w:color w:val="1F3864" w:themeColor="accent5" w:themeShade="80"/>
          <w:sz w:val="32"/>
          <w:szCs w:val="32"/>
          <w:lang w:val="tk-TM"/>
        </w:rPr>
        <w:t xml:space="preserve"> </w:t>
      </w:r>
      <w:r w:rsidRPr="00607110">
        <w:rPr>
          <w:rFonts w:cstheme="majorBidi"/>
          <w:sz w:val="32"/>
          <w:szCs w:val="32"/>
          <w:lang w:val="tk-TM"/>
        </w:rPr>
        <w:t xml:space="preserve">Bu agzalan meselelerde, </w:t>
      </w:r>
      <w:r>
        <w:rPr>
          <w:rFonts w:cstheme="majorBidi"/>
          <w:sz w:val="32"/>
          <w:szCs w:val="32"/>
          <w:lang w:val="tk-TM"/>
        </w:rPr>
        <w:t xml:space="preserve">yslam </w:t>
      </w:r>
      <w:r w:rsidRPr="00607110">
        <w:rPr>
          <w:rFonts w:cstheme="majorBidi"/>
          <w:sz w:val="32"/>
          <w:szCs w:val="32"/>
          <w:lang w:val="tk-TM"/>
        </w:rPr>
        <w:t>Alymlar</w:t>
      </w:r>
      <w:r>
        <w:rPr>
          <w:rFonts w:cstheme="majorBidi"/>
          <w:sz w:val="32"/>
          <w:szCs w:val="32"/>
          <w:lang w:val="tk-TM"/>
        </w:rPr>
        <w:t>y</w:t>
      </w:r>
      <w:r w:rsidRPr="00607110">
        <w:rPr>
          <w:rFonts w:cstheme="majorBidi"/>
          <w:sz w:val="32"/>
          <w:szCs w:val="32"/>
          <w:lang w:val="tk-TM"/>
        </w:rPr>
        <w:t xml:space="preserve"> bir agyzdan ylalaşandyrlar.</w:t>
      </w:r>
    </w:p>
    <w:p w:rsidR="00764B9C" w:rsidRDefault="00764B9C" w:rsidP="00764B9C">
      <w:pPr>
        <w:bidi w:val="0"/>
        <w:spacing w:after="0" w:line="240" w:lineRule="auto"/>
        <w:jc w:val="both"/>
        <w:rPr>
          <w:sz w:val="32"/>
          <w:szCs w:val="32"/>
          <w:lang w:val="tk-TM"/>
        </w:rPr>
      </w:pPr>
    </w:p>
    <w:p w:rsidR="00764B9C" w:rsidRPr="00170BCB" w:rsidRDefault="00764B9C" w:rsidP="00177D85">
      <w:pPr>
        <w:pStyle w:val="ListParagraph"/>
        <w:numPr>
          <w:ilvl w:val="0"/>
          <w:numId w:val="2"/>
        </w:numPr>
        <w:bidi w:val="0"/>
        <w:spacing w:after="0" w:line="240" w:lineRule="auto"/>
        <w:jc w:val="both"/>
        <w:rPr>
          <w:rFonts w:cstheme="majorBidi"/>
          <w:sz w:val="32"/>
          <w:szCs w:val="32"/>
          <w:lang w:val="tk-TM"/>
        </w:rPr>
      </w:pPr>
      <w:r w:rsidRPr="00607110">
        <w:rPr>
          <w:b/>
          <w:bCs/>
          <w:sz w:val="32"/>
          <w:szCs w:val="32"/>
          <w:lang w:val="tk-TM"/>
        </w:rPr>
        <w:t>Eger-de erkek kişiniň öňki jynsy agzasynyň bir bölegi ýa-da hemmesi, aýal adamyň jynsy agzasyna girs</w:t>
      </w:r>
      <w:r w:rsidR="00996EE3">
        <w:rPr>
          <w:b/>
          <w:bCs/>
          <w:sz w:val="32"/>
          <w:szCs w:val="32"/>
          <w:lang w:val="tk-TM"/>
        </w:rPr>
        <w:t>e, ondan soňra  döl çyksyn-çykmasyn</w:t>
      </w:r>
      <w:r w:rsidRPr="00607110">
        <w:rPr>
          <w:b/>
          <w:bCs/>
          <w:sz w:val="32"/>
          <w:szCs w:val="32"/>
          <w:lang w:val="tk-TM"/>
        </w:rPr>
        <w:t xml:space="preserve"> tapawudy ýok, olaryň ikisinide gusul almaklyk wajypdyr. </w:t>
      </w:r>
      <w:r>
        <w:rPr>
          <w:sz w:val="32"/>
          <w:szCs w:val="32"/>
          <w:lang w:val="tk-TM"/>
        </w:rPr>
        <w:t xml:space="preserve">Bu barada </w:t>
      </w:r>
      <w:r w:rsidRPr="00114CE0">
        <w:rPr>
          <w:color w:val="1F3864" w:themeColor="accent5" w:themeShade="80"/>
          <w:sz w:val="32"/>
          <w:szCs w:val="32"/>
          <w:lang w:val="tk-TM"/>
        </w:rPr>
        <w:t>Pygamberimiz –sallallahu aleýhi we sellem- şeýle diýdi: “Eger-de erkek adam aýalynyň ýa</w:t>
      </w:r>
      <w:r w:rsidR="00177D85">
        <w:rPr>
          <w:color w:val="1F3864" w:themeColor="accent5" w:themeShade="80"/>
          <w:sz w:val="32"/>
          <w:szCs w:val="32"/>
          <w:lang w:val="tk-TM"/>
        </w:rPr>
        <w:t>nyna barsa we jynsy agzasy, aýalynyň</w:t>
      </w:r>
      <w:r w:rsidRPr="00114CE0">
        <w:rPr>
          <w:color w:val="1F3864" w:themeColor="accent5" w:themeShade="80"/>
          <w:sz w:val="32"/>
          <w:szCs w:val="32"/>
          <w:lang w:val="tk-TM"/>
        </w:rPr>
        <w:t xml:space="preserve"> jynsy agzasyna </w:t>
      </w:r>
      <w:r w:rsidR="00996EE3">
        <w:rPr>
          <w:color w:val="1F3864" w:themeColor="accent5" w:themeShade="80"/>
          <w:sz w:val="32"/>
          <w:szCs w:val="32"/>
          <w:lang w:val="tk-TM"/>
        </w:rPr>
        <w:t>girse</w:t>
      </w:r>
      <w:r w:rsidRPr="00114CE0">
        <w:rPr>
          <w:color w:val="1F3864" w:themeColor="accent5" w:themeShade="80"/>
          <w:sz w:val="32"/>
          <w:szCs w:val="32"/>
          <w:lang w:val="tk-TM"/>
        </w:rPr>
        <w:t>, gusul</w:t>
      </w:r>
      <w:r>
        <w:rPr>
          <w:color w:val="1F3864" w:themeColor="accent5" w:themeShade="80"/>
          <w:sz w:val="32"/>
          <w:szCs w:val="32"/>
          <w:lang w:val="tk-TM"/>
        </w:rPr>
        <w:t xml:space="preserve"> almaklyk</w:t>
      </w:r>
      <w:r w:rsidRPr="00114CE0">
        <w:rPr>
          <w:color w:val="1F3864" w:themeColor="accent5" w:themeShade="80"/>
          <w:sz w:val="32"/>
          <w:szCs w:val="32"/>
          <w:lang w:val="tk-TM"/>
        </w:rPr>
        <w:t xml:space="preserve"> wajyp bolýandyr”.</w:t>
      </w:r>
      <w:r w:rsidRPr="00114CE0">
        <w:rPr>
          <w:rStyle w:val="FootnoteReference"/>
          <w:color w:val="1F3864" w:themeColor="accent5" w:themeShade="80"/>
          <w:sz w:val="32"/>
          <w:szCs w:val="32"/>
          <w:lang w:val="tk-TM"/>
        </w:rPr>
        <w:footnoteReference w:id="3"/>
      </w:r>
      <w:r w:rsidR="00996EE3">
        <w:rPr>
          <w:color w:val="1F3864" w:themeColor="accent5" w:themeShade="80"/>
          <w:sz w:val="32"/>
          <w:szCs w:val="32"/>
          <w:lang w:val="tk-TM"/>
        </w:rPr>
        <w:t xml:space="preserve"> </w:t>
      </w:r>
      <w:r w:rsidR="00177D85">
        <w:rPr>
          <w:sz w:val="32"/>
          <w:szCs w:val="32"/>
          <w:lang w:val="tk-TM"/>
        </w:rPr>
        <w:t>Şübhesiz bu mesele,</w:t>
      </w:r>
      <w:r w:rsidR="00177D85" w:rsidRPr="00114CE0">
        <w:rPr>
          <w:sz w:val="32"/>
          <w:szCs w:val="32"/>
          <w:lang w:val="tk-TM"/>
        </w:rPr>
        <w:t xml:space="preserve"> ýetişen erkek</w:t>
      </w:r>
      <w:r w:rsidR="00177D85">
        <w:rPr>
          <w:sz w:val="32"/>
          <w:szCs w:val="32"/>
          <w:lang w:val="tk-TM"/>
        </w:rPr>
        <w:t>-</w:t>
      </w:r>
      <w:r w:rsidR="00177D85" w:rsidRPr="00114CE0">
        <w:rPr>
          <w:sz w:val="32"/>
          <w:szCs w:val="32"/>
          <w:lang w:val="tk-TM"/>
        </w:rPr>
        <w:t>aýala degişlidir.</w:t>
      </w:r>
    </w:p>
    <w:p w:rsidR="00764B9C" w:rsidRDefault="00764B9C" w:rsidP="00764B9C">
      <w:pPr>
        <w:pStyle w:val="ListParagraph"/>
        <w:bidi w:val="0"/>
        <w:spacing w:after="0" w:line="240" w:lineRule="auto"/>
        <w:ind w:left="700"/>
        <w:jc w:val="both"/>
        <w:rPr>
          <w:sz w:val="32"/>
          <w:szCs w:val="32"/>
          <w:lang w:val="tk-TM"/>
        </w:rPr>
      </w:pPr>
    </w:p>
    <w:p w:rsidR="00764B9C" w:rsidRPr="00170BCB" w:rsidRDefault="00764B9C" w:rsidP="00764B9C">
      <w:pPr>
        <w:pStyle w:val="ListParagraph"/>
        <w:numPr>
          <w:ilvl w:val="0"/>
          <w:numId w:val="2"/>
        </w:numPr>
        <w:bidi w:val="0"/>
        <w:spacing w:after="0" w:line="240" w:lineRule="auto"/>
        <w:jc w:val="both"/>
        <w:rPr>
          <w:rFonts w:cstheme="majorBidi"/>
          <w:color w:val="1F3864" w:themeColor="accent5" w:themeShade="80"/>
          <w:sz w:val="32"/>
          <w:szCs w:val="32"/>
          <w:lang w:val="tk-TM"/>
        </w:rPr>
      </w:pPr>
      <w:r w:rsidRPr="00607110">
        <w:rPr>
          <w:b/>
          <w:bCs/>
          <w:sz w:val="32"/>
          <w:szCs w:val="32"/>
          <w:lang w:val="tk-TM"/>
        </w:rPr>
        <w:t>Kapyr ýa-da mürted adam yslama girse, oňa gusul almaklyk wajypdyr.</w:t>
      </w:r>
      <w:r w:rsidR="00EA051B">
        <w:rPr>
          <w:b/>
          <w:bCs/>
          <w:sz w:val="32"/>
          <w:szCs w:val="32"/>
          <w:lang w:val="tk-TM"/>
        </w:rPr>
        <w:t xml:space="preserve"> </w:t>
      </w:r>
      <w:r w:rsidRPr="00170BCB">
        <w:rPr>
          <w:color w:val="1F3864" w:themeColor="accent5" w:themeShade="80"/>
          <w:sz w:val="32"/>
          <w:szCs w:val="32"/>
          <w:lang w:val="tk-TM"/>
        </w:rPr>
        <w:t>Çünki Pygamberimiz –sallallahu aleýhi we sellem- Kaýs ibn Asym yslama gire</w:t>
      </w:r>
      <w:r>
        <w:rPr>
          <w:color w:val="1F3864" w:themeColor="accent5" w:themeShade="80"/>
          <w:sz w:val="32"/>
          <w:szCs w:val="32"/>
          <w:lang w:val="tk-TM"/>
        </w:rPr>
        <w:t>nde, oňa gusul almaklygy buýrandyr</w:t>
      </w:r>
      <w:r w:rsidRPr="00170BCB">
        <w:rPr>
          <w:color w:val="1F3864" w:themeColor="accent5" w:themeShade="80"/>
          <w:sz w:val="32"/>
          <w:szCs w:val="32"/>
          <w:lang w:val="tk-TM"/>
        </w:rPr>
        <w:t>.</w:t>
      </w:r>
      <w:r>
        <w:rPr>
          <w:rStyle w:val="FootnoteReference"/>
          <w:color w:val="1F3864" w:themeColor="accent5" w:themeShade="80"/>
          <w:sz w:val="32"/>
          <w:szCs w:val="32"/>
          <w:lang w:val="tk-TM"/>
        </w:rPr>
        <w:footnoteReference w:id="4"/>
      </w:r>
    </w:p>
    <w:p w:rsidR="00764B9C" w:rsidRDefault="00764B9C" w:rsidP="00764B9C">
      <w:pPr>
        <w:bidi w:val="0"/>
        <w:spacing w:after="0" w:line="240" w:lineRule="auto"/>
        <w:ind w:firstLine="340"/>
        <w:jc w:val="both"/>
        <w:rPr>
          <w:rFonts w:asciiTheme="majorBidi" w:hAnsiTheme="majorBidi" w:cstheme="majorBidi"/>
          <w:color w:val="1F3864" w:themeColor="accent5" w:themeShade="80"/>
          <w:sz w:val="32"/>
          <w:szCs w:val="32"/>
          <w:lang w:val="tk-TM" w:bidi="ar-EG"/>
        </w:rPr>
      </w:pPr>
    </w:p>
    <w:p w:rsidR="00764B9C" w:rsidRDefault="00764B9C" w:rsidP="00764B9C">
      <w:pPr>
        <w:pStyle w:val="ListParagraph"/>
        <w:numPr>
          <w:ilvl w:val="0"/>
          <w:numId w:val="2"/>
        </w:numPr>
        <w:bidi w:val="0"/>
        <w:spacing w:after="0" w:line="240" w:lineRule="auto"/>
        <w:jc w:val="both"/>
        <w:rPr>
          <w:rFonts w:cstheme="majorBidi"/>
          <w:sz w:val="32"/>
          <w:szCs w:val="32"/>
          <w:lang w:val="tk-TM" w:bidi="ar-EG"/>
        </w:rPr>
      </w:pPr>
      <w:r w:rsidRPr="00607110">
        <w:rPr>
          <w:rFonts w:cstheme="majorBidi"/>
          <w:b/>
          <w:bCs/>
          <w:sz w:val="32"/>
          <w:szCs w:val="32"/>
          <w:lang w:val="tk-TM" w:bidi="ar-EG"/>
        </w:rPr>
        <w:t>Nifas (kyrk çile) we haýz (aýbaşy) gany gutaranda, gusul almaklyk wajypdyr.</w:t>
      </w:r>
      <w:r w:rsidR="00EA051B">
        <w:rPr>
          <w:rFonts w:cstheme="majorBidi"/>
          <w:b/>
          <w:bCs/>
          <w:sz w:val="32"/>
          <w:szCs w:val="32"/>
          <w:lang w:val="tk-TM" w:bidi="ar-EG"/>
        </w:rPr>
        <w:t xml:space="preserve"> </w:t>
      </w:r>
      <w:r w:rsidRPr="00607110">
        <w:rPr>
          <w:rFonts w:cstheme="majorBidi"/>
          <w:sz w:val="32"/>
          <w:szCs w:val="32"/>
          <w:lang w:val="tk-TM" w:bidi="ar-EG"/>
        </w:rPr>
        <w:t xml:space="preserve">Bu barada </w:t>
      </w:r>
      <w:r w:rsidRPr="00E223F3">
        <w:rPr>
          <w:rFonts w:cstheme="majorBidi"/>
          <w:color w:val="1F3864" w:themeColor="accent5" w:themeShade="80"/>
          <w:sz w:val="32"/>
          <w:szCs w:val="32"/>
          <w:lang w:val="tk-TM" w:bidi="ar-EG"/>
        </w:rPr>
        <w:t>Aýşanyň –Alla ondan razy bolsun- rowaýat edýän hadysynda, Pygamberimiz –sallallahu aleýhi we sellem- Fatyma bint Ebi Hubeýşe şeýle diýdi: “Haçanda haýz (aýbaşy gany) gelende, namaz okamaklygyňy goý we haçanda haýz gany kesilende, suwa düşüp, namaz okamaklygyňy dowam et!”</w:t>
      </w:r>
      <w:r w:rsidR="00E935A3">
        <w:rPr>
          <w:rFonts w:cstheme="majorBidi"/>
          <w:color w:val="1F3864" w:themeColor="accent5" w:themeShade="80"/>
          <w:sz w:val="32"/>
          <w:szCs w:val="32"/>
          <w:lang w:val="tk-TM" w:bidi="ar-EG"/>
        </w:rPr>
        <w:t>.</w:t>
      </w:r>
      <w:r>
        <w:rPr>
          <w:rStyle w:val="FootnoteReference"/>
          <w:rFonts w:cstheme="majorBidi"/>
          <w:color w:val="1F3864" w:themeColor="accent5" w:themeShade="80"/>
          <w:sz w:val="32"/>
          <w:szCs w:val="32"/>
          <w:lang w:val="tk-TM" w:bidi="ar-EG"/>
        </w:rPr>
        <w:footnoteReference w:id="5"/>
      </w:r>
      <w:r w:rsidR="00E935A3">
        <w:rPr>
          <w:rFonts w:cstheme="majorBidi"/>
          <w:color w:val="1F3864" w:themeColor="accent5" w:themeShade="80"/>
          <w:sz w:val="32"/>
          <w:szCs w:val="32"/>
          <w:lang w:val="tk-TM" w:bidi="ar-EG"/>
        </w:rPr>
        <w:t xml:space="preserve"> </w:t>
      </w:r>
      <w:r>
        <w:rPr>
          <w:rFonts w:cstheme="majorBidi"/>
          <w:sz w:val="32"/>
          <w:szCs w:val="32"/>
          <w:lang w:val="tk-TM" w:bidi="ar-EG"/>
        </w:rPr>
        <w:t>Şeýle-de nifas (kyrk çile gany) hem</w:t>
      </w:r>
      <w:r w:rsidRPr="00E223F3">
        <w:rPr>
          <w:rFonts w:cstheme="majorBidi"/>
          <w:sz w:val="32"/>
          <w:szCs w:val="32"/>
          <w:lang w:val="tk-TM" w:bidi="ar-EG"/>
        </w:rPr>
        <w:t>,</w:t>
      </w:r>
      <w:r>
        <w:rPr>
          <w:rFonts w:cstheme="majorBidi"/>
          <w:sz w:val="32"/>
          <w:szCs w:val="32"/>
          <w:lang w:val="tk-TM" w:bidi="ar-EG"/>
        </w:rPr>
        <w:t xml:space="preserve"> haýz ganynyň hökümi ýalydyr</w:t>
      </w:r>
      <w:r w:rsidRPr="00E223F3">
        <w:rPr>
          <w:rFonts w:cstheme="majorBidi"/>
          <w:sz w:val="32"/>
          <w:szCs w:val="32"/>
          <w:lang w:val="tk-TM" w:bidi="ar-EG"/>
        </w:rPr>
        <w:t xml:space="preserve"> (</w:t>
      </w:r>
      <w:r>
        <w:rPr>
          <w:rFonts w:cstheme="majorBidi"/>
          <w:sz w:val="32"/>
          <w:szCs w:val="32"/>
          <w:lang w:val="tk-TM"/>
        </w:rPr>
        <w:t>ýagny, kyrk çile gany gelse, namaz okamaklygyny goýar we haçanda ol gan kesilende, gusul alyp, namaz okamaklygyny dowam etdirer)</w:t>
      </w:r>
      <w:r>
        <w:rPr>
          <w:rFonts w:cstheme="majorBidi"/>
          <w:sz w:val="32"/>
          <w:szCs w:val="32"/>
          <w:lang w:val="tk-TM" w:bidi="ar-EG"/>
        </w:rPr>
        <w:t>. Bu meselede yslam Alymlary bir agyzdan ylalaşandyrlar.</w:t>
      </w:r>
    </w:p>
    <w:p w:rsidR="00764B9C" w:rsidRPr="00E223F3" w:rsidRDefault="00764B9C" w:rsidP="00764B9C">
      <w:pPr>
        <w:pStyle w:val="ListParagraph"/>
        <w:rPr>
          <w:rFonts w:cstheme="majorBidi"/>
          <w:sz w:val="32"/>
          <w:szCs w:val="32"/>
          <w:lang w:val="tk-TM" w:bidi="ar-EG"/>
        </w:rPr>
      </w:pPr>
    </w:p>
    <w:p w:rsidR="00764B9C" w:rsidRDefault="00764B9C" w:rsidP="00764B9C">
      <w:pPr>
        <w:pStyle w:val="ListParagraph"/>
        <w:numPr>
          <w:ilvl w:val="0"/>
          <w:numId w:val="2"/>
        </w:numPr>
        <w:bidi w:val="0"/>
        <w:spacing w:after="0" w:line="240" w:lineRule="auto"/>
        <w:jc w:val="both"/>
        <w:rPr>
          <w:rFonts w:cstheme="majorBidi"/>
          <w:sz w:val="32"/>
          <w:szCs w:val="32"/>
          <w:lang w:val="tk-TM" w:bidi="ar-EG"/>
        </w:rPr>
      </w:pPr>
      <w:r w:rsidRPr="000F232F">
        <w:rPr>
          <w:rFonts w:cstheme="majorBidi"/>
          <w:b/>
          <w:bCs/>
          <w:sz w:val="32"/>
          <w:szCs w:val="32"/>
          <w:lang w:val="tk-TM" w:bidi="ar-EG"/>
        </w:rPr>
        <w:t>Haçan-da musulman kişi ölse, ony ýuwmaklyk wajypdyr.</w:t>
      </w:r>
      <w:r w:rsidR="00EA051B">
        <w:rPr>
          <w:rFonts w:cstheme="majorBidi"/>
          <w:b/>
          <w:bCs/>
          <w:sz w:val="32"/>
          <w:szCs w:val="32"/>
          <w:lang w:val="tk-TM" w:bidi="ar-EG"/>
        </w:rPr>
        <w:t xml:space="preserve"> </w:t>
      </w:r>
      <w:r w:rsidRPr="000F232F">
        <w:rPr>
          <w:rFonts w:cstheme="majorBidi"/>
          <w:sz w:val="32"/>
          <w:szCs w:val="32"/>
          <w:lang w:val="tk-TM" w:bidi="ar-EG"/>
        </w:rPr>
        <w:t xml:space="preserve">Bu barada </w:t>
      </w:r>
      <w:r w:rsidRPr="002E7049">
        <w:rPr>
          <w:rFonts w:cstheme="majorBidi"/>
          <w:color w:val="1F3864" w:themeColor="accent5" w:themeShade="80"/>
          <w:sz w:val="32"/>
          <w:szCs w:val="32"/>
          <w:lang w:val="tk-TM" w:bidi="ar-EG"/>
        </w:rPr>
        <w:t xml:space="preserve">Pygamberimiz –sallallahu aleýhi we sellem- öz aradan çykan gyzy, Zeýnebi, ýuwmaklygy </w:t>
      </w:r>
      <w:r>
        <w:rPr>
          <w:rFonts w:cstheme="majorBidi"/>
          <w:color w:val="1F3864" w:themeColor="accent5" w:themeShade="80"/>
          <w:sz w:val="32"/>
          <w:szCs w:val="32"/>
          <w:lang w:val="tk-TM" w:bidi="ar-EG"/>
        </w:rPr>
        <w:t>buýran</w:t>
      </w:r>
      <w:r w:rsidR="00F96C50">
        <w:rPr>
          <w:rFonts w:cstheme="majorBidi"/>
          <w:color w:val="1F3864" w:themeColor="accent5" w:themeShade="80"/>
          <w:sz w:val="32"/>
          <w:szCs w:val="32"/>
          <w:lang w:val="tk-TM" w:bidi="ar-EG"/>
        </w:rPr>
        <w:t>lygy</w:t>
      </w:r>
      <w:r>
        <w:rPr>
          <w:rFonts w:cstheme="majorBidi"/>
          <w:color w:val="1F3864" w:themeColor="accent5" w:themeShade="80"/>
          <w:sz w:val="32"/>
          <w:szCs w:val="32"/>
          <w:lang w:val="tk-TM" w:bidi="ar-EG"/>
        </w:rPr>
        <w:t xml:space="preserve"> baradaky,</w:t>
      </w:r>
      <w:r w:rsidRPr="002E7049">
        <w:rPr>
          <w:rFonts w:cstheme="majorBidi"/>
          <w:color w:val="1F3864" w:themeColor="accent5" w:themeShade="80"/>
          <w:sz w:val="32"/>
          <w:szCs w:val="32"/>
          <w:lang w:val="tk-TM" w:bidi="ar-EG"/>
        </w:rPr>
        <w:t xml:space="preserve"> hadysynda şeýle diýdi: “Ony ýuwuň (oňa gusul aldyryň)”</w:t>
      </w:r>
      <w:r>
        <w:rPr>
          <w:rStyle w:val="FootnoteReference"/>
          <w:rFonts w:cstheme="majorBidi"/>
          <w:color w:val="1F3864" w:themeColor="accent5" w:themeShade="80"/>
          <w:sz w:val="32"/>
          <w:szCs w:val="32"/>
          <w:lang w:val="tk-TM" w:bidi="ar-EG"/>
        </w:rPr>
        <w:footnoteReference w:id="6"/>
      </w:r>
      <w:r w:rsidRPr="002E7049">
        <w:rPr>
          <w:rFonts w:cstheme="majorBidi"/>
          <w:color w:val="1F3864" w:themeColor="accent5" w:themeShade="80"/>
          <w:sz w:val="32"/>
          <w:szCs w:val="32"/>
          <w:lang w:val="tk-TM" w:bidi="ar-EG"/>
        </w:rPr>
        <w:t>.</w:t>
      </w:r>
      <w:r>
        <w:rPr>
          <w:rFonts w:cstheme="majorBidi"/>
          <w:sz w:val="32"/>
          <w:szCs w:val="32"/>
          <w:lang w:val="tk-TM" w:bidi="ar-EG"/>
        </w:rPr>
        <w:t xml:space="preserve"> Şeýle-de Umra edýän</w:t>
      </w:r>
      <w:r w:rsidR="00EA051B">
        <w:rPr>
          <w:rFonts w:cstheme="majorBidi"/>
          <w:sz w:val="32"/>
          <w:szCs w:val="32"/>
          <w:lang w:val="tk-TM" w:bidi="ar-EG"/>
        </w:rPr>
        <w:t xml:space="preserve"> </w:t>
      </w:r>
      <w:r>
        <w:rPr>
          <w:rFonts w:cstheme="majorBidi"/>
          <w:sz w:val="32"/>
          <w:szCs w:val="32"/>
          <w:lang w:val="tk-TM"/>
        </w:rPr>
        <w:t>bir</w:t>
      </w:r>
      <w:r>
        <w:rPr>
          <w:rFonts w:cstheme="majorBidi"/>
          <w:sz w:val="32"/>
          <w:szCs w:val="32"/>
          <w:lang w:val="tk-TM" w:bidi="ar-EG"/>
        </w:rPr>
        <w:t xml:space="preserve"> </w:t>
      </w:r>
      <w:r>
        <w:rPr>
          <w:rFonts w:cstheme="majorBidi"/>
          <w:sz w:val="32"/>
          <w:szCs w:val="32"/>
          <w:lang w:val="tk-TM" w:bidi="ar-EG"/>
        </w:rPr>
        <w:lastRenderedPageBreak/>
        <w:t xml:space="preserve">kişi ýogalanda, şeýle diýdi: </w:t>
      </w:r>
      <w:r w:rsidRPr="002E7049">
        <w:rPr>
          <w:rFonts w:cstheme="majorBidi"/>
          <w:color w:val="1F3864" w:themeColor="accent5" w:themeShade="80"/>
          <w:sz w:val="32"/>
          <w:szCs w:val="32"/>
          <w:lang w:val="tk-TM" w:bidi="ar-EG"/>
        </w:rPr>
        <w:t>“Ony suw we sidr (sabun ýaly zat) bilen ýuwuň”</w:t>
      </w:r>
      <w:r>
        <w:rPr>
          <w:rStyle w:val="FootnoteReference"/>
          <w:rFonts w:cstheme="majorBidi"/>
          <w:color w:val="1F3864" w:themeColor="accent5" w:themeShade="80"/>
          <w:sz w:val="32"/>
          <w:szCs w:val="32"/>
          <w:lang w:val="tk-TM" w:bidi="ar-EG"/>
        </w:rPr>
        <w:footnoteReference w:id="7"/>
      </w:r>
      <w:r w:rsidRPr="002E7049">
        <w:rPr>
          <w:rFonts w:cstheme="majorBidi"/>
          <w:color w:val="1F3864" w:themeColor="accent5" w:themeShade="80"/>
          <w:sz w:val="32"/>
          <w:szCs w:val="32"/>
          <w:lang w:val="tk-TM" w:bidi="ar-EG"/>
        </w:rPr>
        <w:t xml:space="preserve">. </w:t>
      </w:r>
      <w:r>
        <w:rPr>
          <w:rFonts w:cstheme="majorBidi"/>
          <w:sz w:val="32"/>
          <w:szCs w:val="32"/>
          <w:lang w:val="tk-TM" w:bidi="ar-EG"/>
        </w:rPr>
        <w:t xml:space="preserve">Çünki ölini ýuwmaklyk, ony arassa, täretli edýän däldir. Megerem, bu  Alla tagalanyň buýruguna, boýun bolmaklyk tarapyndan edilýändir. </w:t>
      </w:r>
    </w:p>
    <w:p w:rsidR="00764B9C" w:rsidRPr="005C59FA" w:rsidRDefault="00764B9C" w:rsidP="00764B9C">
      <w:pPr>
        <w:pStyle w:val="ListParagraph"/>
        <w:rPr>
          <w:rFonts w:cstheme="majorBidi"/>
          <w:sz w:val="32"/>
          <w:szCs w:val="32"/>
          <w:lang w:val="tk-TM" w:bidi="ar-EG"/>
        </w:rPr>
      </w:pPr>
    </w:p>
    <w:p w:rsidR="00764B9C" w:rsidRDefault="00764B9C" w:rsidP="00764B9C">
      <w:pPr>
        <w:pStyle w:val="ListParagraph"/>
        <w:numPr>
          <w:ilvl w:val="0"/>
          <w:numId w:val="1"/>
        </w:numPr>
        <w:bidi w:val="0"/>
        <w:spacing w:after="0" w:line="240" w:lineRule="auto"/>
        <w:jc w:val="both"/>
        <w:rPr>
          <w:rFonts w:cstheme="majorBidi"/>
          <w:b/>
          <w:bCs/>
          <w:color w:val="1F3864" w:themeColor="accent5" w:themeShade="80"/>
          <w:sz w:val="32"/>
          <w:szCs w:val="32"/>
          <w:lang w:val="tk-TM" w:bidi="ar-EG"/>
        </w:rPr>
      </w:pPr>
      <w:r w:rsidRPr="005C59FA">
        <w:rPr>
          <w:rFonts w:cstheme="majorBidi"/>
          <w:b/>
          <w:bCs/>
          <w:color w:val="1F3864" w:themeColor="accent5" w:themeShade="80"/>
          <w:sz w:val="32"/>
          <w:szCs w:val="32"/>
          <w:lang w:val="tk-TM" w:bidi="ar-EG"/>
        </w:rPr>
        <w:t>Gusul almaklygyň sypaty</w:t>
      </w:r>
    </w:p>
    <w:p w:rsidR="00764B9C" w:rsidRDefault="00764B9C" w:rsidP="00764B9C">
      <w:pPr>
        <w:bidi w:val="0"/>
        <w:spacing w:after="0" w:line="240" w:lineRule="auto"/>
        <w:ind w:left="-539"/>
        <w:jc w:val="both"/>
        <w:rPr>
          <w:rFonts w:cstheme="majorBidi"/>
          <w:sz w:val="32"/>
          <w:szCs w:val="32"/>
          <w:lang w:val="tk-TM" w:bidi="ar-EG"/>
        </w:rPr>
      </w:pPr>
    </w:p>
    <w:p w:rsidR="00764B9C" w:rsidRDefault="00764B9C" w:rsidP="00764B9C">
      <w:pPr>
        <w:bidi w:val="0"/>
        <w:spacing w:after="0" w:line="240" w:lineRule="auto"/>
        <w:ind w:left="-539" w:firstLine="1219"/>
        <w:jc w:val="both"/>
        <w:rPr>
          <w:rFonts w:cstheme="majorBidi"/>
          <w:sz w:val="32"/>
          <w:szCs w:val="32"/>
          <w:lang w:val="tk-TM" w:bidi="ar-EG"/>
        </w:rPr>
      </w:pPr>
      <w:r>
        <w:rPr>
          <w:rFonts w:cstheme="majorBidi"/>
          <w:sz w:val="32"/>
          <w:szCs w:val="32"/>
          <w:lang w:val="tk-TM" w:bidi="ar-EG"/>
        </w:rPr>
        <w:t>Gusul almaklygyň iki sypaty bardyr.</w:t>
      </w:r>
    </w:p>
    <w:p w:rsidR="00764B9C" w:rsidRPr="00905597" w:rsidRDefault="00764B9C" w:rsidP="00764B9C">
      <w:pPr>
        <w:pStyle w:val="ListParagraph"/>
        <w:numPr>
          <w:ilvl w:val="0"/>
          <w:numId w:val="3"/>
        </w:numPr>
        <w:bidi w:val="0"/>
        <w:spacing w:after="0" w:line="240" w:lineRule="auto"/>
        <w:jc w:val="both"/>
        <w:rPr>
          <w:rFonts w:cstheme="majorBidi"/>
          <w:b/>
          <w:bCs/>
          <w:sz w:val="32"/>
          <w:szCs w:val="32"/>
          <w:lang w:val="tk-TM" w:bidi="ar-EG"/>
        </w:rPr>
      </w:pPr>
      <w:r w:rsidRPr="00905597">
        <w:rPr>
          <w:rFonts w:cstheme="majorBidi"/>
          <w:b/>
          <w:bCs/>
          <w:sz w:val="32"/>
          <w:szCs w:val="32"/>
          <w:lang w:val="tk-TM" w:bidi="ar-EG"/>
        </w:rPr>
        <w:t>Mustahap</w:t>
      </w:r>
      <w:r w:rsidR="009066BA">
        <w:rPr>
          <w:rFonts w:cstheme="majorBidi"/>
          <w:b/>
          <w:bCs/>
          <w:sz w:val="32"/>
          <w:szCs w:val="32"/>
          <w:lang w:val="tk-TM" w:bidi="ar-EG"/>
        </w:rPr>
        <w:t xml:space="preserve"> (artyk</w:t>
      </w:r>
      <w:r w:rsidR="007E7F16">
        <w:rPr>
          <w:rFonts w:cstheme="majorBidi"/>
          <w:b/>
          <w:bCs/>
          <w:sz w:val="32"/>
          <w:szCs w:val="32"/>
          <w:lang w:val="tk-TM" w:bidi="ar-EG"/>
        </w:rPr>
        <w:t>m</w:t>
      </w:r>
      <w:r w:rsidR="009066BA">
        <w:rPr>
          <w:rFonts w:cstheme="majorBidi"/>
          <w:b/>
          <w:bCs/>
          <w:sz w:val="32"/>
          <w:szCs w:val="32"/>
          <w:lang w:val="tk-TM" w:bidi="ar-EG"/>
        </w:rPr>
        <w:t>açly)</w:t>
      </w:r>
      <w:r w:rsidRPr="00905597">
        <w:rPr>
          <w:rFonts w:cstheme="majorBidi"/>
          <w:b/>
          <w:bCs/>
          <w:sz w:val="32"/>
          <w:szCs w:val="32"/>
          <w:lang w:val="tk-TM" w:bidi="ar-EG"/>
        </w:rPr>
        <w:t xml:space="preserve"> sypaty</w:t>
      </w:r>
      <w:r w:rsidRPr="00F5126A">
        <w:rPr>
          <w:rStyle w:val="FootnoteReference"/>
          <w:rFonts w:cstheme="majorBidi"/>
          <w:b/>
          <w:bCs/>
          <w:sz w:val="32"/>
          <w:szCs w:val="32"/>
          <w:lang w:val="tk-TM" w:bidi="ar-EG"/>
        </w:rPr>
        <w:footnoteReference w:id="8"/>
      </w:r>
      <w:r w:rsidRPr="00905597">
        <w:rPr>
          <w:rFonts w:cstheme="majorBidi"/>
          <w:b/>
          <w:bCs/>
          <w:sz w:val="32"/>
          <w:szCs w:val="32"/>
          <w:lang w:val="tk-TM" w:bidi="ar-EG"/>
        </w:rPr>
        <w:t>.</w:t>
      </w:r>
    </w:p>
    <w:p w:rsidR="00764B9C" w:rsidRPr="00905597" w:rsidRDefault="00F96C50" w:rsidP="00764B9C">
      <w:pPr>
        <w:pStyle w:val="ListParagraph"/>
        <w:numPr>
          <w:ilvl w:val="0"/>
          <w:numId w:val="3"/>
        </w:numPr>
        <w:bidi w:val="0"/>
        <w:spacing w:after="0" w:line="240" w:lineRule="auto"/>
        <w:jc w:val="both"/>
        <w:rPr>
          <w:rFonts w:cstheme="majorBidi"/>
          <w:b/>
          <w:bCs/>
          <w:sz w:val="32"/>
          <w:szCs w:val="32"/>
          <w:lang w:val="tk-TM" w:bidi="ar-EG"/>
        </w:rPr>
      </w:pPr>
      <w:r>
        <w:rPr>
          <w:rFonts w:cstheme="majorBidi"/>
          <w:b/>
          <w:bCs/>
          <w:sz w:val="32"/>
          <w:szCs w:val="32"/>
          <w:lang w:val="tk-TM"/>
        </w:rPr>
        <w:t>Ijzä (</w:t>
      </w:r>
      <w:r w:rsidR="009066BA">
        <w:rPr>
          <w:rFonts w:cstheme="majorBidi"/>
          <w:b/>
          <w:bCs/>
          <w:sz w:val="32"/>
          <w:szCs w:val="32"/>
          <w:lang w:val="tk-TM"/>
        </w:rPr>
        <w:t>ýeterlikli</w:t>
      </w:r>
      <w:r w:rsidR="00764B9C" w:rsidRPr="00905597">
        <w:rPr>
          <w:rFonts w:cstheme="majorBidi"/>
          <w:b/>
          <w:bCs/>
          <w:sz w:val="32"/>
          <w:szCs w:val="32"/>
          <w:lang w:val="tk-TM"/>
        </w:rPr>
        <w:t>) sypaty</w:t>
      </w:r>
      <w:r w:rsidR="00764B9C" w:rsidRPr="00F5126A">
        <w:rPr>
          <w:rStyle w:val="FootnoteReference"/>
          <w:rFonts w:cstheme="majorBidi"/>
          <w:b/>
          <w:bCs/>
          <w:sz w:val="32"/>
          <w:szCs w:val="32"/>
          <w:lang w:val="tk-TM"/>
        </w:rPr>
        <w:footnoteReference w:id="9"/>
      </w:r>
      <w:r w:rsidR="00764B9C" w:rsidRPr="00905597">
        <w:rPr>
          <w:rFonts w:cstheme="majorBidi"/>
          <w:b/>
          <w:bCs/>
          <w:sz w:val="32"/>
          <w:szCs w:val="32"/>
          <w:lang w:val="tk-TM"/>
        </w:rPr>
        <w:t>.</w:t>
      </w:r>
    </w:p>
    <w:p w:rsidR="00764B9C" w:rsidRDefault="00764B9C" w:rsidP="00764B9C">
      <w:pPr>
        <w:bidi w:val="0"/>
        <w:spacing w:after="0" w:line="240" w:lineRule="auto"/>
        <w:ind w:left="-179"/>
        <w:jc w:val="both"/>
        <w:rPr>
          <w:rFonts w:cstheme="majorBidi"/>
          <w:sz w:val="32"/>
          <w:szCs w:val="32"/>
          <w:lang w:val="tk-TM" w:bidi="ar-EG"/>
        </w:rPr>
      </w:pPr>
    </w:p>
    <w:p w:rsidR="00764B9C" w:rsidRDefault="00764B9C" w:rsidP="00764B9C">
      <w:pPr>
        <w:bidi w:val="0"/>
        <w:spacing w:after="0" w:line="240" w:lineRule="auto"/>
        <w:ind w:left="-179" w:firstLine="859"/>
        <w:jc w:val="both"/>
        <w:rPr>
          <w:rFonts w:cstheme="majorBidi"/>
          <w:sz w:val="32"/>
          <w:szCs w:val="32"/>
          <w:lang w:val="tk-TM" w:bidi="ar-EG"/>
        </w:rPr>
      </w:pPr>
      <w:r>
        <w:rPr>
          <w:rFonts w:cstheme="majorBidi"/>
          <w:sz w:val="32"/>
          <w:szCs w:val="32"/>
          <w:lang w:val="tk-TM" w:bidi="ar-EG"/>
        </w:rPr>
        <w:t xml:space="preserve">Şeýlelikde, </w:t>
      </w:r>
      <w:r w:rsidRPr="00F5126A">
        <w:rPr>
          <w:rFonts w:cstheme="majorBidi"/>
          <w:b/>
          <w:bCs/>
          <w:sz w:val="32"/>
          <w:szCs w:val="32"/>
          <w:lang w:val="tk-TM" w:bidi="ar-EG"/>
        </w:rPr>
        <w:t>mustahap gusul almaklygyň sypaty, bu</w:t>
      </w:r>
      <w:r>
        <w:rPr>
          <w:rFonts w:cstheme="majorBidi"/>
          <w:sz w:val="32"/>
          <w:szCs w:val="32"/>
          <w:lang w:val="tk-TM" w:bidi="ar-EG"/>
        </w:rPr>
        <w:t xml:space="preserve">: Ilki bilen </w:t>
      </w:r>
      <w:r>
        <w:rPr>
          <w:rFonts w:cstheme="majorBidi"/>
          <w:sz w:val="32"/>
          <w:szCs w:val="32"/>
          <w:lang w:val="tk-TM"/>
        </w:rPr>
        <w:t>gusul bolan adam</w:t>
      </w:r>
      <w:r>
        <w:rPr>
          <w:rFonts w:cstheme="majorBidi"/>
          <w:sz w:val="32"/>
          <w:szCs w:val="32"/>
          <w:lang w:val="tk-TM" w:bidi="ar-EG"/>
        </w:rPr>
        <w:t xml:space="preserve"> iki elini ýuwmaly, soňra jynsy agzasyny we oňa düşen hapalary ýuwmaly, ondan soňra namaz üçin täret kylyşy ýaly, täret almaly, soňra eline suw alyp, saçyny, barmaklary bilen, düýplerine çenli, gowy edip öllemeli, soňra kellesinden üç gezek suw akdyrmaly, soňra bolsa, bedeniniň ähli ýerine suw akdyrmaly. Çünki bu sypat, Aýşanyň –Alla ondan razy bolsun- Buhary we Muslimde rowaýat edýän hadysynda agzalyp, geçendir.  </w:t>
      </w:r>
    </w:p>
    <w:p w:rsidR="00764B9C" w:rsidRDefault="00764B9C" w:rsidP="00764B9C">
      <w:pPr>
        <w:bidi w:val="0"/>
        <w:spacing w:after="0" w:line="240" w:lineRule="auto"/>
        <w:ind w:left="-179" w:firstLine="859"/>
        <w:jc w:val="both"/>
        <w:rPr>
          <w:rFonts w:cstheme="majorBidi"/>
          <w:sz w:val="32"/>
          <w:szCs w:val="32"/>
          <w:lang w:val="tk-TM" w:bidi="ar-EG"/>
        </w:rPr>
      </w:pPr>
    </w:p>
    <w:p w:rsidR="00764B9C" w:rsidRDefault="00764B9C" w:rsidP="00764B9C">
      <w:pPr>
        <w:bidi w:val="0"/>
        <w:spacing w:after="0" w:line="240" w:lineRule="auto"/>
        <w:ind w:left="-179" w:firstLine="859"/>
        <w:jc w:val="both"/>
        <w:rPr>
          <w:rFonts w:cstheme="majorBidi"/>
          <w:color w:val="1F3864" w:themeColor="accent5" w:themeShade="80"/>
          <w:sz w:val="32"/>
          <w:szCs w:val="32"/>
          <w:lang w:val="tk-TM"/>
        </w:rPr>
      </w:pPr>
      <w:r>
        <w:rPr>
          <w:rFonts w:cstheme="majorBidi"/>
          <w:sz w:val="32"/>
          <w:szCs w:val="32"/>
          <w:lang w:val="tk-TM" w:bidi="ar-EG"/>
        </w:rPr>
        <w:t xml:space="preserve">Emma </w:t>
      </w:r>
      <w:r w:rsidRPr="00F5126A">
        <w:rPr>
          <w:rFonts w:cstheme="majorBidi"/>
          <w:b/>
          <w:bCs/>
          <w:sz w:val="32"/>
          <w:szCs w:val="32"/>
          <w:lang w:val="tk-TM" w:bidi="ar-EG"/>
        </w:rPr>
        <w:t>Ijzä gusulynyň sypaty, bu</w:t>
      </w:r>
      <w:r>
        <w:rPr>
          <w:rFonts w:cstheme="majorBidi"/>
          <w:sz w:val="32"/>
          <w:szCs w:val="32"/>
          <w:lang w:val="tk-TM" w:bidi="ar-EG"/>
        </w:rPr>
        <w:t xml:space="preserve">: Gusul bolan adam, niýet alyp, bedeniniň ähli ýerine suw akdyrmalydyr. Çünki bu barada </w:t>
      </w:r>
      <w:r w:rsidRPr="00F5126A">
        <w:rPr>
          <w:rFonts w:cstheme="majorBidi"/>
          <w:color w:val="1F3864" w:themeColor="accent5" w:themeShade="80"/>
          <w:sz w:val="32"/>
          <w:szCs w:val="32"/>
          <w:lang w:val="tk-TM"/>
        </w:rPr>
        <w:t>Meýmune –Alla ondan razy bolsun- rowaýat edýän hadysynda şeýle diýdi: “Pygamberimiz –sallallahu aleýhi we sellem- gusul aljak suwuny ýanynda goýup, ondan eli bilen suw alyp, iki elini (goşawuça çenli), iki ýa-da üç gezek ýuwdy. Soňra agzyny çaýkap, burnuny ýuwdy. Ondan soň ýüzüni we iki ellerini, tirseklerine çenli ýuwdy. Soňra bolsa, kellesinden suw akytdy we ähli bedenini ýuwdy”.</w:t>
      </w:r>
      <w:r w:rsidRPr="00F5126A">
        <w:rPr>
          <w:rStyle w:val="FootnoteReference"/>
          <w:rFonts w:cstheme="majorBidi"/>
          <w:color w:val="1F3864" w:themeColor="accent5" w:themeShade="80"/>
          <w:sz w:val="32"/>
          <w:szCs w:val="32"/>
          <w:lang w:val="tk-TM"/>
        </w:rPr>
        <w:footnoteReference w:id="10"/>
      </w:r>
      <w:r>
        <w:rPr>
          <w:rFonts w:cstheme="majorBidi"/>
          <w:sz w:val="32"/>
          <w:szCs w:val="32"/>
          <w:lang w:val="tk-TM"/>
        </w:rPr>
        <w:t xml:space="preserve"> Edil şolar ýaly </w:t>
      </w:r>
      <w:r w:rsidRPr="00F5126A">
        <w:rPr>
          <w:rFonts w:cstheme="majorBidi"/>
          <w:color w:val="1F3864" w:themeColor="accent5" w:themeShade="80"/>
          <w:sz w:val="32"/>
          <w:szCs w:val="32"/>
          <w:lang w:val="tk-TM"/>
        </w:rPr>
        <w:t>Aýşanyň –Alla ondan razy bolsun- rowaýat edýän hadysynda hem, şeý diýilýär: “...soňra öl eli bilen, saçlaryny, düýplerine çenli gowy edip ölledi, soňra kellesinden üç gezek suw akytdy, ondan soň ähli bedenini ýuwdy.”</w:t>
      </w:r>
      <w:r w:rsidRPr="00F5126A">
        <w:rPr>
          <w:rStyle w:val="FootnoteReference"/>
          <w:rFonts w:cstheme="majorBidi"/>
          <w:color w:val="1F3864" w:themeColor="accent5" w:themeShade="80"/>
          <w:sz w:val="32"/>
          <w:szCs w:val="32"/>
          <w:lang w:val="tk-TM"/>
        </w:rPr>
        <w:footnoteReference w:id="11"/>
      </w:r>
      <w:r w:rsidR="009066BA">
        <w:rPr>
          <w:rFonts w:cstheme="majorBidi"/>
          <w:color w:val="1F3864" w:themeColor="accent5" w:themeShade="80"/>
          <w:sz w:val="32"/>
          <w:szCs w:val="32"/>
          <w:lang w:val="tk-TM"/>
        </w:rPr>
        <w:t xml:space="preserve"> </w:t>
      </w:r>
      <w:r>
        <w:rPr>
          <w:rFonts w:cstheme="majorBidi"/>
          <w:sz w:val="32"/>
          <w:szCs w:val="32"/>
          <w:lang w:val="tk-TM"/>
        </w:rPr>
        <w:lastRenderedPageBreak/>
        <w:t>Şeýle-de gusul bolan aýal kişi,</w:t>
      </w:r>
      <w:r w:rsidR="009066BA">
        <w:rPr>
          <w:rFonts w:cstheme="majorBidi"/>
          <w:sz w:val="32"/>
          <w:szCs w:val="32"/>
          <w:lang w:val="tk-TM"/>
        </w:rPr>
        <w:t xml:space="preserve"> </w:t>
      </w:r>
      <w:r>
        <w:rPr>
          <w:rFonts w:cstheme="majorBidi"/>
          <w:sz w:val="32"/>
          <w:szCs w:val="32"/>
          <w:lang w:val="tk-TM"/>
        </w:rPr>
        <w:t>egerde, saçyny düýplerine çenli gowy edip öllese, oňa saçyny çözmeklik wajyp däldir. Megerem, haýz (aýbaşy) ganyndan soňra</w:t>
      </w:r>
      <w:r w:rsidR="00EA051B">
        <w:rPr>
          <w:rFonts w:cstheme="majorBidi"/>
          <w:sz w:val="32"/>
          <w:szCs w:val="32"/>
          <w:lang w:val="tk-TM"/>
        </w:rPr>
        <w:t>,</w:t>
      </w:r>
      <w:r>
        <w:rPr>
          <w:rFonts w:cstheme="majorBidi"/>
          <w:sz w:val="32"/>
          <w:szCs w:val="32"/>
          <w:lang w:val="tk-TM"/>
        </w:rPr>
        <w:t xml:space="preserve"> alynýan gusulda, çözmeklik wajypdyr. Bu barada </w:t>
      </w:r>
      <w:r w:rsidRPr="00F5126A">
        <w:rPr>
          <w:rFonts w:cstheme="majorBidi"/>
          <w:color w:val="1F3864" w:themeColor="accent5" w:themeShade="80"/>
          <w:sz w:val="32"/>
          <w:szCs w:val="32"/>
          <w:lang w:val="tk-TM"/>
        </w:rPr>
        <w:t>Ummu Seleme –Alla ondan razy bolsun- rowaýat edýän hadysynda şeýle aýtdy: “Pygamberimiz –sallallahu aleýhi we sellemden- soradym: “Eý, Allanyň resuly, men aýal adam we saçymy elmydama daňýaryn. Haçanda jynsy gatnaşyk sebäpli gusul bolup, ondan ýuwunmak islänimde, saçymy çözeýinmi?” diýenimde, ol: “Ýok, megerem, kelläňden üç gezek suw akdyrmagyň ýeterliklidir. Soňra bolsa, galan bedeniň ähli ýerine suw akdyr. Şeýle etseň, g</w:t>
      </w:r>
      <w:r w:rsidR="007E7F16">
        <w:rPr>
          <w:rFonts w:cstheme="majorBidi"/>
          <w:color w:val="1F3864" w:themeColor="accent5" w:themeShade="80"/>
          <w:sz w:val="32"/>
          <w:szCs w:val="32"/>
          <w:lang w:val="tk-TM"/>
        </w:rPr>
        <w:t>usuldan arasslanarsyň” diýdi</w:t>
      </w:r>
      <w:r w:rsidRPr="00F5126A">
        <w:rPr>
          <w:rFonts w:cstheme="majorBidi"/>
          <w:color w:val="1F3864" w:themeColor="accent5" w:themeShade="80"/>
          <w:sz w:val="32"/>
          <w:szCs w:val="32"/>
          <w:lang w:val="tk-TM"/>
        </w:rPr>
        <w:t>”</w:t>
      </w:r>
      <w:r w:rsidR="007E7F16">
        <w:rPr>
          <w:rFonts w:cstheme="majorBidi"/>
          <w:color w:val="1F3864" w:themeColor="accent5" w:themeShade="80"/>
          <w:sz w:val="32"/>
          <w:szCs w:val="32"/>
          <w:lang w:val="tk-TM"/>
        </w:rPr>
        <w:t>.</w:t>
      </w:r>
      <w:r w:rsidRPr="00F5126A">
        <w:rPr>
          <w:rStyle w:val="FootnoteReference"/>
          <w:rFonts w:cstheme="majorBidi"/>
          <w:color w:val="1F3864" w:themeColor="accent5" w:themeShade="80"/>
          <w:sz w:val="32"/>
          <w:szCs w:val="32"/>
          <w:lang w:val="tk-TM"/>
        </w:rPr>
        <w:footnoteReference w:id="12"/>
      </w:r>
    </w:p>
    <w:p w:rsidR="00764B9C" w:rsidRDefault="00764B9C" w:rsidP="00764B9C">
      <w:pPr>
        <w:bidi w:val="0"/>
        <w:spacing w:after="0" w:line="240" w:lineRule="auto"/>
        <w:ind w:left="-179" w:firstLine="360"/>
        <w:jc w:val="both"/>
        <w:rPr>
          <w:rFonts w:cstheme="majorBidi"/>
          <w:color w:val="1F3864" w:themeColor="accent5" w:themeShade="80"/>
          <w:sz w:val="32"/>
          <w:szCs w:val="32"/>
          <w:lang w:val="tk-TM"/>
        </w:rPr>
      </w:pPr>
    </w:p>
    <w:p w:rsidR="00764B9C" w:rsidRDefault="00764B9C" w:rsidP="00764B9C">
      <w:pPr>
        <w:pStyle w:val="ListParagraph"/>
        <w:numPr>
          <w:ilvl w:val="0"/>
          <w:numId w:val="1"/>
        </w:numPr>
        <w:bidi w:val="0"/>
        <w:spacing w:after="0" w:line="240" w:lineRule="auto"/>
        <w:jc w:val="both"/>
        <w:rPr>
          <w:rFonts w:cstheme="majorBidi"/>
          <w:b/>
          <w:bCs/>
          <w:color w:val="1F3864" w:themeColor="accent5" w:themeShade="80"/>
          <w:sz w:val="32"/>
          <w:szCs w:val="32"/>
          <w:lang w:val="tk-TM"/>
        </w:rPr>
      </w:pPr>
      <w:r>
        <w:rPr>
          <w:rFonts w:cstheme="majorBidi"/>
          <w:b/>
          <w:bCs/>
          <w:color w:val="1F3864" w:themeColor="accent5" w:themeShade="80"/>
          <w:sz w:val="32"/>
          <w:szCs w:val="32"/>
          <w:lang w:val="tk-TM"/>
        </w:rPr>
        <w:t>Gusul almaklyk mustahap bolan ýagdaýlar</w:t>
      </w:r>
    </w:p>
    <w:p w:rsidR="00764B9C" w:rsidRDefault="00764B9C" w:rsidP="00764B9C">
      <w:pPr>
        <w:bidi w:val="0"/>
        <w:spacing w:after="0" w:line="240" w:lineRule="auto"/>
        <w:jc w:val="both"/>
        <w:rPr>
          <w:rFonts w:cstheme="majorBidi"/>
          <w:b/>
          <w:bCs/>
          <w:color w:val="1F3864" w:themeColor="accent5" w:themeShade="80"/>
          <w:sz w:val="32"/>
          <w:szCs w:val="32"/>
          <w:lang w:val="tk-TM"/>
        </w:rPr>
      </w:pPr>
    </w:p>
    <w:p w:rsidR="00764B9C" w:rsidRDefault="00764B9C" w:rsidP="00764B9C">
      <w:pPr>
        <w:bidi w:val="0"/>
        <w:spacing w:after="0" w:line="240" w:lineRule="auto"/>
        <w:ind w:firstLine="680"/>
        <w:jc w:val="both"/>
        <w:rPr>
          <w:rFonts w:cstheme="majorBidi"/>
          <w:sz w:val="32"/>
          <w:szCs w:val="32"/>
          <w:lang w:val="tk-TM"/>
        </w:rPr>
      </w:pPr>
      <w:r>
        <w:rPr>
          <w:rFonts w:cstheme="majorBidi"/>
          <w:sz w:val="32"/>
          <w:szCs w:val="32"/>
          <w:lang w:val="tk-TM"/>
        </w:rPr>
        <w:t>Gusul almaklyk</w:t>
      </w:r>
      <w:r w:rsidRPr="00F5126A">
        <w:rPr>
          <w:rFonts w:cstheme="majorBidi"/>
          <w:sz w:val="32"/>
          <w:szCs w:val="32"/>
          <w:lang w:val="tk-TM"/>
        </w:rPr>
        <w:t xml:space="preserve"> wajyp bolan ýagdaýlary ýokarda agzap geçipdik. Emma </w:t>
      </w:r>
      <w:r>
        <w:rPr>
          <w:rFonts w:cstheme="majorBidi"/>
          <w:sz w:val="32"/>
          <w:szCs w:val="32"/>
          <w:lang w:val="tk-TM"/>
        </w:rPr>
        <w:t xml:space="preserve">suwa düşmeklik </w:t>
      </w:r>
      <w:r w:rsidRPr="00F5126A">
        <w:rPr>
          <w:rFonts w:cstheme="majorBidi"/>
          <w:sz w:val="32"/>
          <w:szCs w:val="32"/>
          <w:lang w:val="tk-TM"/>
        </w:rPr>
        <w:t>sünnet we mustahap</w:t>
      </w:r>
      <w:r>
        <w:rPr>
          <w:rFonts w:cstheme="majorBidi"/>
          <w:sz w:val="32"/>
          <w:szCs w:val="32"/>
          <w:lang w:val="tk-TM"/>
        </w:rPr>
        <w:t xml:space="preserve"> bolýan ýagdaýlar, şulardyr: </w:t>
      </w:r>
    </w:p>
    <w:p w:rsidR="00764B9C" w:rsidRDefault="00764B9C" w:rsidP="00764B9C">
      <w:pPr>
        <w:bidi w:val="0"/>
        <w:spacing w:after="0" w:line="240" w:lineRule="auto"/>
        <w:ind w:firstLine="680"/>
        <w:jc w:val="both"/>
        <w:rPr>
          <w:rFonts w:cstheme="majorBidi"/>
          <w:sz w:val="32"/>
          <w:szCs w:val="32"/>
          <w:lang w:val="tk-TM"/>
        </w:rPr>
      </w:pPr>
    </w:p>
    <w:p w:rsidR="00764B9C" w:rsidRPr="000F232F" w:rsidRDefault="00EA051B" w:rsidP="00764B9C">
      <w:pPr>
        <w:pStyle w:val="ListParagraph"/>
        <w:numPr>
          <w:ilvl w:val="0"/>
          <w:numId w:val="5"/>
        </w:numPr>
        <w:bidi w:val="0"/>
        <w:spacing w:after="0" w:line="240" w:lineRule="auto"/>
        <w:jc w:val="both"/>
        <w:rPr>
          <w:rFonts w:cstheme="majorBidi"/>
          <w:color w:val="1F3864" w:themeColor="accent5" w:themeShade="80"/>
          <w:sz w:val="32"/>
          <w:szCs w:val="32"/>
          <w:lang w:val="tk-TM"/>
        </w:rPr>
      </w:pPr>
      <w:r>
        <w:rPr>
          <w:rFonts w:cstheme="majorBidi"/>
          <w:b/>
          <w:bCs/>
          <w:sz w:val="32"/>
          <w:szCs w:val="32"/>
          <w:lang w:val="tk-TM"/>
        </w:rPr>
        <w:t>Her jynsy gatnaşykdan soňra, ýene-de jynsy gatnaşyga dolanmak islese</w:t>
      </w:r>
      <w:r w:rsidR="00764B9C" w:rsidRPr="000F232F">
        <w:rPr>
          <w:rFonts w:cstheme="majorBidi"/>
          <w:b/>
          <w:bCs/>
          <w:sz w:val="32"/>
          <w:szCs w:val="32"/>
          <w:lang w:val="tk-TM"/>
        </w:rPr>
        <w:t>, suwa düşmeklik sünnetdir.</w:t>
      </w:r>
      <w:r w:rsidR="00764B9C" w:rsidRPr="000F232F">
        <w:rPr>
          <w:rFonts w:cstheme="majorBidi"/>
          <w:sz w:val="32"/>
          <w:szCs w:val="32"/>
          <w:lang w:val="tk-TM"/>
        </w:rPr>
        <w:t xml:space="preserve"> Bu barada</w:t>
      </w:r>
      <w:r w:rsidR="00764B9C" w:rsidRPr="000F232F">
        <w:rPr>
          <w:rFonts w:cstheme="majorBidi"/>
          <w:color w:val="1F3864" w:themeColor="accent5" w:themeShade="80"/>
          <w:sz w:val="32"/>
          <w:szCs w:val="32"/>
          <w:lang w:val="tk-TM"/>
        </w:rPr>
        <w:t xml:space="preserve"> Ebu Rafig –Alla ondan razy bolsun- rowaýat edýän hadysynda şeýle diýdi: “Pygamberimiz -sallallahu aleýhi we sellem- gijeleriň birinde, aýallarynyň ýanyna baranda, her biriniň öýünde gusul alardy. Şonda men ondan: “Eý, Allanyň resuly, (iň soňunda) bir gezek suwa düşseň, bolmazmy?” diýip soradym. Şonda, ol: “Çünki bular ýaly etmeklik, has gowudyr, arassadyr we tämizdir” diýdi”.</w:t>
      </w:r>
      <w:r w:rsidR="00764B9C" w:rsidRPr="005933F8">
        <w:rPr>
          <w:rStyle w:val="FootnoteReference"/>
          <w:rFonts w:cstheme="majorBidi"/>
          <w:color w:val="1F3864" w:themeColor="accent5" w:themeShade="80"/>
          <w:sz w:val="32"/>
          <w:szCs w:val="32"/>
          <w:lang w:val="tk-TM"/>
        </w:rPr>
        <w:footnoteReference w:id="13"/>
      </w:r>
    </w:p>
    <w:p w:rsidR="00764B9C" w:rsidRDefault="00764B9C" w:rsidP="00764B9C">
      <w:pPr>
        <w:bidi w:val="0"/>
        <w:spacing w:after="0" w:line="240" w:lineRule="auto"/>
        <w:jc w:val="both"/>
        <w:rPr>
          <w:rFonts w:cstheme="majorBidi"/>
          <w:sz w:val="32"/>
          <w:szCs w:val="32"/>
          <w:lang w:val="tk-TM"/>
        </w:rPr>
      </w:pPr>
    </w:p>
    <w:p w:rsidR="00764B9C" w:rsidRPr="000F232F" w:rsidRDefault="00764B9C" w:rsidP="00764B9C">
      <w:pPr>
        <w:pStyle w:val="ListParagraph"/>
        <w:numPr>
          <w:ilvl w:val="0"/>
          <w:numId w:val="5"/>
        </w:numPr>
        <w:bidi w:val="0"/>
        <w:spacing w:after="0" w:line="240" w:lineRule="auto"/>
        <w:jc w:val="both"/>
        <w:rPr>
          <w:rFonts w:cstheme="majorBidi"/>
          <w:sz w:val="32"/>
          <w:szCs w:val="32"/>
          <w:lang w:val="tk-TM"/>
        </w:rPr>
      </w:pPr>
      <w:r w:rsidRPr="000F232F">
        <w:rPr>
          <w:rFonts w:cstheme="majorBidi"/>
          <w:b/>
          <w:bCs/>
          <w:sz w:val="32"/>
          <w:szCs w:val="32"/>
          <w:lang w:val="tk-TM"/>
        </w:rPr>
        <w:t>Anna güni, jumga namazy üçin, suwa düşmeklik sünnetdir.</w:t>
      </w:r>
      <w:r w:rsidRPr="000F232F">
        <w:rPr>
          <w:rFonts w:cstheme="majorBidi"/>
          <w:sz w:val="32"/>
          <w:szCs w:val="32"/>
          <w:lang w:val="tk-TM"/>
        </w:rPr>
        <w:t xml:space="preserve"> Bu barada </w:t>
      </w:r>
      <w:r w:rsidRPr="000F232F">
        <w:rPr>
          <w:rFonts w:cstheme="majorBidi"/>
          <w:color w:val="1F3864" w:themeColor="accent5" w:themeShade="80"/>
          <w:sz w:val="32"/>
          <w:szCs w:val="32"/>
          <w:lang w:val="tk-TM"/>
        </w:rPr>
        <w:t>Pygamberimiz –sallallahu aleýhi we sellem- şeýle aýtdy: “Haçan-da haýsam bolsa biriňize, jumga güni ýetse, suwa düşsin!”</w:t>
      </w:r>
      <w:r w:rsidR="00D75780">
        <w:rPr>
          <w:rFonts w:cstheme="majorBidi"/>
          <w:color w:val="1F3864" w:themeColor="accent5" w:themeShade="80"/>
          <w:sz w:val="32"/>
          <w:szCs w:val="32"/>
          <w:lang w:val="tk-TM"/>
        </w:rPr>
        <w:t>.</w:t>
      </w:r>
      <w:r>
        <w:rPr>
          <w:rStyle w:val="FootnoteReference"/>
          <w:rFonts w:cstheme="majorBidi"/>
          <w:color w:val="1F3864" w:themeColor="accent5" w:themeShade="80"/>
          <w:sz w:val="32"/>
          <w:szCs w:val="32"/>
          <w:lang w:val="tk-TM"/>
        </w:rPr>
        <w:footnoteReference w:id="14"/>
      </w:r>
      <w:r w:rsidR="00D75780">
        <w:rPr>
          <w:rFonts w:cstheme="majorBidi"/>
          <w:color w:val="1F3864" w:themeColor="accent5" w:themeShade="80"/>
          <w:sz w:val="32"/>
          <w:szCs w:val="32"/>
          <w:lang w:val="tk-TM"/>
        </w:rPr>
        <w:t xml:space="preserve"> </w:t>
      </w:r>
      <w:r w:rsidRPr="000F232F">
        <w:rPr>
          <w:rFonts w:cstheme="majorBidi"/>
          <w:sz w:val="32"/>
          <w:szCs w:val="32"/>
          <w:lang w:val="tk-TM"/>
        </w:rPr>
        <w:t>Çünki jumga gusuly, berkidilen sünnetleriň biridir.</w:t>
      </w:r>
    </w:p>
    <w:p w:rsidR="00764B9C" w:rsidRPr="0078421F" w:rsidRDefault="00764B9C" w:rsidP="00764B9C">
      <w:pPr>
        <w:pStyle w:val="ListParagraph"/>
        <w:bidi w:val="0"/>
        <w:jc w:val="both"/>
        <w:rPr>
          <w:rFonts w:cstheme="majorBidi"/>
          <w:sz w:val="32"/>
          <w:szCs w:val="32"/>
          <w:lang w:val="tk-TM"/>
        </w:rPr>
      </w:pPr>
    </w:p>
    <w:p w:rsidR="00764B9C" w:rsidRPr="000F232F" w:rsidRDefault="00764B9C" w:rsidP="00764B9C">
      <w:pPr>
        <w:pStyle w:val="ListParagraph"/>
        <w:numPr>
          <w:ilvl w:val="0"/>
          <w:numId w:val="5"/>
        </w:numPr>
        <w:bidi w:val="0"/>
        <w:spacing w:after="0" w:line="240" w:lineRule="auto"/>
        <w:jc w:val="both"/>
        <w:rPr>
          <w:rFonts w:cstheme="majorBidi"/>
          <w:b/>
          <w:bCs/>
          <w:sz w:val="32"/>
          <w:szCs w:val="32"/>
          <w:lang w:val="tk-TM"/>
        </w:rPr>
      </w:pPr>
      <w:r w:rsidRPr="000F232F">
        <w:rPr>
          <w:rFonts w:cstheme="majorBidi"/>
          <w:b/>
          <w:bCs/>
          <w:sz w:val="32"/>
          <w:szCs w:val="32"/>
          <w:lang w:val="tk-TM"/>
        </w:rPr>
        <w:t>Oraza we Gurban baýramy üçin suwa düşünmeklik sünnetdir.</w:t>
      </w:r>
    </w:p>
    <w:p w:rsidR="00764B9C" w:rsidRPr="0078421F" w:rsidRDefault="00764B9C" w:rsidP="00764B9C">
      <w:pPr>
        <w:pStyle w:val="ListParagraph"/>
        <w:bidi w:val="0"/>
        <w:jc w:val="both"/>
        <w:rPr>
          <w:rFonts w:cstheme="majorBidi"/>
          <w:sz w:val="32"/>
          <w:szCs w:val="32"/>
          <w:lang w:val="tk-TM"/>
        </w:rPr>
      </w:pPr>
    </w:p>
    <w:p w:rsidR="00764B9C" w:rsidRPr="000F232F" w:rsidRDefault="00764B9C" w:rsidP="00764B9C">
      <w:pPr>
        <w:pStyle w:val="ListParagraph"/>
        <w:numPr>
          <w:ilvl w:val="0"/>
          <w:numId w:val="5"/>
        </w:numPr>
        <w:bidi w:val="0"/>
        <w:spacing w:after="0" w:line="240" w:lineRule="auto"/>
        <w:jc w:val="both"/>
        <w:rPr>
          <w:rFonts w:cstheme="majorBidi"/>
          <w:sz w:val="32"/>
          <w:szCs w:val="32"/>
          <w:lang w:val="tk-TM"/>
        </w:rPr>
      </w:pPr>
      <w:r w:rsidRPr="000F232F">
        <w:rPr>
          <w:rFonts w:cstheme="majorBidi"/>
          <w:b/>
          <w:bCs/>
          <w:sz w:val="32"/>
          <w:szCs w:val="32"/>
          <w:lang w:val="tk-TM"/>
        </w:rPr>
        <w:lastRenderedPageBreak/>
        <w:t>Haj ýa-da umra etmeklik üçin, ihram eşigini geýmezinden öň</w:t>
      </w:r>
      <w:r w:rsidR="00EA051B">
        <w:rPr>
          <w:rFonts w:cstheme="majorBidi"/>
          <w:b/>
          <w:bCs/>
          <w:sz w:val="32"/>
          <w:szCs w:val="32"/>
          <w:lang w:val="tk-TM"/>
        </w:rPr>
        <w:t>,</w:t>
      </w:r>
      <w:r w:rsidRPr="000F232F">
        <w:rPr>
          <w:rFonts w:cstheme="majorBidi"/>
          <w:b/>
          <w:bCs/>
          <w:sz w:val="32"/>
          <w:szCs w:val="32"/>
          <w:lang w:val="tk-TM"/>
        </w:rPr>
        <w:t xml:space="preserve"> suwa düşmeklik sünnetdir.</w:t>
      </w:r>
      <w:r w:rsidRPr="000F232F">
        <w:rPr>
          <w:rFonts w:cstheme="majorBidi"/>
          <w:sz w:val="32"/>
          <w:szCs w:val="32"/>
          <w:lang w:val="tk-TM"/>
        </w:rPr>
        <w:t xml:space="preserve"> Çünki Pygamberimiz –sallallahu aleýhi we sellem- ihram eşigini geýmezinden öň suwa düşendir.</w:t>
      </w:r>
    </w:p>
    <w:p w:rsidR="00764B9C" w:rsidRPr="00BB25F5" w:rsidRDefault="00764B9C" w:rsidP="00764B9C">
      <w:pPr>
        <w:pStyle w:val="ListParagraph"/>
        <w:bidi w:val="0"/>
        <w:jc w:val="both"/>
        <w:rPr>
          <w:rFonts w:cstheme="majorBidi"/>
          <w:sz w:val="32"/>
          <w:szCs w:val="32"/>
          <w:lang w:val="tk-TM"/>
        </w:rPr>
      </w:pPr>
    </w:p>
    <w:p w:rsidR="00764B9C" w:rsidRPr="000F232F" w:rsidRDefault="00764B9C" w:rsidP="00764B9C">
      <w:pPr>
        <w:pStyle w:val="ListParagraph"/>
        <w:numPr>
          <w:ilvl w:val="0"/>
          <w:numId w:val="5"/>
        </w:numPr>
        <w:bidi w:val="0"/>
        <w:spacing w:after="0" w:line="240" w:lineRule="auto"/>
        <w:jc w:val="both"/>
        <w:rPr>
          <w:rFonts w:cstheme="majorBidi"/>
          <w:color w:val="1F3864" w:themeColor="accent5" w:themeShade="80"/>
          <w:sz w:val="32"/>
          <w:szCs w:val="32"/>
          <w:lang w:val="tk-TM"/>
        </w:rPr>
      </w:pPr>
      <w:r w:rsidRPr="000F232F">
        <w:rPr>
          <w:rFonts w:cstheme="majorBidi"/>
          <w:b/>
          <w:bCs/>
          <w:sz w:val="32"/>
          <w:szCs w:val="32"/>
          <w:lang w:val="tk-TM"/>
        </w:rPr>
        <w:t>Ölini ýuwan adama suwa düşmeklik sünnetdir.</w:t>
      </w:r>
      <w:r w:rsidRPr="000F232F">
        <w:rPr>
          <w:rFonts w:cstheme="majorBidi"/>
          <w:sz w:val="32"/>
          <w:szCs w:val="32"/>
          <w:lang w:val="tk-TM"/>
        </w:rPr>
        <w:t xml:space="preserve"> Megerem,</w:t>
      </w:r>
      <w:r w:rsidRPr="000F232F">
        <w:rPr>
          <w:rFonts w:cstheme="majorBidi"/>
          <w:color w:val="1F3864" w:themeColor="accent5" w:themeShade="80"/>
          <w:sz w:val="32"/>
          <w:szCs w:val="32"/>
          <w:lang w:val="tk-TM"/>
        </w:rPr>
        <w:t xml:space="preserve"> Pygamberimiz –sallallahu aleýhi we sellem- şeý</w:t>
      </w:r>
      <w:r w:rsidR="00D75780">
        <w:rPr>
          <w:rFonts w:cstheme="majorBidi"/>
          <w:color w:val="1F3864" w:themeColor="accent5" w:themeShade="80"/>
          <w:sz w:val="32"/>
          <w:szCs w:val="32"/>
          <w:lang w:val="tk-TM"/>
        </w:rPr>
        <w:t>le</w:t>
      </w:r>
      <w:r w:rsidRPr="000F232F">
        <w:rPr>
          <w:rFonts w:cstheme="majorBidi"/>
          <w:color w:val="1F3864" w:themeColor="accent5" w:themeShade="80"/>
          <w:sz w:val="32"/>
          <w:szCs w:val="32"/>
          <w:lang w:val="tk-TM"/>
        </w:rPr>
        <w:t xml:space="preserve"> diýdi: “Kim ölini ýuwsa, suwa düşsin!”</w:t>
      </w:r>
      <w:r w:rsidR="007E7F16">
        <w:rPr>
          <w:rFonts w:cstheme="majorBidi"/>
          <w:color w:val="1F3864" w:themeColor="accent5" w:themeShade="80"/>
          <w:sz w:val="32"/>
          <w:szCs w:val="32"/>
          <w:lang w:val="tk-TM"/>
        </w:rPr>
        <w:t>.</w:t>
      </w:r>
      <w:r w:rsidRPr="00BB25F5">
        <w:rPr>
          <w:rStyle w:val="FootnoteReference"/>
          <w:rFonts w:cstheme="majorBidi"/>
          <w:color w:val="1F3864" w:themeColor="accent5" w:themeShade="80"/>
          <w:sz w:val="32"/>
          <w:szCs w:val="32"/>
          <w:lang w:val="tk-TM"/>
        </w:rPr>
        <w:footnoteReference w:id="15"/>
      </w:r>
    </w:p>
    <w:p w:rsidR="00764B9C" w:rsidRPr="00965574" w:rsidRDefault="00764B9C" w:rsidP="00764B9C">
      <w:pPr>
        <w:pStyle w:val="ListParagraph"/>
        <w:rPr>
          <w:rFonts w:cstheme="majorBidi"/>
          <w:color w:val="1F3864" w:themeColor="accent5" w:themeShade="80"/>
          <w:sz w:val="32"/>
          <w:szCs w:val="32"/>
          <w:lang w:val="tk-TM"/>
        </w:rPr>
      </w:pPr>
    </w:p>
    <w:p w:rsidR="00764B9C" w:rsidRDefault="00764B9C" w:rsidP="00764B9C">
      <w:pPr>
        <w:pStyle w:val="ListParagraph"/>
        <w:numPr>
          <w:ilvl w:val="0"/>
          <w:numId w:val="1"/>
        </w:numPr>
        <w:bidi w:val="0"/>
        <w:spacing w:after="0" w:line="240" w:lineRule="auto"/>
        <w:jc w:val="both"/>
        <w:rPr>
          <w:rFonts w:cstheme="majorBidi"/>
          <w:b/>
          <w:bCs/>
          <w:color w:val="1F3864" w:themeColor="accent5" w:themeShade="80"/>
          <w:sz w:val="32"/>
          <w:szCs w:val="32"/>
          <w:lang w:val="tk-TM"/>
        </w:rPr>
      </w:pPr>
      <w:r w:rsidRPr="00894ED6">
        <w:rPr>
          <w:rFonts w:cstheme="majorBidi"/>
          <w:b/>
          <w:bCs/>
          <w:color w:val="1F3864" w:themeColor="accent5" w:themeShade="80"/>
          <w:sz w:val="32"/>
          <w:szCs w:val="32"/>
          <w:lang w:val="tk-TM"/>
        </w:rPr>
        <w:t xml:space="preserve">Gusul almaklyk wajyp bolan adama, </w:t>
      </w:r>
      <w:r>
        <w:rPr>
          <w:rFonts w:cstheme="majorBidi"/>
          <w:b/>
          <w:bCs/>
          <w:color w:val="1F3864" w:themeColor="accent5" w:themeShade="80"/>
          <w:sz w:val="32"/>
          <w:szCs w:val="32"/>
          <w:lang w:val="tk-TM"/>
        </w:rPr>
        <w:t xml:space="preserve"> haram (</w:t>
      </w:r>
      <w:r w:rsidRPr="00894ED6">
        <w:rPr>
          <w:rFonts w:cstheme="majorBidi"/>
          <w:b/>
          <w:bCs/>
          <w:color w:val="1F3864" w:themeColor="accent5" w:themeShade="80"/>
          <w:sz w:val="32"/>
          <w:szCs w:val="32"/>
          <w:lang w:val="tk-TM"/>
        </w:rPr>
        <w:t>gadagan</w:t>
      </w:r>
      <w:r>
        <w:rPr>
          <w:rFonts w:cstheme="majorBidi"/>
          <w:b/>
          <w:bCs/>
          <w:color w:val="1F3864" w:themeColor="accent5" w:themeShade="80"/>
          <w:sz w:val="32"/>
          <w:szCs w:val="32"/>
          <w:lang w:val="tk-TM"/>
        </w:rPr>
        <w:t xml:space="preserve">) </w:t>
      </w:r>
      <w:r w:rsidRPr="00894ED6">
        <w:rPr>
          <w:rFonts w:cstheme="majorBidi"/>
          <w:b/>
          <w:bCs/>
          <w:color w:val="1F3864" w:themeColor="accent5" w:themeShade="80"/>
          <w:sz w:val="32"/>
          <w:szCs w:val="32"/>
          <w:lang w:val="tk-TM"/>
        </w:rPr>
        <w:t xml:space="preserve">bolýan </w:t>
      </w:r>
      <w:r>
        <w:rPr>
          <w:rFonts w:cstheme="majorBidi"/>
          <w:b/>
          <w:bCs/>
          <w:color w:val="1F3864" w:themeColor="accent5" w:themeShade="80"/>
          <w:sz w:val="32"/>
          <w:szCs w:val="32"/>
          <w:lang w:val="tk-TM"/>
        </w:rPr>
        <w:t>zatlar</w:t>
      </w:r>
    </w:p>
    <w:p w:rsidR="00764B9C" w:rsidRDefault="00764B9C" w:rsidP="00764B9C">
      <w:pPr>
        <w:pStyle w:val="ListParagraph"/>
        <w:bidi w:val="0"/>
        <w:spacing w:after="0" w:line="240" w:lineRule="auto"/>
        <w:ind w:left="-179"/>
        <w:jc w:val="both"/>
        <w:rPr>
          <w:rFonts w:cstheme="majorBidi"/>
          <w:b/>
          <w:bCs/>
          <w:color w:val="1F3864" w:themeColor="accent5" w:themeShade="80"/>
          <w:sz w:val="32"/>
          <w:szCs w:val="32"/>
          <w:lang w:val="tk-TM"/>
        </w:rPr>
      </w:pPr>
    </w:p>
    <w:p w:rsidR="00764B9C" w:rsidRPr="001D285D" w:rsidRDefault="00764B9C" w:rsidP="00764B9C">
      <w:pPr>
        <w:pStyle w:val="ListParagraph"/>
        <w:numPr>
          <w:ilvl w:val="0"/>
          <w:numId w:val="4"/>
        </w:numPr>
        <w:bidi w:val="0"/>
        <w:spacing w:after="0" w:line="240" w:lineRule="auto"/>
        <w:jc w:val="both"/>
        <w:rPr>
          <w:rFonts w:cstheme="majorBidi"/>
          <w:color w:val="385623" w:themeColor="accent6" w:themeShade="80"/>
          <w:sz w:val="32"/>
          <w:szCs w:val="32"/>
          <w:lang w:val="tk-TM"/>
        </w:rPr>
      </w:pPr>
      <w:r w:rsidRPr="000F232F">
        <w:rPr>
          <w:rFonts w:cstheme="majorBidi"/>
          <w:b/>
          <w:bCs/>
          <w:sz w:val="32"/>
          <w:szCs w:val="32"/>
          <w:lang w:val="tk-TM"/>
        </w:rPr>
        <w:t>Ýolagçydan başga, ini hapa (gusul)</w:t>
      </w:r>
      <w:r w:rsidR="00DA560C">
        <w:rPr>
          <w:rFonts w:cstheme="majorBidi"/>
          <w:b/>
          <w:bCs/>
          <w:sz w:val="32"/>
          <w:szCs w:val="32"/>
          <w:lang w:val="tk-TM"/>
        </w:rPr>
        <w:t xml:space="preserve"> bolan adama metjitde galmaklyk</w:t>
      </w:r>
      <w:r w:rsidRPr="000F232F">
        <w:rPr>
          <w:rFonts w:cstheme="majorBidi"/>
          <w:b/>
          <w:bCs/>
          <w:sz w:val="32"/>
          <w:szCs w:val="32"/>
          <w:lang w:val="tk-TM"/>
        </w:rPr>
        <w:t xml:space="preserve"> </w:t>
      </w:r>
      <w:r>
        <w:rPr>
          <w:rFonts w:cstheme="majorBidi"/>
          <w:b/>
          <w:bCs/>
          <w:sz w:val="32"/>
          <w:szCs w:val="32"/>
          <w:lang w:val="tk-TM"/>
        </w:rPr>
        <w:t>haramdyr</w:t>
      </w:r>
      <w:r w:rsidRPr="000F232F">
        <w:rPr>
          <w:rFonts w:cstheme="majorBidi"/>
          <w:b/>
          <w:bCs/>
          <w:sz w:val="32"/>
          <w:szCs w:val="32"/>
          <w:lang w:val="tk-TM"/>
        </w:rPr>
        <w:t>.</w:t>
      </w:r>
      <w:r>
        <w:rPr>
          <w:rFonts w:cstheme="majorBidi"/>
          <w:sz w:val="32"/>
          <w:szCs w:val="32"/>
          <w:lang w:val="tk-TM"/>
        </w:rPr>
        <w:t xml:space="preserve"> Bu barada </w:t>
      </w:r>
      <w:r w:rsidRPr="001D285D">
        <w:rPr>
          <w:rFonts w:cstheme="majorBidi"/>
          <w:sz w:val="32"/>
          <w:szCs w:val="32"/>
          <w:lang w:val="tk-TM"/>
        </w:rPr>
        <w:t xml:space="preserve">Alla tagala şeýle diýdi: </w:t>
      </w:r>
      <w:r w:rsidRPr="0070086F">
        <w:rPr>
          <w:rFonts w:cstheme="majorBidi"/>
          <w:color w:val="385623" w:themeColor="accent6" w:themeShade="80"/>
          <w:sz w:val="32"/>
          <w:szCs w:val="32"/>
          <w:lang w:val="tk-TM"/>
        </w:rPr>
        <w:t>“</w:t>
      </w:r>
      <w:r w:rsidRPr="0070086F">
        <w:rPr>
          <w:color w:val="385623" w:themeColor="accent6" w:themeShade="80"/>
          <w:sz w:val="32"/>
          <w:szCs w:val="32"/>
          <w:lang w:val="tk-TM"/>
        </w:rPr>
        <w:t>Eger iniňiz hapa bolsaňyz we ýolagçy hem bolmasaňyz, gusul almazdan (namaz okamaň)” (Nisä:43).</w:t>
      </w:r>
      <w:r w:rsidR="00DA560C">
        <w:rPr>
          <w:color w:val="385623" w:themeColor="accent6" w:themeShade="80"/>
          <w:sz w:val="32"/>
          <w:szCs w:val="32"/>
          <w:lang w:val="tk-TM"/>
        </w:rPr>
        <w:t xml:space="preserve"> </w:t>
      </w:r>
      <w:r w:rsidRPr="001D285D">
        <w:rPr>
          <w:sz w:val="32"/>
          <w:szCs w:val="32"/>
          <w:lang w:val="tk-TM"/>
        </w:rPr>
        <w:t>Ýöne, eger-de ol adam ini hapa halynda, täret alsa, oňa metjitde galmaklyk rugsatdyr. Megerem, bu ýagdaý barada Pygamberimiziň –sallallahu aleýhi we sellemiň- döwründe birnäçe sahabalardan säbit bolandyr.</w:t>
      </w:r>
      <w:r>
        <w:rPr>
          <w:sz w:val="32"/>
          <w:szCs w:val="32"/>
          <w:lang w:val="tk-TM"/>
        </w:rPr>
        <w:t xml:space="preserve"> Çünki täret, gusul bolan adamyň hapasyny ýeňilleşdirýändir. Şeýle-de täret iki arassaçylygyň (ýagny, gusul we täretiň) biridir.</w:t>
      </w:r>
    </w:p>
    <w:p w:rsidR="00764B9C" w:rsidRDefault="00764B9C" w:rsidP="00764B9C">
      <w:pPr>
        <w:pStyle w:val="ListParagraph"/>
        <w:bidi w:val="0"/>
        <w:spacing w:after="0" w:line="240" w:lineRule="auto"/>
        <w:ind w:left="181"/>
        <w:jc w:val="both"/>
        <w:rPr>
          <w:sz w:val="32"/>
          <w:szCs w:val="32"/>
          <w:lang w:val="tk-TM"/>
        </w:rPr>
      </w:pPr>
    </w:p>
    <w:p w:rsidR="00764B9C" w:rsidRPr="00D54DAB" w:rsidRDefault="00764B9C" w:rsidP="00764B9C">
      <w:pPr>
        <w:pStyle w:val="ListParagraph"/>
        <w:numPr>
          <w:ilvl w:val="0"/>
          <w:numId w:val="4"/>
        </w:numPr>
        <w:bidi w:val="0"/>
        <w:spacing w:after="0" w:line="240" w:lineRule="auto"/>
        <w:jc w:val="both"/>
        <w:rPr>
          <w:rFonts w:cstheme="majorBidi"/>
          <w:color w:val="1F3864" w:themeColor="accent5" w:themeShade="80"/>
          <w:sz w:val="32"/>
          <w:szCs w:val="32"/>
          <w:rtl/>
          <w:lang w:val="tk-TM"/>
        </w:rPr>
      </w:pPr>
      <w:r w:rsidRPr="000F232F">
        <w:rPr>
          <w:b/>
          <w:bCs/>
          <w:sz w:val="32"/>
          <w:szCs w:val="32"/>
          <w:lang w:val="tk-TM"/>
        </w:rPr>
        <w:t xml:space="preserve">Ini hapa adama, Kuran ellemeklik </w:t>
      </w:r>
      <w:r>
        <w:rPr>
          <w:rFonts w:cstheme="majorBidi"/>
          <w:b/>
          <w:bCs/>
          <w:sz w:val="32"/>
          <w:szCs w:val="32"/>
          <w:lang w:val="tk-TM"/>
        </w:rPr>
        <w:t>haramdyr</w:t>
      </w:r>
      <w:r w:rsidRPr="000F232F">
        <w:rPr>
          <w:rFonts w:cstheme="majorBidi"/>
          <w:b/>
          <w:bCs/>
          <w:sz w:val="32"/>
          <w:szCs w:val="32"/>
          <w:lang w:val="tk-TM"/>
        </w:rPr>
        <w:t>.</w:t>
      </w:r>
      <w:r w:rsidR="00DA560C">
        <w:rPr>
          <w:rFonts w:cstheme="majorBidi"/>
          <w:b/>
          <w:bCs/>
          <w:sz w:val="32"/>
          <w:szCs w:val="32"/>
          <w:lang w:val="tk-TM"/>
        </w:rPr>
        <w:t xml:space="preserve"> </w:t>
      </w:r>
      <w:r>
        <w:rPr>
          <w:sz w:val="32"/>
          <w:szCs w:val="32"/>
          <w:lang w:val="tk-TM"/>
        </w:rPr>
        <w:t xml:space="preserve">Bu barada Alla tagala şeýle diýdi: </w:t>
      </w:r>
      <w:r w:rsidRPr="00D54DAB">
        <w:rPr>
          <w:color w:val="385623" w:themeColor="accent6" w:themeShade="80"/>
          <w:sz w:val="32"/>
          <w:szCs w:val="32"/>
          <w:lang w:val="tk-TM"/>
        </w:rPr>
        <w:t>“</w:t>
      </w:r>
      <w:r w:rsidRPr="00D2532F">
        <w:rPr>
          <w:rStyle w:val="A5"/>
          <w:color w:val="385623" w:themeColor="accent6" w:themeShade="80"/>
          <w:sz w:val="32"/>
          <w:szCs w:val="32"/>
          <w:lang w:val="tk-TM"/>
        </w:rPr>
        <w:t>Oňa</w:t>
      </w:r>
      <w:r>
        <w:rPr>
          <w:rStyle w:val="A5"/>
          <w:color w:val="385623" w:themeColor="accent6" w:themeShade="80"/>
          <w:sz w:val="32"/>
          <w:szCs w:val="32"/>
          <w:lang w:val="tk-TM"/>
        </w:rPr>
        <w:t>,</w:t>
      </w:r>
      <w:r w:rsidR="00DA560C">
        <w:rPr>
          <w:rStyle w:val="A5"/>
          <w:color w:val="385623" w:themeColor="accent6" w:themeShade="80"/>
          <w:sz w:val="32"/>
          <w:szCs w:val="32"/>
          <w:lang w:val="tk-TM"/>
        </w:rPr>
        <w:t xml:space="preserve"> </w:t>
      </w:r>
      <w:r w:rsidRPr="00D2532F">
        <w:rPr>
          <w:rStyle w:val="A5"/>
          <w:color w:val="385623" w:themeColor="accent6" w:themeShade="80"/>
          <w:sz w:val="32"/>
          <w:szCs w:val="32"/>
          <w:lang w:val="tk-TM"/>
        </w:rPr>
        <w:t>meger</w:t>
      </w:r>
      <w:r w:rsidR="00DA560C">
        <w:rPr>
          <w:rStyle w:val="A5"/>
          <w:color w:val="385623" w:themeColor="accent6" w:themeShade="80"/>
          <w:sz w:val="32"/>
          <w:szCs w:val="32"/>
          <w:lang w:val="tk-TM"/>
        </w:rPr>
        <w:t xml:space="preserve"> </w:t>
      </w:r>
      <w:r w:rsidRPr="00D2532F">
        <w:rPr>
          <w:rStyle w:val="A5"/>
          <w:color w:val="385623" w:themeColor="accent6" w:themeShade="80"/>
          <w:sz w:val="32"/>
          <w:szCs w:val="32"/>
          <w:lang w:val="tk-TM"/>
        </w:rPr>
        <w:t>tämiz</w:t>
      </w:r>
      <w:r w:rsidR="00DA560C">
        <w:rPr>
          <w:rStyle w:val="A5"/>
          <w:color w:val="385623" w:themeColor="accent6" w:themeShade="80"/>
          <w:sz w:val="32"/>
          <w:szCs w:val="32"/>
          <w:lang w:val="tk-TM"/>
        </w:rPr>
        <w:t xml:space="preserve"> </w:t>
      </w:r>
      <w:r w:rsidRPr="00D2532F">
        <w:rPr>
          <w:rStyle w:val="A5"/>
          <w:color w:val="385623" w:themeColor="accent6" w:themeShade="80"/>
          <w:sz w:val="32"/>
          <w:szCs w:val="32"/>
          <w:lang w:val="tk-TM"/>
        </w:rPr>
        <w:t>bolanlar (el) degrip</w:t>
      </w:r>
      <w:r w:rsidR="00DA560C">
        <w:rPr>
          <w:rStyle w:val="A5"/>
          <w:color w:val="385623" w:themeColor="accent6" w:themeShade="80"/>
          <w:sz w:val="32"/>
          <w:szCs w:val="32"/>
          <w:lang w:val="tk-TM"/>
        </w:rPr>
        <w:t xml:space="preserve"> </w:t>
      </w:r>
      <w:r w:rsidRPr="00D2532F">
        <w:rPr>
          <w:rStyle w:val="A5"/>
          <w:color w:val="385623" w:themeColor="accent6" w:themeShade="80"/>
          <w:sz w:val="32"/>
          <w:szCs w:val="32"/>
          <w:lang w:val="tk-TM"/>
        </w:rPr>
        <w:t>bilerler</w:t>
      </w:r>
      <w:r w:rsidRPr="00D54DAB">
        <w:rPr>
          <w:rStyle w:val="A5"/>
          <w:color w:val="385623" w:themeColor="accent6" w:themeShade="80"/>
          <w:sz w:val="32"/>
          <w:szCs w:val="32"/>
          <w:lang w:val="tk-TM"/>
        </w:rPr>
        <w:t>”</w:t>
      </w:r>
      <w:r w:rsidRPr="00D2532F">
        <w:rPr>
          <w:rStyle w:val="A5"/>
          <w:color w:val="385623" w:themeColor="accent6" w:themeShade="80"/>
          <w:sz w:val="32"/>
          <w:szCs w:val="32"/>
          <w:lang w:val="tk-TM"/>
        </w:rPr>
        <w:t>.</w:t>
      </w:r>
      <w:r w:rsidRPr="00D54DAB">
        <w:rPr>
          <w:rStyle w:val="A5"/>
          <w:color w:val="385623" w:themeColor="accent6" w:themeShade="80"/>
          <w:sz w:val="32"/>
          <w:szCs w:val="32"/>
          <w:lang w:val="tk-TM"/>
        </w:rPr>
        <w:t xml:space="preserve"> (Wakyga:79),</w:t>
      </w:r>
      <w:r>
        <w:rPr>
          <w:rStyle w:val="A5"/>
          <w:sz w:val="32"/>
          <w:szCs w:val="32"/>
          <w:lang w:val="tk-TM"/>
        </w:rPr>
        <w:t xml:space="preserve"> we </w:t>
      </w:r>
      <w:r w:rsidRPr="00D54DAB">
        <w:rPr>
          <w:rStyle w:val="A5"/>
          <w:color w:val="1F3864" w:themeColor="accent5" w:themeShade="80"/>
          <w:sz w:val="32"/>
          <w:szCs w:val="32"/>
          <w:lang w:val="tk-TM"/>
        </w:rPr>
        <w:t>Pygamberimiz –sallallahu aleýhi we sellem- şeýle diýdi: “Kuran</w:t>
      </w:r>
      <w:r>
        <w:rPr>
          <w:rStyle w:val="A5"/>
          <w:color w:val="1F3864" w:themeColor="accent5" w:themeShade="80"/>
          <w:sz w:val="32"/>
          <w:szCs w:val="32"/>
          <w:lang w:val="tk-TM"/>
        </w:rPr>
        <w:t>a, diňe tämiz adamdan başga hiç kim</w:t>
      </w:r>
      <w:r w:rsidRPr="00D54DAB">
        <w:rPr>
          <w:rStyle w:val="A5"/>
          <w:color w:val="1F3864" w:themeColor="accent5" w:themeShade="80"/>
          <w:sz w:val="32"/>
          <w:szCs w:val="32"/>
          <w:lang w:val="tk-TM"/>
        </w:rPr>
        <w:t>, el degirip, bilmez”.</w:t>
      </w:r>
      <w:r w:rsidRPr="00D54DAB">
        <w:rPr>
          <w:rStyle w:val="FootnoteReference"/>
          <w:color w:val="1F3864" w:themeColor="accent5" w:themeShade="80"/>
          <w:sz w:val="32"/>
          <w:szCs w:val="32"/>
          <w:lang w:val="tk-TM"/>
        </w:rPr>
        <w:footnoteReference w:id="16"/>
      </w:r>
    </w:p>
    <w:p w:rsidR="00764B9C" w:rsidRDefault="00764B9C" w:rsidP="00764B9C">
      <w:pPr>
        <w:bidi w:val="0"/>
        <w:spacing w:after="0" w:line="240" w:lineRule="auto"/>
        <w:jc w:val="both"/>
        <w:rPr>
          <w:rFonts w:asciiTheme="majorBidi" w:hAnsiTheme="majorBidi" w:cstheme="majorBidi"/>
          <w:sz w:val="32"/>
          <w:szCs w:val="32"/>
          <w:lang w:val="tk-TM"/>
        </w:rPr>
      </w:pPr>
    </w:p>
    <w:p w:rsidR="00764B9C" w:rsidRPr="00764B9C" w:rsidRDefault="00764B9C" w:rsidP="00764B9C">
      <w:pPr>
        <w:pStyle w:val="ListParagraph"/>
        <w:numPr>
          <w:ilvl w:val="0"/>
          <w:numId w:val="4"/>
        </w:numPr>
        <w:bidi w:val="0"/>
        <w:spacing w:after="0" w:line="240" w:lineRule="auto"/>
        <w:jc w:val="both"/>
        <w:rPr>
          <w:rStyle w:val="A5"/>
          <w:rFonts w:cstheme="majorBidi"/>
          <w:color w:val="auto"/>
          <w:sz w:val="32"/>
          <w:szCs w:val="32"/>
          <w:lang w:val="tk-TM" w:bidi="ar-EG"/>
        </w:rPr>
      </w:pPr>
      <w:r w:rsidRPr="000F232F">
        <w:rPr>
          <w:rFonts w:cstheme="majorBidi"/>
          <w:b/>
          <w:bCs/>
          <w:sz w:val="32"/>
          <w:szCs w:val="32"/>
          <w:lang w:val="tk-TM" w:bidi="ar-EG"/>
        </w:rPr>
        <w:t xml:space="preserve">Ini hapa adama, Kuran okamaklyk </w:t>
      </w:r>
      <w:r>
        <w:rPr>
          <w:rFonts w:cstheme="majorBidi"/>
          <w:b/>
          <w:bCs/>
          <w:sz w:val="32"/>
          <w:szCs w:val="32"/>
          <w:lang w:val="tk-TM"/>
        </w:rPr>
        <w:t>haramdyr</w:t>
      </w:r>
      <w:r w:rsidRPr="000F232F">
        <w:rPr>
          <w:rFonts w:cstheme="majorBidi"/>
          <w:b/>
          <w:bCs/>
          <w:sz w:val="32"/>
          <w:szCs w:val="32"/>
          <w:lang w:val="tk-TM"/>
        </w:rPr>
        <w:t>.</w:t>
      </w:r>
      <w:r w:rsidR="00DA560C">
        <w:rPr>
          <w:rFonts w:cstheme="majorBidi"/>
          <w:b/>
          <w:bCs/>
          <w:sz w:val="32"/>
          <w:szCs w:val="32"/>
          <w:lang w:val="tk-TM"/>
        </w:rPr>
        <w:t xml:space="preserve"> </w:t>
      </w:r>
      <w:r>
        <w:rPr>
          <w:rFonts w:cstheme="majorBidi"/>
          <w:sz w:val="32"/>
          <w:szCs w:val="32"/>
          <w:lang w:val="tk-TM" w:bidi="ar-EG"/>
        </w:rPr>
        <w:t xml:space="preserve">Ini hapa adam tä gusul alýança, Kurandan hiç zat okamaly däldir. Bu barada </w:t>
      </w:r>
      <w:r w:rsidRPr="00ED602E">
        <w:rPr>
          <w:rFonts w:cstheme="majorBidi"/>
          <w:color w:val="1F3864" w:themeColor="accent5" w:themeShade="80"/>
          <w:sz w:val="32"/>
          <w:szCs w:val="32"/>
          <w:lang w:val="tk-TM" w:bidi="ar-EG"/>
        </w:rPr>
        <w:t xml:space="preserve">Aly –Alla ondan razy bolsun- rowaýat edýän hadysynda şeýle diýdi: </w:t>
      </w:r>
      <w:r>
        <w:rPr>
          <w:rFonts w:cstheme="majorBidi"/>
          <w:sz w:val="32"/>
          <w:szCs w:val="32"/>
          <w:lang w:val="tk-TM" w:bidi="ar-EG"/>
        </w:rPr>
        <w:t>“</w:t>
      </w:r>
      <w:r w:rsidRPr="00D54DAB">
        <w:rPr>
          <w:rStyle w:val="A5"/>
          <w:color w:val="1F3864" w:themeColor="accent5" w:themeShade="80"/>
          <w:sz w:val="32"/>
          <w:szCs w:val="32"/>
          <w:lang w:val="tk-TM"/>
        </w:rPr>
        <w:t>Pygamberimiz</w:t>
      </w:r>
      <w:r>
        <w:rPr>
          <w:rStyle w:val="A5"/>
          <w:color w:val="1F3864" w:themeColor="accent5" w:themeShade="80"/>
          <w:sz w:val="32"/>
          <w:szCs w:val="32"/>
          <w:lang w:val="tk-TM"/>
        </w:rPr>
        <w:t>i</w:t>
      </w:r>
      <w:r w:rsidRPr="00D54DAB">
        <w:rPr>
          <w:rStyle w:val="A5"/>
          <w:color w:val="1F3864" w:themeColor="accent5" w:themeShade="80"/>
          <w:sz w:val="32"/>
          <w:szCs w:val="32"/>
          <w:lang w:val="tk-TM"/>
        </w:rPr>
        <w:t xml:space="preserve"> –sallallahu aleýhi we sellem</w:t>
      </w:r>
      <w:r>
        <w:rPr>
          <w:rStyle w:val="A5"/>
          <w:color w:val="1F3864" w:themeColor="accent5" w:themeShade="80"/>
          <w:sz w:val="32"/>
          <w:szCs w:val="32"/>
          <w:lang w:val="tk-TM"/>
        </w:rPr>
        <w:t>i</w:t>
      </w:r>
      <w:r w:rsidRPr="00D54DAB">
        <w:rPr>
          <w:rStyle w:val="A5"/>
          <w:color w:val="1F3864" w:themeColor="accent5" w:themeShade="80"/>
          <w:sz w:val="32"/>
          <w:szCs w:val="32"/>
          <w:lang w:val="tk-TM"/>
        </w:rPr>
        <w:t>-</w:t>
      </w:r>
      <w:r>
        <w:rPr>
          <w:rStyle w:val="A5"/>
          <w:color w:val="1F3864" w:themeColor="accent5" w:themeShade="80"/>
          <w:sz w:val="32"/>
          <w:szCs w:val="32"/>
          <w:lang w:val="tk-TM"/>
        </w:rPr>
        <w:t xml:space="preserve"> Kuran okamakdan, diňe gusul bolan ýagdaýyndan başga, hiç zat gaýtarýan däldi”.</w:t>
      </w:r>
      <w:r>
        <w:rPr>
          <w:rStyle w:val="FootnoteReference"/>
          <w:color w:val="1F3864" w:themeColor="accent5" w:themeShade="80"/>
          <w:sz w:val="32"/>
          <w:szCs w:val="32"/>
          <w:lang w:val="tk-TM"/>
        </w:rPr>
        <w:footnoteReference w:id="17"/>
      </w:r>
      <w:r w:rsidR="00DA560C">
        <w:rPr>
          <w:rStyle w:val="A5"/>
          <w:color w:val="1F3864" w:themeColor="accent5" w:themeShade="80"/>
          <w:sz w:val="32"/>
          <w:szCs w:val="32"/>
          <w:lang w:val="tk-TM"/>
        </w:rPr>
        <w:t xml:space="preserve"> </w:t>
      </w:r>
      <w:r w:rsidRPr="00607110">
        <w:rPr>
          <w:rStyle w:val="A5"/>
          <w:color w:val="auto"/>
          <w:sz w:val="32"/>
          <w:szCs w:val="32"/>
          <w:lang w:val="tk-TM"/>
        </w:rPr>
        <w:t>Çünki ini hapa halda Kuran okamaklyk gadagan edilmeginiň sebäbi, ýagny</w:t>
      </w:r>
      <w:r w:rsidR="001F7A8F">
        <w:rPr>
          <w:rStyle w:val="A5"/>
          <w:color w:val="auto"/>
          <w:sz w:val="32"/>
          <w:szCs w:val="32"/>
          <w:lang w:val="tk-TM"/>
        </w:rPr>
        <w:t>,</w:t>
      </w:r>
      <w:r w:rsidRPr="00607110">
        <w:rPr>
          <w:rStyle w:val="A5"/>
          <w:color w:val="auto"/>
          <w:sz w:val="32"/>
          <w:szCs w:val="32"/>
          <w:lang w:val="tk-TM"/>
        </w:rPr>
        <w:t xml:space="preserve"> çalt gusul almaklyga we Kuran okamaklygy gadagan edýän zady</w:t>
      </w:r>
      <w:r w:rsidR="001F7A8F">
        <w:rPr>
          <w:rStyle w:val="A5"/>
          <w:color w:val="auto"/>
          <w:sz w:val="32"/>
          <w:szCs w:val="32"/>
          <w:lang w:val="tk-TM"/>
        </w:rPr>
        <w:t>,</w:t>
      </w:r>
      <w:r w:rsidRPr="00607110">
        <w:rPr>
          <w:rStyle w:val="A5"/>
          <w:color w:val="auto"/>
          <w:sz w:val="32"/>
          <w:szCs w:val="32"/>
          <w:lang w:val="tk-TM"/>
        </w:rPr>
        <w:t xml:space="preserve"> aýyrmaklyga höweslendirýändir.</w:t>
      </w:r>
    </w:p>
    <w:p w:rsidR="00764B9C" w:rsidRPr="00764B9C" w:rsidRDefault="00764B9C" w:rsidP="00764B9C">
      <w:pPr>
        <w:pStyle w:val="ListParagraph"/>
        <w:rPr>
          <w:rStyle w:val="A5"/>
          <w:rFonts w:cstheme="majorBidi"/>
          <w:color w:val="auto"/>
          <w:sz w:val="32"/>
          <w:szCs w:val="32"/>
          <w:lang w:val="tk-TM" w:bidi="ar-EG"/>
        </w:rPr>
      </w:pPr>
    </w:p>
    <w:p w:rsidR="00764B9C" w:rsidRPr="00607110" w:rsidRDefault="00764B9C" w:rsidP="00764B9C">
      <w:pPr>
        <w:bidi w:val="0"/>
        <w:spacing w:after="0" w:line="240" w:lineRule="auto"/>
        <w:ind w:firstLine="680"/>
        <w:jc w:val="both"/>
        <w:rPr>
          <w:rStyle w:val="A5"/>
          <w:rFonts w:cstheme="majorBidi"/>
          <w:color w:val="auto"/>
          <w:sz w:val="32"/>
          <w:szCs w:val="32"/>
          <w:lang w:val="tk-TM" w:bidi="ar-EG"/>
        </w:rPr>
      </w:pPr>
      <w:r>
        <w:rPr>
          <w:rStyle w:val="A5"/>
          <w:rFonts w:cstheme="majorBidi"/>
          <w:color w:val="auto"/>
          <w:sz w:val="32"/>
          <w:szCs w:val="32"/>
          <w:lang w:val="tk-TM" w:bidi="ar-EG"/>
        </w:rPr>
        <w:t xml:space="preserve">Şeýle-de ini hapa adama: </w:t>
      </w:r>
    </w:p>
    <w:p w:rsidR="00764B9C" w:rsidRPr="004A7A3E" w:rsidRDefault="00764B9C" w:rsidP="00764B9C">
      <w:pPr>
        <w:pStyle w:val="ListParagraph"/>
        <w:rPr>
          <w:rFonts w:cstheme="majorBidi"/>
          <w:sz w:val="32"/>
          <w:szCs w:val="32"/>
          <w:lang w:val="pt-BR" w:bidi="ar-EG"/>
        </w:rPr>
      </w:pPr>
    </w:p>
    <w:p w:rsidR="00764B9C" w:rsidRPr="000F232F" w:rsidRDefault="00764B9C" w:rsidP="00764B9C">
      <w:pPr>
        <w:pStyle w:val="ListParagraph"/>
        <w:numPr>
          <w:ilvl w:val="0"/>
          <w:numId w:val="4"/>
        </w:numPr>
        <w:bidi w:val="0"/>
        <w:spacing w:after="0" w:line="240" w:lineRule="auto"/>
        <w:jc w:val="both"/>
        <w:rPr>
          <w:rFonts w:cstheme="majorBidi"/>
          <w:b/>
          <w:bCs/>
          <w:sz w:val="32"/>
          <w:szCs w:val="32"/>
          <w:lang w:bidi="ar-EG"/>
        </w:rPr>
      </w:pPr>
      <w:r w:rsidRPr="000F232F">
        <w:rPr>
          <w:rFonts w:cstheme="majorBidi"/>
          <w:b/>
          <w:bCs/>
          <w:sz w:val="32"/>
          <w:szCs w:val="32"/>
          <w:lang w:val="tk-TM" w:bidi="ar-EG"/>
        </w:rPr>
        <w:t xml:space="preserve">Namaz okamaklyk </w:t>
      </w:r>
    </w:p>
    <w:p w:rsidR="00764B9C" w:rsidRPr="00607110" w:rsidRDefault="00764B9C" w:rsidP="00764B9C">
      <w:pPr>
        <w:pStyle w:val="ListParagraph"/>
        <w:rPr>
          <w:rFonts w:cstheme="majorBidi"/>
          <w:sz w:val="32"/>
          <w:szCs w:val="32"/>
          <w:lang w:bidi="ar-EG"/>
        </w:rPr>
      </w:pPr>
    </w:p>
    <w:p w:rsidR="00764B9C" w:rsidRPr="000F232F" w:rsidRDefault="00764B9C" w:rsidP="00764B9C">
      <w:pPr>
        <w:pStyle w:val="ListParagraph"/>
        <w:numPr>
          <w:ilvl w:val="0"/>
          <w:numId w:val="4"/>
        </w:numPr>
        <w:bidi w:val="0"/>
        <w:spacing w:after="0" w:line="240" w:lineRule="auto"/>
        <w:jc w:val="both"/>
        <w:rPr>
          <w:rFonts w:cstheme="majorBidi"/>
          <w:b/>
          <w:bCs/>
          <w:sz w:val="32"/>
          <w:szCs w:val="32"/>
          <w:lang w:bidi="ar-EG"/>
        </w:rPr>
      </w:pPr>
      <w:r w:rsidRPr="000F232F">
        <w:rPr>
          <w:rFonts w:cstheme="majorBidi"/>
          <w:b/>
          <w:bCs/>
          <w:sz w:val="32"/>
          <w:szCs w:val="32"/>
          <w:lang w:val="tk-TM" w:bidi="ar-EG"/>
        </w:rPr>
        <w:t>We Käbä-niň daşyndan aýlaw (tawaf) etmeklik haramdyr.</w:t>
      </w:r>
    </w:p>
    <w:p w:rsidR="00764B9C" w:rsidRPr="00607110" w:rsidRDefault="00764B9C" w:rsidP="00764B9C">
      <w:pPr>
        <w:pStyle w:val="ListParagraph"/>
        <w:rPr>
          <w:rFonts w:cstheme="majorBidi"/>
          <w:sz w:val="32"/>
          <w:szCs w:val="32"/>
          <w:lang w:bidi="ar-EG"/>
        </w:rPr>
      </w:pPr>
    </w:p>
    <w:p w:rsidR="00764B9C" w:rsidRDefault="00764B9C" w:rsidP="00764B9C">
      <w:pPr>
        <w:pStyle w:val="ListParagraph"/>
        <w:bidi w:val="0"/>
        <w:spacing w:after="0" w:line="240" w:lineRule="auto"/>
        <w:ind w:left="181" w:firstLine="499"/>
        <w:jc w:val="both"/>
        <w:rPr>
          <w:rFonts w:cstheme="majorBidi"/>
          <w:sz w:val="32"/>
          <w:szCs w:val="32"/>
          <w:lang w:val="tk-TM" w:bidi="ar-EG"/>
        </w:rPr>
      </w:pPr>
      <w:r>
        <w:rPr>
          <w:rFonts w:cstheme="majorBidi"/>
          <w:sz w:val="32"/>
          <w:szCs w:val="32"/>
          <w:lang w:val="tk-TM" w:bidi="ar-EG"/>
        </w:rPr>
        <w:t>Çünki bu soňky iki mowzuk barada “täret almaklyk wajyp bolýan adamlar” baradaky bapda gürläp geçendiris.</w:t>
      </w:r>
    </w:p>
    <w:p w:rsidR="00764B9C" w:rsidRDefault="00764B9C" w:rsidP="00764B9C">
      <w:pPr>
        <w:pStyle w:val="ListParagraph"/>
        <w:bidi w:val="0"/>
        <w:spacing w:after="0" w:line="240" w:lineRule="auto"/>
        <w:ind w:left="181" w:firstLine="499"/>
        <w:jc w:val="both"/>
        <w:rPr>
          <w:rFonts w:cstheme="majorBidi"/>
          <w:sz w:val="32"/>
          <w:szCs w:val="32"/>
          <w:lang w:val="tk-TM" w:bidi="ar-EG"/>
        </w:rPr>
      </w:pPr>
    </w:p>
    <w:p w:rsidR="00764B9C" w:rsidRDefault="00764B9C" w:rsidP="00764B9C">
      <w:pPr>
        <w:bidi w:val="0"/>
        <w:ind w:firstLine="680"/>
        <w:jc w:val="both"/>
        <w:rPr>
          <w:sz w:val="32"/>
          <w:szCs w:val="32"/>
          <w:lang w:val="tk-TM"/>
        </w:rPr>
      </w:pPr>
      <w:r w:rsidRPr="000F232F">
        <w:rPr>
          <w:sz w:val="32"/>
          <w:szCs w:val="32"/>
          <w:lang w:val="tk-TM"/>
        </w:rPr>
        <w:t>Şunlukda, tamamlandy. Çünki bu gysgaça makala, “Fykh Al-muýesser” atly kitapdan alnan bir parçadyr. Allaha hamdu-senalar we onuň pygamberine köp salam we salawatlar bolsun!</w:t>
      </w:r>
    </w:p>
    <w:p w:rsidR="00764B9C" w:rsidRDefault="00764B9C" w:rsidP="00764B9C">
      <w:pPr>
        <w:bidi w:val="0"/>
        <w:ind w:firstLine="680"/>
        <w:jc w:val="both"/>
        <w:rPr>
          <w:sz w:val="32"/>
          <w:szCs w:val="32"/>
          <w:lang w:val="tk-TM"/>
        </w:rPr>
      </w:pPr>
    </w:p>
    <w:p w:rsidR="00764B9C" w:rsidRDefault="00764B9C" w:rsidP="00764B9C">
      <w:pPr>
        <w:bidi w:val="0"/>
        <w:ind w:firstLine="680"/>
        <w:jc w:val="both"/>
        <w:rPr>
          <w:sz w:val="32"/>
          <w:szCs w:val="32"/>
          <w:lang w:val="tk-TM"/>
        </w:rPr>
      </w:pPr>
    </w:p>
    <w:p w:rsidR="00764B9C" w:rsidRPr="000F232F" w:rsidRDefault="00764B9C" w:rsidP="00764B9C">
      <w:pPr>
        <w:bidi w:val="0"/>
        <w:ind w:firstLine="680"/>
        <w:jc w:val="center"/>
        <w:rPr>
          <w:sz w:val="32"/>
          <w:szCs w:val="32"/>
          <w:lang w:val="tk-TM"/>
        </w:rPr>
      </w:pPr>
      <w:r>
        <w:rPr>
          <w:sz w:val="32"/>
          <w:szCs w:val="32"/>
          <w:lang w:val="tk-TM"/>
        </w:rPr>
        <w:t>***</w:t>
      </w:r>
    </w:p>
    <w:p w:rsidR="002C2993" w:rsidRPr="001F7A8F" w:rsidRDefault="000A6307" w:rsidP="001F7A8F">
      <w:pPr>
        <w:bidi w:val="0"/>
        <w:spacing w:after="0" w:line="240" w:lineRule="auto"/>
        <w:rPr>
          <w:rFonts w:asciiTheme="majorBidi" w:hAnsiTheme="majorBidi" w:cstheme="majorBidi"/>
          <w:sz w:val="32"/>
          <w:szCs w:val="32"/>
          <w:lang w:val="tk-TM"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64B9C">
      <w:headerReference w:type="first" r:id="rId13"/>
      <w:footnotePr>
        <w:numRestart w:val="eachPage"/>
      </w:footnotePr>
      <w:pgSz w:w="11907" w:h="16840" w:code="9"/>
      <w:pgMar w:top="1247" w:right="1418" w:bottom="1247"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E14" w:rsidRDefault="00831E14" w:rsidP="00E32771">
      <w:pPr>
        <w:spacing w:after="0" w:line="240" w:lineRule="auto"/>
      </w:pPr>
      <w:r>
        <w:separator/>
      </w:r>
    </w:p>
  </w:endnote>
  <w:endnote w:type="continuationSeparator" w:id="0">
    <w:p w:rsidR="00831E14" w:rsidRDefault="00831E1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25613E5B-3CBC-4D31-9628-8D5164A5E2DF}"/>
    <w:embedBold r:id="rId2" w:fontKey="{7AE9B6DD-10EC-4EFA-81C3-2273C1570752}"/>
  </w:font>
  <w:font w:name="Calibri">
    <w:panose1 w:val="020F0502020204030204"/>
    <w:charset w:val="00"/>
    <w:family w:val="swiss"/>
    <w:pitch w:val="variable"/>
    <w:sig w:usb0="A00002EF" w:usb1="4000207B" w:usb2="00000000" w:usb3="00000000" w:csb0="0000009F" w:csb1="00000000"/>
    <w:embedRegular r:id="rId3" w:fontKey="{0664E0D5-B227-43E6-B77A-5EC865D3F360}"/>
    <w:embedBold r:id="rId4" w:fontKey="{F5C324F7-4B16-4933-B5B4-64E3F81D9544}"/>
  </w:font>
  <w:font w:name="Courier New">
    <w:panose1 w:val="02070309020205020404"/>
    <w:charset w:val="00"/>
    <w:family w:val="modern"/>
    <w:pitch w:val="fixed"/>
    <w:sig w:usb0="E0002AFF" w:usb1="40007843" w:usb2="00000001" w:usb3="00000000" w:csb0="000001FF" w:csb1="00000000"/>
    <w:embedRegular r:id="rId5" w:fontKey="{B0B37227-9CB0-42AB-A726-E594EBDF2914}"/>
  </w:font>
  <w:font w:name="Wingdings">
    <w:panose1 w:val="05000000000000000000"/>
    <w:charset w:val="02"/>
    <w:family w:val="auto"/>
    <w:pitch w:val="variable"/>
    <w:sig w:usb0="00000000" w:usb1="10000000" w:usb2="00000000" w:usb3="00000000" w:csb0="80000000" w:csb1="00000000"/>
    <w:embedRegular r:id="rId6" w:fontKey="{A8541ED5-EF4A-4561-BEC4-08140B092190}"/>
  </w:font>
  <w:font w:name="Symbol">
    <w:panose1 w:val="05050102010706020507"/>
    <w:charset w:val="02"/>
    <w:family w:val="roman"/>
    <w:pitch w:val="variable"/>
    <w:sig w:usb0="00000203" w:usb1="10000000" w:usb2="00000000" w:usb3="00000000" w:csb0="80000005" w:csb1="00000000"/>
    <w:embedRegular r:id="rId7" w:fontKey="{AF76500E-B482-492B-875D-D9B8DC960575}"/>
  </w:font>
  <w:font w:name="Arial">
    <w:panose1 w:val="020B0604020202020204"/>
    <w:charset w:val="00"/>
    <w:family w:val="swiss"/>
    <w:pitch w:val="variable"/>
    <w:sig w:usb0="E0002AFF" w:usb1="00007843" w:usb2="00000001" w:usb3="00000000" w:csb0="000001FF" w:csb1="00000000"/>
    <w:embedRegular r:id="rId8" w:fontKey="{62829B1A-F248-4AD8-B37A-6CFD2D25C585}"/>
    <w:embedBold r:id="rId9" w:fontKey="{8498BB46-E5F9-4CA6-83A4-AE4D0259D7F8}"/>
  </w:font>
  <w:font w:name="KFGQPC Uthman Taha Naskh">
    <w:panose1 w:val="02000000000000000000"/>
    <w:charset w:val="B2"/>
    <w:family w:val="auto"/>
    <w:pitch w:val="variable"/>
    <w:sig w:usb0="80002001" w:usb1="90000000" w:usb2="00000008" w:usb3="00000000" w:csb0="00000040" w:csb1="00000000"/>
    <w:embedRegular r:id="rId10" w:fontKey="{1B873AF1-8D31-470E-ABB5-67A77257DB75}"/>
    <w:embedBold r:id="rId11" w:fontKey="{456E9417-50D8-4E15-95D9-882E3056B54A}"/>
  </w:font>
  <w:font w:name="Sakkal Majalla">
    <w:panose1 w:val="02000000000000000000"/>
    <w:charset w:val="00"/>
    <w:family w:val="auto"/>
    <w:pitch w:val="variable"/>
    <w:sig w:usb0="A000207F" w:usb1="C000204B" w:usb2="00000008" w:usb3="00000000" w:csb0="000000D3" w:csb1="00000000"/>
    <w:embedRegular r:id="rId12" w:fontKey="{61FABBC1-5056-4711-8045-16CDD0F7A41F}"/>
  </w:font>
  <w:font w:name="Wingdings 2">
    <w:panose1 w:val="05020102010507070707"/>
    <w:charset w:val="02"/>
    <w:family w:val="roman"/>
    <w:pitch w:val="variable"/>
    <w:sig w:usb0="00000000" w:usb1="10000000" w:usb2="00000000" w:usb3="00000000" w:csb0="80000000" w:csb1="00000000"/>
    <w:embedRegular r:id="rId13" w:fontKey="{06CB9E86-F8AE-4CFA-986F-DD591CED3CDA}"/>
  </w:font>
  <w:font w:name="Calibri Light">
    <w:panose1 w:val="020F0302020204030204"/>
    <w:charset w:val="00"/>
    <w:family w:val="swiss"/>
    <w:pitch w:val="variable"/>
    <w:sig w:usb0="A00002EF" w:usb1="4000207B" w:usb2="00000000" w:usb3="00000000" w:csb0="0000019F" w:csb1="00000000"/>
    <w:embedRegular r:id="rId14" w:fontKey="{5DD4EEB8-590E-447E-9B2B-0B1321B9A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F7A8F">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7EF08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E14" w:rsidRDefault="00831E14" w:rsidP="00E32771">
      <w:pPr>
        <w:spacing w:after="0" w:line="240" w:lineRule="auto"/>
      </w:pPr>
      <w:r>
        <w:separator/>
      </w:r>
    </w:p>
  </w:footnote>
  <w:footnote w:type="continuationSeparator" w:id="0">
    <w:p w:rsidR="00831E14" w:rsidRDefault="00831E14" w:rsidP="00E32771">
      <w:pPr>
        <w:spacing w:after="0" w:line="240" w:lineRule="auto"/>
      </w:pPr>
      <w:r>
        <w:continuationSeparator/>
      </w:r>
    </w:p>
  </w:footnote>
  <w:footnote w:id="1">
    <w:p w:rsidR="00764B9C" w:rsidRPr="009D2C86" w:rsidRDefault="00764B9C" w:rsidP="00764B9C">
      <w:pPr>
        <w:pStyle w:val="FootnoteText"/>
        <w:bidi w:val="0"/>
        <w:rPr>
          <w:lang w:val="tk-TM"/>
        </w:rPr>
      </w:pPr>
      <w:r>
        <w:rPr>
          <w:rStyle w:val="FootnoteReference"/>
        </w:rPr>
        <w:footnoteRef/>
      </w:r>
      <w:r>
        <w:rPr>
          <w:lang w:val="tk-TM"/>
        </w:rPr>
        <w:t>Ebu Dawud: 206 (sahyh hadys)</w:t>
      </w:r>
    </w:p>
  </w:footnote>
  <w:footnote w:id="2">
    <w:p w:rsidR="00764B9C" w:rsidRPr="00114CE0" w:rsidRDefault="00764B9C" w:rsidP="00764B9C">
      <w:pPr>
        <w:pStyle w:val="FootnoteText"/>
        <w:bidi w:val="0"/>
        <w:rPr>
          <w:lang w:val="tk-TM"/>
        </w:rPr>
      </w:pPr>
      <w:r>
        <w:rPr>
          <w:rStyle w:val="FootnoteReference"/>
        </w:rPr>
        <w:footnoteRef/>
      </w:r>
      <w:r>
        <w:rPr>
          <w:lang w:val="tk-TM"/>
        </w:rPr>
        <w:t>Muslim:313.</w:t>
      </w:r>
    </w:p>
  </w:footnote>
  <w:footnote w:id="3">
    <w:p w:rsidR="00764B9C" w:rsidRPr="00114CE0" w:rsidRDefault="00764B9C" w:rsidP="00764B9C">
      <w:pPr>
        <w:pStyle w:val="FootnoteText"/>
        <w:bidi w:val="0"/>
        <w:rPr>
          <w:lang w:val="tk-TM"/>
        </w:rPr>
      </w:pPr>
      <w:r>
        <w:rPr>
          <w:rStyle w:val="FootnoteReference"/>
        </w:rPr>
        <w:footnoteRef/>
      </w:r>
      <w:r>
        <w:rPr>
          <w:lang w:val="tk-TM"/>
        </w:rPr>
        <w:t>Muslim:349.</w:t>
      </w:r>
    </w:p>
  </w:footnote>
  <w:footnote w:id="4">
    <w:p w:rsidR="00764B9C" w:rsidRPr="00170BCB" w:rsidRDefault="00764B9C" w:rsidP="00764B9C">
      <w:pPr>
        <w:pStyle w:val="FootnoteText"/>
        <w:bidi w:val="0"/>
        <w:rPr>
          <w:lang w:val="tk-TM"/>
        </w:rPr>
      </w:pPr>
      <w:r>
        <w:rPr>
          <w:rStyle w:val="FootnoteReference"/>
        </w:rPr>
        <w:footnoteRef/>
      </w:r>
      <w:r>
        <w:rPr>
          <w:lang w:val="tk-TM"/>
        </w:rPr>
        <w:t xml:space="preserve">Ebu </w:t>
      </w:r>
      <w:r>
        <w:rPr>
          <w:lang w:val="tk-TM"/>
        </w:rPr>
        <w:t>Dawud:355, Nesäi:109, Tirmizi:605. Sahyh hadys.</w:t>
      </w:r>
    </w:p>
  </w:footnote>
  <w:footnote w:id="5">
    <w:p w:rsidR="00764B9C" w:rsidRPr="00E223F3" w:rsidRDefault="00764B9C" w:rsidP="00764B9C">
      <w:pPr>
        <w:pStyle w:val="FootnoteText"/>
        <w:bidi w:val="0"/>
        <w:rPr>
          <w:lang w:val="tk-TM"/>
        </w:rPr>
      </w:pPr>
      <w:r>
        <w:rPr>
          <w:rStyle w:val="FootnoteReference"/>
        </w:rPr>
        <w:footnoteRef/>
      </w:r>
      <w:r>
        <w:rPr>
          <w:lang w:val="tk-TM"/>
        </w:rPr>
        <w:t xml:space="preserve">Buhary:320, </w:t>
      </w:r>
      <w:r>
        <w:rPr>
          <w:lang w:val="tk-TM"/>
        </w:rPr>
        <w:t>Muslim:333.</w:t>
      </w:r>
    </w:p>
  </w:footnote>
  <w:footnote w:id="6">
    <w:p w:rsidR="00764B9C" w:rsidRPr="002E7049" w:rsidRDefault="00764B9C" w:rsidP="00764B9C">
      <w:pPr>
        <w:pStyle w:val="FootnoteText"/>
        <w:bidi w:val="0"/>
        <w:rPr>
          <w:lang w:val="tk-TM"/>
        </w:rPr>
      </w:pPr>
      <w:r>
        <w:rPr>
          <w:rStyle w:val="FootnoteReference"/>
        </w:rPr>
        <w:footnoteRef/>
      </w:r>
      <w:proofErr w:type="spellStart"/>
      <w:r>
        <w:t>Buhary</w:t>
      </w:r>
      <w:proofErr w:type="spellEnd"/>
      <w:proofErr w:type="gramStart"/>
      <w:r>
        <w:rPr>
          <w:lang w:val="tk-TM"/>
        </w:rPr>
        <w:t>:1253</w:t>
      </w:r>
      <w:proofErr w:type="gramEnd"/>
      <w:r>
        <w:rPr>
          <w:lang w:val="tk-TM"/>
        </w:rPr>
        <w:t>, Muslim:939.</w:t>
      </w:r>
    </w:p>
  </w:footnote>
  <w:footnote w:id="7">
    <w:p w:rsidR="00764B9C" w:rsidRPr="002E7049" w:rsidRDefault="00764B9C" w:rsidP="00764B9C">
      <w:pPr>
        <w:pStyle w:val="FootnoteText"/>
        <w:bidi w:val="0"/>
        <w:rPr>
          <w:lang w:val="tk-TM"/>
        </w:rPr>
      </w:pPr>
      <w:r>
        <w:rPr>
          <w:rStyle w:val="FootnoteReference"/>
        </w:rPr>
        <w:footnoteRef/>
      </w:r>
      <w:r>
        <w:rPr>
          <w:lang w:val="tk-TM"/>
        </w:rPr>
        <w:t>Buhary:1266, Muslim:1206.</w:t>
      </w:r>
    </w:p>
  </w:footnote>
  <w:footnote w:id="8">
    <w:p w:rsidR="00764B9C" w:rsidRDefault="00764B9C" w:rsidP="00764B9C">
      <w:pPr>
        <w:pStyle w:val="FootnoteText"/>
        <w:bidi w:val="0"/>
        <w:rPr>
          <w:lang w:val="tk-TM"/>
        </w:rPr>
      </w:pPr>
      <w:r>
        <w:rPr>
          <w:rStyle w:val="FootnoteReference"/>
        </w:rPr>
        <w:footnoteRef/>
      </w:r>
      <w:r w:rsidRPr="00F5126A">
        <w:rPr>
          <w:b/>
          <w:bCs/>
          <w:lang w:val="tk-TM"/>
        </w:rPr>
        <w:t>Mustahap</w:t>
      </w:r>
      <w:r>
        <w:rPr>
          <w:lang w:val="tk-TM"/>
        </w:rPr>
        <w:t xml:space="preserve">: </w:t>
      </w:r>
      <w:r>
        <w:rPr>
          <w:lang w:val="tk-TM"/>
        </w:rPr>
        <w:t xml:space="preserve">“Edilmegi gowy görülýän amal. Mustahap amaly eden kişä sogap berilýär we etmedik kişä günä ýazylýan däldir ”. </w:t>
      </w:r>
    </w:p>
    <w:p w:rsidR="00764B9C" w:rsidRPr="007E09A6" w:rsidRDefault="00764B9C" w:rsidP="00764B9C">
      <w:pPr>
        <w:pStyle w:val="FootnoteText"/>
        <w:bidi w:val="0"/>
        <w:rPr>
          <w:lang w:val="tk-TM"/>
        </w:rPr>
      </w:pPr>
      <w:r w:rsidRPr="00F5126A">
        <w:rPr>
          <w:b/>
          <w:bCs/>
          <w:lang w:val="tk-TM"/>
        </w:rPr>
        <w:t>Mustahap gusuly:</w:t>
      </w:r>
      <w:r>
        <w:rPr>
          <w:lang w:val="tk-TM"/>
        </w:rPr>
        <w:t xml:space="preserve"> Bu gusul alma</w:t>
      </w:r>
      <w:r w:rsidR="00EA051B">
        <w:rPr>
          <w:lang w:val="tk-TM"/>
        </w:rPr>
        <w:t>klygyň ähli sünnetlerini we wajyplaryny</w:t>
      </w:r>
      <w:r>
        <w:rPr>
          <w:lang w:val="tk-TM"/>
        </w:rPr>
        <w:t xml:space="preserve"> öz içine alýandyr.</w:t>
      </w:r>
    </w:p>
  </w:footnote>
  <w:footnote w:id="9">
    <w:p w:rsidR="00764B9C" w:rsidRPr="00A26F2A" w:rsidRDefault="00764B9C" w:rsidP="00EA051B">
      <w:pPr>
        <w:pStyle w:val="FootnoteText"/>
        <w:bidi w:val="0"/>
        <w:rPr>
          <w:lang w:val="tk-TM"/>
        </w:rPr>
      </w:pPr>
      <w:r w:rsidRPr="00F5126A">
        <w:rPr>
          <w:rStyle w:val="FootnoteReference"/>
          <w:b/>
          <w:bCs/>
        </w:rPr>
        <w:footnoteRef/>
      </w:r>
      <w:r w:rsidRPr="00F5126A">
        <w:rPr>
          <w:b/>
          <w:bCs/>
          <w:lang w:val="tk-TM"/>
        </w:rPr>
        <w:t xml:space="preserve">Ijzä </w:t>
      </w:r>
      <w:r w:rsidRPr="00F5126A">
        <w:rPr>
          <w:b/>
          <w:bCs/>
          <w:lang w:val="tk-TM"/>
        </w:rPr>
        <w:t>gusuly</w:t>
      </w:r>
      <w:r>
        <w:rPr>
          <w:lang w:val="tk-TM"/>
        </w:rPr>
        <w:t>: Bu sypat gusulyň</w:t>
      </w:r>
      <w:r w:rsidR="00EA051B">
        <w:rPr>
          <w:lang w:val="tk-TM"/>
        </w:rPr>
        <w:t xml:space="preserve"> diňe wajyplaryny </w:t>
      </w:r>
      <w:r>
        <w:rPr>
          <w:lang w:val="tk-TM"/>
        </w:rPr>
        <w:t>öz içine alýandyr.</w:t>
      </w:r>
    </w:p>
  </w:footnote>
  <w:footnote w:id="10">
    <w:p w:rsidR="00764B9C" w:rsidRPr="00EC2AA2" w:rsidRDefault="00764B9C" w:rsidP="00764B9C">
      <w:pPr>
        <w:pStyle w:val="FootnoteText"/>
        <w:bidi w:val="0"/>
        <w:rPr>
          <w:lang w:val="tk-TM"/>
        </w:rPr>
      </w:pPr>
      <w:r>
        <w:rPr>
          <w:rStyle w:val="FootnoteReference"/>
        </w:rPr>
        <w:footnoteRef/>
      </w:r>
      <w:r>
        <w:rPr>
          <w:lang w:val="tk-TM"/>
        </w:rPr>
        <w:t xml:space="preserve">Buhary:249, </w:t>
      </w:r>
      <w:r>
        <w:rPr>
          <w:lang w:val="tk-TM"/>
        </w:rPr>
        <w:t>Muslim:317.</w:t>
      </w:r>
    </w:p>
  </w:footnote>
  <w:footnote w:id="11">
    <w:p w:rsidR="00764B9C" w:rsidRPr="00EC2AA2" w:rsidRDefault="00764B9C" w:rsidP="00764B9C">
      <w:pPr>
        <w:pStyle w:val="FootnoteText"/>
        <w:bidi w:val="0"/>
        <w:rPr>
          <w:lang w:val="tk-TM"/>
        </w:rPr>
      </w:pPr>
      <w:r>
        <w:rPr>
          <w:rStyle w:val="FootnoteReference"/>
        </w:rPr>
        <w:footnoteRef/>
      </w:r>
      <w:r>
        <w:rPr>
          <w:lang w:val="tk-TM"/>
        </w:rPr>
        <w:t xml:space="preserve">Buhary:248, </w:t>
      </w:r>
      <w:r>
        <w:rPr>
          <w:lang w:val="tk-TM"/>
        </w:rPr>
        <w:t>Muslim:316.</w:t>
      </w:r>
    </w:p>
  </w:footnote>
  <w:footnote w:id="12">
    <w:p w:rsidR="00764B9C" w:rsidRPr="00F5126A" w:rsidRDefault="00764B9C" w:rsidP="00764B9C">
      <w:pPr>
        <w:pStyle w:val="FootnoteText"/>
        <w:bidi w:val="0"/>
        <w:rPr>
          <w:lang w:val="tk-TM"/>
        </w:rPr>
      </w:pPr>
      <w:r>
        <w:rPr>
          <w:rStyle w:val="FootnoteReference"/>
        </w:rPr>
        <w:footnoteRef/>
      </w:r>
      <w:r>
        <w:rPr>
          <w:lang w:val="tk-TM"/>
        </w:rPr>
        <w:t>Muslim:330.</w:t>
      </w:r>
    </w:p>
  </w:footnote>
  <w:footnote w:id="13">
    <w:p w:rsidR="00764B9C" w:rsidRPr="00905597" w:rsidRDefault="00764B9C" w:rsidP="00764B9C">
      <w:pPr>
        <w:pStyle w:val="FootnoteText"/>
        <w:bidi w:val="0"/>
        <w:rPr>
          <w:lang w:val="tk-TM"/>
        </w:rPr>
      </w:pPr>
      <w:r>
        <w:rPr>
          <w:rStyle w:val="FootnoteReference"/>
        </w:rPr>
        <w:footnoteRef/>
      </w:r>
      <w:r>
        <w:rPr>
          <w:lang w:val="tk-TM"/>
        </w:rPr>
        <w:t>Ebu Dawud:216, Ibn Mäje:590, Hadys hasan.</w:t>
      </w:r>
    </w:p>
  </w:footnote>
  <w:footnote w:id="14">
    <w:p w:rsidR="00764B9C" w:rsidRPr="0078421F" w:rsidRDefault="00764B9C" w:rsidP="00764B9C">
      <w:pPr>
        <w:pStyle w:val="FootnoteText"/>
        <w:bidi w:val="0"/>
        <w:rPr>
          <w:lang w:val="tk-TM"/>
        </w:rPr>
      </w:pPr>
      <w:r>
        <w:rPr>
          <w:rStyle w:val="FootnoteReference"/>
        </w:rPr>
        <w:footnoteRef/>
      </w:r>
      <w:r>
        <w:rPr>
          <w:lang w:val="tk-TM"/>
        </w:rPr>
        <w:t>Buhary:877.</w:t>
      </w:r>
    </w:p>
  </w:footnote>
  <w:footnote w:id="15">
    <w:p w:rsidR="00764B9C" w:rsidRPr="00BB25F5" w:rsidRDefault="00764B9C" w:rsidP="00764B9C">
      <w:pPr>
        <w:pStyle w:val="FootnoteText"/>
        <w:bidi w:val="0"/>
        <w:rPr>
          <w:lang w:val="tk-TM"/>
        </w:rPr>
      </w:pPr>
      <w:r>
        <w:rPr>
          <w:rStyle w:val="FootnoteReference"/>
        </w:rPr>
        <w:footnoteRef/>
      </w:r>
      <w:r>
        <w:rPr>
          <w:lang w:val="tk-TM"/>
        </w:rPr>
        <w:t>Ibn Mäje:1463. Sahyh hadys.</w:t>
      </w:r>
    </w:p>
  </w:footnote>
  <w:footnote w:id="16">
    <w:p w:rsidR="00764B9C" w:rsidRPr="00D54DAB" w:rsidRDefault="00764B9C" w:rsidP="00764B9C">
      <w:pPr>
        <w:pStyle w:val="FootnoteText"/>
        <w:bidi w:val="0"/>
        <w:rPr>
          <w:lang w:val="tk-TM"/>
        </w:rPr>
      </w:pPr>
      <w:r>
        <w:rPr>
          <w:rStyle w:val="FootnoteReference"/>
        </w:rPr>
        <w:footnoteRef/>
      </w:r>
      <w:r>
        <w:rPr>
          <w:lang w:val="tk-TM"/>
        </w:rPr>
        <w:t xml:space="preserve">Mälik </w:t>
      </w:r>
      <w:r>
        <w:rPr>
          <w:lang w:val="tk-TM"/>
        </w:rPr>
        <w:t>“Muwatta-da”:468, Hakim “Mustadrak-da”: 3/485. Sahyh hadys.</w:t>
      </w:r>
    </w:p>
  </w:footnote>
  <w:footnote w:id="17">
    <w:p w:rsidR="00764B9C" w:rsidRPr="00ED602E" w:rsidRDefault="00764B9C" w:rsidP="00764B9C">
      <w:pPr>
        <w:pStyle w:val="FootnoteText"/>
        <w:bidi w:val="0"/>
        <w:rPr>
          <w:lang w:val="tk-TM"/>
        </w:rPr>
      </w:pPr>
      <w:r>
        <w:rPr>
          <w:rStyle w:val="FootnoteReference"/>
        </w:rPr>
        <w:footnoteRef/>
      </w:r>
      <w:r>
        <w:rPr>
          <w:lang w:val="tk-TM"/>
        </w:rPr>
        <w:t xml:space="preserve">Ahmet:1014, </w:t>
      </w:r>
      <w:r>
        <w:rPr>
          <w:lang w:val="tk-TM"/>
        </w:rPr>
        <w:t>Ibn Mäje: 594, Tirmizi:146. Sahyh hadys.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F7A8F">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-592455</wp:posOffset>
              </wp:positionH>
              <wp:positionV relativeFrom="paragraph">
                <wp:posOffset>-183515</wp:posOffset>
              </wp:positionV>
              <wp:extent cx="6912610" cy="456565"/>
              <wp:effectExtent l="0" t="76200" r="21590" b="153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45656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4A7A3E" w:rsidRDefault="00177D85" w:rsidP="004A7A3E">
                            <w:pPr>
                              <w:bidi w:val="0"/>
                              <w:spacing w:before="80" w:after="0" w:line="240" w:lineRule="auto"/>
                              <w:rPr>
                                <w:rFonts w:asciiTheme="majorBidi" w:hAnsiTheme="majorBidi" w:cstheme="majorBidi"/>
                                <w:color w:val="205B83"/>
                                <w:sz w:val="16"/>
                                <w:szCs w:val="16"/>
                                <w:lang w:val="tk-TM" w:bidi="ar-EG"/>
                              </w:rPr>
                            </w:pPr>
                            <w:r w:rsidRPr="004A7A3E">
                              <w:rPr>
                                <w:rFonts w:asciiTheme="majorBidi" w:hAnsiTheme="majorBidi" w:cstheme="majorBidi"/>
                                <w:color w:val="205B83"/>
                                <w:sz w:val="16"/>
                                <w:szCs w:val="16"/>
                                <w:lang w:val="tk-TM" w:bidi="ar-EG"/>
                              </w:rPr>
                              <w:t>Gusul kitaby</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DA0A12"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DA0A12" w:rsidRPr="00154ADE">
                              <w:rPr>
                                <w:rFonts w:asciiTheme="majorBidi" w:hAnsiTheme="majorBidi" w:cstheme="majorBidi"/>
                                <w:b/>
                                <w:bCs/>
                                <w:color w:val="205B83"/>
                                <w:sz w:val="26"/>
                                <w:szCs w:val="26"/>
                                <w:lang w:bidi="ar-EG"/>
                              </w:rPr>
                              <w:fldChar w:fldCharType="separate"/>
                            </w:r>
                            <w:r w:rsidR="004A7A3E">
                              <w:rPr>
                                <w:rFonts w:asciiTheme="majorBidi" w:hAnsiTheme="majorBidi" w:cstheme="majorBidi"/>
                                <w:b/>
                                <w:bCs/>
                                <w:noProof/>
                                <w:color w:val="205B83"/>
                                <w:sz w:val="26"/>
                                <w:szCs w:val="26"/>
                                <w:lang w:bidi="ar-EG"/>
                              </w:rPr>
                              <w:t>1</w:t>
                            </w:r>
                            <w:r w:rsidR="00DA0A12"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A7A3E" w:rsidRDefault="00177D85" w:rsidP="004A7A3E">
                      <w:pPr>
                        <w:bidi w:val="0"/>
                        <w:spacing w:before="80" w:after="0" w:line="240" w:lineRule="auto"/>
                        <w:rPr>
                          <w:rFonts w:asciiTheme="majorBidi" w:hAnsiTheme="majorBidi" w:cstheme="majorBidi"/>
                          <w:color w:val="205B83"/>
                          <w:sz w:val="16"/>
                          <w:szCs w:val="16"/>
                          <w:lang w:val="tk-TM" w:bidi="ar-EG"/>
                        </w:rPr>
                      </w:pPr>
                      <w:r w:rsidRPr="004A7A3E">
                        <w:rPr>
                          <w:rFonts w:asciiTheme="majorBidi" w:hAnsiTheme="majorBidi" w:cstheme="majorBidi"/>
                          <w:color w:val="205B83"/>
                          <w:sz w:val="16"/>
                          <w:szCs w:val="16"/>
                          <w:lang w:val="tk-TM" w:bidi="ar-EG"/>
                        </w:rPr>
                        <w:t>Gusul kitaby</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DA0A12"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DA0A12" w:rsidRPr="00154ADE">
                        <w:rPr>
                          <w:rFonts w:asciiTheme="majorBidi" w:hAnsiTheme="majorBidi" w:cstheme="majorBidi"/>
                          <w:b/>
                          <w:bCs/>
                          <w:color w:val="205B83"/>
                          <w:sz w:val="26"/>
                          <w:szCs w:val="26"/>
                          <w:lang w:bidi="ar-EG"/>
                        </w:rPr>
                        <w:fldChar w:fldCharType="separate"/>
                      </w:r>
                      <w:r w:rsidR="004A7A3E">
                        <w:rPr>
                          <w:rFonts w:asciiTheme="majorBidi" w:hAnsiTheme="majorBidi" w:cstheme="majorBidi"/>
                          <w:b/>
                          <w:bCs/>
                          <w:noProof/>
                          <w:color w:val="205B83"/>
                          <w:sz w:val="26"/>
                          <w:szCs w:val="26"/>
                          <w:lang w:bidi="ar-EG"/>
                        </w:rPr>
                        <w:t>1</w:t>
                      </w:r>
                      <w:r w:rsidR="00DA0A12"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69AF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F7A8F">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4A7A3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A7A3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4A7A3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A7A3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53F84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1F7A8F">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564A8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16340"/>
    <w:multiLevelType w:val="hybridMultilevel"/>
    <w:tmpl w:val="E432FD32"/>
    <w:lvl w:ilvl="0" w:tplc="F70AF83E">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1">
    <w:nsid w:val="49143757"/>
    <w:multiLevelType w:val="hybridMultilevel"/>
    <w:tmpl w:val="30E656E6"/>
    <w:lvl w:ilvl="0" w:tplc="36746AFC">
      <w:start w:val="1"/>
      <w:numFmt w:val="decimal"/>
      <w:lvlText w:val="%1-"/>
      <w:lvlJc w:val="left"/>
      <w:pPr>
        <w:ind w:left="181" w:hanging="360"/>
      </w:pPr>
      <w:rPr>
        <w:rFonts w:hint="default"/>
        <w:b/>
        <w:bCs/>
        <w:color w:val="auto"/>
      </w:rPr>
    </w:lvl>
    <w:lvl w:ilvl="1" w:tplc="04190019" w:tentative="1">
      <w:start w:val="1"/>
      <w:numFmt w:val="lowerLetter"/>
      <w:lvlText w:val="%2."/>
      <w:lvlJc w:val="left"/>
      <w:pPr>
        <w:ind w:left="901" w:hanging="360"/>
      </w:pPr>
    </w:lvl>
    <w:lvl w:ilvl="2" w:tplc="0419001B" w:tentative="1">
      <w:start w:val="1"/>
      <w:numFmt w:val="lowerRoman"/>
      <w:lvlText w:val="%3."/>
      <w:lvlJc w:val="right"/>
      <w:pPr>
        <w:ind w:left="1621" w:hanging="180"/>
      </w:pPr>
    </w:lvl>
    <w:lvl w:ilvl="3" w:tplc="0419000F" w:tentative="1">
      <w:start w:val="1"/>
      <w:numFmt w:val="decimal"/>
      <w:lvlText w:val="%4."/>
      <w:lvlJc w:val="left"/>
      <w:pPr>
        <w:ind w:left="2341" w:hanging="360"/>
      </w:pPr>
    </w:lvl>
    <w:lvl w:ilvl="4" w:tplc="04190019" w:tentative="1">
      <w:start w:val="1"/>
      <w:numFmt w:val="lowerLetter"/>
      <w:lvlText w:val="%5."/>
      <w:lvlJc w:val="left"/>
      <w:pPr>
        <w:ind w:left="3061" w:hanging="360"/>
      </w:pPr>
    </w:lvl>
    <w:lvl w:ilvl="5" w:tplc="0419001B" w:tentative="1">
      <w:start w:val="1"/>
      <w:numFmt w:val="lowerRoman"/>
      <w:lvlText w:val="%6."/>
      <w:lvlJc w:val="right"/>
      <w:pPr>
        <w:ind w:left="3781" w:hanging="180"/>
      </w:pPr>
    </w:lvl>
    <w:lvl w:ilvl="6" w:tplc="0419000F" w:tentative="1">
      <w:start w:val="1"/>
      <w:numFmt w:val="decimal"/>
      <w:lvlText w:val="%7."/>
      <w:lvlJc w:val="left"/>
      <w:pPr>
        <w:ind w:left="4501" w:hanging="360"/>
      </w:pPr>
    </w:lvl>
    <w:lvl w:ilvl="7" w:tplc="04190019" w:tentative="1">
      <w:start w:val="1"/>
      <w:numFmt w:val="lowerLetter"/>
      <w:lvlText w:val="%8."/>
      <w:lvlJc w:val="left"/>
      <w:pPr>
        <w:ind w:left="5221" w:hanging="360"/>
      </w:pPr>
    </w:lvl>
    <w:lvl w:ilvl="8" w:tplc="0419001B" w:tentative="1">
      <w:start w:val="1"/>
      <w:numFmt w:val="lowerRoman"/>
      <w:lvlText w:val="%9."/>
      <w:lvlJc w:val="right"/>
      <w:pPr>
        <w:ind w:left="5941" w:hanging="180"/>
      </w:pPr>
    </w:lvl>
  </w:abstractNum>
  <w:abstractNum w:abstractNumId="2">
    <w:nsid w:val="4B8875E3"/>
    <w:multiLevelType w:val="hybridMultilevel"/>
    <w:tmpl w:val="727A147E"/>
    <w:lvl w:ilvl="0" w:tplc="863E9D7C">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945611"/>
    <w:multiLevelType w:val="hybridMultilevel"/>
    <w:tmpl w:val="62C0B5A8"/>
    <w:lvl w:ilvl="0" w:tplc="6AF6C96A">
      <w:numFmt w:val="bullet"/>
      <w:lvlText w:val="-"/>
      <w:lvlJc w:val="left"/>
      <w:pPr>
        <w:ind w:left="-179" w:hanging="360"/>
      </w:pPr>
      <w:rPr>
        <w:rFonts w:ascii="Times New Roman" w:eastAsiaTheme="minorHAnsi" w:hAnsi="Times New Roman" w:cs="Times New Roman" w:hint="default"/>
      </w:rPr>
    </w:lvl>
    <w:lvl w:ilvl="1" w:tplc="04190003" w:tentative="1">
      <w:start w:val="1"/>
      <w:numFmt w:val="bullet"/>
      <w:lvlText w:val="o"/>
      <w:lvlJc w:val="left"/>
      <w:pPr>
        <w:ind w:left="541" w:hanging="360"/>
      </w:pPr>
      <w:rPr>
        <w:rFonts w:ascii="Courier New" w:hAnsi="Courier New" w:cs="Courier New" w:hint="default"/>
      </w:rPr>
    </w:lvl>
    <w:lvl w:ilvl="2" w:tplc="04190005" w:tentative="1">
      <w:start w:val="1"/>
      <w:numFmt w:val="bullet"/>
      <w:lvlText w:val=""/>
      <w:lvlJc w:val="left"/>
      <w:pPr>
        <w:ind w:left="1261" w:hanging="360"/>
      </w:pPr>
      <w:rPr>
        <w:rFonts w:ascii="Wingdings" w:hAnsi="Wingdings" w:hint="default"/>
      </w:rPr>
    </w:lvl>
    <w:lvl w:ilvl="3" w:tplc="04190001" w:tentative="1">
      <w:start w:val="1"/>
      <w:numFmt w:val="bullet"/>
      <w:lvlText w:val=""/>
      <w:lvlJc w:val="left"/>
      <w:pPr>
        <w:ind w:left="1981" w:hanging="360"/>
      </w:pPr>
      <w:rPr>
        <w:rFonts w:ascii="Symbol" w:hAnsi="Symbol" w:hint="default"/>
      </w:rPr>
    </w:lvl>
    <w:lvl w:ilvl="4" w:tplc="04190003" w:tentative="1">
      <w:start w:val="1"/>
      <w:numFmt w:val="bullet"/>
      <w:lvlText w:val="o"/>
      <w:lvlJc w:val="left"/>
      <w:pPr>
        <w:ind w:left="2701" w:hanging="360"/>
      </w:pPr>
      <w:rPr>
        <w:rFonts w:ascii="Courier New" w:hAnsi="Courier New" w:cs="Courier New" w:hint="default"/>
      </w:rPr>
    </w:lvl>
    <w:lvl w:ilvl="5" w:tplc="04190005" w:tentative="1">
      <w:start w:val="1"/>
      <w:numFmt w:val="bullet"/>
      <w:lvlText w:val=""/>
      <w:lvlJc w:val="left"/>
      <w:pPr>
        <w:ind w:left="3421" w:hanging="360"/>
      </w:pPr>
      <w:rPr>
        <w:rFonts w:ascii="Wingdings" w:hAnsi="Wingdings" w:hint="default"/>
      </w:rPr>
    </w:lvl>
    <w:lvl w:ilvl="6" w:tplc="04190001" w:tentative="1">
      <w:start w:val="1"/>
      <w:numFmt w:val="bullet"/>
      <w:lvlText w:val=""/>
      <w:lvlJc w:val="left"/>
      <w:pPr>
        <w:ind w:left="4141" w:hanging="360"/>
      </w:pPr>
      <w:rPr>
        <w:rFonts w:ascii="Symbol" w:hAnsi="Symbol" w:hint="default"/>
      </w:rPr>
    </w:lvl>
    <w:lvl w:ilvl="7" w:tplc="04190003" w:tentative="1">
      <w:start w:val="1"/>
      <w:numFmt w:val="bullet"/>
      <w:lvlText w:val="o"/>
      <w:lvlJc w:val="left"/>
      <w:pPr>
        <w:ind w:left="4861" w:hanging="360"/>
      </w:pPr>
      <w:rPr>
        <w:rFonts w:ascii="Courier New" w:hAnsi="Courier New" w:cs="Courier New" w:hint="default"/>
      </w:rPr>
    </w:lvl>
    <w:lvl w:ilvl="8" w:tplc="04190005" w:tentative="1">
      <w:start w:val="1"/>
      <w:numFmt w:val="bullet"/>
      <w:lvlText w:val=""/>
      <w:lvlJc w:val="left"/>
      <w:pPr>
        <w:ind w:left="5581" w:hanging="360"/>
      </w:pPr>
      <w:rPr>
        <w:rFonts w:ascii="Wingdings" w:hAnsi="Wingdings" w:hint="default"/>
      </w:rPr>
    </w:lvl>
  </w:abstractNum>
  <w:abstractNum w:abstractNumId="4">
    <w:nsid w:val="6BD80B6E"/>
    <w:multiLevelType w:val="hybridMultilevel"/>
    <w:tmpl w:val="98489100"/>
    <w:lvl w:ilvl="0" w:tplc="231076D4">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279" w:hanging="360"/>
      </w:pPr>
    </w:lvl>
    <w:lvl w:ilvl="2" w:tplc="0419001B" w:tentative="1">
      <w:start w:val="1"/>
      <w:numFmt w:val="lowerRoman"/>
      <w:lvlText w:val="%3."/>
      <w:lvlJc w:val="right"/>
      <w:pPr>
        <w:ind w:left="1999" w:hanging="180"/>
      </w:pPr>
    </w:lvl>
    <w:lvl w:ilvl="3" w:tplc="0419000F" w:tentative="1">
      <w:start w:val="1"/>
      <w:numFmt w:val="decimal"/>
      <w:lvlText w:val="%4."/>
      <w:lvlJc w:val="left"/>
      <w:pPr>
        <w:ind w:left="2719" w:hanging="360"/>
      </w:pPr>
    </w:lvl>
    <w:lvl w:ilvl="4" w:tplc="04190019" w:tentative="1">
      <w:start w:val="1"/>
      <w:numFmt w:val="lowerLetter"/>
      <w:lvlText w:val="%5."/>
      <w:lvlJc w:val="left"/>
      <w:pPr>
        <w:ind w:left="3439" w:hanging="360"/>
      </w:pPr>
    </w:lvl>
    <w:lvl w:ilvl="5" w:tplc="0419001B" w:tentative="1">
      <w:start w:val="1"/>
      <w:numFmt w:val="lowerRoman"/>
      <w:lvlText w:val="%6."/>
      <w:lvlJc w:val="right"/>
      <w:pPr>
        <w:ind w:left="4159" w:hanging="180"/>
      </w:pPr>
    </w:lvl>
    <w:lvl w:ilvl="6" w:tplc="0419000F" w:tentative="1">
      <w:start w:val="1"/>
      <w:numFmt w:val="decimal"/>
      <w:lvlText w:val="%7."/>
      <w:lvlJc w:val="left"/>
      <w:pPr>
        <w:ind w:left="4879" w:hanging="360"/>
      </w:pPr>
    </w:lvl>
    <w:lvl w:ilvl="7" w:tplc="04190019" w:tentative="1">
      <w:start w:val="1"/>
      <w:numFmt w:val="lowerLetter"/>
      <w:lvlText w:val="%8."/>
      <w:lvlJc w:val="left"/>
      <w:pPr>
        <w:ind w:left="5599" w:hanging="360"/>
      </w:pPr>
    </w:lvl>
    <w:lvl w:ilvl="8" w:tplc="0419001B" w:tentative="1">
      <w:start w:val="1"/>
      <w:numFmt w:val="lowerRoman"/>
      <w:lvlText w:val="%9."/>
      <w:lvlJc w:val="right"/>
      <w:pPr>
        <w:ind w:left="6319"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77D85"/>
    <w:rsid w:val="00187D3B"/>
    <w:rsid w:val="001A0D79"/>
    <w:rsid w:val="001B09E4"/>
    <w:rsid w:val="001D5361"/>
    <w:rsid w:val="001F14F0"/>
    <w:rsid w:val="001F4E86"/>
    <w:rsid w:val="001F7A8F"/>
    <w:rsid w:val="002219E3"/>
    <w:rsid w:val="00223866"/>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A7A3E"/>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64B9C"/>
    <w:rsid w:val="00770B0C"/>
    <w:rsid w:val="0077162A"/>
    <w:rsid w:val="007C1387"/>
    <w:rsid w:val="007E5889"/>
    <w:rsid w:val="007E70EB"/>
    <w:rsid w:val="007E7F16"/>
    <w:rsid w:val="00814452"/>
    <w:rsid w:val="00820EAD"/>
    <w:rsid w:val="008210B3"/>
    <w:rsid w:val="00825D0B"/>
    <w:rsid w:val="00831E14"/>
    <w:rsid w:val="00853076"/>
    <w:rsid w:val="00855E30"/>
    <w:rsid w:val="00870DC1"/>
    <w:rsid w:val="008A5781"/>
    <w:rsid w:val="008A6BEA"/>
    <w:rsid w:val="008B3703"/>
    <w:rsid w:val="008B668D"/>
    <w:rsid w:val="008C5507"/>
    <w:rsid w:val="008D70C8"/>
    <w:rsid w:val="008E06C2"/>
    <w:rsid w:val="008E2038"/>
    <w:rsid w:val="009031CC"/>
    <w:rsid w:val="009066BA"/>
    <w:rsid w:val="00912D68"/>
    <w:rsid w:val="00943955"/>
    <w:rsid w:val="00944C90"/>
    <w:rsid w:val="0094547A"/>
    <w:rsid w:val="009522CC"/>
    <w:rsid w:val="009967F9"/>
    <w:rsid w:val="00996EE3"/>
    <w:rsid w:val="00A03054"/>
    <w:rsid w:val="00A052E1"/>
    <w:rsid w:val="00A21BF7"/>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12F19"/>
    <w:rsid w:val="00C21104"/>
    <w:rsid w:val="00C37C22"/>
    <w:rsid w:val="00C45A48"/>
    <w:rsid w:val="00C50098"/>
    <w:rsid w:val="00C72BD4"/>
    <w:rsid w:val="00C90E54"/>
    <w:rsid w:val="00CD4735"/>
    <w:rsid w:val="00CD4A76"/>
    <w:rsid w:val="00D2532F"/>
    <w:rsid w:val="00D46176"/>
    <w:rsid w:val="00D7109D"/>
    <w:rsid w:val="00D75780"/>
    <w:rsid w:val="00D85A5F"/>
    <w:rsid w:val="00DA0A12"/>
    <w:rsid w:val="00DA560C"/>
    <w:rsid w:val="00DB48B2"/>
    <w:rsid w:val="00DC6A8E"/>
    <w:rsid w:val="00DF7E4B"/>
    <w:rsid w:val="00E0449C"/>
    <w:rsid w:val="00E210FF"/>
    <w:rsid w:val="00E25D4B"/>
    <w:rsid w:val="00E32771"/>
    <w:rsid w:val="00E65ECA"/>
    <w:rsid w:val="00E935A3"/>
    <w:rsid w:val="00E942BB"/>
    <w:rsid w:val="00E96A90"/>
    <w:rsid w:val="00EA051B"/>
    <w:rsid w:val="00EB6A67"/>
    <w:rsid w:val="00ED0B7E"/>
    <w:rsid w:val="00F11B8A"/>
    <w:rsid w:val="00F14FCB"/>
    <w:rsid w:val="00F2420A"/>
    <w:rsid w:val="00F25412"/>
    <w:rsid w:val="00F3173B"/>
    <w:rsid w:val="00F80820"/>
    <w:rsid w:val="00F96C5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6BE5A6-DBFA-42AB-BE32-08332B18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A1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764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4B9C"/>
    <w:rPr>
      <w:sz w:val="20"/>
      <w:szCs w:val="20"/>
    </w:rPr>
  </w:style>
  <w:style w:type="character" w:styleId="FootnoteReference">
    <w:name w:val="footnote reference"/>
    <w:basedOn w:val="DefaultParagraphFont"/>
    <w:uiPriority w:val="99"/>
    <w:semiHidden/>
    <w:unhideWhenUsed/>
    <w:rsid w:val="00764B9C"/>
    <w:rPr>
      <w:vertAlign w:val="superscript"/>
    </w:rPr>
  </w:style>
  <w:style w:type="paragraph" w:styleId="ListParagraph">
    <w:name w:val="List Paragraph"/>
    <w:basedOn w:val="Normal"/>
    <w:uiPriority w:val="34"/>
    <w:qFormat/>
    <w:rsid w:val="00764B9C"/>
    <w:pPr>
      <w:ind w:left="720"/>
      <w:contextualSpacing/>
    </w:pPr>
  </w:style>
  <w:style w:type="character" w:customStyle="1" w:styleId="A5">
    <w:name w:val="A5"/>
    <w:uiPriority w:val="99"/>
    <w:rsid w:val="00764B9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F4BD2-9701-4B78-A70C-035CF6F3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1240</Words>
  <Characters>7557</Characters>
  <Application>Microsoft Office Word</Application>
  <DocSecurity>0</DocSecurity>
  <Lines>209</Lines>
  <Paragraphs>52</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8745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Gusul kitaby</dc:title>
  <dc:subject>Gusul kitaby</dc:subject>
  <dc:creator>Birnäçe saýlama Alymlaryň jemi</dc:creator>
  <cp:keywords>Gusul kitaby</cp:keywords>
  <dc:description>Gusul kitaby</dc:description>
  <cp:lastModifiedBy>Mahmoud</cp:lastModifiedBy>
  <cp:revision>3</cp:revision>
  <cp:lastPrinted>2015-03-07T18:24:00Z</cp:lastPrinted>
  <dcterms:created xsi:type="dcterms:W3CDTF">2016-04-02T16:14:00Z</dcterms:created>
  <dcterms:modified xsi:type="dcterms:W3CDTF">2016-04-04T04:02:00Z</dcterms:modified>
  <cp:category/>
</cp:coreProperties>
</file>