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912D68" w:rsidRDefault="008B3703" w:rsidP="008B3703">
      <w:pPr>
        <w:bidi w:val="0"/>
        <w:jc w:val="center"/>
        <w:rPr>
          <w:rFonts w:asciiTheme="majorBidi" w:hAnsiTheme="majorBidi" w:cstheme="majorBidi"/>
          <w:sz w:val="72"/>
          <w:szCs w:val="72"/>
          <w:rtl/>
        </w:rPr>
      </w:pPr>
    </w:p>
    <w:p w:rsidR="00A03054" w:rsidRPr="00912D68" w:rsidRDefault="00A03054" w:rsidP="00A03054">
      <w:pPr>
        <w:bidi w:val="0"/>
        <w:jc w:val="center"/>
        <w:rPr>
          <w:rFonts w:asciiTheme="majorBidi" w:hAnsiTheme="majorBidi" w:cstheme="majorBidi"/>
          <w:sz w:val="72"/>
          <w:szCs w:val="72"/>
          <w:lang w:bidi="ar-EG"/>
        </w:rPr>
      </w:pPr>
    </w:p>
    <w:p w:rsidR="00A03054" w:rsidRPr="002634F5" w:rsidRDefault="001352CA" w:rsidP="00912D68">
      <w:pPr>
        <w:bidi w:val="0"/>
        <w:spacing w:after="0" w:line="240" w:lineRule="auto"/>
        <w:ind w:firstLine="113"/>
        <w:jc w:val="center"/>
        <w:rPr>
          <w:rFonts w:cstheme="majorBidi"/>
          <w:color w:val="205B83"/>
          <w:sz w:val="56"/>
          <w:szCs w:val="56"/>
          <w:lang w:val="tk-TM" w:bidi="ar-EG"/>
        </w:rPr>
      </w:pPr>
      <w:r w:rsidRPr="002634F5">
        <w:rPr>
          <w:rFonts w:cstheme="majorBidi"/>
          <w:color w:val="205B83"/>
          <w:sz w:val="56"/>
          <w:szCs w:val="56"/>
          <w:lang w:val="tk-TM" w:bidi="ar-EG"/>
        </w:rPr>
        <w:t>Akyda sözüniň manysy we onuň ahmiýetligi</w:t>
      </w:r>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ar-EG"/>
        </w:rPr>
      </w:pPr>
    </w:p>
    <w:p w:rsidR="00A03054" w:rsidRPr="00E96A90" w:rsidRDefault="002634F5" w:rsidP="00912D68">
      <w:pPr>
        <w:spacing w:after="0" w:line="240" w:lineRule="auto"/>
        <w:ind w:firstLine="113"/>
        <w:jc w:val="center"/>
        <w:rPr>
          <w:rFonts w:asciiTheme="majorBidi" w:hAnsiTheme="majorBidi" w:cs="KFGQPC Uthman Taha Naskh"/>
          <w:sz w:val="40"/>
          <w:szCs w:val="40"/>
          <w:rtl/>
          <w:lang w:bidi="ar-EG"/>
        </w:rPr>
      </w:pPr>
      <w:r>
        <w:rPr>
          <w:rFonts w:asciiTheme="majorBidi" w:hAnsiTheme="majorBidi" w:cs="KFGQPC Uthman Taha Naskh" w:hint="cs"/>
          <w:sz w:val="40"/>
          <w:szCs w:val="40"/>
          <w:rtl/>
          <w:lang w:bidi="ar-EG"/>
        </w:rPr>
        <w:t>بيان معنى العقيدة وأهميتها</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2634F5" w:rsidRPr="00F12A36" w:rsidRDefault="002634F5" w:rsidP="002634F5">
      <w:pPr>
        <w:spacing w:after="0" w:line="240" w:lineRule="auto"/>
        <w:ind w:firstLine="113"/>
        <w:jc w:val="center"/>
        <w:rPr>
          <w:rFonts w:asciiTheme="majorBidi" w:hAnsiTheme="majorBidi" w:cs="KFGQPC Uthman Taha Naskh"/>
          <w:color w:val="205B83"/>
          <w:sz w:val="24"/>
          <w:szCs w:val="24"/>
          <w:lang w:bidi="ar-EG"/>
        </w:rPr>
      </w:pPr>
      <w:r w:rsidRPr="00F12A36">
        <w:rPr>
          <w:rFonts w:asciiTheme="majorBidi" w:hAnsiTheme="majorBidi" w:cs="KFGQPC Uthman Taha Naskh"/>
          <w:color w:val="808080" w:themeColor="background1" w:themeShade="80"/>
          <w:sz w:val="24"/>
          <w:szCs w:val="24"/>
          <w:rtl/>
          <w:lang w:bidi="ar-EG"/>
        </w:rPr>
        <w:t xml:space="preserve">&lt; </w:t>
      </w:r>
      <w:r w:rsidRPr="00F12A36">
        <w:rPr>
          <w:rFonts w:asciiTheme="majorBidi" w:hAnsiTheme="majorBidi" w:cs="KFGQPC Uthman Taha Naskh" w:hint="cs"/>
          <w:color w:val="808080" w:themeColor="background1" w:themeShade="80"/>
          <w:sz w:val="24"/>
          <w:szCs w:val="24"/>
          <w:rtl/>
          <w:lang w:bidi="ar-EG"/>
        </w:rPr>
        <w:t xml:space="preserve">التركمانية </w:t>
      </w:r>
      <w:r w:rsidRPr="00F12A36">
        <w:rPr>
          <w:rFonts w:ascii="Sakkal Majalla" w:hAnsi="Sakkal Majalla" w:cs="Sakkal Majalla" w:hint="cs"/>
          <w:color w:val="808080" w:themeColor="background1" w:themeShade="80"/>
          <w:sz w:val="24"/>
          <w:szCs w:val="24"/>
          <w:rtl/>
          <w:lang w:bidi="ar-EG"/>
        </w:rPr>
        <w:t>–</w:t>
      </w:r>
      <w:r w:rsidRPr="00F12A36">
        <w:rPr>
          <w:rFonts w:asciiTheme="majorBidi" w:hAnsiTheme="majorBidi" w:cs="KFGQPC Uthman Taha Naskh" w:hint="cs"/>
          <w:color w:val="808080" w:themeColor="background1" w:themeShade="80"/>
          <w:sz w:val="24"/>
          <w:szCs w:val="24"/>
          <w:rtl/>
          <w:lang w:bidi="ar-EG"/>
        </w:rPr>
        <w:t xml:space="preserve"> </w:t>
      </w:r>
      <w:r w:rsidRPr="002634F5">
        <w:rPr>
          <w:rFonts w:cs="KFGQPC Uthman Taha Naskh"/>
          <w:color w:val="808080" w:themeColor="background1" w:themeShade="80"/>
          <w:sz w:val="24"/>
          <w:szCs w:val="24"/>
          <w:lang w:val="tk-TM" w:bidi="ar-EG"/>
        </w:rPr>
        <w:t>Türkmençe</w:t>
      </w:r>
      <w:r w:rsidRPr="002634F5">
        <w:rPr>
          <w:rFonts w:cs="KFGQPC Uthman Taha Naskh"/>
          <w:color w:val="808080" w:themeColor="background1" w:themeShade="80"/>
          <w:sz w:val="24"/>
          <w:szCs w:val="24"/>
          <w:rtl/>
        </w:rPr>
        <w:t>-</w:t>
      </w:r>
      <w:r w:rsidRPr="00F12A36">
        <w:rPr>
          <w:rFonts w:asciiTheme="majorBidi" w:hAnsiTheme="majorBidi" w:cs="KFGQPC Uthman Taha Naskh" w:hint="cs"/>
          <w:color w:val="808080" w:themeColor="background1" w:themeShade="80"/>
          <w:sz w:val="24"/>
          <w:szCs w:val="24"/>
          <w:rtl/>
        </w:rPr>
        <w:t xml:space="preserve"> </w:t>
      </w:r>
      <w:r w:rsidRPr="002634F5">
        <w:rPr>
          <w:rFonts w:cs="KFGQPC Uthman Taha Naskh"/>
          <w:color w:val="808080" w:themeColor="background1" w:themeShade="80"/>
          <w:sz w:val="24"/>
          <w:szCs w:val="24"/>
        </w:rPr>
        <w:t>Turkmen</w:t>
      </w:r>
      <w:r w:rsidRPr="00F12A36">
        <w:rPr>
          <w:rFonts w:asciiTheme="majorBidi" w:hAnsiTheme="majorBidi" w:cs="KFGQPC Uthman Taha Naskh"/>
          <w:color w:val="808080" w:themeColor="background1" w:themeShade="80"/>
          <w:sz w:val="24"/>
          <w:szCs w:val="24"/>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03054" w:rsidRPr="002634F5" w:rsidRDefault="002634F5" w:rsidP="00912D68">
      <w:pPr>
        <w:bidi w:val="0"/>
        <w:spacing w:after="0" w:line="240" w:lineRule="auto"/>
        <w:ind w:firstLine="113"/>
        <w:jc w:val="center"/>
        <w:rPr>
          <w:rFonts w:cstheme="majorBidi"/>
          <w:color w:val="205B83"/>
          <w:sz w:val="44"/>
          <w:szCs w:val="44"/>
          <w:lang w:val="tk-TM" w:bidi="ar-EG"/>
        </w:rPr>
      </w:pPr>
      <w:r w:rsidRPr="002634F5">
        <w:rPr>
          <w:rFonts w:cstheme="majorBidi"/>
          <w:color w:val="205B83"/>
          <w:sz w:val="44"/>
          <w:szCs w:val="44"/>
          <w:lang w:val="tk-TM" w:bidi="ar-EG"/>
        </w:rPr>
        <w:t>Ýazyjy: Hormatly Şeýh Salyh ibn Fawzan Al-Fawzan</w:t>
      </w:r>
    </w:p>
    <w:p w:rsidR="00912D68" w:rsidRPr="002634F5" w:rsidRDefault="00912D68" w:rsidP="00912D68">
      <w:pPr>
        <w:bidi w:val="0"/>
        <w:spacing w:after="0" w:line="240" w:lineRule="auto"/>
        <w:ind w:firstLine="113"/>
        <w:jc w:val="center"/>
        <w:rPr>
          <w:rFonts w:cstheme="majorBidi"/>
          <w:color w:val="205B83"/>
          <w:sz w:val="18"/>
          <w:szCs w:val="18"/>
          <w:lang w:bidi="ar-EG"/>
        </w:rPr>
      </w:pPr>
    </w:p>
    <w:p w:rsidR="00A03054" w:rsidRPr="00E96A90" w:rsidRDefault="00A03054" w:rsidP="00912D68">
      <w:pPr>
        <w:spacing w:after="0" w:line="240" w:lineRule="auto"/>
        <w:ind w:firstLine="113"/>
        <w:jc w:val="center"/>
        <w:rPr>
          <w:rFonts w:asciiTheme="majorBidi" w:hAnsiTheme="majorBidi" w:cs="KFGQPC Uthman Taha Naskh"/>
          <w:sz w:val="36"/>
          <w:szCs w:val="36"/>
          <w:rtl/>
          <w:lang w:bidi="ar-EG"/>
        </w:rPr>
      </w:pPr>
      <w:r w:rsidRPr="00E96A90">
        <w:rPr>
          <w:rFonts w:asciiTheme="majorBidi" w:hAnsiTheme="majorBidi" w:cs="KFGQPC Uthman Taha Naskh"/>
          <w:sz w:val="36"/>
          <w:szCs w:val="36"/>
          <w:rtl/>
          <w:lang w:bidi="ar-EG"/>
        </w:rPr>
        <w:t>المؤلف</w:t>
      </w:r>
      <w:r w:rsidR="002634F5">
        <w:rPr>
          <w:rFonts w:asciiTheme="majorBidi" w:hAnsiTheme="majorBidi" w:cs="KFGQPC Uthman Taha Naskh" w:hint="cs"/>
          <w:sz w:val="36"/>
          <w:szCs w:val="36"/>
          <w:rtl/>
          <w:lang w:bidi="ar-EG"/>
        </w:rPr>
        <w:t>: فضيلة الشيخ صالح بن فوزان الفوزان</w:t>
      </w:r>
    </w:p>
    <w:p w:rsidR="00A03054" w:rsidRPr="00DF7E4B" w:rsidRDefault="00A03054" w:rsidP="00A03054">
      <w:pPr>
        <w:bidi w:val="0"/>
        <w:jc w:val="center"/>
        <w:rPr>
          <w:rFonts w:asciiTheme="majorBidi" w:hAnsiTheme="majorBidi" w:cstheme="majorBidi"/>
          <w:color w:val="006666"/>
          <w:sz w:val="6"/>
          <w:szCs w:val="6"/>
          <w:lang w:bidi="ar-EG"/>
        </w:rPr>
      </w:pP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2634F5" w:rsidRPr="00525C53" w:rsidRDefault="002634F5" w:rsidP="002634F5">
      <w:pPr>
        <w:bidi w:val="0"/>
        <w:spacing w:after="0" w:line="240" w:lineRule="auto"/>
        <w:ind w:firstLine="113"/>
        <w:jc w:val="center"/>
        <w:rPr>
          <w:rFonts w:cstheme="majorBidi"/>
          <w:color w:val="205B83"/>
          <w:sz w:val="32"/>
          <w:szCs w:val="32"/>
          <w:lang w:val="tk-TM" w:bidi="ar-EG"/>
        </w:rPr>
      </w:pPr>
      <w:r w:rsidRPr="00525C53">
        <w:rPr>
          <w:rFonts w:cstheme="majorBidi"/>
          <w:color w:val="205B83"/>
          <w:sz w:val="32"/>
          <w:szCs w:val="32"/>
          <w:lang w:val="tk-TM" w:bidi="ar-EG"/>
        </w:rPr>
        <w:t>Terjimeçi</w:t>
      </w:r>
      <w:r w:rsidRPr="00525C53">
        <w:rPr>
          <w:rFonts w:cstheme="majorBidi"/>
          <w:color w:val="205B83"/>
          <w:sz w:val="32"/>
          <w:szCs w:val="32"/>
          <w:lang w:bidi="ar-EG"/>
        </w:rPr>
        <w:t>:</w:t>
      </w:r>
      <w:r w:rsidRPr="00525C53">
        <w:rPr>
          <w:rFonts w:cstheme="majorBidi"/>
          <w:color w:val="205B83"/>
          <w:sz w:val="32"/>
          <w:szCs w:val="32"/>
          <w:lang w:val="tk-TM" w:bidi="ar-EG"/>
        </w:rPr>
        <w:t xml:space="preserve"> Ebu Ibrohim </w:t>
      </w:r>
      <w:r w:rsidR="00525C53" w:rsidRPr="00525C53">
        <w:rPr>
          <w:rFonts w:cstheme="majorBidi"/>
          <w:color w:val="205B83"/>
          <w:sz w:val="32"/>
          <w:szCs w:val="32"/>
          <w:lang w:val="tk-TM" w:bidi="ar-EG"/>
        </w:rPr>
        <w:t>El-Merwezi</w:t>
      </w:r>
    </w:p>
    <w:p w:rsidR="002634F5" w:rsidRPr="00525C53" w:rsidRDefault="002634F5" w:rsidP="002634F5">
      <w:pPr>
        <w:bidi w:val="0"/>
        <w:spacing w:after="0" w:line="240" w:lineRule="auto"/>
        <w:ind w:firstLine="113"/>
        <w:jc w:val="center"/>
        <w:rPr>
          <w:rFonts w:cstheme="majorBidi"/>
          <w:color w:val="205B83"/>
          <w:sz w:val="32"/>
          <w:szCs w:val="32"/>
          <w:lang w:val="tk-TM" w:bidi="ar-EG"/>
        </w:rPr>
      </w:pPr>
      <w:r w:rsidRPr="00525C53">
        <w:rPr>
          <w:rFonts w:cstheme="majorBidi"/>
          <w:color w:val="205B83"/>
          <w:sz w:val="32"/>
          <w:szCs w:val="32"/>
          <w:lang w:val="tk-TM" w:bidi="ar-EG"/>
        </w:rPr>
        <w:t>Gözden geçiren</w:t>
      </w:r>
      <w:r w:rsidRPr="00525C53">
        <w:rPr>
          <w:rFonts w:cstheme="majorBidi"/>
          <w:color w:val="205B83"/>
          <w:sz w:val="32"/>
          <w:szCs w:val="32"/>
          <w:lang w:bidi="ar-EG"/>
        </w:rPr>
        <w:t>:</w:t>
      </w:r>
      <w:r w:rsidRPr="00525C53">
        <w:rPr>
          <w:rFonts w:cstheme="majorBidi"/>
          <w:color w:val="205B83"/>
          <w:sz w:val="32"/>
          <w:szCs w:val="32"/>
          <w:lang w:val="tk-TM" w:bidi="ar-EG"/>
        </w:rPr>
        <w:t xml:space="preserve"> Halid Ebu Enes Türkmen</w:t>
      </w:r>
    </w:p>
    <w:p w:rsidR="002634F5" w:rsidRPr="00525C53" w:rsidRDefault="002634F5" w:rsidP="002634F5">
      <w:pPr>
        <w:bidi w:val="0"/>
        <w:spacing w:after="0" w:line="240" w:lineRule="auto"/>
        <w:ind w:firstLine="113"/>
        <w:jc w:val="center"/>
        <w:rPr>
          <w:rFonts w:cstheme="majorBidi"/>
          <w:color w:val="205B83"/>
          <w:sz w:val="32"/>
          <w:szCs w:val="32"/>
          <w:rtl/>
          <w:lang w:bidi="ar-EG"/>
        </w:rPr>
      </w:pPr>
      <w:r w:rsidRPr="00525C53">
        <w:rPr>
          <w:rFonts w:cstheme="majorBidi"/>
          <w:color w:val="205B83"/>
          <w:sz w:val="32"/>
          <w:szCs w:val="32"/>
          <w:lang w:bidi="ar-EG"/>
        </w:rPr>
        <w:t xml:space="preserve"> </w:t>
      </w:r>
    </w:p>
    <w:p w:rsidR="002634F5" w:rsidRPr="00EC2E44" w:rsidRDefault="002634F5" w:rsidP="002634F5">
      <w:pPr>
        <w:bidi w:val="0"/>
        <w:spacing w:after="0" w:line="240" w:lineRule="auto"/>
        <w:ind w:firstLine="113"/>
        <w:jc w:val="center"/>
        <w:rPr>
          <w:rFonts w:asciiTheme="majorBidi" w:hAnsiTheme="majorBidi" w:cstheme="majorBidi"/>
          <w:b/>
          <w:bCs/>
          <w:color w:val="205B83"/>
          <w:sz w:val="32"/>
          <w:szCs w:val="32"/>
          <w:lang w:bidi="ar-EG"/>
        </w:rPr>
      </w:pPr>
    </w:p>
    <w:p w:rsidR="002634F5" w:rsidRPr="00EC2E44" w:rsidRDefault="002634F5" w:rsidP="00525C53">
      <w:pPr>
        <w:spacing w:after="0" w:line="240" w:lineRule="auto"/>
        <w:ind w:firstLine="113"/>
        <w:jc w:val="center"/>
        <w:rPr>
          <w:rFonts w:asciiTheme="majorBidi" w:hAnsiTheme="majorBidi" w:cs="KFGQPC Uthman Taha Naskh"/>
          <w:sz w:val="28"/>
          <w:szCs w:val="30"/>
          <w:rtl/>
          <w:lang w:bidi="ar-EG"/>
        </w:rPr>
      </w:pPr>
      <w:r w:rsidRPr="00EC2E44">
        <w:rPr>
          <w:rFonts w:asciiTheme="majorBidi" w:hAnsiTheme="majorBidi" w:cs="KFGQPC Uthman Taha Naskh"/>
          <w:b/>
          <w:bCs/>
          <w:sz w:val="28"/>
          <w:szCs w:val="30"/>
          <w:rtl/>
          <w:lang w:bidi="ar-EG"/>
        </w:rPr>
        <w:t>ترجمة:</w:t>
      </w:r>
      <w:r w:rsidRPr="00EC2E44">
        <w:rPr>
          <w:rFonts w:asciiTheme="majorBidi" w:hAnsiTheme="majorBidi" w:cs="KFGQPC Uthman Taha Naskh" w:hint="cs"/>
          <w:b/>
          <w:bCs/>
          <w:sz w:val="28"/>
          <w:szCs w:val="30"/>
          <w:rtl/>
        </w:rPr>
        <w:t xml:space="preserve"> </w:t>
      </w:r>
      <w:r w:rsidR="00525C53">
        <w:rPr>
          <w:rFonts w:asciiTheme="majorBidi" w:hAnsiTheme="majorBidi" w:cs="KFGQPC Uthman Taha Naskh" w:hint="cs"/>
          <w:b/>
          <w:bCs/>
          <w:sz w:val="28"/>
          <w:szCs w:val="30"/>
          <w:rtl/>
        </w:rPr>
        <w:t xml:space="preserve">أبو إبراهيم </w:t>
      </w:r>
      <w:r w:rsidRPr="00EC2E44">
        <w:rPr>
          <w:rFonts w:asciiTheme="majorBidi" w:hAnsiTheme="majorBidi" w:cs="KFGQPC Uthman Taha Naskh" w:hint="cs"/>
          <w:b/>
          <w:bCs/>
          <w:sz w:val="28"/>
          <w:szCs w:val="30"/>
          <w:rtl/>
        </w:rPr>
        <w:t>التركماني</w:t>
      </w:r>
      <w:r w:rsidRPr="00EC2E44">
        <w:rPr>
          <w:rFonts w:asciiTheme="majorBidi" w:hAnsiTheme="majorBidi" w:cs="KFGQPC Uthman Taha Naskh"/>
          <w:b/>
          <w:bCs/>
          <w:sz w:val="28"/>
          <w:szCs w:val="30"/>
          <w:rtl/>
          <w:lang w:bidi="ar-EG"/>
        </w:rPr>
        <w:t xml:space="preserve"> </w:t>
      </w:r>
    </w:p>
    <w:p w:rsidR="002634F5" w:rsidRPr="00EC2E44" w:rsidRDefault="002634F5" w:rsidP="002634F5">
      <w:pPr>
        <w:spacing w:after="0" w:line="240" w:lineRule="auto"/>
        <w:ind w:firstLine="113"/>
        <w:jc w:val="center"/>
        <w:rPr>
          <w:rFonts w:asciiTheme="majorBidi" w:hAnsiTheme="majorBidi" w:cs="KFGQPC Uthman Taha Naskh"/>
          <w:sz w:val="32"/>
          <w:szCs w:val="32"/>
          <w:rtl/>
          <w:lang w:bidi="ar-EG"/>
        </w:rPr>
      </w:pPr>
      <w:r w:rsidRPr="00EC2E44">
        <w:rPr>
          <w:rFonts w:asciiTheme="majorBidi" w:hAnsiTheme="majorBidi" w:cs="KFGQPC Uthman Taha Naskh"/>
          <w:b/>
          <w:bCs/>
          <w:sz w:val="28"/>
          <w:szCs w:val="30"/>
          <w:rtl/>
          <w:lang w:bidi="ar-EG"/>
        </w:rPr>
        <w:t>مراجعة:</w:t>
      </w:r>
      <w:r w:rsidRPr="00EC2E44">
        <w:rPr>
          <w:rFonts w:asciiTheme="majorBidi" w:hAnsiTheme="majorBidi" w:cs="KFGQPC Uthman Taha Naskh" w:hint="cs"/>
          <w:b/>
          <w:bCs/>
          <w:sz w:val="28"/>
          <w:szCs w:val="30"/>
          <w:rtl/>
          <w:lang w:bidi="ar-EG"/>
        </w:rPr>
        <w:t xml:space="preserve"> خالد أبو أنس التركماني</w:t>
      </w:r>
      <w:r w:rsidRPr="00EC2E44">
        <w:rPr>
          <w:rFonts w:asciiTheme="majorBidi" w:hAnsiTheme="majorBidi" w:cs="KFGQPC Uthman Taha Naskh"/>
          <w:b/>
          <w:bCs/>
          <w:sz w:val="28"/>
          <w:szCs w:val="30"/>
          <w:rtl/>
          <w:lang w:bidi="ar-EG"/>
        </w:rPr>
        <w:t xml:space="preserve"> </w:t>
      </w:r>
    </w:p>
    <w:p w:rsidR="002634F5" w:rsidRPr="00EC2E44" w:rsidRDefault="002634F5" w:rsidP="002634F5">
      <w:pPr>
        <w:bidi w:val="0"/>
        <w:jc w:val="center"/>
        <w:rPr>
          <w:rFonts w:asciiTheme="majorBidi" w:hAnsiTheme="majorBidi" w:cstheme="majorBidi"/>
          <w:color w:val="006666"/>
          <w:sz w:val="32"/>
          <w:szCs w:val="32"/>
          <w:lang w:bidi="ar-EG"/>
        </w:rPr>
        <w:sectPr w:rsidR="002634F5" w:rsidRPr="00EC2E44"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p>
    <w:p w:rsidR="00E942BB" w:rsidRPr="00DF7E4B" w:rsidRDefault="00E942BB" w:rsidP="00E942BB">
      <w:pPr>
        <w:bidi w:val="0"/>
        <w:jc w:val="center"/>
        <w:rPr>
          <w:rFonts w:asciiTheme="majorBidi" w:hAnsiTheme="majorBidi" w:cstheme="majorBidi"/>
          <w:color w:val="006666"/>
          <w:sz w:val="32"/>
          <w:szCs w:val="32"/>
          <w:lang w:bidi="ar-EG"/>
        </w:rPr>
      </w:pPr>
    </w:p>
    <w:p w:rsidR="001352CA" w:rsidRPr="001352CA" w:rsidRDefault="00E961A9" w:rsidP="00E961A9">
      <w:pPr>
        <w:jc w:val="center"/>
        <w:rPr>
          <w:b/>
          <w:bCs/>
          <w:color w:val="1F3864" w:themeColor="accent5" w:themeShade="80"/>
          <w:sz w:val="40"/>
          <w:szCs w:val="40"/>
          <w:lang w:val="tk-TM"/>
        </w:rPr>
      </w:pPr>
      <w:r w:rsidRPr="001352CA">
        <w:rPr>
          <w:b/>
          <w:bCs/>
          <w:sz w:val="36"/>
          <w:szCs w:val="36"/>
          <w:lang w:val="tk-TM"/>
        </w:rPr>
        <w:t xml:space="preserve">  </w:t>
      </w:r>
      <w:r w:rsidR="001352CA" w:rsidRPr="001352CA">
        <w:rPr>
          <w:b/>
          <w:bCs/>
          <w:color w:val="1F3864" w:themeColor="accent5" w:themeShade="80"/>
          <w:sz w:val="40"/>
          <w:szCs w:val="40"/>
          <w:lang w:val="tk-TM"/>
        </w:rPr>
        <w:t>Akyda sözüniň manysy</w:t>
      </w:r>
      <w:r w:rsidR="001352CA">
        <w:rPr>
          <w:b/>
          <w:bCs/>
          <w:color w:val="1F3864" w:themeColor="accent5" w:themeShade="80"/>
          <w:sz w:val="40"/>
          <w:szCs w:val="40"/>
          <w:lang w:val="tk-TM"/>
        </w:rPr>
        <w:t>,</w:t>
      </w:r>
      <w:r w:rsidRPr="001352CA">
        <w:rPr>
          <w:b/>
          <w:bCs/>
          <w:color w:val="1F3864" w:themeColor="accent5" w:themeShade="80"/>
          <w:sz w:val="40"/>
          <w:szCs w:val="40"/>
          <w:lang w:val="tk-TM"/>
        </w:rPr>
        <w:t xml:space="preserve"> </w:t>
      </w:r>
    </w:p>
    <w:p w:rsidR="00E961A9" w:rsidRPr="001352CA" w:rsidRDefault="00E455A2" w:rsidP="001352CA">
      <w:pPr>
        <w:jc w:val="center"/>
        <w:rPr>
          <w:b/>
          <w:bCs/>
          <w:sz w:val="36"/>
          <w:szCs w:val="36"/>
          <w:rtl/>
          <w:lang w:val="tk-TM"/>
        </w:rPr>
      </w:pPr>
      <w:r w:rsidRPr="00DF7E4B">
        <w:rPr>
          <w:rFonts w:asciiTheme="majorBidi" w:hAnsiTheme="majorBidi" w:cstheme="majorBidi"/>
          <w:noProof/>
          <w:color w:val="205B83"/>
          <w:sz w:val="32"/>
          <w:szCs w:val="32"/>
        </w:rPr>
        <w:drawing>
          <wp:anchor distT="0" distB="0" distL="114300" distR="114300" simplePos="0" relativeHeight="251667456" behindDoc="0" locked="0" layoutInCell="1" allowOverlap="1" wp14:anchorId="063FF516" wp14:editId="5EA9F142">
            <wp:simplePos x="0" y="0"/>
            <wp:positionH relativeFrom="margin">
              <wp:posOffset>1169600</wp:posOffset>
            </wp:positionH>
            <wp:positionV relativeFrom="paragraph">
              <wp:posOffset>479484</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E961A9" w:rsidRPr="001352CA">
        <w:rPr>
          <w:b/>
          <w:bCs/>
          <w:color w:val="1F3864" w:themeColor="accent5" w:themeShade="80"/>
          <w:sz w:val="36"/>
          <w:szCs w:val="36"/>
          <w:lang w:val="tk-TM"/>
        </w:rPr>
        <w:t>onuň möhümli</w:t>
      </w:r>
      <w:r w:rsidR="001352CA">
        <w:rPr>
          <w:b/>
          <w:bCs/>
          <w:color w:val="1F3864" w:themeColor="accent5" w:themeShade="80"/>
          <w:sz w:val="36"/>
          <w:szCs w:val="36"/>
          <w:lang w:val="tk-TM"/>
        </w:rPr>
        <w:t>d</w:t>
      </w:r>
      <w:r w:rsidR="00E961A9" w:rsidRPr="001352CA">
        <w:rPr>
          <w:b/>
          <w:bCs/>
          <w:color w:val="1F3864" w:themeColor="accent5" w:themeShade="80"/>
          <w:sz w:val="36"/>
          <w:szCs w:val="36"/>
          <w:lang w:val="tk-TM"/>
        </w:rPr>
        <w:t>iginiň</w:t>
      </w:r>
      <w:r w:rsidR="001352CA">
        <w:rPr>
          <w:b/>
          <w:bCs/>
          <w:color w:val="1F3864" w:themeColor="accent5" w:themeShade="80"/>
          <w:sz w:val="36"/>
          <w:szCs w:val="36"/>
          <w:lang w:val="tk-TM"/>
        </w:rPr>
        <w:t xml:space="preserve"> beýany, megerem,</w:t>
      </w:r>
      <w:r w:rsidR="00E961A9" w:rsidRPr="001352CA">
        <w:rPr>
          <w:b/>
          <w:bCs/>
          <w:color w:val="1F3864" w:themeColor="accent5" w:themeShade="80"/>
          <w:sz w:val="36"/>
          <w:szCs w:val="36"/>
          <w:lang w:val="tk-TM"/>
        </w:rPr>
        <w:t xml:space="preserve"> üstünde </w:t>
      </w:r>
      <w:r w:rsidR="001352CA">
        <w:rPr>
          <w:b/>
          <w:bCs/>
          <w:color w:val="1F3864" w:themeColor="accent5" w:themeShade="80"/>
          <w:sz w:val="36"/>
          <w:szCs w:val="36"/>
          <w:lang w:val="tk-TM"/>
        </w:rPr>
        <w:t>bina bolýan, bütin diniň, düýp-esasydyr</w:t>
      </w:r>
      <w:r w:rsidR="00E961A9" w:rsidRPr="001352CA">
        <w:rPr>
          <w:b/>
          <w:bCs/>
          <w:color w:val="1F3864" w:themeColor="accent5" w:themeShade="80"/>
          <w:sz w:val="36"/>
          <w:szCs w:val="36"/>
          <w:lang w:val="tk-TM"/>
        </w:rPr>
        <w:t xml:space="preserve">. </w:t>
      </w:r>
    </w:p>
    <w:p w:rsidR="00E942BB" w:rsidRPr="001352CA" w:rsidRDefault="00E942BB" w:rsidP="0013505A">
      <w:pPr>
        <w:bidi w:val="0"/>
        <w:spacing w:line="240" w:lineRule="auto"/>
        <w:jc w:val="center"/>
        <w:rPr>
          <w:rFonts w:asciiTheme="majorBidi" w:hAnsiTheme="majorBidi" w:cstheme="majorBidi"/>
          <w:color w:val="205B83"/>
          <w:sz w:val="32"/>
          <w:szCs w:val="32"/>
          <w:lang w:val="tk-TM"/>
        </w:rPr>
      </w:pPr>
    </w:p>
    <w:p w:rsidR="00E961A9" w:rsidRPr="00E455A2" w:rsidRDefault="00E942BB" w:rsidP="00E455A2">
      <w:pPr>
        <w:tabs>
          <w:tab w:val="left" w:pos="753"/>
          <w:tab w:val="center" w:pos="3968"/>
        </w:tabs>
        <w:bidi w:val="0"/>
        <w:spacing w:after="0" w:line="240" w:lineRule="auto"/>
        <w:ind w:firstLine="340"/>
        <w:jc w:val="both"/>
        <w:rPr>
          <w:rFonts w:asciiTheme="majorBidi" w:hAnsiTheme="majorBidi" w:cstheme="majorBidi"/>
          <w:sz w:val="32"/>
          <w:szCs w:val="32"/>
          <w:lang w:val="tk-TM"/>
        </w:rPr>
      </w:pPr>
      <w:r w:rsidRPr="001352CA">
        <w:rPr>
          <w:rFonts w:asciiTheme="majorBidi" w:hAnsiTheme="majorBidi" w:cstheme="majorBidi"/>
          <w:color w:val="5EA1A5"/>
          <w:sz w:val="100"/>
          <w:szCs w:val="100"/>
          <w:lang w:val="tk-TM" w:bidi="ar-EG"/>
        </w:rPr>
        <w:tab/>
      </w:r>
      <w:r w:rsidR="00E961A9" w:rsidRPr="00E455A2">
        <w:rPr>
          <w:rFonts w:asciiTheme="majorBidi" w:hAnsiTheme="majorBidi" w:cstheme="majorBidi"/>
          <w:b/>
          <w:bCs/>
          <w:color w:val="000000" w:themeColor="text1"/>
          <w:sz w:val="32"/>
          <w:szCs w:val="32"/>
          <w:lang w:val="tk-TM"/>
        </w:rPr>
        <w:t xml:space="preserve">         </w:t>
      </w:r>
      <w:r w:rsidR="001352CA" w:rsidRPr="00E455A2">
        <w:rPr>
          <w:rFonts w:asciiTheme="majorBidi" w:hAnsiTheme="majorBidi" w:cstheme="majorBidi"/>
          <w:b/>
          <w:bCs/>
          <w:color w:val="000000" w:themeColor="text1"/>
          <w:sz w:val="32"/>
          <w:szCs w:val="32"/>
          <w:lang w:val="tk-TM"/>
        </w:rPr>
        <w:t xml:space="preserve"> </w:t>
      </w:r>
      <w:r w:rsidR="00E961A9" w:rsidRPr="00E455A2">
        <w:rPr>
          <w:rFonts w:asciiTheme="majorBidi" w:hAnsiTheme="majorBidi" w:cstheme="majorBidi"/>
          <w:b/>
          <w:bCs/>
          <w:color w:val="000000" w:themeColor="text1"/>
          <w:sz w:val="32"/>
          <w:szCs w:val="32"/>
          <w:lang w:val="tk-TM"/>
        </w:rPr>
        <w:t>Akyda sözi arap dilinde</w:t>
      </w:r>
      <w:r w:rsidR="00E961A9" w:rsidRPr="00E455A2">
        <w:rPr>
          <w:rFonts w:asciiTheme="majorBidi" w:hAnsiTheme="majorBidi" w:cstheme="majorBidi"/>
          <w:color w:val="000000" w:themeColor="text1"/>
          <w:sz w:val="32"/>
          <w:szCs w:val="32"/>
          <w:lang w:val="tk-TM"/>
        </w:rPr>
        <w:t xml:space="preserve"> </w:t>
      </w:r>
      <w:r w:rsidR="00E961A9" w:rsidRPr="00E455A2">
        <w:rPr>
          <w:rFonts w:asciiTheme="majorBidi" w:hAnsiTheme="majorBidi" w:cstheme="majorBidi"/>
          <w:sz w:val="32"/>
          <w:szCs w:val="32"/>
          <w:lang w:val="tk-TM"/>
        </w:rPr>
        <w:t>: “Bir zady çigmek, berk daňmak manyny berýär.” Meselem: Plan zada ygtykadymy bagladym diýlende, ýagny, kalbymy we içki ynanjymy şoňa bagladym diýmekdir.</w:t>
      </w:r>
    </w:p>
    <w:p w:rsidR="00E961A9" w:rsidRPr="00E455A2" w:rsidRDefault="00E961A9" w:rsidP="00E455A2">
      <w:pPr>
        <w:bidi w:val="0"/>
        <w:spacing w:after="120" w:line="240" w:lineRule="auto"/>
        <w:ind w:firstLine="720"/>
        <w:jc w:val="both"/>
        <w:rPr>
          <w:rFonts w:asciiTheme="majorBidi" w:hAnsiTheme="majorBidi" w:cstheme="majorBidi"/>
          <w:sz w:val="32"/>
          <w:szCs w:val="32"/>
          <w:lang w:val="tk-TM"/>
        </w:rPr>
      </w:pPr>
      <w:r w:rsidRPr="00E455A2">
        <w:rPr>
          <w:rFonts w:asciiTheme="majorBidi" w:hAnsiTheme="majorBidi" w:cstheme="majorBidi"/>
          <w:sz w:val="32"/>
          <w:szCs w:val="32"/>
          <w:lang w:val="tk-TM"/>
        </w:rPr>
        <w:t xml:space="preserve">         Akyda, bu adamyň öz saýlap uýýan din-ynanj</w:t>
      </w:r>
      <w:r w:rsidR="00525C53" w:rsidRPr="00E455A2">
        <w:rPr>
          <w:rFonts w:asciiTheme="majorBidi" w:hAnsiTheme="majorBidi" w:cstheme="majorBidi"/>
          <w:sz w:val="32"/>
          <w:szCs w:val="32"/>
          <w:lang w:val="tk-TM"/>
        </w:rPr>
        <w:t>ydyr.</w:t>
      </w:r>
      <w:r w:rsidRPr="00E455A2">
        <w:rPr>
          <w:rFonts w:asciiTheme="majorBidi" w:hAnsiTheme="majorBidi" w:cstheme="majorBidi"/>
          <w:sz w:val="32"/>
          <w:szCs w:val="32"/>
          <w:lang w:val="tk-TM"/>
        </w:rPr>
        <w:t xml:space="preserve"> Eger mysal edip: "Onuň ýagşy akydasy bar", diýsek, bu onuň sagdyn şek-şübhesiz akydasy bar diýdigimizdir.</w:t>
      </w:r>
    </w:p>
    <w:p w:rsidR="00E961A9" w:rsidRPr="00E455A2" w:rsidRDefault="00E961A9" w:rsidP="00E455A2">
      <w:pPr>
        <w:bidi w:val="0"/>
        <w:spacing w:after="120" w:line="240" w:lineRule="auto"/>
        <w:ind w:firstLine="720"/>
        <w:jc w:val="both"/>
        <w:rPr>
          <w:rFonts w:asciiTheme="majorBidi" w:hAnsiTheme="majorBidi" w:cstheme="majorBidi"/>
          <w:sz w:val="32"/>
          <w:szCs w:val="32"/>
          <w:lang w:val="tk-TM"/>
        </w:rPr>
      </w:pPr>
      <w:r w:rsidRPr="00E455A2">
        <w:rPr>
          <w:rFonts w:asciiTheme="majorBidi" w:hAnsiTheme="majorBidi" w:cstheme="majorBidi"/>
          <w:sz w:val="32"/>
          <w:szCs w:val="32"/>
          <w:lang w:val="tk-TM"/>
        </w:rPr>
        <w:t xml:space="preserve">         Akyda ýürek bilen ýerine ýetirilýän amaldyr, çünki kalbyň bir zada iman etmegi, ony dogry saýmagyňdyr.</w:t>
      </w:r>
    </w:p>
    <w:p w:rsidR="00E961A9" w:rsidRPr="00E455A2" w:rsidRDefault="00E961A9" w:rsidP="00E455A2">
      <w:pPr>
        <w:bidi w:val="0"/>
        <w:spacing w:after="120" w:line="240" w:lineRule="auto"/>
        <w:ind w:firstLine="720"/>
        <w:jc w:val="both"/>
        <w:rPr>
          <w:rFonts w:asciiTheme="majorBidi" w:hAnsiTheme="majorBidi" w:cstheme="majorBidi"/>
          <w:b/>
          <w:bCs/>
          <w:color w:val="FF0000"/>
          <w:sz w:val="32"/>
          <w:szCs w:val="32"/>
          <w:lang w:val="tk-TM"/>
        </w:rPr>
      </w:pPr>
      <w:r w:rsidRPr="00E455A2">
        <w:rPr>
          <w:rFonts w:asciiTheme="majorBidi" w:hAnsiTheme="majorBidi" w:cstheme="majorBidi"/>
          <w:b/>
          <w:bCs/>
          <w:color w:val="000000" w:themeColor="text1"/>
          <w:sz w:val="32"/>
          <w:szCs w:val="32"/>
          <w:lang w:val="tk-TM"/>
        </w:rPr>
        <w:t xml:space="preserve">         Akyda sözi şerigatda:</w:t>
      </w:r>
      <w:r w:rsidRPr="00E455A2">
        <w:rPr>
          <w:rFonts w:asciiTheme="majorBidi" w:hAnsiTheme="majorBidi" w:cstheme="majorBidi"/>
          <w:b/>
          <w:bCs/>
          <w:color w:val="FF0000"/>
          <w:sz w:val="32"/>
          <w:szCs w:val="32"/>
          <w:lang w:val="tk-TM"/>
        </w:rPr>
        <w:t xml:space="preserve"> </w:t>
      </w:r>
      <w:r w:rsidRPr="00E455A2">
        <w:rPr>
          <w:rFonts w:asciiTheme="majorBidi" w:hAnsiTheme="majorBidi" w:cstheme="majorBidi"/>
          <w:sz w:val="32"/>
          <w:szCs w:val="32"/>
          <w:lang w:val="tk-TM"/>
        </w:rPr>
        <w:t>“Alla tagala, perişdelere, kitaplara, pygamberlere we ahyret gününe we haýyr-şeriň ýazgytdandygyna iman etmekdir. Başgaça aýdylanda bu – imanyň sütünleridir.”</w:t>
      </w:r>
    </w:p>
    <w:p w:rsidR="00E961A9" w:rsidRPr="00E455A2" w:rsidRDefault="00E961A9" w:rsidP="00E455A2">
      <w:pPr>
        <w:bidi w:val="0"/>
        <w:spacing w:after="120" w:line="240" w:lineRule="auto"/>
        <w:ind w:firstLine="720"/>
        <w:jc w:val="both"/>
        <w:rPr>
          <w:rFonts w:asciiTheme="majorBidi" w:hAnsiTheme="majorBidi" w:cstheme="majorBidi"/>
          <w:sz w:val="32"/>
          <w:szCs w:val="32"/>
          <w:lang w:val="tk-TM"/>
        </w:rPr>
      </w:pPr>
      <w:r w:rsidRPr="00E455A2">
        <w:rPr>
          <w:rFonts w:asciiTheme="majorBidi" w:hAnsiTheme="majorBidi" w:cstheme="majorBidi"/>
          <w:sz w:val="32"/>
          <w:szCs w:val="32"/>
          <w:lang w:val="tk-TM"/>
        </w:rPr>
        <w:t xml:space="preserve">        Şerigat iki kysma bölünýär :  </w:t>
      </w:r>
    </w:p>
    <w:p w:rsidR="00E961A9" w:rsidRPr="00E455A2" w:rsidRDefault="00E961A9" w:rsidP="00E455A2">
      <w:pPr>
        <w:bidi w:val="0"/>
        <w:spacing w:after="120" w:line="240" w:lineRule="auto"/>
        <w:ind w:firstLine="720"/>
        <w:jc w:val="both"/>
        <w:rPr>
          <w:rFonts w:asciiTheme="majorBidi" w:hAnsiTheme="majorBidi" w:cstheme="majorBidi"/>
          <w:sz w:val="32"/>
          <w:szCs w:val="32"/>
          <w:lang w:val="tk-TM"/>
        </w:rPr>
      </w:pPr>
      <w:r w:rsidRPr="00E455A2">
        <w:rPr>
          <w:rFonts w:asciiTheme="majorBidi" w:hAnsiTheme="majorBidi" w:cstheme="majorBidi"/>
          <w:b/>
          <w:bCs/>
          <w:sz w:val="32"/>
          <w:szCs w:val="32"/>
          <w:lang w:val="tk-TM"/>
        </w:rPr>
        <w:t xml:space="preserve">        1- Ygtykady</w:t>
      </w:r>
      <w:r w:rsidRPr="00E455A2">
        <w:rPr>
          <w:rFonts w:asciiTheme="majorBidi" w:hAnsiTheme="majorBidi" w:cstheme="majorBidi"/>
          <w:sz w:val="32"/>
          <w:szCs w:val="32"/>
          <w:lang w:val="tk-TM"/>
        </w:rPr>
        <w:t xml:space="preserve">: “Bu – daşky beden agzalar arkaly, edilýän amallar bilen bagly bolman, megerem, Alla tagalanyň Perwerdigärdigine we Onuň ýeke täk Özüne ybadat etmeklik, wajyp diýip ynanç götermek we ýaňky ýatlap geçilen imanyň sütünlerine ynanmaklykdyr.” Ine bu (ygtykada) düýp-esas diýilýändir. </w:t>
      </w:r>
    </w:p>
    <w:p w:rsidR="00E961A9" w:rsidRPr="00E455A2" w:rsidRDefault="00E961A9" w:rsidP="00E455A2">
      <w:pPr>
        <w:bidi w:val="0"/>
        <w:spacing w:after="120" w:line="240" w:lineRule="auto"/>
        <w:ind w:firstLine="720"/>
        <w:jc w:val="both"/>
        <w:rPr>
          <w:rFonts w:asciiTheme="majorBidi" w:hAnsiTheme="majorBidi" w:cstheme="majorBidi"/>
          <w:sz w:val="32"/>
          <w:szCs w:val="32"/>
          <w:lang w:val="tk-TM"/>
        </w:rPr>
      </w:pPr>
      <w:r w:rsidRPr="00E455A2">
        <w:rPr>
          <w:rFonts w:asciiTheme="majorBidi" w:hAnsiTheme="majorBidi" w:cstheme="majorBidi"/>
          <w:sz w:val="32"/>
          <w:szCs w:val="32"/>
          <w:lang w:val="tk-TM"/>
        </w:rPr>
        <w:t xml:space="preserve">         </w:t>
      </w:r>
      <w:r w:rsidRPr="00E455A2">
        <w:rPr>
          <w:rFonts w:asciiTheme="majorBidi" w:hAnsiTheme="majorBidi" w:cstheme="majorBidi"/>
          <w:b/>
          <w:bCs/>
          <w:sz w:val="32"/>
          <w:szCs w:val="32"/>
          <w:lang w:val="tk-TM"/>
        </w:rPr>
        <w:t>2- Amaly</w:t>
      </w:r>
      <w:r w:rsidRPr="00E455A2">
        <w:rPr>
          <w:rFonts w:asciiTheme="majorBidi" w:hAnsiTheme="majorBidi" w:cstheme="majorBidi"/>
          <w:sz w:val="32"/>
          <w:szCs w:val="32"/>
          <w:lang w:val="tk-TM"/>
        </w:rPr>
        <w:t>: “Bu - daşky beden agzalar bilen, edilýän ybadatlaryň şekili bilen baglydyr.” Meselem: Namaz, zekat, roza we beýleki beden amallary, göz öňünde tutulýandyr. Bu amallara fargy (şahalanan, goşulyp gidilen) ýagny, edilen iman sebäpli, gelip çykan amallar, diýilýändir. Çünki bularyň ählisi, şol asly ynançlar esasynda kabul bolýandyr ýa-da düýp esas bolan ynanjyň bozulmagy bilen puja çykyp hem bilýändir.</w:t>
      </w:r>
    </w:p>
    <w:p w:rsidR="00E961A9" w:rsidRPr="00E455A2" w:rsidRDefault="00E961A9" w:rsidP="00E455A2">
      <w:pPr>
        <w:bidi w:val="0"/>
        <w:spacing w:after="120" w:line="240" w:lineRule="auto"/>
        <w:ind w:firstLine="720"/>
        <w:jc w:val="both"/>
        <w:rPr>
          <w:rFonts w:asciiTheme="majorBidi" w:hAnsiTheme="majorBidi" w:cstheme="majorBidi"/>
          <w:sz w:val="32"/>
          <w:szCs w:val="32"/>
          <w:rtl/>
          <w:lang w:val="tk-TM"/>
        </w:rPr>
      </w:pPr>
      <w:r w:rsidRPr="00E455A2">
        <w:rPr>
          <w:rFonts w:asciiTheme="majorBidi" w:hAnsiTheme="majorBidi" w:cstheme="majorBidi"/>
          <w:sz w:val="32"/>
          <w:szCs w:val="32"/>
          <w:lang w:val="tk-TM"/>
        </w:rPr>
        <w:t xml:space="preserve">         </w:t>
      </w:r>
      <w:r w:rsidRPr="00E455A2">
        <w:rPr>
          <w:rFonts w:asciiTheme="majorBidi" w:hAnsiTheme="majorBidi" w:cstheme="majorBidi"/>
          <w:b/>
          <w:bCs/>
          <w:sz w:val="32"/>
          <w:szCs w:val="32"/>
          <w:lang w:val="tk-TM"/>
        </w:rPr>
        <w:t>Dogry akyda</w:t>
      </w:r>
      <w:r w:rsidR="00525C53" w:rsidRPr="00E455A2">
        <w:rPr>
          <w:rFonts w:asciiTheme="majorBidi" w:hAnsiTheme="majorBidi" w:cstheme="majorBidi"/>
          <w:b/>
          <w:bCs/>
          <w:sz w:val="32"/>
          <w:szCs w:val="32"/>
          <w:lang w:val="tk-TM"/>
        </w:rPr>
        <w:t>,</w:t>
      </w:r>
      <w:r w:rsidRPr="00E455A2">
        <w:rPr>
          <w:rFonts w:asciiTheme="majorBidi" w:hAnsiTheme="majorBidi" w:cstheme="majorBidi"/>
          <w:sz w:val="32"/>
          <w:szCs w:val="32"/>
          <w:lang w:val="tk-TM"/>
        </w:rPr>
        <w:t xml:space="preserve"> bu: “– Bütin din şonuň içinde bina bolýandyr, we şonuň bilen bile, amallar hem kabul bolýandyr.” Bu barada Alla tagala şeýle diýdi:</w:t>
      </w:r>
    </w:p>
    <w:p w:rsidR="00E961A9" w:rsidRPr="00E455A2" w:rsidRDefault="00E961A9" w:rsidP="00E455A2">
      <w:pPr>
        <w:bidi w:val="0"/>
        <w:spacing w:after="120" w:line="240" w:lineRule="auto"/>
        <w:ind w:firstLine="720"/>
        <w:jc w:val="both"/>
        <w:rPr>
          <w:rFonts w:asciiTheme="majorBidi" w:hAnsiTheme="majorBidi" w:cstheme="majorBidi"/>
          <w:color w:val="385623" w:themeColor="accent6" w:themeShade="80"/>
          <w:kern w:val="32"/>
          <w:sz w:val="32"/>
          <w:szCs w:val="32"/>
          <w:lang w:val="kk-KZ"/>
        </w:rPr>
      </w:pPr>
      <w:r w:rsidRPr="00E455A2">
        <w:rPr>
          <w:rFonts w:asciiTheme="majorBidi" w:hAnsiTheme="majorBidi" w:cstheme="majorBidi"/>
          <w:color w:val="385623" w:themeColor="accent6" w:themeShade="80"/>
          <w:kern w:val="32"/>
          <w:sz w:val="32"/>
          <w:szCs w:val="32"/>
          <w:lang w:val="kk-KZ"/>
        </w:rPr>
        <w:lastRenderedPageBreak/>
        <w:t xml:space="preserve">         "Kim   Perwerdigärine  ýüzbe-ýüz  bolmakdan umydygär bolsa, onda ýagşy amallar kylsyn we Perwerdigärine bendelik etmekde bir kimsäni-de  (Oňa)  şärik kylmasyn!" (El-Kehf:110).</w:t>
      </w:r>
    </w:p>
    <w:p w:rsidR="00E961A9" w:rsidRPr="00E455A2" w:rsidRDefault="00E961A9" w:rsidP="00E455A2">
      <w:pPr>
        <w:bidi w:val="0"/>
        <w:spacing w:after="120" w:line="240" w:lineRule="auto"/>
        <w:ind w:firstLine="720"/>
        <w:jc w:val="both"/>
        <w:rPr>
          <w:rFonts w:asciiTheme="majorBidi" w:hAnsiTheme="majorBidi" w:cstheme="majorBidi"/>
          <w:color w:val="385623" w:themeColor="accent6" w:themeShade="80"/>
          <w:kern w:val="32"/>
          <w:sz w:val="32"/>
          <w:szCs w:val="32"/>
          <w:lang w:val="kk-KZ"/>
        </w:rPr>
      </w:pPr>
      <w:r w:rsidRPr="00E455A2">
        <w:rPr>
          <w:rFonts w:asciiTheme="majorBidi" w:hAnsiTheme="majorBidi" w:cstheme="majorBidi"/>
          <w:color w:val="385623" w:themeColor="accent6" w:themeShade="80"/>
          <w:kern w:val="32"/>
          <w:sz w:val="32"/>
          <w:szCs w:val="32"/>
          <w:lang w:val="tk-TM"/>
        </w:rPr>
        <w:t xml:space="preserve">          </w:t>
      </w:r>
      <w:r w:rsidRPr="00E455A2">
        <w:rPr>
          <w:rFonts w:asciiTheme="majorBidi" w:hAnsiTheme="majorBidi" w:cstheme="majorBidi"/>
          <w:color w:val="385623" w:themeColor="accent6" w:themeShade="80"/>
          <w:kern w:val="32"/>
          <w:sz w:val="32"/>
          <w:szCs w:val="32"/>
          <w:lang w:val="kk-KZ"/>
        </w:rPr>
        <w:t>"</w:t>
      </w:r>
      <w:r w:rsidRPr="00E455A2">
        <w:rPr>
          <w:rFonts w:asciiTheme="majorBidi" w:hAnsiTheme="majorBidi" w:cstheme="majorBidi"/>
          <w:color w:val="385623" w:themeColor="accent6" w:themeShade="80"/>
          <w:sz w:val="32"/>
          <w:szCs w:val="32"/>
        </w:rPr>
        <w:t>(</w:t>
      </w:r>
      <w:proofErr w:type="spellStart"/>
      <w:r w:rsidRPr="00E455A2">
        <w:rPr>
          <w:rFonts w:asciiTheme="majorBidi" w:hAnsiTheme="majorBidi" w:cstheme="majorBidi"/>
          <w:color w:val="385623" w:themeColor="accent6" w:themeShade="80"/>
          <w:sz w:val="32"/>
          <w:szCs w:val="32"/>
        </w:rPr>
        <w:t>Eý</w:t>
      </w:r>
      <w:proofErr w:type="spellEnd"/>
      <w:r w:rsidRPr="00E455A2">
        <w:rPr>
          <w:rFonts w:asciiTheme="majorBidi" w:hAnsiTheme="majorBidi" w:cstheme="majorBidi"/>
          <w:color w:val="385623" w:themeColor="accent6" w:themeShade="80"/>
          <w:sz w:val="32"/>
          <w:szCs w:val="32"/>
        </w:rPr>
        <w:t xml:space="preserve">, </w:t>
      </w:r>
      <w:proofErr w:type="spellStart"/>
      <w:r w:rsidRPr="00E455A2">
        <w:rPr>
          <w:rFonts w:asciiTheme="majorBidi" w:hAnsiTheme="majorBidi" w:cstheme="majorBidi"/>
          <w:color w:val="385623" w:themeColor="accent6" w:themeShade="80"/>
          <w:sz w:val="32"/>
          <w:szCs w:val="32"/>
        </w:rPr>
        <w:t>Muhammet</w:t>
      </w:r>
      <w:proofErr w:type="spellEnd"/>
      <w:r w:rsidRPr="00E455A2">
        <w:rPr>
          <w:rFonts w:asciiTheme="majorBidi" w:hAnsiTheme="majorBidi" w:cstheme="majorBidi"/>
          <w:color w:val="385623" w:themeColor="accent6" w:themeShade="80"/>
          <w:sz w:val="32"/>
          <w:szCs w:val="32"/>
        </w:rPr>
        <w:t xml:space="preserve">!) </w:t>
      </w:r>
      <w:proofErr w:type="spellStart"/>
      <w:r w:rsidRPr="00E455A2">
        <w:rPr>
          <w:rFonts w:asciiTheme="majorBidi" w:hAnsiTheme="majorBidi" w:cstheme="majorBidi"/>
          <w:color w:val="385623" w:themeColor="accent6" w:themeShade="80"/>
          <w:sz w:val="32"/>
          <w:szCs w:val="32"/>
        </w:rPr>
        <w:t>Takyk</w:t>
      </w:r>
      <w:proofErr w:type="spellEnd"/>
      <w:r w:rsidRPr="00E455A2">
        <w:rPr>
          <w:rFonts w:asciiTheme="majorBidi" w:hAnsiTheme="majorBidi" w:cstheme="majorBidi"/>
          <w:color w:val="385623" w:themeColor="accent6" w:themeShade="80"/>
          <w:sz w:val="32"/>
          <w:szCs w:val="32"/>
        </w:rPr>
        <w:t xml:space="preserve">, </w:t>
      </w:r>
      <w:proofErr w:type="spellStart"/>
      <w:proofErr w:type="gramStart"/>
      <w:r w:rsidRPr="00E455A2">
        <w:rPr>
          <w:rFonts w:asciiTheme="majorBidi" w:hAnsiTheme="majorBidi" w:cstheme="majorBidi"/>
          <w:color w:val="385623" w:themeColor="accent6" w:themeShade="80"/>
          <w:sz w:val="32"/>
          <w:szCs w:val="32"/>
        </w:rPr>
        <w:t>saňa</w:t>
      </w:r>
      <w:proofErr w:type="spellEnd"/>
      <w:proofErr w:type="gramEnd"/>
      <w:r w:rsidRPr="00E455A2">
        <w:rPr>
          <w:rFonts w:asciiTheme="majorBidi" w:hAnsiTheme="majorBidi" w:cstheme="majorBidi"/>
          <w:color w:val="385623" w:themeColor="accent6" w:themeShade="80"/>
          <w:sz w:val="32"/>
          <w:szCs w:val="32"/>
        </w:rPr>
        <w:t xml:space="preserve"> we </w:t>
      </w:r>
      <w:proofErr w:type="spellStart"/>
      <w:r w:rsidRPr="00E455A2">
        <w:rPr>
          <w:rFonts w:asciiTheme="majorBidi" w:hAnsiTheme="majorBidi" w:cstheme="majorBidi"/>
          <w:color w:val="385623" w:themeColor="accent6" w:themeShade="80"/>
          <w:sz w:val="32"/>
          <w:szCs w:val="32"/>
        </w:rPr>
        <w:t>senden</w:t>
      </w:r>
      <w:proofErr w:type="spellEnd"/>
      <w:r w:rsidRPr="00E455A2">
        <w:rPr>
          <w:rFonts w:asciiTheme="majorBidi" w:hAnsiTheme="majorBidi" w:cstheme="majorBidi"/>
          <w:color w:val="385623" w:themeColor="accent6" w:themeShade="80"/>
          <w:sz w:val="32"/>
          <w:szCs w:val="32"/>
        </w:rPr>
        <w:t xml:space="preserve"> </w:t>
      </w:r>
      <w:proofErr w:type="spellStart"/>
      <w:r w:rsidRPr="00E455A2">
        <w:rPr>
          <w:rFonts w:asciiTheme="majorBidi" w:hAnsiTheme="majorBidi" w:cstheme="majorBidi"/>
          <w:color w:val="385623" w:themeColor="accent6" w:themeShade="80"/>
          <w:sz w:val="32"/>
          <w:szCs w:val="32"/>
        </w:rPr>
        <w:t>öňki</w:t>
      </w:r>
      <w:proofErr w:type="spellEnd"/>
      <w:r w:rsidRPr="00E455A2">
        <w:rPr>
          <w:rFonts w:asciiTheme="majorBidi" w:hAnsiTheme="majorBidi" w:cstheme="majorBidi"/>
          <w:color w:val="385623" w:themeColor="accent6" w:themeShade="80"/>
          <w:sz w:val="32"/>
          <w:szCs w:val="32"/>
        </w:rPr>
        <w:t xml:space="preserve"> </w:t>
      </w:r>
      <w:proofErr w:type="spellStart"/>
      <w:r w:rsidRPr="00E455A2">
        <w:rPr>
          <w:rFonts w:asciiTheme="majorBidi" w:hAnsiTheme="majorBidi" w:cstheme="majorBidi"/>
          <w:color w:val="385623" w:themeColor="accent6" w:themeShade="80"/>
          <w:sz w:val="32"/>
          <w:szCs w:val="32"/>
        </w:rPr>
        <w:t>ötenlere</w:t>
      </w:r>
      <w:proofErr w:type="spellEnd"/>
      <w:r w:rsidRPr="00E455A2">
        <w:rPr>
          <w:rFonts w:asciiTheme="majorBidi" w:hAnsiTheme="majorBidi" w:cstheme="majorBidi"/>
          <w:color w:val="385623" w:themeColor="accent6" w:themeShade="80"/>
          <w:sz w:val="32"/>
          <w:szCs w:val="32"/>
        </w:rPr>
        <w:t>: «</w:t>
      </w:r>
      <w:proofErr w:type="spellStart"/>
      <w:r w:rsidRPr="00E455A2">
        <w:rPr>
          <w:rFonts w:asciiTheme="majorBidi" w:hAnsiTheme="majorBidi" w:cstheme="majorBidi"/>
          <w:color w:val="385623" w:themeColor="accent6" w:themeShade="80"/>
          <w:sz w:val="32"/>
          <w:szCs w:val="32"/>
        </w:rPr>
        <w:t>Kasam</w:t>
      </w:r>
      <w:proofErr w:type="spellEnd"/>
      <w:r w:rsidRPr="00E455A2">
        <w:rPr>
          <w:rFonts w:asciiTheme="majorBidi" w:hAnsiTheme="majorBidi" w:cstheme="majorBidi"/>
          <w:color w:val="385623" w:themeColor="accent6" w:themeShade="80"/>
          <w:sz w:val="32"/>
          <w:szCs w:val="32"/>
        </w:rPr>
        <w:t xml:space="preserve"> </w:t>
      </w:r>
      <w:proofErr w:type="spellStart"/>
      <w:r w:rsidRPr="00E455A2">
        <w:rPr>
          <w:rFonts w:asciiTheme="majorBidi" w:hAnsiTheme="majorBidi" w:cstheme="majorBidi"/>
          <w:color w:val="385623" w:themeColor="accent6" w:themeShade="80"/>
          <w:sz w:val="32"/>
          <w:szCs w:val="32"/>
        </w:rPr>
        <w:t>bolsun</w:t>
      </w:r>
      <w:proofErr w:type="spellEnd"/>
      <w:r w:rsidRPr="00E455A2">
        <w:rPr>
          <w:rFonts w:asciiTheme="majorBidi" w:hAnsiTheme="majorBidi" w:cstheme="majorBidi"/>
          <w:color w:val="385623" w:themeColor="accent6" w:themeShade="80"/>
          <w:sz w:val="32"/>
          <w:szCs w:val="32"/>
        </w:rPr>
        <w:t xml:space="preserve">! </w:t>
      </w:r>
      <w:proofErr w:type="spellStart"/>
      <w:r w:rsidRPr="00E455A2">
        <w:rPr>
          <w:rFonts w:asciiTheme="majorBidi" w:hAnsiTheme="majorBidi" w:cstheme="majorBidi"/>
          <w:color w:val="385623" w:themeColor="accent6" w:themeShade="80"/>
          <w:sz w:val="32"/>
          <w:szCs w:val="32"/>
        </w:rPr>
        <w:t>Alla</w:t>
      </w:r>
      <w:proofErr w:type="spellEnd"/>
      <w:r w:rsidRPr="00E455A2">
        <w:rPr>
          <w:rFonts w:asciiTheme="majorBidi" w:hAnsiTheme="majorBidi" w:cstheme="majorBidi"/>
          <w:color w:val="385623" w:themeColor="accent6" w:themeShade="80"/>
          <w:sz w:val="32"/>
          <w:szCs w:val="32"/>
        </w:rPr>
        <w:t xml:space="preserve"> </w:t>
      </w:r>
      <w:proofErr w:type="spellStart"/>
      <w:r w:rsidRPr="00E455A2">
        <w:rPr>
          <w:rFonts w:asciiTheme="majorBidi" w:hAnsiTheme="majorBidi" w:cstheme="majorBidi"/>
          <w:color w:val="385623" w:themeColor="accent6" w:themeShade="80"/>
          <w:sz w:val="32"/>
          <w:szCs w:val="32"/>
        </w:rPr>
        <w:t>şärik</w:t>
      </w:r>
      <w:proofErr w:type="spellEnd"/>
      <w:r w:rsidRPr="00E455A2">
        <w:rPr>
          <w:rFonts w:asciiTheme="majorBidi" w:hAnsiTheme="majorBidi" w:cstheme="majorBidi"/>
          <w:color w:val="385623" w:themeColor="accent6" w:themeShade="80"/>
          <w:sz w:val="32"/>
          <w:szCs w:val="32"/>
        </w:rPr>
        <w:t xml:space="preserve"> </w:t>
      </w:r>
      <w:proofErr w:type="spellStart"/>
      <w:r w:rsidRPr="00E455A2">
        <w:rPr>
          <w:rFonts w:asciiTheme="majorBidi" w:hAnsiTheme="majorBidi" w:cstheme="majorBidi"/>
          <w:color w:val="385623" w:themeColor="accent6" w:themeShade="80"/>
          <w:sz w:val="32"/>
          <w:szCs w:val="32"/>
        </w:rPr>
        <w:t>goşsaň</w:t>
      </w:r>
      <w:proofErr w:type="spellEnd"/>
      <w:r w:rsidRPr="00E455A2">
        <w:rPr>
          <w:rFonts w:asciiTheme="majorBidi" w:hAnsiTheme="majorBidi" w:cstheme="majorBidi"/>
          <w:color w:val="385623" w:themeColor="accent6" w:themeShade="80"/>
          <w:sz w:val="32"/>
          <w:szCs w:val="32"/>
        </w:rPr>
        <w:t xml:space="preserve">, </w:t>
      </w:r>
      <w:proofErr w:type="spellStart"/>
      <w:proofErr w:type="gramStart"/>
      <w:r w:rsidRPr="00E455A2">
        <w:rPr>
          <w:rFonts w:asciiTheme="majorBidi" w:hAnsiTheme="majorBidi" w:cstheme="majorBidi"/>
          <w:color w:val="385623" w:themeColor="accent6" w:themeShade="80"/>
          <w:sz w:val="32"/>
          <w:szCs w:val="32"/>
        </w:rPr>
        <w:t>eden</w:t>
      </w:r>
      <w:proofErr w:type="spellEnd"/>
      <w:proofErr w:type="gramEnd"/>
      <w:r w:rsidRPr="00E455A2">
        <w:rPr>
          <w:rFonts w:asciiTheme="majorBidi" w:hAnsiTheme="majorBidi" w:cstheme="majorBidi"/>
          <w:color w:val="385623" w:themeColor="accent6" w:themeShade="80"/>
          <w:sz w:val="32"/>
          <w:szCs w:val="32"/>
        </w:rPr>
        <w:t xml:space="preserve"> </w:t>
      </w:r>
      <w:proofErr w:type="spellStart"/>
      <w:r w:rsidRPr="00E455A2">
        <w:rPr>
          <w:rFonts w:asciiTheme="majorBidi" w:hAnsiTheme="majorBidi" w:cstheme="majorBidi"/>
          <w:color w:val="385623" w:themeColor="accent6" w:themeShade="80"/>
          <w:sz w:val="32"/>
          <w:szCs w:val="32"/>
        </w:rPr>
        <w:t>amalyň</w:t>
      </w:r>
      <w:proofErr w:type="spellEnd"/>
      <w:r w:rsidRPr="00E455A2">
        <w:rPr>
          <w:rFonts w:asciiTheme="majorBidi" w:hAnsiTheme="majorBidi" w:cstheme="majorBidi"/>
          <w:color w:val="385623" w:themeColor="accent6" w:themeShade="80"/>
          <w:sz w:val="32"/>
          <w:szCs w:val="32"/>
        </w:rPr>
        <w:t xml:space="preserve"> </w:t>
      </w:r>
      <w:proofErr w:type="spellStart"/>
      <w:r w:rsidRPr="00E455A2">
        <w:rPr>
          <w:rFonts w:asciiTheme="majorBidi" w:hAnsiTheme="majorBidi" w:cstheme="majorBidi"/>
          <w:color w:val="385623" w:themeColor="accent6" w:themeShade="80"/>
          <w:sz w:val="32"/>
          <w:szCs w:val="32"/>
        </w:rPr>
        <w:t>biderek</w:t>
      </w:r>
      <w:proofErr w:type="spellEnd"/>
      <w:r w:rsidRPr="00E455A2">
        <w:rPr>
          <w:rFonts w:asciiTheme="majorBidi" w:hAnsiTheme="majorBidi" w:cstheme="majorBidi"/>
          <w:color w:val="385623" w:themeColor="accent6" w:themeShade="80"/>
          <w:sz w:val="32"/>
          <w:szCs w:val="32"/>
        </w:rPr>
        <w:t xml:space="preserve"> </w:t>
      </w:r>
      <w:proofErr w:type="spellStart"/>
      <w:r w:rsidRPr="00E455A2">
        <w:rPr>
          <w:rFonts w:asciiTheme="majorBidi" w:hAnsiTheme="majorBidi" w:cstheme="majorBidi"/>
          <w:color w:val="385623" w:themeColor="accent6" w:themeShade="80"/>
          <w:sz w:val="32"/>
          <w:szCs w:val="32"/>
        </w:rPr>
        <w:t>bolar</w:t>
      </w:r>
      <w:proofErr w:type="spellEnd"/>
      <w:r w:rsidRPr="00E455A2">
        <w:rPr>
          <w:rFonts w:asciiTheme="majorBidi" w:hAnsiTheme="majorBidi" w:cstheme="majorBidi"/>
          <w:color w:val="385623" w:themeColor="accent6" w:themeShade="80"/>
          <w:sz w:val="32"/>
          <w:szCs w:val="32"/>
        </w:rPr>
        <w:t xml:space="preserve"> we </w:t>
      </w:r>
      <w:proofErr w:type="spellStart"/>
      <w:r w:rsidRPr="00E455A2">
        <w:rPr>
          <w:rFonts w:asciiTheme="majorBidi" w:hAnsiTheme="majorBidi" w:cstheme="majorBidi"/>
          <w:color w:val="385623" w:themeColor="accent6" w:themeShade="80"/>
          <w:sz w:val="32"/>
          <w:szCs w:val="32"/>
        </w:rPr>
        <w:t>zyýan</w:t>
      </w:r>
      <w:proofErr w:type="spellEnd"/>
      <w:r w:rsidRPr="00E455A2">
        <w:rPr>
          <w:rFonts w:asciiTheme="majorBidi" w:hAnsiTheme="majorBidi" w:cstheme="majorBidi"/>
          <w:color w:val="385623" w:themeColor="accent6" w:themeShade="80"/>
          <w:sz w:val="32"/>
          <w:szCs w:val="32"/>
        </w:rPr>
        <w:t xml:space="preserve"> </w:t>
      </w:r>
      <w:proofErr w:type="spellStart"/>
      <w:r w:rsidRPr="00E455A2">
        <w:rPr>
          <w:rFonts w:asciiTheme="majorBidi" w:hAnsiTheme="majorBidi" w:cstheme="majorBidi"/>
          <w:color w:val="385623" w:themeColor="accent6" w:themeShade="80"/>
          <w:sz w:val="32"/>
          <w:szCs w:val="32"/>
        </w:rPr>
        <w:t>çekenlerden</w:t>
      </w:r>
      <w:proofErr w:type="spellEnd"/>
      <w:r w:rsidRPr="00E455A2">
        <w:rPr>
          <w:rFonts w:asciiTheme="majorBidi" w:hAnsiTheme="majorBidi" w:cstheme="majorBidi"/>
          <w:color w:val="385623" w:themeColor="accent6" w:themeShade="80"/>
          <w:sz w:val="32"/>
          <w:szCs w:val="32"/>
        </w:rPr>
        <w:t xml:space="preserve"> </w:t>
      </w:r>
      <w:proofErr w:type="spellStart"/>
      <w:r w:rsidRPr="00E455A2">
        <w:rPr>
          <w:rFonts w:asciiTheme="majorBidi" w:hAnsiTheme="majorBidi" w:cstheme="majorBidi"/>
          <w:color w:val="385623" w:themeColor="accent6" w:themeShade="80"/>
          <w:sz w:val="32"/>
          <w:szCs w:val="32"/>
        </w:rPr>
        <w:t>bolarsyň</w:t>
      </w:r>
      <w:proofErr w:type="spellEnd"/>
      <w:r w:rsidRPr="00E455A2">
        <w:rPr>
          <w:rFonts w:asciiTheme="majorBidi" w:hAnsiTheme="majorBidi" w:cstheme="majorBidi"/>
          <w:color w:val="385623" w:themeColor="accent6" w:themeShade="80"/>
          <w:sz w:val="32"/>
          <w:szCs w:val="32"/>
        </w:rPr>
        <w:t xml:space="preserve">» </w:t>
      </w:r>
      <w:proofErr w:type="spellStart"/>
      <w:r w:rsidRPr="00E455A2">
        <w:rPr>
          <w:rFonts w:asciiTheme="majorBidi" w:hAnsiTheme="majorBidi" w:cstheme="majorBidi"/>
          <w:color w:val="385623" w:themeColor="accent6" w:themeShade="80"/>
          <w:sz w:val="32"/>
          <w:szCs w:val="32"/>
        </w:rPr>
        <w:t>diýip</w:t>
      </w:r>
      <w:proofErr w:type="spellEnd"/>
      <w:r w:rsidRPr="00E455A2">
        <w:rPr>
          <w:rFonts w:asciiTheme="majorBidi" w:hAnsiTheme="majorBidi" w:cstheme="majorBidi"/>
          <w:color w:val="385623" w:themeColor="accent6" w:themeShade="80"/>
          <w:sz w:val="32"/>
          <w:szCs w:val="32"/>
        </w:rPr>
        <w:t xml:space="preserve"> </w:t>
      </w:r>
      <w:proofErr w:type="spellStart"/>
      <w:r w:rsidRPr="00E455A2">
        <w:rPr>
          <w:rFonts w:asciiTheme="majorBidi" w:hAnsiTheme="majorBidi" w:cstheme="majorBidi"/>
          <w:color w:val="385623" w:themeColor="accent6" w:themeShade="80"/>
          <w:sz w:val="32"/>
          <w:szCs w:val="32"/>
        </w:rPr>
        <w:t>wahyý</w:t>
      </w:r>
      <w:proofErr w:type="spellEnd"/>
      <w:r w:rsidRPr="00E455A2">
        <w:rPr>
          <w:rFonts w:asciiTheme="majorBidi" w:hAnsiTheme="majorBidi" w:cstheme="majorBidi"/>
          <w:color w:val="385623" w:themeColor="accent6" w:themeShade="80"/>
          <w:sz w:val="32"/>
          <w:szCs w:val="32"/>
        </w:rPr>
        <w:t xml:space="preserve"> </w:t>
      </w:r>
      <w:proofErr w:type="spellStart"/>
      <w:r w:rsidRPr="00E455A2">
        <w:rPr>
          <w:rFonts w:asciiTheme="majorBidi" w:hAnsiTheme="majorBidi" w:cstheme="majorBidi"/>
          <w:color w:val="385623" w:themeColor="accent6" w:themeShade="80"/>
          <w:sz w:val="32"/>
          <w:szCs w:val="32"/>
        </w:rPr>
        <w:t>edilipdi</w:t>
      </w:r>
      <w:proofErr w:type="spellEnd"/>
      <w:r w:rsidRPr="00E455A2">
        <w:rPr>
          <w:rFonts w:asciiTheme="majorBidi" w:hAnsiTheme="majorBidi" w:cstheme="majorBidi"/>
          <w:color w:val="385623" w:themeColor="accent6" w:themeShade="80"/>
          <w:sz w:val="32"/>
          <w:szCs w:val="32"/>
        </w:rPr>
        <w:t>.</w:t>
      </w:r>
      <w:r w:rsidRPr="00E455A2">
        <w:rPr>
          <w:rFonts w:asciiTheme="majorBidi" w:hAnsiTheme="majorBidi" w:cstheme="majorBidi"/>
          <w:color w:val="385623" w:themeColor="accent6" w:themeShade="80"/>
          <w:kern w:val="32"/>
          <w:sz w:val="32"/>
          <w:szCs w:val="32"/>
          <w:lang w:val="kk-KZ"/>
        </w:rPr>
        <w:t xml:space="preserve">" </w:t>
      </w:r>
      <w:r w:rsidRPr="00E455A2">
        <w:rPr>
          <w:rFonts w:asciiTheme="majorBidi" w:hAnsiTheme="majorBidi" w:cstheme="majorBidi"/>
          <w:color w:val="385623" w:themeColor="accent6" w:themeShade="80"/>
          <w:kern w:val="32"/>
          <w:sz w:val="32"/>
          <w:szCs w:val="32"/>
          <w:lang w:val="tk-TM"/>
        </w:rPr>
        <w:t>(Ez-Zumar:65).</w:t>
      </w:r>
    </w:p>
    <w:p w:rsidR="00E961A9" w:rsidRPr="00E455A2" w:rsidRDefault="00E961A9" w:rsidP="00E455A2">
      <w:pPr>
        <w:pStyle w:val="Pa3"/>
        <w:spacing w:after="120" w:line="240" w:lineRule="auto"/>
        <w:ind w:firstLine="720"/>
        <w:jc w:val="both"/>
        <w:rPr>
          <w:rFonts w:asciiTheme="majorBidi" w:hAnsiTheme="majorBidi" w:cstheme="majorBidi"/>
          <w:color w:val="385623" w:themeColor="accent6" w:themeShade="80"/>
          <w:sz w:val="32"/>
          <w:szCs w:val="32"/>
          <w:lang w:val="tk-TM"/>
        </w:rPr>
      </w:pPr>
      <w:r w:rsidRPr="00E455A2">
        <w:rPr>
          <w:rFonts w:asciiTheme="majorBidi" w:hAnsiTheme="majorBidi" w:cstheme="majorBidi"/>
          <w:color w:val="385623" w:themeColor="accent6" w:themeShade="80"/>
          <w:kern w:val="32"/>
          <w:sz w:val="32"/>
          <w:szCs w:val="32"/>
          <w:rtl/>
          <w:lang w:val="kk-KZ"/>
        </w:rPr>
        <w:t xml:space="preserve">       </w:t>
      </w:r>
      <w:r w:rsidR="00525C53" w:rsidRPr="00E455A2">
        <w:rPr>
          <w:rFonts w:asciiTheme="majorBidi" w:hAnsiTheme="majorBidi" w:cstheme="majorBidi"/>
          <w:color w:val="385623" w:themeColor="accent6" w:themeShade="80"/>
          <w:kern w:val="32"/>
          <w:sz w:val="32"/>
          <w:szCs w:val="32"/>
          <w:lang w:val="tk-TM"/>
        </w:rPr>
        <w:t xml:space="preserve">   </w:t>
      </w:r>
      <w:r w:rsidRPr="00E455A2">
        <w:rPr>
          <w:rFonts w:asciiTheme="majorBidi" w:hAnsiTheme="majorBidi" w:cstheme="majorBidi"/>
          <w:color w:val="385623" w:themeColor="accent6" w:themeShade="80"/>
          <w:kern w:val="32"/>
          <w:sz w:val="32"/>
          <w:szCs w:val="32"/>
          <w:lang w:val="kk-KZ"/>
        </w:rPr>
        <w:t>"</w:t>
      </w:r>
      <w:proofErr w:type="spellStart"/>
      <w:r w:rsidRPr="00E455A2">
        <w:rPr>
          <w:rFonts w:asciiTheme="majorBidi" w:hAnsiTheme="majorBidi" w:cstheme="majorBidi"/>
          <w:color w:val="385623" w:themeColor="accent6" w:themeShade="80"/>
          <w:sz w:val="32"/>
          <w:szCs w:val="32"/>
          <w:lang w:val="en-US"/>
        </w:rPr>
        <w:t>Sen</w:t>
      </w:r>
      <w:proofErr w:type="spellEnd"/>
      <w:r w:rsidRPr="00E455A2">
        <w:rPr>
          <w:rFonts w:asciiTheme="majorBidi" w:hAnsiTheme="majorBidi" w:cstheme="majorBidi"/>
          <w:color w:val="385623" w:themeColor="accent6" w:themeShade="80"/>
          <w:sz w:val="32"/>
          <w:szCs w:val="32"/>
          <w:lang w:val="en-US"/>
        </w:rPr>
        <w:t xml:space="preserve"> </w:t>
      </w:r>
      <w:proofErr w:type="spellStart"/>
      <w:r w:rsidRPr="00E455A2">
        <w:rPr>
          <w:rFonts w:asciiTheme="majorBidi" w:hAnsiTheme="majorBidi" w:cstheme="majorBidi"/>
          <w:color w:val="385623" w:themeColor="accent6" w:themeShade="80"/>
          <w:sz w:val="32"/>
          <w:szCs w:val="32"/>
          <w:lang w:val="en-US"/>
        </w:rPr>
        <w:t>dini</w:t>
      </w:r>
      <w:proofErr w:type="spellEnd"/>
      <w:r w:rsidRPr="00E455A2">
        <w:rPr>
          <w:rFonts w:asciiTheme="majorBidi" w:hAnsiTheme="majorBidi" w:cstheme="majorBidi"/>
          <w:color w:val="385623" w:themeColor="accent6" w:themeShade="80"/>
          <w:sz w:val="32"/>
          <w:szCs w:val="32"/>
          <w:lang w:val="en-US"/>
        </w:rPr>
        <w:t xml:space="preserve"> </w:t>
      </w:r>
      <w:proofErr w:type="spellStart"/>
      <w:r w:rsidRPr="00E455A2">
        <w:rPr>
          <w:rFonts w:asciiTheme="majorBidi" w:hAnsiTheme="majorBidi" w:cstheme="majorBidi"/>
          <w:color w:val="385623" w:themeColor="accent6" w:themeShade="80"/>
          <w:sz w:val="32"/>
          <w:szCs w:val="32"/>
          <w:lang w:val="en-US"/>
        </w:rPr>
        <w:t>ýalňyz</w:t>
      </w:r>
      <w:proofErr w:type="spellEnd"/>
      <w:r w:rsidRPr="00E455A2">
        <w:rPr>
          <w:rFonts w:asciiTheme="majorBidi" w:hAnsiTheme="majorBidi" w:cstheme="majorBidi"/>
          <w:color w:val="385623" w:themeColor="accent6" w:themeShade="80"/>
          <w:sz w:val="32"/>
          <w:szCs w:val="32"/>
          <w:lang w:val="en-US"/>
        </w:rPr>
        <w:t xml:space="preserve"> </w:t>
      </w:r>
      <w:proofErr w:type="spellStart"/>
      <w:r w:rsidRPr="00E455A2">
        <w:rPr>
          <w:rFonts w:asciiTheme="majorBidi" w:hAnsiTheme="majorBidi" w:cstheme="majorBidi"/>
          <w:color w:val="385623" w:themeColor="accent6" w:themeShade="80"/>
          <w:sz w:val="32"/>
          <w:szCs w:val="32"/>
          <w:lang w:val="en-US"/>
        </w:rPr>
        <w:t>Oňa</w:t>
      </w:r>
      <w:proofErr w:type="spellEnd"/>
      <w:r w:rsidRPr="00E455A2">
        <w:rPr>
          <w:rFonts w:asciiTheme="majorBidi" w:hAnsiTheme="majorBidi" w:cstheme="majorBidi"/>
          <w:color w:val="385623" w:themeColor="accent6" w:themeShade="80"/>
          <w:sz w:val="32"/>
          <w:szCs w:val="32"/>
          <w:lang w:val="en-US"/>
        </w:rPr>
        <w:t xml:space="preserve"> (</w:t>
      </w:r>
      <w:proofErr w:type="spellStart"/>
      <w:r w:rsidRPr="00E455A2">
        <w:rPr>
          <w:rFonts w:asciiTheme="majorBidi" w:hAnsiTheme="majorBidi" w:cstheme="majorBidi"/>
          <w:color w:val="385623" w:themeColor="accent6" w:themeShade="80"/>
          <w:sz w:val="32"/>
          <w:szCs w:val="32"/>
          <w:lang w:val="en-US"/>
        </w:rPr>
        <w:t>Alla</w:t>
      </w:r>
      <w:proofErr w:type="spellEnd"/>
      <w:r w:rsidRPr="00E455A2">
        <w:rPr>
          <w:rFonts w:asciiTheme="majorBidi" w:hAnsiTheme="majorBidi" w:cstheme="majorBidi"/>
          <w:color w:val="385623" w:themeColor="accent6" w:themeShade="80"/>
          <w:sz w:val="32"/>
          <w:szCs w:val="32"/>
          <w:lang w:val="en-US"/>
        </w:rPr>
        <w:t xml:space="preserve">) </w:t>
      </w:r>
      <w:proofErr w:type="spellStart"/>
      <w:r w:rsidRPr="00E455A2">
        <w:rPr>
          <w:rFonts w:asciiTheme="majorBidi" w:hAnsiTheme="majorBidi" w:cstheme="majorBidi"/>
          <w:color w:val="385623" w:themeColor="accent6" w:themeShade="80"/>
          <w:sz w:val="32"/>
          <w:szCs w:val="32"/>
          <w:lang w:val="en-US"/>
        </w:rPr>
        <w:t>degişli</w:t>
      </w:r>
      <w:proofErr w:type="spellEnd"/>
      <w:r w:rsidRPr="00E455A2">
        <w:rPr>
          <w:rFonts w:asciiTheme="majorBidi" w:hAnsiTheme="majorBidi" w:cstheme="majorBidi"/>
          <w:color w:val="385623" w:themeColor="accent6" w:themeShade="80"/>
          <w:sz w:val="32"/>
          <w:szCs w:val="32"/>
          <w:lang w:val="en-US"/>
        </w:rPr>
        <w:t xml:space="preserve"> </w:t>
      </w:r>
      <w:proofErr w:type="spellStart"/>
      <w:r w:rsidRPr="00E455A2">
        <w:rPr>
          <w:rFonts w:asciiTheme="majorBidi" w:hAnsiTheme="majorBidi" w:cstheme="majorBidi"/>
          <w:color w:val="385623" w:themeColor="accent6" w:themeShade="80"/>
          <w:sz w:val="32"/>
          <w:szCs w:val="32"/>
          <w:lang w:val="en-US"/>
        </w:rPr>
        <w:t>edip</w:t>
      </w:r>
      <w:proofErr w:type="spellEnd"/>
      <w:r w:rsidRPr="00E455A2">
        <w:rPr>
          <w:rFonts w:asciiTheme="majorBidi" w:hAnsiTheme="majorBidi" w:cstheme="majorBidi"/>
          <w:color w:val="385623" w:themeColor="accent6" w:themeShade="80"/>
          <w:sz w:val="32"/>
          <w:szCs w:val="32"/>
          <w:lang w:val="en-US"/>
        </w:rPr>
        <w:t xml:space="preserve">, </w:t>
      </w:r>
      <w:proofErr w:type="spellStart"/>
      <w:r w:rsidRPr="00E455A2">
        <w:rPr>
          <w:rFonts w:asciiTheme="majorBidi" w:hAnsiTheme="majorBidi" w:cstheme="majorBidi"/>
          <w:color w:val="385623" w:themeColor="accent6" w:themeShade="80"/>
          <w:sz w:val="32"/>
          <w:szCs w:val="32"/>
          <w:lang w:val="en-US"/>
        </w:rPr>
        <w:t>yhlasyň</w:t>
      </w:r>
      <w:proofErr w:type="spellEnd"/>
      <w:r w:rsidRPr="00E455A2">
        <w:rPr>
          <w:rFonts w:asciiTheme="majorBidi" w:hAnsiTheme="majorBidi" w:cstheme="majorBidi"/>
          <w:color w:val="385623" w:themeColor="accent6" w:themeShade="80"/>
          <w:sz w:val="32"/>
          <w:szCs w:val="32"/>
          <w:lang w:val="en-US"/>
        </w:rPr>
        <w:t xml:space="preserve"> </w:t>
      </w:r>
      <w:proofErr w:type="spellStart"/>
      <w:r w:rsidRPr="00E455A2">
        <w:rPr>
          <w:rFonts w:asciiTheme="majorBidi" w:hAnsiTheme="majorBidi" w:cstheme="majorBidi"/>
          <w:color w:val="385623" w:themeColor="accent6" w:themeShade="80"/>
          <w:sz w:val="32"/>
          <w:szCs w:val="32"/>
          <w:lang w:val="en-US"/>
        </w:rPr>
        <w:t>bilen</w:t>
      </w:r>
      <w:proofErr w:type="spellEnd"/>
      <w:r w:rsidRPr="00E455A2">
        <w:rPr>
          <w:rFonts w:asciiTheme="majorBidi" w:hAnsiTheme="majorBidi" w:cstheme="majorBidi"/>
          <w:color w:val="385623" w:themeColor="accent6" w:themeShade="80"/>
          <w:sz w:val="32"/>
          <w:szCs w:val="32"/>
          <w:lang w:val="en-US"/>
        </w:rPr>
        <w:t xml:space="preserve"> </w:t>
      </w:r>
      <w:proofErr w:type="spellStart"/>
      <w:r w:rsidRPr="00E455A2">
        <w:rPr>
          <w:rFonts w:asciiTheme="majorBidi" w:hAnsiTheme="majorBidi" w:cstheme="majorBidi"/>
          <w:color w:val="385623" w:themeColor="accent6" w:themeShade="80"/>
          <w:sz w:val="32"/>
          <w:szCs w:val="32"/>
          <w:lang w:val="en-US"/>
        </w:rPr>
        <w:t>Alla</w:t>
      </w:r>
      <w:proofErr w:type="spellEnd"/>
      <w:r w:rsidRPr="00E455A2">
        <w:rPr>
          <w:rFonts w:asciiTheme="majorBidi" w:hAnsiTheme="majorBidi" w:cstheme="majorBidi"/>
          <w:color w:val="385623" w:themeColor="accent6" w:themeShade="80"/>
          <w:sz w:val="32"/>
          <w:szCs w:val="32"/>
          <w:lang w:val="en-US"/>
        </w:rPr>
        <w:t xml:space="preserve"> </w:t>
      </w:r>
      <w:proofErr w:type="spellStart"/>
      <w:r w:rsidRPr="00E455A2">
        <w:rPr>
          <w:rFonts w:asciiTheme="majorBidi" w:hAnsiTheme="majorBidi" w:cstheme="majorBidi"/>
          <w:color w:val="385623" w:themeColor="accent6" w:themeShade="80"/>
          <w:sz w:val="32"/>
          <w:szCs w:val="32"/>
          <w:lang w:val="en-US"/>
        </w:rPr>
        <w:t>ybadat</w:t>
      </w:r>
      <w:proofErr w:type="spellEnd"/>
      <w:r w:rsidRPr="00E455A2">
        <w:rPr>
          <w:rFonts w:asciiTheme="majorBidi" w:hAnsiTheme="majorBidi" w:cstheme="majorBidi"/>
          <w:color w:val="385623" w:themeColor="accent6" w:themeShade="80"/>
          <w:sz w:val="32"/>
          <w:szCs w:val="32"/>
          <w:lang w:val="en-US"/>
        </w:rPr>
        <w:t xml:space="preserve"> et! </w:t>
      </w:r>
      <w:proofErr w:type="spellStart"/>
      <w:r w:rsidRPr="00E455A2">
        <w:rPr>
          <w:rFonts w:asciiTheme="majorBidi" w:hAnsiTheme="majorBidi" w:cstheme="majorBidi"/>
          <w:color w:val="385623" w:themeColor="accent6" w:themeShade="80"/>
          <w:sz w:val="32"/>
          <w:szCs w:val="32"/>
          <w:lang w:val="en-US"/>
        </w:rPr>
        <w:t>Habardar</w:t>
      </w:r>
      <w:proofErr w:type="spellEnd"/>
      <w:r w:rsidRPr="00E455A2">
        <w:rPr>
          <w:rFonts w:asciiTheme="majorBidi" w:hAnsiTheme="majorBidi" w:cstheme="majorBidi"/>
          <w:color w:val="385623" w:themeColor="accent6" w:themeShade="80"/>
          <w:sz w:val="32"/>
          <w:szCs w:val="32"/>
          <w:lang w:val="en-US"/>
        </w:rPr>
        <w:t xml:space="preserve"> </w:t>
      </w:r>
      <w:proofErr w:type="spellStart"/>
      <w:r w:rsidRPr="00E455A2">
        <w:rPr>
          <w:rFonts w:asciiTheme="majorBidi" w:hAnsiTheme="majorBidi" w:cstheme="majorBidi"/>
          <w:color w:val="385623" w:themeColor="accent6" w:themeShade="80"/>
          <w:sz w:val="32"/>
          <w:szCs w:val="32"/>
          <w:lang w:val="en-US"/>
        </w:rPr>
        <w:t>bol</w:t>
      </w:r>
      <w:proofErr w:type="spellEnd"/>
      <w:r w:rsidRPr="00E455A2">
        <w:rPr>
          <w:rFonts w:asciiTheme="majorBidi" w:hAnsiTheme="majorBidi" w:cstheme="majorBidi"/>
          <w:color w:val="385623" w:themeColor="accent6" w:themeShade="80"/>
          <w:sz w:val="32"/>
          <w:szCs w:val="32"/>
          <w:lang w:val="en-US"/>
        </w:rPr>
        <w:t xml:space="preserve">, </w:t>
      </w:r>
      <w:proofErr w:type="spellStart"/>
      <w:r w:rsidRPr="00E455A2">
        <w:rPr>
          <w:rFonts w:asciiTheme="majorBidi" w:hAnsiTheme="majorBidi" w:cstheme="majorBidi"/>
          <w:color w:val="385623" w:themeColor="accent6" w:themeShade="80"/>
          <w:sz w:val="32"/>
          <w:szCs w:val="32"/>
          <w:lang w:val="en-US"/>
        </w:rPr>
        <w:t>hakyky</w:t>
      </w:r>
      <w:proofErr w:type="spellEnd"/>
      <w:r w:rsidRPr="00E455A2">
        <w:rPr>
          <w:rFonts w:asciiTheme="majorBidi" w:hAnsiTheme="majorBidi" w:cstheme="majorBidi"/>
          <w:color w:val="385623" w:themeColor="accent6" w:themeShade="80"/>
          <w:sz w:val="32"/>
          <w:szCs w:val="32"/>
          <w:lang w:val="en-US"/>
        </w:rPr>
        <w:t xml:space="preserve"> din </w:t>
      </w:r>
      <w:proofErr w:type="spellStart"/>
      <w:r w:rsidRPr="00E455A2">
        <w:rPr>
          <w:rFonts w:asciiTheme="majorBidi" w:hAnsiTheme="majorBidi" w:cstheme="majorBidi"/>
          <w:color w:val="385623" w:themeColor="accent6" w:themeShade="80"/>
          <w:sz w:val="32"/>
          <w:szCs w:val="32"/>
          <w:lang w:val="en-US"/>
        </w:rPr>
        <w:t>diňe</w:t>
      </w:r>
      <w:proofErr w:type="spellEnd"/>
      <w:r w:rsidRPr="00E455A2">
        <w:rPr>
          <w:rFonts w:asciiTheme="majorBidi" w:hAnsiTheme="majorBidi" w:cstheme="majorBidi"/>
          <w:color w:val="385623" w:themeColor="accent6" w:themeShade="80"/>
          <w:sz w:val="32"/>
          <w:szCs w:val="32"/>
          <w:lang w:val="en-US"/>
        </w:rPr>
        <w:t xml:space="preserve"> </w:t>
      </w:r>
      <w:proofErr w:type="spellStart"/>
      <w:r w:rsidRPr="00E455A2">
        <w:rPr>
          <w:rFonts w:asciiTheme="majorBidi" w:hAnsiTheme="majorBidi" w:cstheme="majorBidi"/>
          <w:color w:val="385623" w:themeColor="accent6" w:themeShade="80"/>
          <w:sz w:val="32"/>
          <w:szCs w:val="32"/>
          <w:lang w:val="en-US"/>
        </w:rPr>
        <w:t>Allanyňkydyr</w:t>
      </w:r>
      <w:proofErr w:type="spellEnd"/>
      <w:r w:rsidRPr="00E455A2">
        <w:rPr>
          <w:rFonts w:asciiTheme="majorBidi" w:hAnsiTheme="majorBidi" w:cstheme="majorBidi"/>
          <w:color w:val="385623" w:themeColor="accent6" w:themeShade="80"/>
          <w:sz w:val="32"/>
          <w:szCs w:val="32"/>
          <w:lang w:val="en-US"/>
        </w:rPr>
        <w:t>.</w:t>
      </w:r>
      <w:r w:rsidRPr="00E455A2">
        <w:rPr>
          <w:rFonts w:asciiTheme="majorBidi" w:hAnsiTheme="majorBidi" w:cstheme="majorBidi"/>
          <w:color w:val="385623" w:themeColor="accent6" w:themeShade="80"/>
          <w:kern w:val="32"/>
          <w:sz w:val="32"/>
          <w:szCs w:val="32"/>
          <w:lang w:val="kk-KZ"/>
        </w:rPr>
        <w:t xml:space="preserve"> "</w:t>
      </w:r>
      <w:r w:rsidRPr="00E455A2">
        <w:rPr>
          <w:rFonts w:asciiTheme="majorBidi" w:hAnsiTheme="majorBidi" w:cstheme="majorBidi"/>
          <w:color w:val="385623" w:themeColor="accent6" w:themeShade="80"/>
          <w:sz w:val="32"/>
          <w:szCs w:val="32"/>
          <w:lang w:val="en-US"/>
        </w:rPr>
        <w:t xml:space="preserve"> </w:t>
      </w:r>
      <w:r w:rsidRPr="00E455A2">
        <w:rPr>
          <w:rFonts w:asciiTheme="majorBidi" w:hAnsiTheme="majorBidi" w:cstheme="majorBidi"/>
          <w:color w:val="385623" w:themeColor="accent6" w:themeShade="80"/>
          <w:sz w:val="32"/>
          <w:szCs w:val="32"/>
          <w:lang w:val="tk-TM"/>
        </w:rPr>
        <w:t>(Ez-Zumar:2-3).</w:t>
      </w:r>
    </w:p>
    <w:p w:rsidR="00525C53" w:rsidRPr="00E455A2" w:rsidRDefault="00525C53" w:rsidP="00E455A2">
      <w:pPr>
        <w:bidi w:val="0"/>
        <w:spacing w:after="120" w:line="240" w:lineRule="auto"/>
        <w:ind w:firstLine="720"/>
        <w:jc w:val="both"/>
        <w:rPr>
          <w:rFonts w:asciiTheme="majorBidi" w:hAnsiTheme="majorBidi" w:cstheme="majorBidi"/>
          <w:lang w:val="tk-TM"/>
        </w:rPr>
      </w:pPr>
    </w:p>
    <w:p w:rsidR="00E961A9" w:rsidRPr="00E455A2" w:rsidRDefault="00525C53" w:rsidP="00E455A2">
      <w:pPr>
        <w:bidi w:val="0"/>
        <w:spacing w:after="120" w:line="240" w:lineRule="auto"/>
        <w:ind w:firstLine="720"/>
        <w:jc w:val="both"/>
        <w:rPr>
          <w:rFonts w:asciiTheme="majorBidi" w:hAnsiTheme="majorBidi" w:cstheme="majorBidi"/>
          <w:kern w:val="32"/>
          <w:sz w:val="32"/>
          <w:szCs w:val="32"/>
          <w:lang w:val="kk-KZ"/>
        </w:rPr>
      </w:pPr>
      <w:r w:rsidRPr="00E455A2">
        <w:rPr>
          <w:rFonts w:asciiTheme="majorBidi" w:hAnsiTheme="majorBidi" w:cstheme="majorBidi"/>
          <w:kern w:val="32"/>
          <w:sz w:val="32"/>
          <w:szCs w:val="32"/>
          <w:lang w:val="kk-KZ"/>
        </w:rPr>
        <w:t xml:space="preserve">           </w:t>
      </w:r>
      <w:r w:rsidR="00E961A9" w:rsidRPr="00E455A2">
        <w:rPr>
          <w:rFonts w:asciiTheme="majorBidi" w:hAnsiTheme="majorBidi" w:cstheme="majorBidi"/>
          <w:kern w:val="32"/>
          <w:sz w:val="32"/>
          <w:szCs w:val="32"/>
          <w:lang w:val="kk-KZ"/>
        </w:rPr>
        <w:t>Bu aýatlar, amallaryň tä şirken päk bolýança, kabul bolmaýandygyna delalat edýändir. Başgada, şu manyda gelen aýatlar gaty kändir. Şundan ugur alyp</w:t>
      </w:r>
      <w:r w:rsidRPr="00E455A2">
        <w:rPr>
          <w:rFonts w:asciiTheme="majorBidi" w:hAnsiTheme="majorBidi" w:cstheme="majorBidi"/>
          <w:kern w:val="32"/>
          <w:sz w:val="32"/>
          <w:szCs w:val="32"/>
          <w:lang w:val="kk-KZ"/>
        </w:rPr>
        <w:t>,</w:t>
      </w:r>
      <w:r w:rsidR="00E961A9" w:rsidRPr="00E455A2">
        <w:rPr>
          <w:rFonts w:asciiTheme="majorBidi" w:hAnsiTheme="majorBidi" w:cstheme="majorBidi"/>
          <w:kern w:val="32"/>
          <w:sz w:val="32"/>
          <w:szCs w:val="32"/>
          <w:lang w:val="kk-KZ"/>
        </w:rPr>
        <w:t xml:space="preserve"> pygamberleriň -aleýhum as-s</w:t>
      </w:r>
      <w:r w:rsidRPr="00E455A2">
        <w:rPr>
          <w:rFonts w:asciiTheme="majorBidi" w:hAnsiTheme="majorBidi" w:cstheme="majorBidi"/>
          <w:kern w:val="32"/>
          <w:sz w:val="32"/>
          <w:szCs w:val="32"/>
          <w:lang w:val="kk-KZ"/>
        </w:rPr>
        <w:t>alam- ilkinji uly üns beren zatl</w:t>
      </w:r>
      <w:r w:rsidR="00E961A9" w:rsidRPr="00E455A2">
        <w:rPr>
          <w:rFonts w:asciiTheme="majorBidi" w:hAnsiTheme="majorBidi" w:cstheme="majorBidi"/>
          <w:kern w:val="32"/>
          <w:sz w:val="32"/>
          <w:szCs w:val="32"/>
          <w:lang w:val="kk-KZ"/>
        </w:rPr>
        <w:t>ary, adamlaryň akydalaryny düzetmekdi. Olaryň, öz halklaryny, ilkinji çagyran zatlary, ýeke Alla tagala ybadat edip, ondan başga ýykylynýan zatlary terk etdirmekdi.</w:t>
      </w:r>
    </w:p>
    <w:p w:rsidR="00E961A9" w:rsidRPr="00E455A2" w:rsidRDefault="00E961A9" w:rsidP="00E455A2">
      <w:pPr>
        <w:bidi w:val="0"/>
        <w:spacing w:after="120" w:line="240" w:lineRule="auto"/>
        <w:ind w:firstLine="720"/>
        <w:jc w:val="both"/>
        <w:rPr>
          <w:rFonts w:asciiTheme="majorBidi" w:hAnsiTheme="majorBidi" w:cstheme="majorBidi"/>
          <w:kern w:val="32"/>
          <w:sz w:val="32"/>
          <w:szCs w:val="32"/>
          <w:lang w:val="kk-KZ"/>
        </w:rPr>
      </w:pPr>
      <w:r w:rsidRPr="00E455A2">
        <w:rPr>
          <w:rFonts w:asciiTheme="majorBidi" w:hAnsiTheme="majorBidi" w:cstheme="majorBidi"/>
          <w:kern w:val="32"/>
          <w:sz w:val="32"/>
          <w:szCs w:val="32"/>
          <w:lang w:val="kk-KZ"/>
        </w:rPr>
        <w:t xml:space="preserve">            Alla tagalanyň Kurany-Kerimde aýdyşy ýaly:    </w:t>
      </w:r>
    </w:p>
    <w:p w:rsidR="00E961A9" w:rsidRPr="00E455A2" w:rsidRDefault="00E961A9" w:rsidP="00E455A2">
      <w:pPr>
        <w:bidi w:val="0"/>
        <w:spacing w:after="120" w:line="240" w:lineRule="auto"/>
        <w:ind w:firstLine="720"/>
        <w:jc w:val="both"/>
        <w:rPr>
          <w:rFonts w:asciiTheme="majorBidi" w:hAnsiTheme="majorBidi" w:cstheme="majorBidi"/>
          <w:color w:val="385623" w:themeColor="accent6" w:themeShade="80"/>
          <w:kern w:val="32"/>
          <w:sz w:val="32"/>
          <w:szCs w:val="32"/>
          <w:lang w:val="kk-KZ"/>
        </w:rPr>
      </w:pPr>
      <w:r w:rsidRPr="00E455A2">
        <w:rPr>
          <w:rFonts w:asciiTheme="majorBidi" w:hAnsiTheme="majorBidi" w:cstheme="majorBidi"/>
          <w:color w:val="385623" w:themeColor="accent6" w:themeShade="80"/>
          <w:kern w:val="32"/>
          <w:sz w:val="32"/>
          <w:szCs w:val="32"/>
          <w:lang w:val="kk-KZ"/>
        </w:rPr>
        <w:t xml:space="preserve">          "</w:t>
      </w:r>
      <w:proofErr w:type="spellStart"/>
      <w:r w:rsidRPr="00E455A2">
        <w:rPr>
          <w:rFonts w:asciiTheme="majorBidi" w:hAnsiTheme="majorBidi" w:cstheme="majorBidi"/>
          <w:color w:val="385623" w:themeColor="accent6" w:themeShade="80"/>
          <w:sz w:val="32"/>
          <w:szCs w:val="32"/>
        </w:rPr>
        <w:t>Kasam</w:t>
      </w:r>
      <w:proofErr w:type="spellEnd"/>
      <w:r w:rsidRPr="00E455A2">
        <w:rPr>
          <w:rFonts w:asciiTheme="majorBidi" w:hAnsiTheme="majorBidi" w:cstheme="majorBidi"/>
          <w:color w:val="385623" w:themeColor="accent6" w:themeShade="80"/>
          <w:sz w:val="32"/>
          <w:szCs w:val="32"/>
        </w:rPr>
        <w:t xml:space="preserve"> </w:t>
      </w:r>
      <w:proofErr w:type="spellStart"/>
      <w:r w:rsidRPr="00E455A2">
        <w:rPr>
          <w:rFonts w:asciiTheme="majorBidi" w:hAnsiTheme="majorBidi" w:cstheme="majorBidi"/>
          <w:color w:val="385623" w:themeColor="accent6" w:themeShade="80"/>
          <w:sz w:val="32"/>
          <w:szCs w:val="32"/>
        </w:rPr>
        <w:t>bolsun</w:t>
      </w:r>
      <w:proofErr w:type="spellEnd"/>
      <w:r w:rsidRPr="00E455A2">
        <w:rPr>
          <w:rFonts w:asciiTheme="majorBidi" w:hAnsiTheme="majorBidi" w:cstheme="majorBidi"/>
          <w:color w:val="385623" w:themeColor="accent6" w:themeShade="80"/>
          <w:sz w:val="32"/>
          <w:szCs w:val="32"/>
        </w:rPr>
        <w:t xml:space="preserve">! Biz her </w:t>
      </w:r>
      <w:proofErr w:type="spellStart"/>
      <w:r w:rsidRPr="00E455A2">
        <w:rPr>
          <w:rFonts w:asciiTheme="majorBidi" w:hAnsiTheme="majorBidi" w:cstheme="majorBidi"/>
          <w:color w:val="385623" w:themeColor="accent6" w:themeShade="80"/>
          <w:sz w:val="32"/>
          <w:szCs w:val="32"/>
        </w:rPr>
        <w:t>ymmata</w:t>
      </w:r>
      <w:proofErr w:type="spellEnd"/>
      <w:r w:rsidRPr="00E455A2">
        <w:rPr>
          <w:rFonts w:asciiTheme="majorBidi" w:hAnsiTheme="majorBidi" w:cstheme="majorBidi"/>
          <w:color w:val="385623" w:themeColor="accent6" w:themeShade="80"/>
          <w:sz w:val="32"/>
          <w:szCs w:val="32"/>
        </w:rPr>
        <w:t>: «</w:t>
      </w:r>
      <w:proofErr w:type="spellStart"/>
      <w:r w:rsidRPr="00E455A2">
        <w:rPr>
          <w:rFonts w:asciiTheme="majorBidi" w:hAnsiTheme="majorBidi" w:cstheme="majorBidi"/>
          <w:color w:val="385623" w:themeColor="accent6" w:themeShade="80"/>
          <w:sz w:val="32"/>
          <w:szCs w:val="32"/>
        </w:rPr>
        <w:t>Alla</w:t>
      </w:r>
      <w:proofErr w:type="spellEnd"/>
      <w:r w:rsidRPr="00E455A2">
        <w:rPr>
          <w:rFonts w:asciiTheme="majorBidi" w:hAnsiTheme="majorBidi" w:cstheme="majorBidi"/>
          <w:color w:val="385623" w:themeColor="accent6" w:themeShade="80"/>
          <w:sz w:val="32"/>
          <w:szCs w:val="32"/>
        </w:rPr>
        <w:t xml:space="preserve"> </w:t>
      </w:r>
      <w:proofErr w:type="spellStart"/>
      <w:r w:rsidRPr="00E455A2">
        <w:rPr>
          <w:rFonts w:asciiTheme="majorBidi" w:hAnsiTheme="majorBidi" w:cstheme="majorBidi"/>
          <w:color w:val="385623" w:themeColor="accent6" w:themeShade="80"/>
          <w:sz w:val="32"/>
          <w:szCs w:val="32"/>
        </w:rPr>
        <w:t>gulluk</w:t>
      </w:r>
      <w:proofErr w:type="spellEnd"/>
      <w:r w:rsidRPr="00E455A2">
        <w:rPr>
          <w:rFonts w:asciiTheme="majorBidi" w:hAnsiTheme="majorBidi" w:cstheme="majorBidi"/>
          <w:color w:val="385623" w:themeColor="accent6" w:themeShade="80"/>
          <w:sz w:val="32"/>
          <w:szCs w:val="32"/>
        </w:rPr>
        <w:t xml:space="preserve"> </w:t>
      </w:r>
      <w:proofErr w:type="spellStart"/>
      <w:r w:rsidRPr="00E455A2">
        <w:rPr>
          <w:rFonts w:asciiTheme="majorBidi" w:hAnsiTheme="majorBidi" w:cstheme="majorBidi"/>
          <w:color w:val="385623" w:themeColor="accent6" w:themeShade="80"/>
          <w:sz w:val="32"/>
          <w:szCs w:val="32"/>
        </w:rPr>
        <w:t>ediň</w:t>
      </w:r>
      <w:proofErr w:type="spellEnd"/>
      <w:r w:rsidRPr="00E455A2">
        <w:rPr>
          <w:rFonts w:asciiTheme="majorBidi" w:hAnsiTheme="majorBidi" w:cstheme="majorBidi"/>
          <w:color w:val="385623" w:themeColor="accent6" w:themeShade="80"/>
          <w:sz w:val="32"/>
          <w:szCs w:val="32"/>
        </w:rPr>
        <w:t xml:space="preserve">, </w:t>
      </w:r>
      <w:proofErr w:type="spellStart"/>
      <w:r w:rsidRPr="00E455A2">
        <w:rPr>
          <w:rFonts w:asciiTheme="majorBidi" w:hAnsiTheme="majorBidi" w:cstheme="majorBidi"/>
          <w:color w:val="385623" w:themeColor="accent6" w:themeShade="80"/>
          <w:sz w:val="32"/>
          <w:szCs w:val="32"/>
        </w:rPr>
        <w:t>tagutdan</w:t>
      </w:r>
      <w:proofErr w:type="spellEnd"/>
      <w:r w:rsidRPr="00E455A2">
        <w:rPr>
          <w:rFonts w:asciiTheme="majorBidi" w:hAnsiTheme="majorBidi" w:cstheme="majorBidi"/>
          <w:color w:val="385623" w:themeColor="accent6" w:themeShade="80"/>
          <w:sz w:val="32"/>
          <w:szCs w:val="32"/>
        </w:rPr>
        <w:t xml:space="preserve"> (</w:t>
      </w:r>
      <w:proofErr w:type="spellStart"/>
      <w:r w:rsidRPr="00E455A2">
        <w:rPr>
          <w:rFonts w:asciiTheme="majorBidi" w:hAnsiTheme="majorBidi" w:cstheme="majorBidi"/>
          <w:color w:val="385623" w:themeColor="accent6" w:themeShade="80"/>
          <w:sz w:val="32"/>
          <w:szCs w:val="32"/>
        </w:rPr>
        <w:t>küpürden</w:t>
      </w:r>
      <w:proofErr w:type="spellEnd"/>
      <w:r w:rsidRPr="00E455A2">
        <w:rPr>
          <w:rFonts w:asciiTheme="majorBidi" w:hAnsiTheme="majorBidi" w:cstheme="majorBidi"/>
          <w:color w:val="385623" w:themeColor="accent6" w:themeShade="80"/>
          <w:sz w:val="32"/>
          <w:szCs w:val="32"/>
        </w:rPr>
        <w:t xml:space="preserve">) </w:t>
      </w:r>
      <w:proofErr w:type="spellStart"/>
      <w:r w:rsidRPr="00E455A2">
        <w:rPr>
          <w:rFonts w:asciiTheme="majorBidi" w:hAnsiTheme="majorBidi" w:cstheme="majorBidi"/>
          <w:color w:val="385623" w:themeColor="accent6" w:themeShade="80"/>
          <w:sz w:val="32"/>
          <w:szCs w:val="32"/>
        </w:rPr>
        <w:t>daş</w:t>
      </w:r>
      <w:proofErr w:type="spellEnd"/>
      <w:r w:rsidRPr="00E455A2">
        <w:rPr>
          <w:rFonts w:asciiTheme="majorBidi" w:hAnsiTheme="majorBidi" w:cstheme="majorBidi"/>
          <w:color w:val="385623" w:themeColor="accent6" w:themeShade="80"/>
          <w:sz w:val="32"/>
          <w:szCs w:val="32"/>
        </w:rPr>
        <w:t xml:space="preserve"> </w:t>
      </w:r>
      <w:proofErr w:type="spellStart"/>
      <w:r w:rsidRPr="00E455A2">
        <w:rPr>
          <w:rFonts w:asciiTheme="majorBidi" w:hAnsiTheme="majorBidi" w:cstheme="majorBidi"/>
          <w:color w:val="385623" w:themeColor="accent6" w:themeShade="80"/>
          <w:sz w:val="32"/>
          <w:szCs w:val="32"/>
        </w:rPr>
        <w:t>boluň</w:t>
      </w:r>
      <w:proofErr w:type="spellEnd"/>
      <w:proofErr w:type="gramStart"/>
      <w:r w:rsidRPr="00E455A2">
        <w:rPr>
          <w:rFonts w:asciiTheme="majorBidi" w:hAnsiTheme="majorBidi" w:cstheme="majorBidi"/>
          <w:color w:val="385623" w:themeColor="accent6" w:themeShade="80"/>
          <w:sz w:val="32"/>
          <w:szCs w:val="32"/>
        </w:rPr>
        <w:t>!»</w:t>
      </w:r>
      <w:proofErr w:type="gramEnd"/>
      <w:r w:rsidRPr="00E455A2">
        <w:rPr>
          <w:rFonts w:asciiTheme="majorBidi" w:hAnsiTheme="majorBidi" w:cstheme="majorBidi"/>
          <w:color w:val="385623" w:themeColor="accent6" w:themeShade="80"/>
          <w:sz w:val="32"/>
          <w:szCs w:val="32"/>
        </w:rPr>
        <w:t xml:space="preserve"> (</w:t>
      </w:r>
      <w:proofErr w:type="spellStart"/>
      <w:proofErr w:type="gramStart"/>
      <w:r w:rsidRPr="00E455A2">
        <w:rPr>
          <w:rFonts w:asciiTheme="majorBidi" w:hAnsiTheme="majorBidi" w:cstheme="majorBidi"/>
          <w:color w:val="385623" w:themeColor="accent6" w:themeShade="80"/>
          <w:sz w:val="32"/>
          <w:szCs w:val="32"/>
        </w:rPr>
        <w:t>diýip</w:t>
      </w:r>
      <w:proofErr w:type="spellEnd"/>
      <w:proofErr w:type="gramEnd"/>
      <w:r w:rsidRPr="00E455A2">
        <w:rPr>
          <w:rFonts w:asciiTheme="majorBidi" w:hAnsiTheme="majorBidi" w:cstheme="majorBidi"/>
          <w:color w:val="385623" w:themeColor="accent6" w:themeShade="80"/>
          <w:sz w:val="32"/>
          <w:szCs w:val="32"/>
        </w:rPr>
        <w:t xml:space="preserve">) </w:t>
      </w:r>
      <w:proofErr w:type="spellStart"/>
      <w:r w:rsidRPr="00E455A2">
        <w:rPr>
          <w:rFonts w:asciiTheme="majorBidi" w:hAnsiTheme="majorBidi" w:cstheme="majorBidi"/>
          <w:color w:val="385623" w:themeColor="accent6" w:themeShade="80"/>
          <w:sz w:val="32"/>
          <w:szCs w:val="32"/>
        </w:rPr>
        <w:t>pygamber</w:t>
      </w:r>
      <w:proofErr w:type="spellEnd"/>
      <w:r w:rsidRPr="00E455A2">
        <w:rPr>
          <w:rFonts w:asciiTheme="majorBidi" w:hAnsiTheme="majorBidi" w:cstheme="majorBidi"/>
          <w:color w:val="385623" w:themeColor="accent6" w:themeShade="80"/>
          <w:sz w:val="32"/>
          <w:szCs w:val="32"/>
        </w:rPr>
        <w:t xml:space="preserve"> </w:t>
      </w:r>
      <w:proofErr w:type="spellStart"/>
      <w:r w:rsidRPr="00E455A2">
        <w:rPr>
          <w:rFonts w:asciiTheme="majorBidi" w:hAnsiTheme="majorBidi" w:cstheme="majorBidi"/>
          <w:color w:val="385623" w:themeColor="accent6" w:themeShade="80"/>
          <w:sz w:val="32"/>
          <w:szCs w:val="32"/>
        </w:rPr>
        <w:t>iber</w:t>
      </w:r>
      <w:proofErr w:type="spellEnd"/>
      <w:r w:rsidRPr="00E455A2">
        <w:rPr>
          <w:rFonts w:asciiTheme="majorBidi" w:hAnsiTheme="majorBidi" w:cstheme="majorBidi"/>
          <w:color w:val="385623" w:themeColor="accent6" w:themeShade="80"/>
          <w:sz w:val="32"/>
          <w:szCs w:val="32"/>
          <w:lang w:val="tk-TM"/>
        </w:rPr>
        <w:t>endiris</w:t>
      </w:r>
      <w:r w:rsidRPr="00E455A2">
        <w:rPr>
          <w:rFonts w:asciiTheme="majorBidi" w:hAnsiTheme="majorBidi" w:cstheme="majorBidi"/>
          <w:color w:val="385623" w:themeColor="accent6" w:themeShade="80"/>
          <w:sz w:val="32"/>
          <w:szCs w:val="32"/>
        </w:rPr>
        <w:t>.</w:t>
      </w:r>
      <w:r w:rsidRPr="00E455A2">
        <w:rPr>
          <w:rFonts w:asciiTheme="majorBidi" w:hAnsiTheme="majorBidi" w:cstheme="majorBidi"/>
          <w:color w:val="385623" w:themeColor="accent6" w:themeShade="80"/>
          <w:kern w:val="32"/>
          <w:sz w:val="32"/>
          <w:szCs w:val="32"/>
          <w:lang w:val="kk-KZ"/>
        </w:rPr>
        <w:t>" (En-Nahl:36).</w:t>
      </w:r>
    </w:p>
    <w:p w:rsidR="00E961A9" w:rsidRPr="00E455A2" w:rsidRDefault="00E961A9" w:rsidP="00E455A2">
      <w:pPr>
        <w:bidi w:val="0"/>
        <w:spacing w:after="120" w:line="240" w:lineRule="auto"/>
        <w:ind w:firstLine="720"/>
        <w:jc w:val="both"/>
        <w:rPr>
          <w:rFonts w:asciiTheme="majorBidi" w:hAnsiTheme="majorBidi" w:cstheme="majorBidi"/>
          <w:kern w:val="32"/>
          <w:sz w:val="32"/>
          <w:szCs w:val="32"/>
          <w:lang w:val="tk-TM"/>
        </w:rPr>
      </w:pPr>
      <w:r w:rsidRPr="00E455A2">
        <w:rPr>
          <w:rFonts w:asciiTheme="majorBidi" w:hAnsiTheme="majorBidi" w:cstheme="majorBidi"/>
          <w:kern w:val="32"/>
          <w:sz w:val="32"/>
          <w:szCs w:val="32"/>
          <w:lang w:val="tk-TM"/>
        </w:rPr>
        <w:t xml:space="preserve">          Her bir pygamberiň, halkyna ilkinji aýdan sözi:</w:t>
      </w:r>
    </w:p>
    <w:p w:rsidR="00E961A9" w:rsidRPr="00E455A2" w:rsidRDefault="00525C53" w:rsidP="00E455A2">
      <w:pPr>
        <w:bidi w:val="0"/>
        <w:spacing w:after="120" w:line="240" w:lineRule="auto"/>
        <w:ind w:firstLine="720"/>
        <w:jc w:val="both"/>
        <w:rPr>
          <w:rFonts w:asciiTheme="majorBidi" w:hAnsiTheme="majorBidi" w:cstheme="majorBidi"/>
          <w:color w:val="385623" w:themeColor="accent6" w:themeShade="80"/>
          <w:kern w:val="32"/>
          <w:sz w:val="32"/>
          <w:szCs w:val="32"/>
          <w:lang w:val="tk-TM"/>
        </w:rPr>
      </w:pPr>
      <w:r w:rsidRPr="00E455A2">
        <w:rPr>
          <w:rFonts w:asciiTheme="majorBidi" w:hAnsiTheme="majorBidi" w:cstheme="majorBidi"/>
          <w:color w:val="385623" w:themeColor="accent6" w:themeShade="80"/>
          <w:kern w:val="32"/>
          <w:sz w:val="32"/>
          <w:szCs w:val="32"/>
          <w:lang w:val="tk-TM"/>
        </w:rPr>
        <w:t xml:space="preserve">          </w:t>
      </w:r>
      <w:r w:rsidR="00E961A9" w:rsidRPr="00E455A2">
        <w:rPr>
          <w:rFonts w:asciiTheme="majorBidi" w:hAnsiTheme="majorBidi" w:cstheme="majorBidi"/>
          <w:color w:val="385623" w:themeColor="accent6" w:themeShade="80"/>
          <w:kern w:val="32"/>
          <w:sz w:val="32"/>
          <w:szCs w:val="32"/>
          <w:lang w:val="tk-TM"/>
        </w:rPr>
        <w:t>"Alla ybadat ediň, Ondan başga size (ybadat edere mynasyp) iläh ýokdur." (El-Agraf: 59,65,73,86).</w:t>
      </w:r>
    </w:p>
    <w:p w:rsidR="00E961A9" w:rsidRPr="00E455A2" w:rsidRDefault="00E961A9" w:rsidP="00E455A2">
      <w:pPr>
        <w:bidi w:val="0"/>
        <w:spacing w:after="120" w:line="240" w:lineRule="auto"/>
        <w:ind w:firstLine="720"/>
        <w:jc w:val="both"/>
        <w:rPr>
          <w:rFonts w:asciiTheme="majorBidi" w:hAnsiTheme="majorBidi" w:cstheme="majorBidi"/>
          <w:kern w:val="32"/>
          <w:sz w:val="32"/>
          <w:szCs w:val="32"/>
          <w:lang w:val="tk-TM"/>
        </w:rPr>
      </w:pPr>
      <w:r w:rsidRPr="00E455A2">
        <w:rPr>
          <w:rFonts w:asciiTheme="majorBidi" w:hAnsiTheme="majorBidi" w:cstheme="majorBidi"/>
          <w:kern w:val="32"/>
          <w:sz w:val="32"/>
          <w:szCs w:val="32"/>
          <w:lang w:val="tk-TM"/>
        </w:rPr>
        <w:t xml:space="preserve">          Bu sözi Nuh, Hud, Salyh, Şuaýb we beýleki pygamberleriň ählisi, öz kowumlaryna aýdandyrlar.</w:t>
      </w:r>
    </w:p>
    <w:p w:rsidR="00E961A9" w:rsidRDefault="00E961A9" w:rsidP="00E455A2">
      <w:pPr>
        <w:bidi w:val="0"/>
        <w:spacing w:after="120" w:line="240" w:lineRule="auto"/>
        <w:ind w:firstLine="720"/>
        <w:jc w:val="both"/>
        <w:rPr>
          <w:rFonts w:asciiTheme="majorBidi" w:hAnsiTheme="majorBidi" w:cstheme="majorBidi"/>
          <w:kern w:val="32"/>
          <w:sz w:val="32"/>
          <w:szCs w:val="32"/>
          <w:lang w:val="tk-TM"/>
        </w:rPr>
      </w:pPr>
      <w:r w:rsidRPr="00E455A2">
        <w:rPr>
          <w:rFonts w:asciiTheme="majorBidi" w:hAnsiTheme="majorBidi" w:cstheme="majorBidi"/>
          <w:kern w:val="32"/>
          <w:sz w:val="32"/>
          <w:szCs w:val="32"/>
          <w:lang w:val="tk-TM"/>
        </w:rPr>
        <w:t xml:space="preserve">          We Pygamberimiz- sallallahu aleýhi wesellem- hem pygamberlikden soň, Mekkede on üç ýyl adamlary "Töwhide" çagyryp, olaryň akydalaryny dogrylamaga başlady. Sebäbi "Töwhid" akydasy, diniň bina bolýan düýp-esasydyr (fundamentidir). Takyk ki, ähli haka çagyrýan dagwatçylar, her zamanda pygamberleriň we resullaryň yzlaryny eýerendirler. Olar başda, "Töwhide" çagyryp, adamlaryň akydalaryny düzetmekden başlardylar. Ana, ondan soňra diniň başga buýruklaryny öwretmäge girişerdiler.</w:t>
      </w:r>
    </w:p>
    <w:p w:rsidR="00E455A2" w:rsidRPr="00E455A2" w:rsidRDefault="00E455A2" w:rsidP="00E455A2">
      <w:pPr>
        <w:bidi w:val="0"/>
        <w:spacing w:after="120" w:line="240" w:lineRule="auto"/>
        <w:jc w:val="both"/>
        <w:rPr>
          <w:rFonts w:asciiTheme="majorBidi" w:hAnsiTheme="majorBidi" w:cstheme="majorBidi"/>
          <w:kern w:val="32"/>
          <w:sz w:val="32"/>
          <w:szCs w:val="32"/>
          <w:lang w:val="tk-TM"/>
        </w:rPr>
      </w:pPr>
    </w:p>
    <w:p w:rsidR="00C90E54" w:rsidRPr="00E455A2" w:rsidRDefault="00E455A2" w:rsidP="00E455A2">
      <w:pPr>
        <w:jc w:val="center"/>
        <w:rPr>
          <w:rFonts w:ascii="Cambria" w:hAnsi="Cambria"/>
          <w:kern w:val="32"/>
          <w:sz w:val="28"/>
          <w:szCs w:val="28"/>
          <w:rtl/>
          <w:lang w:val="tk-TM"/>
        </w:rPr>
      </w:pPr>
      <w:r>
        <w:rPr>
          <w:kern w:val="32"/>
          <w:sz w:val="32"/>
          <w:szCs w:val="32"/>
          <w:lang w:val="tk-TM"/>
        </w:rPr>
        <w:t>***</w:t>
      </w:r>
    </w:p>
    <w:p w:rsidR="002C2993" w:rsidRPr="00E961A9" w:rsidRDefault="002C2993" w:rsidP="00E455A2">
      <w:pPr>
        <w:bidi w:val="0"/>
        <w:spacing w:after="0" w:line="240" w:lineRule="auto"/>
        <w:rPr>
          <w:rFonts w:asciiTheme="majorBidi" w:hAnsiTheme="majorBidi" w:cstheme="majorBidi"/>
          <w:sz w:val="32"/>
          <w:szCs w:val="32"/>
          <w:lang w:val="tk-TM" w:bidi="ar-EG"/>
        </w:rPr>
      </w:pPr>
      <w:bookmarkStart w:id="0" w:name="_GoBack"/>
      <w:bookmarkEnd w:id="0"/>
    </w:p>
    <w:p w:rsidR="00C90E54" w:rsidRPr="00E961A9" w:rsidRDefault="00C90E54" w:rsidP="00C90E54">
      <w:pPr>
        <w:bidi w:val="0"/>
        <w:spacing w:after="0" w:line="240" w:lineRule="auto"/>
        <w:ind w:firstLine="397"/>
        <w:jc w:val="center"/>
        <w:rPr>
          <w:rFonts w:asciiTheme="majorBidi" w:hAnsiTheme="majorBidi" w:cstheme="majorBidi"/>
          <w:sz w:val="44"/>
          <w:szCs w:val="44"/>
          <w:lang w:val="tk-TM" w:bidi="ar-EG"/>
        </w:rPr>
      </w:pPr>
    </w:p>
    <w:p w:rsidR="00C90E54" w:rsidRPr="00E961A9" w:rsidRDefault="00C90E54" w:rsidP="00C90E54">
      <w:pPr>
        <w:bidi w:val="0"/>
        <w:spacing w:after="0" w:line="240" w:lineRule="auto"/>
        <w:ind w:firstLine="397"/>
        <w:jc w:val="center"/>
        <w:rPr>
          <w:rFonts w:asciiTheme="majorBidi" w:hAnsiTheme="majorBidi" w:cstheme="majorBidi"/>
          <w:sz w:val="44"/>
          <w:szCs w:val="44"/>
          <w:lang w:val="tk-TM" w:bidi="ar-EG"/>
        </w:rPr>
      </w:pPr>
    </w:p>
    <w:p w:rsidR="00F2420A" w:rsidRPr="00E961A9" w:rsidRDefault="00DC6A8E" w:rsidP="0000503E">
      <w:pPr>
        <w:tabs>
          <w:tab w:val="center" w:pos="4535"/>
        </w:tabs>
        <w:bidi w:val="0"/>
        <w:jc w:val="both"/>
        <w:rPr>
          <w:rFonts w:asciiTheme="majorBidi" w:hAnsiTheme="majorBidi" w:cstheme="majorBidi"/>
          <w:color w:val="006666"/>
          <w:sz w:val="36"/>
          <w:szCs w:val="36"/>
          <w:lang w:val="tk-TM" w:bidi="ar-EG"/>
        </w:rPr>
      </w:pPr>
      <w:r w:rsidRPr="00DF7E4B">
        <w:rPr>
          <w:rFonts w:asciiTheme="majorBidi" w:hAnsiTheme="majorBidi" w:cstheme="majorBidi"/>
          <w:noProof/>
          <w:color w:val="006666"/>
          <w:sz w:val="36"/>
          <w:szCs w:val="36"/>
        </w:rPr>
        <w:drawing>
          <wp:anchor distT="0" distB="0" distL="114300" distR="114300" simplePos="0" relativeHeight="251663360" behindDoc="1" locked="0" layoutInCell="1" allowOverlap="1" wp14:anchorId="46F685F7" wp14:editId="7A7E3037">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r w:rsidR="0000503E" w:rsidRPr="00E961A9">
        <w:rPr>
          <w:rFonts w:asciiTheme="majorBidi" w:hAnsiTheme="majorBidi" w:cstheme="majorBidi"/>
          <w:color w:val="006666"/>
          <w:sz w:val="36"/>
          <w:szCs w:val="36"/>
          <w:lang w:val="tk-TM" w:bidi="ar-EG"/>
        </w:rPr>
        <w:tab/>
      </w:r>
    </w:p>
    <w:p w:rsidR="00F2420A" w:rsidRPr="00E961A9" w:rsidRDefault="00F2420A" w:rsidP="00FD706F">
      <w:pPr>
        <w:bidi w:val="0"/>
        <w:ind w:firstLine="720"/>
        <w:jc w:val="both"/>
        <w:rPr>
          <w:rFonts w:asciiTheme="majorBidi" w:hAnsiTheme="majorBidi" w:cstheme="majorBidi"/>
          <w:color w:val="006666"/>
          <w:sz w:val="36"/>
          <w:szCs w:val="36"/>
          <w:lang w:val="tk-TM" w:bidi="ar-EG"/>
        </w:rPr>
      </w:pPr>
    </w:p>
    <w:p w:rsidR="005666DC" w:rsidRPr="00E961A9" w:rsidRDefault="005666DC" w:rsidP="00BF04A9">
      <w:pPr>
        <w:bidi w:val="0"/>
        <w:jc w:val="both"/>
        <w:rPr>
          <w:rFonts w:asciiTheme="majorBidi" w:hAnsiTheme="majorBidi" w:cstheme="majorBidi"/>
          <w:color w:val="006666"/>
          <w:sz w:val="32"/>
          <w:szCs w:val="32"/>
          <w:lang w:val="tk-TM" w:bidi="ar-EG"/>
        </w:rPr>
      </w:pPr>
    </w:p>
    <w:sectPr w:rsidR="005666DC" w:rsidRPr="00E961A9" w:rsidSect="007C1387">
      <w:headerReference w:type="first" r:id="rId12"/>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62B0" w:rsidRDefault="004C62B0" w:rsidP="00E32771">
      <w:pPr>
        <w:spacing w:after="0" w:line="240" w:lineRule="auto"/>
      </w:pPr>
      <w:r>
        <w:separator/>
      </w:r>
    </w:p>
  </w:endnote>
  <w:endnote w:type="continuationSeparator" w:id="0">
    <w:p w:rsidR="004C62B0" w:rsidRDefault="004C62B0"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78A02E9E-B167-4D6E-95E4-DCD1EC11ABE3}"/>
    <w:embedBold r:id="rId2" w:fontKey="{85332D85-2AC4-4104-990A-EC83DE4170C6}"/>
  </w:font>
  <w:font w:name="Arial">
    <w:panose1 w:val="020B0604020202020204"/>
    <w:charset w:val="00"/>
    <w:family w:val="swiss"/>
    <w:pitch w:val="variable"/>
    <w:sig w:usb0="E0002AFF" w:usb1="C0007843" w:usb2="00000009" w:usb3="00000000" w:csb0="000001FF" w:csb1="00000000"/>
    <w:embedRegular r:id="rId3" w:fontKey="{2580460C-EF7A-477A-8303-B7D8F35301ED}"/>
    <w:embedBold r:id="rId4" w:fontKey="{213A489B-441F-4F93-A04E-F4CF41DAE068}"/>
  </w:font>
  <w:font w:name="Times New Roman">
    <w:panose1 w:val="02020603050405020304"/>
    <w:charset w:val="00"/>
    <w:family w:val="roman"/>
    <w:pitch w:val="variable"/>
    <w:sig w:usb0="E0002AFF" w:usb1="C0007841" w:usb2="00000009" w:usb3="00000000" w:csb0="000001FF" w:csb1="00000000"/>
    <w:embedRegular r:id="rId5" w:fontKey="{5247752D-D8B1-489B-928F-07DB371AC6A6}"/>
    <w:embedBold r:id="rId6" w:fontKey="{9B2FAD23-13A1-41D1-A742-85B6AF117F7C}"/>
  </w:font>
  <w:font w:name="KFGQPC Uthman Taha Naskh">
    <w:panose1 w:val="02000000000000000000"/>
    <w:charset w:val="B2"/>
    <w:family w:val="auto"/>
    <w:pitch w:val="variable"/>
    <w:sig w:usb0="80002001" w:usb1="90000000" w:usb2="00000008" w:usb3="00000000" w:csb0="00000040" w:csb1="00000000"/>
    <w:embedRegular r:id="rId7" w:fontKey="{77EFCCE3-8966-4905-96C8-0FC3CF772587}"/>
    <w:embedBold r:id="rId8" w:fontKey="{28E854DC-4713-4129-AC1D-4F72CC6DFE46}"/>
  </w:font>
  <w:font w:name="Sakkal Majalla">
    <w:panose1 w:val="02000000000000000000"/>
    <w:charset w:val="00"/>
    <w:family w:val="auto"/>
    <w:pitch w:val="variable"/>
    <w:sig w:usb0="A000207F" w:usb1="C000204B" w:usb2="00000008" w:usb3="00000000" w:csb0="000000D3" w:csb1="00000000"/>
    <w:embedRegular r:id="rId9" w:fontKey="{F3DC6CF7-88B7-439C-A21D-B82264D23F61}"/>
  </w:font>
  <w:font w:name="Wingdings">
    <w:panose1 w:val="05000000000000000000"/>
    <w:charset w:val="02"/>
    <w:family w:val="auto"/>
    <w:pitch w:val="variable"/>
    <w:sig w:usb0="00000000" w:usb1="10000000" w:usb2="00000000" w:usb3="00000000" w:csb0="80000000" w:csb1="00000000"/>
    <w:embedRegular r:id="rId10" w:fontKey="{1B519716-C5A4-4732-8B3E-159E481B44F1}"/>
  </w:font>
  <w:font w:name="Wingdings 2">
    <w:panose1 w:val="05020102010507070707"/>
    <w:charset w:val="02"/>
    <w:family w:val="roman"/>
    <w:pitch w:val="variable"/>
    <w:sig w:usb0="00000000" w:usb1="10000000" w:usb2="00000000" w:usb3="00000000" w:csb0="80000000" w:csb1="00000000"/>
    <w:embedRegular r:id="rId11" w:fontKey="{388FDACE-1EA7-4271-93C1-BAC9BE21BCF0}"/>
  </w:font>
  <w:font w:name="Cambria">
    <w:panose1 w:val="02040503050406030204"/>
    <w:charset w:val="00"/>
    <w:family w:val="roman"/>
    <w:pitch w:val="variable"/>
    <w:sig w:usb0="E00002FF" w:usb1="4000045F" w:usb2="00000000" w:usb3="00000000" w:csb0="0000019F" w:csb1="00000000"/>
    <w:embedRegular r:id="rId12" w:fontKey="{C7CEE2F0-21A9-4173-9EC3-8105A4DE078E}"/>
  </w:font>
  <w:font w:name="Calibri Light">
    <w:panose1 w:val="020F0302020204030204"/>
    <w:charset w:val="00"/>
    <w:family w:val="swiss"/>
    <w:pitch w:val="variable"/>
    <w:sig w:usb0="A00002EF" w:usb1="4000207B" w:usb2="00000000" w:usb3="00000000" w:csb0="0000019F" w:csb1="00000000"/>
    <w:embedRegular r:id="rId13" w:fontKey="{6ED198C8-4A01-4890-93A7-34D2BD8644E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34F5" w:rsidRDefault="002634F5">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85888" behindDoc="0" locked="0" layoutInCell="1" allowOverlap="1" wp14:anchorId="35E35E87" wp14:editId="6EAE425F">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404DB8A" id="Group 42" o:spid="_x0000_s1026" style="position:absolute;margin-left:-62.8pt;margin-top:-16.1pt;width:573.25pt;height:25.25pt;z-index:251685888;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62B0" w:rsidRDefault="004C62B0" w:rsidP="00E32771">
      <w:pPr>
        <w:spacing w:after="0" w:line="240" w:lineRule="auto"/>
      </w:pPr>
      <w:r>
        <w:separator/>
      </w:r>
    </w:p>
  </w:footnote>
  <w:footnote w:type="continuationSeparator" w:id="0">
    <w:p w:rsidR="004C62B0" w:rsidRDefault="004C62B0"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34F5" w:rsidRDefault="002634F5">
    <w:pPr>
      <w:pStyle w:val="Header"/>
    </w:pPr>
    <w:r>
      <w:rPr>
        <w:noProof/>
      </w:rPr>
      <mc:AlternateContent>
        <mc:Choice Requires="wpg">
          <w:drawing>
            <wp:anchor distT="0" distB="0" distL="114300" distR="114300" simplePos="0" relativeHeight="251688960" behindDoc="0" locked="0" layoutInCell="1" allowOverlap="1" wp14:anchorId="59EF70F4" wp14:editId="51CD28B7">
              <wp:simplePos x="0" y="0"/>
              <wp:positionH relativeFrom="column">
                <wp:posOffset>-593192</wp:posOffset>
              </wp:positionH>
              <wp:positionV relativeFrom="paragraph">
                <wp:posOffset>-186868</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5" y="58793"/>
                          <a:ext cx="2417752" cy="258573"/>
                        </a:xfrm>
                        <a:prstGeom prst="rect">
                          <a:avLst/>
                        </a:prstGeom>
                        <a:solidFill>
                          <a:schemeClr val="bg1"/>
                        </a:solidFill>
                        <a:ln w="9525">
                          <a:noFill/>
                          <a:miter lim="800000"/>
                          <a:headEnd/>
                          <a:tailEnd/>
                        </a:ln>
                      </wps:spPr>
                      <wps:txbx>
                        <w:txbxContent>
                          <w:p w:rsidR="002634F5" w:rsidRDefault="00525C53" w:rsidP="00E455A2">
                            <w:pPr>
                              <w:bidi w:val="0"/>
                              <w:spacing w:before="80" w:after="0" w:line="240" w:lineRule="auto"/>
                              <w:rPr>
                                <w:rFonts w:asciiTheme="majorBidi" w:hAnsiTheme="majorBidi" w:cstheme="majorBidi"/>
                                <w:color w:val="205B83"/>
                                <w:sz w:val="26"/>
                                <w:szCs w:val="26"/>
                                <w:lang w:val="tk-TM" w:bidi="ar-EG"/>
                              </w:rPr>
                            </w:pPr>
                            <w:r>
                              <w:rPr>
                                <w:rFonts w:asciiTheme="majorBidi" w:hAnsiTheme="majorBidi" w:cstheme="majorBidi"/>
                                <w:color w:val="205B83"/>
                                <w:sz w:val="26"/>
                                <w:szCs w:val="26"/>
                                <w:lang w:val="tk-TM" w:bidi="ar-EG"/>
                              </w:rPr>
                              <w:t>Akyda sözüniň manysy we onuň ähmiýetligi</w:t>
                            </w:r>
                          </w:p>
                          <w:p w:rsidR="00525C53" w:rsidRPr="00EC2E44" w:rsidRDefault="00525C53" w:rsidP="00525C53">
                            <w:pPr>
                              <w:bidi w:val="0"/>
                              <w:spacing w:before="80" w:after="0" w:line="240" w:lineRule="auto"/>
                              <w:ind w:firstLine="340"/>
                              <w:jc w:val="both"/>
                              <w:rPr>
                                <w:rFonts w:asciiTheme="majorBidi" w:hAnsiTheme="majorBidi" w:cstheme="majorBidi"/>
                                <w:color w:val="205B83"/>
                                <w:sz w:val="26"/>
                                <w:szCs w:val="26"/>
                                <w:lang w:bidi="ar-EG"/>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2634F5" w:rsidRPr="00154ADE" w:rsidRDefault="002634F5"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E455A2">
                              <w:rPr>
                                <w:rFonts w:asciiTheme="majorBidi" w:hAnsiTheme="majorBidi" w:cstheme="majorBidi"/>
                                <w:b/>
                                <w:bCs/>
                                <w:noProof/>
                                <w:color w:val="205B83"/>
                                <w:sz w:val="26"/>
                                <w:szCs w:val="26"/>
                                <w:lang w:bidi="ar-EG"/>
                              </w:rPr>
                              <w:t>1</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9EF70F4" id="Group 1" o:spid="_x0000_s1026" style="position:absolute;left:0;text-align:left;margin-left:-46.7pt;margin-top:-14.7pt;width:544.3pt;height:35.95pt;z-index:251688960;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">
              <v:shapetype id="_x0000_t202" coordsize="21600,21600" o:spt="202" path="m,l,21600r21600,l21600,xe">
                <v:stroke joinstyle="miter"/>
                <v:path gradientshapeok="t" o:connecttype="rect"/>
              </v:shapetype>
              <v:shape id="Text Box 2" o:spid="_x0000_s1027" type="#_x0000_t202" style="position:absolute;left:188;top:587;width:24177;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2634F5" w:rsidRDefault="00525C53" w:rsidP="00E455A2">
                      <w:pPr>
                        <w:bidi w:val="0"/>
                        <w:spacing w:before="80" w:after="0" w:line="240" w:lineRule="auto"/>
                        <w:rPr>
                          <w:rFonts w:asciiTheme="majorBidi" w:hAnsiTheme="majorBidi" w:cstheme="majorBidi"/>
                          <w:color w:val="205B83"/>
                          <w:sz w:val="26"/>
                          <w:szCs w:val="26"/>
                          <w:lang w:val="tk-TM" w:bidi="ar-EG"/>
                        </w:rPr>
                      </w:pPr>
                      <w:r>
                        <w:rPr>
                          <w:rFonts w:asciiTheme="majorBidi" w:hAnsiTheme="majorBidi" w:cstheme="majorBidi"/>
                          <w:color w:val="205B83"/>
                          <w:sz w:val="26"/>
                          <w:szCs w:val="26"/>
                          <w:lang w:val="tk-TM" w:bidi="ar-EG"/>
                        </w:rPr>
                        <w:t>Akyda sözüniň manysy we onuň ähmiýetligi</w:t>
                      </w:r>
                    </w:p>
                    <w:p w:rsidR="00525C53" w:rsidRPr="00EC2E44" w:rsidRDefault="00525C53" w:rsidP="00525C53">
                      <w:pPr>
                        <w:bidi w:val="0"/>
                        <w:spacing w:before="80" w:after="0" w:line="240" w:lineRule="auto"/>
                        <w:ind w:firstLine="340"/>
                        <w:jc w:val="both"/>
                        <w:rPr>
                          <w:rFonts w:asciiTheme="majorBidi" w:hAnsiTheme="majorBidi" w:cstheme="majorBidi"/>
                          <w:color w:val="205B83"/>
                          <w:sz w:val="26"/>
                          <w:szCs w:val="26"/>
                          <w:lang w:bidi="ar-EG"/>
                        </w:rPr>
                      </w:pP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2634F5" w:rsidRPr="00154ADE" w:rsidRDefault="002634F5"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E455A2">
                        <w:rPr>
                          <w:rFonts w:asciiTheme="majorBidi" w:hAnsiTheme="majorBidi" w:cstheme="majorBidi"/>
                          <w:b/>
                          <w:bCs/>
                          <w:noProof/>
                          <w:color w:val="205B83"/>
                          <w:sz w:val="26"/>
                          <w:szCs w:val="26"/>
                          <w:lang w:bidi="ar-EG"/>
                        </w:rPr>
                        <w:t>1</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Pr>
        <w:noProof/>
      </w:rPr>
      <mc:AlternateContent>
        <mc:Choice Requires="wpg">
          <w:drawing>
            <wp:anchor distT="0" distB="0" distL="114300" distR="114300" simplePos="0" relativeHeight="251687936" behindDoc="0" locked="0" layoutInCell="1" allowOverlap="1" wp14:anchorId="469FD9C9" wp14:editId="7D72BDAC">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5898EFF" id="Group 19" o:spid="_x0000_s1026" style="position:absolute;margin-left:0;margin-top:-35.5pt;width:596.25pt;height:842.1pt;z-index:251687936;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34F5" w:rsidRDefault="002634F5">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84864" behindDoc="0" locked="0" layoutInCell="1" allowOverlap="1" wp14:anchorId="2E3534D8" wp14:editId="4A38FF89">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2634F5" w:rsidRPr="00943955" w:rsidRDefault="002634F5"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E3534D8" id="Group 6" o:spid="_x0000_s1031" style="position:absolute;left:0;text-align:left;margin-left:-64.95pt;margin-top:-7.5pt;width:561.3pt;height:29pt;z-index:251684864;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2634F5" w:rsidRPr="00943955" w:rsidRDefault="002634F5"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noProof/>
      </w:rPr>
      <mc:AlternateContent>
        <mc:Choice Requires="wpg">
          <w:drawing>
            <wp:anchor distT="0" distB="0" distL="114300" distR="114300" simplePos="0" relativeHeight="251686912" behindDoc="0" locked="0" layoutInCell="1" allowOverlap="1" wp14:anchorId="07B00609" wp14:editId="06E443E4">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C4EF66C" id="Group 18" o:spid="_x0000_s1026" style="position:absolute;margin-left:0;margin-top:-35.45pt;width:595.15pt;height:841.85pt;z-index:251686912;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9810D58" id="Group 39" o:spid="_x0000_s1026"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503E"/>
    <w:rsid w:val="0000656E"/>
    <w:rsid w:val="00014A18"/>
    <w:rsid w:val="00054A51"/>
    <w:rsid w:val="000A43B4"/>
    <w:rsid w:val="000A53B5"/>
    <w:rsid w:val="000A6307"/>
    <w:rsid w:val="000C2B16"/>
    <w:rsid w:val="000D5816"/>
    <w:rsid w:val="0013505A"/>
    <w:rsid w:val="001352CA"/>
    <w:rsid w:val="0013579E"/>
    <w:rsid w:val="00152A14"/>
    <w:rsid w:val="00154ADE"/>
    <w:rsid w:val="00171C08"/>
    <w:rsid w:val="00187D3B"/>
    <w:rsid w:val="001A0D79"/>
    <w:rsid w:val="001B09E4"/>
    <w:rsid w:val="001D5361"/>
    <w:rsid w:val="001F14F0"/>
    <w:rsid w:val="001F4E86"/>
    <w:rsid w:val="002219E3"/>
    <w:rsid w:val="0023307B"/>
    <w:rsid w:val="00235692"/>
    <w:rsid w:val="002634F5"/>
    <w:rsid w:val="00267C61"/>
    <w:rsid w:val="00270AE8"/>
    <w:rsid w:val="00285CF8"/>
    <w:rsid w:val="002A3916"/>
    <w:rsid w:val="002B2FF1"/>
    <w:rsid w:val="002B662B"/>
    <w:rsid w:val="002C2993"/>
    <w:rsid w:val="002C4329"/>
    <w:rsid w:val="002F72A4"/>
    <w:rsid w:val="00303E60"/>
    <w:rsid w:val="00303E87"/>
    <w:rsid w:val="003072B2"/>
    <w:rsid w:val="00317B3C"/>
    <w:rsid w:val="003238D3"/>
    <w:rsid w:val="00347608"/>
    <w:rsid w:val="00355520"/>
    <w:rsid w:val="00365CB9"/>
    <w:rsid w:val="00371452"/>
    <w:rsid w:val="003947B2"/>
    <w:rsid w:val="003A526E"/>
    <w:rsid w:val="003E1AC6"/>
    <w:rsid w:val="00437EF4"/>
    <w:rsid w:val="00447B55"/>
    <w:rsid w:val="00451428"/>
    <w:rsid w:val="004554F2"/>
    <w:rsid w:val="00477478"/>
    <w:rsid w:val="004C1156"/>
    <w:rsid w:val="004C62B0"/>
    <w:rsid w:val="004E2AD6"/>
    <w:rsid w:val="004E2DC3"/>
    <w:rsid w:val="004E38A0"/>
    <w:rsid w:val="004E78EF"/>
    <w:rsid w:val="00525C53"/>
    <w:rsid w:val="00536D3B"/>
    <w:rsid w:val="005666DC"/>
    <w:rsid w:val="00575281"/>
    <w:rsid w:val="0058544F"/>
    <w:rsid w:val="005A2707"/>
    <w:rsid w:val="00604920"/>
    <w:rsid w:val="00612832"/>
    <w:rsid w:val="00631E7F"/>
    <w:rsid w:val="00632FB4"/>
    <w:rsid w:val="00662A2B"/>
    <w:rsid w:val="00677AE4"/>
    <w:rsid w:val="0069533C"/>
    <w:rsid w:val="006C1068"/>
    <w:rsid w:val="006E0420"/>
    <w:rsid w:val="006F4219"/>
    <w:rsid w:val="00717FAE"/>
    <w:rsid w:val="00770B0C"/>
    <w:rsid w:val="0077162A"/>
    <w:rsid w:val="007C1387"/>
    <w:rsid w:val="007E5889"/>
    <w:rsid w:val="007E70EB"/>
    <w:rsid w:val="00814452"/>
    <w:rsid w:val="00820EAD"/>
    <w:rsid w:val="008210B3"/>
    <w:rsid w:val="00825D0B"/>
    <w:rsid w:val="00853076"/>
    <w:rsid w:val="00855E30"/>
    <w:rsid w:val="00870DC1"/>
    <w:rsid w:val="008A5781"/>
    <w:rsid w:val="008A6BEA"/>
    <w:rsid w:val="008B3703"/>
    <w:rsid w:val="008B668D"/>
    <w:rsid w:val="008C5507"/>
    <w:rsid w:val="008D70C8"/>
    <w:rsid w:val="008E2038"/>
    <w:rsid w:val="00912D68"/>
    <w:rsid w:val="00943955"/>
    <w:rsid w:val="00944C90"/>
    <w:rsid w:val="0094547A"/>
    <w:rsid w:val="009967F9"/>
    <w:rsid w:val="00A03054"/>
    <w:rsid w:val="00A052E1"/>
    <w:rsid w:val="00A61E5C"/>
    <w:rsid w:val="00A65935"/>
    <w:rsid w:val="00AD2A33"/>
    <w:rsid w:val="00B3510F"/>
    <w:rsid w:val="00B50A3A"/>
    <w:rsid w:val="00B572EF"/>
    <w:rsid w:val="00B820AA"/>
    <w:rsid w:val="00B867C5"/>
    <w:rsid w:val="00B962D1"/>
    <w:rsid w:val="00BA456F"/>
    <w:rsid w:val="00BD190F"/>
    <w:rsid w:val="00BE3A50"/>
    <w:rsid w:val="00BF04A9"/>
    <w:rsid w:val="00C03201"/>
    <w:rsid w:val="00C21104"/>
    <w:rsid w:val="00C37C22"/>
    <w:rsid w:val="00C45A48"/>
    <w:rsid w:val="00C50098"/>
    <w:rsid w:val="00C72BD4"/>
    <w:rsid w:val="00C90E54"/>
    <w:rsid w:val="00CD4735"/>
    <w:rsid w:val="00D46176"/>
    <w:rsid w:val="00D7109D"/>
    <w:rsid w:val="00D85A5F"/>
    <w:rsid w:val="00DB48B2"/>
    <w:rsid w:val="00DC6A8E"/>
    <w:rsid w:val="00DF7E4B"/>
    <w:rsid w:val="00E0449C"/>
    <w:rsid w:val="00E210FF"/>
    <w:rsid w:val="00E25D4B"/>
    <w:rsid w:val="00E32771"/>
    <w:rsid w:val="00E455A2"/>
    <w:rsid w:val="00E65ECA"/>
    <w:rsid w:val="00E942BB"/>
    <w:rsid w:val="00E961A9"/>
    <w:rsid w:val="00E96A90"/>
    <w:rsid w:val="00EB6A67"/>
    <w:rsid w:val="00EC2887"/>
    <w:rsid w:val="00F11B8A"/>
    <w:rsid w:val="00F14FCB"/>
    <w:rsid w:val="00F2420A"/>
    <w:rsid w:val="00F25412"/>
    <w:rsid w:val="00F3173B"/>
    <w:rsid w:val="00F80820"/>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customStyle="1" w:styleId="Pa3">
    <w:name w:val="Pa3"/>
    <w:basedOn w:val="Normal"/>
    <w:next w:val="Normal"/>
    <w:uiPriority w:val="99"/>
    <w:rsid w:val="00E961A9"/>
    <w:pPr>
      <w:autoSpaceDE w:val="0"/>
      <w:autoSpaceDN w:val="0"/>
      <w:bidi w:val="0"/>
      <w:adjustRightInd w:val="0"/>
      <w:spacing w:after="0" w:line="241" w:lineRule="atLeast"/>
    </w:pPr>
    <w:rPr>
      <w:rFonts w:ascii="Times New Roman" w:eastAsiaTheme="minorEastAsia" w:hAnsi="Times New Roman"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6.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4.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0.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CBDCA0-390B-4F03-BD50-8F489BA9B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527</Words>
  <Characters>3379</Characters>
  <Application>Microsoft Office Word</Application>
  <DocSecurity>0</DocSecurity>
  <Lines>116</Lines>
  <Paragraphs>37</Paragraphs>
  <ScaleCrop>false</ScaleCrop>
  <HeadingPairs>
    <vt:vector size="6" baseType="variant">
      <vt:variant>
        <vt:lpstr>Название</vt:lpstr>
      </vt:variant>
      <vt:variant>
        <vt:i4>1</vt:i4>
      </vt:variant>
      <vt:variant>
        <vt:lpstr>العنوان</vt:lpstr>
      </vt:variant>
      <vt:variant>
        <vt:i4>1</vt:i4>
      </vt:variant>
      <vt:variant>
        <vt:lpstr>Title</vt:lpstr>
      </vt:variant>
      <vt:variant>
        <vt:i4>1</vt:i4>
      </vt:variant>
    </vt:vector>
  </HeadingPairs>
  <TitlesOfParts>
    <vt:vector size="3" baseType="lpstr">
      <vt:lpstr/>
      <vt:lpstr/>
      <vt:lpstr/>
    </vt:vector>
  </TitlesOfParts>
  <Manager/>
  <Company>islamhouse.com</Company>
  <LinksUpToDate>false</LinksUpToDate>
  <CharactersWithSpaces>3869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Akyda sözüniň manysy we onuň ahmiýetligi</dc:title>
  <dc:subject>Akyda sözüniň manysy we onuň ahmiýetligi</dc:subject>
  <dc:creator>Hormatly Şeýh Salyh ibn Fawzan Al-Fawzan</dc:creator>
  <cp:keywords>Akyda sözüniň manysy we onuň ahmiýetligi</cp:keywords>
  <dc:description>Akyda sözüniň manysy we onuň ahmiýetligi</dc:description>
  <cp:lastModifiedBy>elhashemy</cp:lastModifiedBy>
  <cp:revision>3</cp:revision>
  <cp:lastPrinted>2015-03-07T18:24:00Z</cp:lastPrinted>
  <dcterms:created xsi:type="dcterms:W3CDTF">2016-01-06T15:49:00Z</dcterms:created>
  <dcterms:modified xsi:type="dcterms:W3CDTF">2016-01-08T20:17:00Z</dcterms:modified>
  <cp:category/>
</cp:coreProperties>
</file>