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F12A36" w:rsidRDefault="008B3703" w:rsidP="008B3703">
      <w:pPr>
        <w:bidi w:val="0"/>
        <w:jc w:val="center"/>
        <w:rPr>
          <w:rFonts w:asciiTheme="majorBidi" w:hAnsiTheme="majorBidi" w:cstheme="majorBidi"/>
          <w:sz w:val="32"/>
          <w:szCs w:val="32"/>
          <w:lang w:bidi="ar-EG"/>
        </w:rPr>
      </w:pPr>
    </w:p>
    <w:p w:rsidR="00A03054" w:rsidRDefault="00A03054" w:rsidP="00A03054">
      <w:pPr>
        <w:bidi w:val="0"/>
        <w:jc w:val="center"/>
        <w:rPr>
          <w:rFonts w:asciiTheme="majorBidi" w:hAnsiTheme="majorBidi" w:cstheme="majorBidi"/>
          <w:sz w:val="32"/>
          <w:szCs w:val="32"/>
          <w:rtl/>
          <w:lang w:bidi="ar-EG"/>
        </w:rPr>
      </w:pPr>
    </w:p>
    <w:p w:rsidR="00F12A36" w:rsidRPr="00F12A36" w:rsidRDefault="00F12A36" w:rsidP="00F12A36">
      <w:pPr>
        <w:bidi w:val="0"/>
        <w:jc w:val="center"/>
        <w:rPr>
          <w:rFonts w:asciiTheme="majorBidi" w:hAnsiTheme="majorBidi" w:cstheme="majorBidi"/>
          <w:sz w:val="32"/>
          <w:szCs w:val="32"/>
          <w:lang w:bidi="ar-EG"/>
        </w:rPr>
      </w:pPr>
    </w:p>
    <w:p w:rsidR="00F12A36" w:rsidRPr="00EC2E44" w:rsidRDefault="00F12A36" w:rsidP="00F12A36">
      <w:pPr>
        <w:bidi w:val="0"/>
        <w:spacing w:after="0" w:line="240" w:lineRule="auto"/>
        <w:ind w:firstLine="113"/>
        <w:jc w:val="center"/>
        <w:rPr>
          <w:rFonts w:asciiTheme="majorBidi" w:hAnsiTheme="majorBidi" w:cstheme="majorBidi"/>
          <w:color w:val="205B83"/>
          <w:sz w:val="52"/>
          <w:szCs w:val="52"/>
          <w:lang w:bidi="ar-EG"/>
        </w:rPr>
      </w:pPr>
      <w:r>
        <w:rPr>
          <w:rFonts w:asciiTheme="majorBidi" w:hAnsiTheme="majorBidi" w:cstheme="majorBidi"/>
          <w:color w:val="205B83"/>
          <w:sz w:val="52"/>
          <w:szCs w:val="52"/>
          <w:lang w:val="tk-TM" w:bidi="ar-EG"/>
        </w:rPr>
        <w:t xml:space="preserve">Ahyret </w:t>
      </w:r>
      <w:r w:rsidRPr="006941FD">
        <w:rPr>
          <w:rFonts w:asciiTheme="majorBidi" w:hAnsiTheme="majorBidi" w:cstheme="majorBidi"/>
          <w:i/>
          <w:iCs/>
          <w:color w:val="205B83"/>
          <w:sz w:val="52"/>
          <w:szCs w:val="52"/>
          <w:lang w:val="tk-TM" w:bidi="ar-EG"/>
        </w:rPr>
        <w:t>gününe</w:t>
      </w:r>
      <w:r>
        <w:rPr>
          <w:rFonts w:asciiTheme="majorBidi" w:hAnsiTheme="majorBidi" w:cstheme="majorBidi"/>
          <w:color w:val="205B83"/>
          <w:sz w:val="52"/>
          <w:szCs w:val="52"/>
          <w:lang w:val="tk-TM" w:bidi="ar-EG"/>
        </w:rPr>
        <w:t xml:space="preserve"> iman etmek</w:t>
      </w:r>
    </w:p>
    <w:p w:rsidR="00A03054" w:rsidRPr="00F12A36" w:rsidRDefault="00A03054" w:rsidP="00A03054">
      <w:pPr>
        <w:bidi w:val="0"/>
        <w:spacing w:line="240" w:lineRule="auto"/>
        <w:jc w:val="center"/>
        <w:rPr>
          <w:rFonts w:asciiTheme="majorBidi" w:hAnsiTheme="majorBidi" w:cstheme="majorBidi"/>
          <w:color w:val="595959" w:themeColor="text1" w:themeTint="A6"/>
          <w:sz w:val="32"/>
          <w:szCs w:val="32"/>
          <w:lang w:bidi="ar-EG"/>
        </w:rPr>
      </w:pPr>
    </w:p>
    <w:p w:rsidR="00A03054" w:rsidRPr="00F12A36" w:rsidRDefault="00F12A36" w:rsidP="00912D68">
      <w:pPr>
        <w:spacing w:after="0" w:line="240" w:lineRule="auto"/>
        <w:ind w:firstLine="113"/>
        <w:jc w:val="center"/>
        <w:rPr>
          <w:rFonts w:asciiTheme="majorBidi" w:hAnsiTheme="majorBidi" w:cs="KFGQPC Uthman Taha Naskh"/>
          <w:sz w:val="32"/>
          <w:szCs w:val="32"/>
          <w:rtl/>
          <w:lang w:bidi="ar-EG"/>
        </w:rPr>
      </w:pPr>
      <w:r>
        <w:rPr>
          <w:rFonts w:asciiTheme="majorBidi" w:hAnsiTheme="majorBidi" w:cs="KFGQPC Uthman Taha Naskh" w:hint="cs"/>
          <w:sz w:val="32"/>
          <w:szCs w:val="32"/>
          <w:rtl/>
          <w:lang w:bidi="ar-EG"/>
        </w:rPr>
        <w:t>الإيمان باليوم الآخر</w:t>
      </w:r>
    </w:p>
    <w:p w:rsidR="00912D68" w:rsidRPr="00F12A36" w:rsidRDefault="00912D68" w:rsidP="00912D68">
      <w:pPr>
        <w:spacing w:after="0" w:line="240" w:lineRule="auto"/>
        <w:ind w:firstLine="113"/>
        <w:jc w:val="center"/>
        <w:rPr>
          <w:rFonts w:asciiTheme="majorBidi" w:hAnsiTheme="majorBidi" w:cs="KFGQPC Uthman Taha Naskh"/>
          <w:sz w:val="32"/>
          <w:szCs w:val="32"/>
          <w:rtl/>
          <w:lang w:bidi="ar-EG"/>
        </w:rPr>
      </w:pPr>
    </w:p>
    <w:p w:rsidR="00F12A36" w:rsidRPr="00F12A36" w:rsidRDefault="00F12A36" w:rsidP="00F12A36">
      <w:pPr>
        <w:spacing w:after="0" w:line="240" w:lineRule="auto"/>
        <w:ind w:firstLine="113"/>
        <w:jc w:val="center"/>
        <w:rPr>
          <w:rFonts w:asciiTheme="majorBidi" w:hAnsiTheme="majorBidi" w:cs="KFGQPC Uthman Taha Naskh"/>
          <w:color w:val="205B83"/>
          <w:sz w:val="24"/>
          <w:szCs w:val="24"/>
          <w:lang w:bidi="ar-EG"/>
        </w:rPr>
      </w:pPr>
      <w:r w:rsidRPr="00F12A36">
        <w:rPr>
          <w:rFonts w:asciiTheme="majorBidi" w:hAnsiTheme="majorBidi" w:cs="KFGQPC Uthman Taha Naskh"/>
          <w:color w:val="808080" w:themeColor="background1" w:themeShade="80"/>
          <w:sz w:val="24"/>
          <w:szCs w:val="24"/>
          <w:rtl/>
          <w:lang w:bidi="ar-EG"/>
        </w:rPr>
        <w:t xml:space="preserve">&lt; </w:t>
      </w:r>
      <w:r w:rsidRPr="00F12A36">
        <w:rPr>
          <w:rFonts w:asciiTheme="majorBidi" w:hAnsiTheme="majorBidi" w:cs="KFGQPC Uthman Taha Naskh" w:hint="cs"/>
          <w:color w:val="808080" w:themeColor="background1" w:themeShade="80"/>
          <w:sz w:val="24"/>
          <w:szCs w:val="24"/>
          <w:rtl/>
          <w:lang w:bidi="ar-EG"/>
        </w:rPr>
        <w:t xml:space="preserve">التركمانية </w:t>
      </w:r>
      <w:r w:rsidRPr="00F12A36">
        <w:rPr>
          <w:rFonts w:ascii="Sakkal Majalla" w:hAnsi="Sakkal Majalla" w:cs="Sakkal Majalla" w:hint="cs"/>
          <w:color w:val="808080" w:themeColor="background1" w:themeShade="80"/>
          <w:sz w:val="24"/>
          <w:szCs w:val="24"/>
          <w:rtl/>
          <w:lang w:bidi="ar-EG"/>
        </w:rPr>
        <w:t>–</w:t>
      </w:r>
      <w:r w:rsidRPr="00F12A36">
        <w:rPr>
          <w:rFonts w:asciiTheme="majorBidi" w:hAnsiTheme="majorBidi" w:cs="KFGQPC Uthman Taha Naskh" w:hint="cs"/>
          <w:color w:val="808080" w:themeColor="background1" w:themeShade="80"/>
          <w:sz w:val="24"/>
          <w:szCs w:val="24"/>
          <w:rtl/>
          <w:lang w:bidi="ar-EG"/>
        </w:rPr>
        <w:t xml:space="preserve"> </w:t>
      </w:r>
      <w:r w:rsidRPr="00F12A36">
        <w:rPr>
          <w:rFonts w:asciiTheme="majorBidi" w:hAnsiTheme="majorBidi" w:cs="KFGQPC Uthman Taha Naskh"/>
          <w:color w:val="808080" w:themeColor="background1" w:themeShade="80"/>
          <w:sz w:val="24"/>
          <w:szCs w:val="24"/>
          <w:lang w:val="tk-TM" w:bidi="ar-EG"/>
        </w:rPr>
        <w:t>Türkmençe</w:t>
      </w:r>
      <w:r w:rsidRPr="00F12A36">
        <w:rPr>
          <w:rFonts w:asciiTheme="majorBidi" w:hAnsiTheme="majorBidi" w:cs="KFGQPC Uthman Taha Naskh" w:hint="cs"/>
          <w:color w:val="808080" w:themeColor="background1" w:themeShade="80"/>
          <w:sz w:val="24"/>
          <w:szCs w:val="24"/>
          <w:rtl/>
        </w:rPr>
        <w:t xml:space="preserve">- </w:t>
      </w:r>
      <w:r w:rsidRPr="00F12A36">
        <w:rPr>
          <w:rFonts w:asciiTheme="majorBidi" w:hAnsiTheme="majorBidi" w:cs="KFGQPC Uthman Taha Naskh"/>
          <w:color w:val="808080" w:themeColor="background1" w:themeShade="80"/>
          <w:sz w:val="24"/>
          <w:szCs w:val="24"/>
        </w:rPr>
        <w:t>Turkmen</w:t>
      </w:r>
      <w:r w:rsidRPr="00F12A36">
        <w:rPr>
          <w:rFonts w:asciiTheme="majorBidi" w:hAnsiTheme="majorBidi" w:cs="KFGQPC Uthman Taha Naskh"/>
          <w:color w:val="808080" w:themeColor="background1" w:themeShade="80"/>
          <w:sz w:val="24"/>
          <w:szCs w:val="24"/>
          <w:rtl/>
          <w:lang w:bidi="ar-EG"/>
        </w:rPr>
        <w:t xml:space="preserve"> &gt;</w:t>
      </w:r>
    </w:p>
    <w:p w:rsidR="00A03054" w:rsidRPr="00F12A36" w:rsidRDefault="00E210FF" w:rsidP="00A03054">
      <w:pPr>
        <w:bidi w:val="0"/>
        <w:jc w:val="center"/>
        <w:rPr>
          <w:rFonts w:asciiTheme="majorBidi" w:hAnsiTheme="majorBidi" w:cstheme="majorBidi"/>
          <w:color w:val="5EA1A5"/>
          <w:sz w:val="32"/>
          <w:szCs w:val="32"/>
          <w:lang w:bidi="ar-EG"/>
        </w:rPr>
      </w:pPr>
      <w:r w:rsidRPr="00F12A36">
        <w:rPr>
          <w:rFonts w:asciiTheme="majorBidi" w:hAnsiTheme="majorBidi" w:cstheme="majorBidi"/>
          <w:noProof/>
          <w:color w:val="5EA1A5"/>
          <w:sz w:val="32"/>
          <w:szCs w:val="32"/>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F12A36" w:rsidRDefault="00A03054" w:rsidP="00A03054">
      <w:pPr>
        <w:tabs>
          <w:tab w:val="left" w:pos="753"/>
          <w:tab w:val="center" w:pos="3968"/>
        </w:tabs>
        <w:bidi w:val="0"/>
        <w:rPr>
          <w:rFonts w:asciiTheme="majorBidi" w:hAnsiTheme="majorBidi" w:cstheme="majorBidi"/>
          <w:color w:val="5EA1A5"/>
          <w:sz w:val="32"/>
          <w:szCs w:val="32"/>
          <w:lang w:bidi="ar-EG"/>
        </w:rPr>
      </w:pPr>
      <w:r w:rsidRPr="00F12A36">
        <w:rPr>
          <w:rFonts w:asciiTheme="majorBidi" w:hAnsiTheme="majorBidi" w:cstheme="majorBidi"/>
          <w:color w:val="5EA1A5"/>
          <w:sz w:val="32"/>
          <w:szCs w:val="32"/>
          <w:lang w:bidi="ar-EG"/>
        </w:rPr>
        <w:tab/>
      </w:r>
      <w:r w:rsidRPr="00F12A36">
        <w:rPr>
          <w:rFonts w:asciiTheme="majorBidi" w:hAnsiTheme="majorBidi" w:cstheme="majorBidi"/>
          <w:color w:val="5EA1A5"/>
          <w:sz w:val="32"/>
          <w:szCs w:val="32"/>
          <w:lang w:bidi="ar-EG"/>
        </w:rPr>
        <w:tab/>
      </w:r>
    </w:p>
    <w:p w:rsidR="00F12A36" w:rsidRDefault="00F12A36" w:rsidP="00F12A36">
      <w:pPr>
        <w:bidi w:val="0"/>
        <w:spacing w:after="0" w:line="240" w:lineRule="auto"/>
        <w:ind w:firstLine="113"/>
        <w:jc w:val="center"/>
        <w:rPr>
          <w:rFonts w:asciiTheme="majorBidi" w:hAnsiTheme="majorBidi" w:cstheme="majorBidi"/>
          <w:color w:val="205B83"/>
          <w:sz w:val="36"/>
          <w:szCs w:val="36"/>
          <w:rtl/>
          <w:lang w:val="tk-TM" w:bidi="ar-EG"/>
        </w:rPr>
      </w:pPr>
    </w:p>
    <w:p w:rsidR="00F12A36" w:rsidRDefault="00F12A36" w:rsidP="00F12A36">
      <w:pPr>
        <w:bidi w:val="0"/>
        <w:spacing w:after="0" w:line="240" w:lineRule="auto"/>
        <w:ind w:firstLine="113"/>
        <w:jc w:val="center"/>
        <w:rPr>
          <w:rFonts w:asciiTheme="majorBidi" w:hAnsiTheme="majorBidi" w:cstheme="majorBidi"/>
          <w:color w:val="205B83"/>
          <w:sz w:val="36"/>
          <w:szCs w:val="36"/>
          <w:rtl/>
          <w:lang w:val="tk-TM" w:bidi="ar-EG"/>
        </w:rPr>
      </w:pPr>
    </w:p>
    <w:p w:rsidR="00F12A36" w:rsidRPr="00EC2E44" w:rsidRDefault="00F12A36" w:rsidP="00F12A36">
      <w:pPr>
        <w:bidi w:val="0"/>
        <w:spacing w:after="0" w:line="240" w:lineRule="auto"/>
        <w:ind w:firstLine="113"/>
        <w:jc w:val="center"/>
        <w:rPr>
          <w:rFonts w:asciiTheme="majorBidi" w:hAnsiTheme="majorBidi" w:cstheme="majorBidi"/>
          <w:color w:val="205B83"/>
          <w:sz w:val="36"/>
          <w:szCs w:val="36"/>
          <w:lang w:val="tk-TM" w:bidi="ar-EG"/>
        </w:rPr>
      </w:pPr>
      <w:r w:rsidRPr="00EC2E44">
        <w:rPr>
          <w:rFonts w:asciiTheme="majorBidi" w:hAnsiTheme="majorBidi" w:cstheme="majorBidi"/>
          <w:color w:val="205B83"/>
          <w:sz w:val="36"/>
          <w:szCs w:val="36"/>
          <w:lang w:val="tk-TM" w:bidi="ar-EG"/>
        </w:rPr>
        <w:t>Ýazyjy: Şeýh Muhammet ibn Salyh Al-Useýmin</w:t>
      </w:r>
    </w:p>
    <w:p w:rsidR="00F12A36" w:rsidRPr="00EC2E44" w:rsidRDefault="00F12A36" w:rsidP="00F12A36">
      <w:pPr>
        <w:bidi w:val="0"/>
        <w:spacing w:after="0" w:line="240" w:lineRule="auto"/>
        <w:ind w:firstLine="113"/>
        <w:jc w:val="center"/>
        <w:rPr>
          <w:rFonts w:asciiTheme="majorBidi" w:hAnsiTheme="majorBidi" w:cstheme="majorBidi"/>
          <w:color w:val="205B83"/>
          <w:sz w:val="32"/>
          <w:szCs w:val="32"/>
          <w:lang w:bidi="ar-EG"/>
        </w:rPr>
      </w:pPr>
    </w:p>
    <w:p w:rsidR="00F12A36" w:rsidRPr="00EC2E44" w:rsidRDefault="00F12A36" w:rsidP="00F12A36">
      <w:pPr>
        <w:spacing w:after="0" w:line="240" w:lineRule="auto"/>
        <w:ind w:firstLine="113"/>
        <w:jc w:val="center"/>
        <w:rPr>
          <w:rFonts w:asciiTheme="majorBidi" w:hAnsiTheme="majorBidi" w:cs="KFGQPC Uthman Taha Naskh"/>
          <w:sz w:val="32"/>
          <w:szCs w:val="32"/>
          <w:rtl/>
        </w:rPr>
      </w:pPr>
      <w:r w:rsidRPr="00EC2E44">
        <w:rPr>
          <w:rFonts w:asciiTheme="majorBidi" w:hAnsiTheme="majorBidi" w:cs="KFGQPC Uthman Taha Naskh"/>
          <w:sz w:val="32"/>
          <w:szCs w:val="32"/>
          <w:rtl/>
          <w:lang w:bidi="ar-EG"/>
        </w:rPr>
        <w:t>المؤلف</w:t>
      </w:r>
      <w:r w:rsidRPr="00EC2E44">
        <w:rPr>
          <w:rFonts w:asciiTheme="majorBidi" w:hAnsiTheme="majorBidi" w:cs="KFGQPC Uthman Taha Naskh" w:hint="cs"/>
          <w:sz w:val="32"/>
          <w:szCs w:val="32"/>
          <w:rtl/>
        </w:rPr>
        <w:t>: الشيخ محمد بن صالح العثيمين</w:t>
      </w:r>
    </w:p>
    <w:p w:rsidR="00F12A36" w:rsidRPr="00EC2E44" w:rsidRDefault="00F12A36" w:rsidP="00F12A36">
      <w:pPr>
        <w:bidi w:val="0"/>
        <w:jc w:val="center"/>
        <w:rPr>
          <w:rFonts w:asciiTheme="majorBidi" w:hAnsiTheme="majorBidi" w:cstheme="majorBidi"/>
          <w:color w:val="7F7F7F" w:themeColor="text1" w:themeTint="80"/>
          <w:sz w:val="32"/>
          <w:szCs w:val="32"/>
          <w:lang w:bidi="ar-EG"/>
        </w:rPr>
      </w:pPr>
    </w:p>
    <w:p w:rsidR="00F12A36" w:rsidRPr="00EC2E44" w:rsidRDefault="00F12A36" w:rsidP="00F12A36">
      <w:pPr>
        <w:bidi w:val="0"/>
        <w:jc w:val="center"/>
        <w:rPr>
          <w:rFonts w:asciiTheme="majorBidi" w:hAnsiTheme="majorBidi" w:cstheme="majorBidi"/>
          <w:color w:val="7F7F7F" w:themeColor="text1" w:themeTint="80"/>
          <w:sz w:val="32"/>
          <w:szCs w:val="32"/>
          <w:lang w:bidi="ar-EG"/>
        </w:rPr>
      </w:pPr>
      <w:r w:rsidRPr="00EC2E44">
        <w:rPr>
          <w:rFonts w:asciiTheme="majorBidi" w:hAnsiTheme="majorBidi" w:cstheme="majorBidi"/>
          <w:color w:val="7F7F7F" w:themeColor="text1" w:themeTint="80"/>
          <w:sz w:val="32"/>
          <w:szCs w:val="32"/>
          <w:lang w:bidi="ar-EG"/>
        </w:rPr>
        <w:sym w:font="Wingdings" w:char="F097"/>
      </w:r>
      <w:r w:rsidRPr="00EC2E44">
        <w:rPr>
          <w:rFonts w:asciiTheme="majorBidi" w:hAnsiTheme="majorBidi" w:cstheme="majorBidi"/>
          <w:color w:val="7F7F7F" w:themeColor="text1" w:themeTint="80"/>
          <w:sz w:val="32"/>
          <w:szCs w:val="32"/>
          <w:lang w:bidi="ar-EG"/>
        </w:rPr>
        <w:sym w:font="Wingdings" w:char="F099"/>
      </w:r>
    </w:p>
    <w:p w:rsidR="00F12A36" w:rsidRPr="00EC2E44" w:rsidRDefault="00F12A36" w:rsidP="00F12A36">
      <w:pPr>
        <w:bidi w:val="0"/>
        <w:jc w:val="center"/>
        <w:rPr>
          <w:rFonts w:asciiTheme="majorBidi" w:hAnsiTheme="majorBidi" w:cstheme="majorBidi"/>
          <w:color w:val="006666"/>
          <w:sz w:val="32"/>
          <w:szCs w:val="32"/>
          <w:lang w:bidi="ar-EG"/>
        </w:rPr>
      </w:pPr>
    </w:p>
    <w:p w:rsidR="00F12A36" w:rsidRPr="00EC2E44" w:rsidRDefault="00F12A36" w:rsidP="00F12A36">
      <w:pPr>
        <w:bidi w:val="0"/>
        <w:spacing w:after="0" w:line="240" w:lineRule="auto"/>
        <w:ind w:firstLine="113"/>
        <w:jc w:val="center"/>
        <w:rPr>
          <w:rFonts w:asciiTheme="majorBidi" w:hAnsiTheme="majorBidi" w:cstheme="majorBidi"/>
          <w:color w:val="205B83"/>
          <w:sz w:val="32"/>
          <w:szCs w:val="32"/>
          <w:lang w:bidi="ar-EG"/>
        </w:rPr>
      </w:pPr>
      <w:r w:rsidRPr="00EC2E44">
        <w:rPr>
          <w:rFonts w:asciiTheme="majorBidi" w:hAnsiTheme="majorBidi" w:cstheme="majorBidi"/>
          <w:color w:val="205B83"/>
          <w:sz w:val="32"/>
          <w:szCs w:val="32"/>
          <w:lang w:val="tk-TM" w:bidi="ar-EG"/>
        </w:rPr>
        <w:t>Terjimeçi</w:t>
      </w:r>
      <w:r w:rsidRPr="00EC2E44">
        <w:rPr>
          <w:rFonts w:asciiTheme="majorBidi" w:hAnsiTheme="majorBidi" w:cstheme="majorBidi"/>
          <w:color w:val="205B83"/>
          <w:sz w:val="32"/>
          <w:szCs w:val="32"/>
          <w:lang w:bidi="ar-EG"/>
        </w:rPr>
        <w:t>:</w:t>
      </w:r>
      <w:r w:rsidRPr="00EC2E44">
        <w:rPr>
          <w:rFonts w:asciiTheme="majorBidi" w:hAnsiTheme="majorBidi" w:cstheme="majorBidi"/>
          <w:color w:val="205B83"/>
          <w:sz w:val="32"/>
          <w:szCs w:val="32"/>
          <w:lang w:val="tk-TM" w:bidi="ar-EG"/>
        </w:rPr>
        <w:t xml:space="preserve"> Ebu Huzeýfa Türkmen</w:t>
      </w:r>
      <w:r w:rsidRPr="00EC2E44">
        <w:rPr>
          <w:rFonts w:asciiTheme="majorBidi" w:hAnsiTheme="majorBidi" w:cstheme="majorBidi"/>
          <w:color w:val="205B83"/>
          <w:sz w:val="32"/>
          <w:szCs w:val="32"/>
          <w:lang w:bidi="ar-EG"/>
        </w:rPr>
        <w:t xml:space="preserve"> </w:t>
      </w:r>
    </w:p>
    <w:p w:rsidR="00F12A36" w:rsidRPr="00EC2E44" w:rsidRDefault="00F12A36" w:rsidP="00F12A36">
      <w:pPr>
        <w:bidi w:val="0"/>
        <w:spacing w:after="0" w:line="240" w:lineRule="auto"/>
        <w:ind w:firstLine="113"/>
        <w:jc w:val="center"/>
        <w:rPr>
          <w:rFonts w:asciiTheme="majorBidi" w:hAnsiTheme="majorBidi" w:cstheme="majorBidi"/>
          <w:color w:val="205B83"/>
          <w:sz w:val="32"/>
          <w:szCs w:val="32"/>
          <w:lang w:val="tk-TM" w:bidi="ar-EG"/>
        </w:rPr>
      </w:pPr>
      <w:r w:rsidRPr="00EC2E44">
        <w:rPr>
          <w:rFonts w:asciiTheme="majorBidi" w:hAnsiTheme="majorBidi" w:cstheme="majorBidi"/>
          <w:color w:val="205B83"/>
          <w:sz w:val="32"/>
          <w:szCs w:val="32"/>
          <w:lang w:val="tk-TM" w:bidi="ar-EG"/>
        </w:rPr>
        <w:t>Gözden geçiren</w:t>
      </w:r>
      <w:r w:rsidRPr="00EC2E44">
        <w:rPr>
          <w:rFonts w:asciiTheme="majorBidi" w:hAnsiTheme="majorBidi" w:cstheme="majorBidi"/>
          <w:color w:val="205B83"/>
          <w:sz w:val="32"/>
          <w:szCs w:val="32"/>
          <w:lang w:bidi="ar-EG"/>
        </w:rPr>
        <w:t>:</w:t>
      </w:r>
      <w:r w:rsidRPr="00EC2E44">
        <w:rPr>
          <w:rFonts w:asciiTheme="majorBidi" w:hAnsiTheme="majorBidi" w:cstheme="majorBidi"/>
          <w:color w:val="205B83"/>
          <w:sz w:val="32"/>
          <w:szCs w:val="32"/>
          <w:lang w:val="tk-TM" w:bidi="ar-EG"/>
        </w:rPr>
        <w:t xml:space="preserve"> Halid Ebu Enes Türkmen</w:t>
      </w:r>
    </w:p>
    <w:p w:rsidR="00F12A36" w:rsidRDefault="00F12A36" w:rsidP="00F12A36">
      <w:pPr>
        <w:bidi w:val="0"/>
        <w:spacing w:after="0" w:line="240" w:lineRule="auto"/>
        <w:ind w:firstLine="113"/>
        <w:jc w:val="center"/>
        <w:rPr>
          <w:rFonts w:asciiTheme="majorBidi" w:hAnsiTheme="majorBidi" w:cstheme="majorBidi"/>
          <w:color w:val="205B83"/>
          <w:sz w:val="32"/>
          <w:szCs w:val="32"/>
          <w:rtl/>
          <w:lang w:bidi="ar-EG"/>
        </w:rPr>
      </w:pPr>
      <w:r w:rsidRPr="00EC2E44">
        <w:rPr>
          <w:rFonts w:asciiTheme="majorBidi" w:hAnsiTheme="majorBidi" w:cstheme="majorBidi"/>
          <w:color w:val="205B83"/>
          <w:sz w:val="32"/>
          <w:szCs w:val="32"/>
          <w:lang w:bidi="ar-EG"/>
        </w:rPr>
        <w:t xml:space="preserve"> </w:t>
      </w:r>
    </w:p>
    <w:p w:rsidR="00F12A36" w:rsidRPr="00EC2E44" w:rsidRDefault="00F12A36" w:rsidP="00F12A36">
      <w:pPr>
        <w:bidi w:val="0"/>
        <w:spacing w:after="0" w:line="240" w:lineRule="auto"/>
        <w:ind w:firstLine="113"/>
        <w:jc w:val="center"/>
        <w:rPr>
          <w:rFonts w:asciiTheme="majorBidi" w:hAnsiTheme="majorBidi" w:cstheme="majorBidi"/>
          <w:b/>
          <w:bCs/>
          <w:color w:val="205B83"/>
          <w:sz w:val="32"/>
          <w:szCs w:val="32"/>
          <w:lang w:bidi="ar-EG"/>
        </w:rPr>
      </w:pPr>
    </w:p>
    <w:p w:rsidR="00F12A36" w:rsidRPr="00EC2E44" w:rsidRDefault="00F12A36" w:rsidP="00F12A36">
      <w:pPr>
        <w:spacing w:after="0" w:line="240" w:lineRule="auto"/>
        <w:ind w:firstLine="113"/>
        <w:jc w:val="center"/>
        <w:rPr>
          <w:rFonts w:asciiTheme="majorBidi" w:hAnsiTheme="majorBidi" w:cs="KFGQPC Uthman Taha Naskh"/>
          <w:sz w:val="28"/>
          <w:szCs w:val="30"/>
          <w:rtl/>
          <w:lang w:bidi="ar-EG"/>
        </w:rPr>
      </w:pPr>
      <w:r w:rsidRPr="00EC2E44">
        <w:rPr>
          <w:rFonts w:asciiTheme="majorBidi" w:hAnsiTheme="majorBidi" w:cs="KFGQPC Uthman Taha Naskh"/>
          <w:b/>
          <w:bCs/>
          <w:sz w:val="28"/>
          <w:szCs w:val="30"/>
          <w:rtl/>
          <w:lang w:bidi="ar-EG"/>
        </w:rPr>
        <w:t>ترجمة:</w:t>
      </w:r>
      <w:r w:rsidRPr="00EC2E44">
        <w:rPr>
          <w:rFonts w:asciiTheme="majorBidi" w:hAnsiTheme="majorBidi" w:cs="KFGQPC Uthman Taha Naskh" w:hint="cs"/>
          <w:b/>
          <w:bCs/>
          <w:sz w:val="28"/>
          <w:szCs w:val="30"/>
          <w:rtl/>
        </w:rPr>
        <w:t xml:space="preserve"> أبو حذيفة التركماني</w:t>
      </w:r>
      <w:r w:rsidRPr="00EC2E44">
        <w:rPr>
          <w:rFonts w:asciiTheme="majorBidi" w:hAnsiTheme="majorBidi" w:cs="KFGQPC Uthman Taha Naskh"/>
          <w:b/>
          <w:bCs/>
          <w:sz w:val="28"/>
          <w:szCs w:val="30"/>
          <w:rtl/>
          <w:lang w:bidi="ar-EG"/>
        </w:rPr>
        <w:t xml:space="preserve"> </w:t>
      </w:r>
    </w:p>
    <w:p w:rsidR="00F12A36" w:rsidRPr="00EC2E44" w:rsidRDefault="00F12A36" w:rsidP="00F12A36">
      <w:pPr>
        <w:spacing w:after="0" w:line="240" w:lineRule="auto"/>
        <w:ind w:firstLine="113"/>
        <w:jc w:val="center"/>
        <w:rPr>
          <w:rFonts w:asciiTheme="majorBidi" w:hAnsiTheme="majorBidi" w:cs="KFGQPC Uthman Taha Naskh"/>
          <w:sz w:val="32"/>
          <w:szCs w:val="32"/>
          <w:rtl/>
          <w:lang w:bidi="ar-EG"/>
        </w:rPr>
      </w:pPr>
      <w:r w:rsidRPr="00EC2E44">
        <w:rPr>
          <w:rFonts w:asciiTheme="majorBidi" w:hAnsiTheme="majorBidi" w:cs="KFGQPC Uthman Taha Naskh"/>
          <w:b/>
          <w:bCs/>
          <w:sz w:val="28"/>
          <w:szCs w:val="30"/>
          <w:rtl/>
          <w:lang w:bidi="ar-EG"/>
        </w:rPr>
        <w:t>مراجعة:</w:t>
      </w:r>
      <w:r w:rsidRPr="00EC2E44">
        <w:rPr>
          <w:rFonts w:asciiTheme="majorBidi" w:hAnsiTheme="majorBidi" w:cs="KFGQPC Uthman Taha Naskh" w:hint="cs"/>
          <w:b/>
          <w:bCs/>
          <w:sz w:val="28"/>
          <w:szCs w:val="30"/>
          <w:rtl/>
          <w:lang w:bidi="ar-EG"/>
        </w:rPr>
        <w:t xml:space="preserve"> خالد أبو أنس التركماني</w:t>
      </w:r>
      <w:r w:rsidRPr="00EC2E44">
        <w:rPr>
          <w:rFonts w:asciiTheme="majorBidi" w:hAnsiTheme="majorBidi" w:cs="KFGQPC Uthman Taha Naskh"/>
          <w:b/>
          <w:bCs/>
          <w:sz w:val="28"/>
          <w:szCs w:val="30"/>
          <w:rtl/>
          <w:lang w:bidi="ar-EG"/>
        </w:rPr>
        <w:t xml:space="preserve"> </w:t>
      </w:r>
    </w:p>
    <w:p w:rsidR="00F12A36" w:rsidRPr="00EC2E44" w:rsidRDefault="00F12A36" w:rsidP="00F12A36">
      <w:pPr>
        <w:bidi w:val="0"/>
        <w:jc w:val="center"/>
        <w:rPr>
          <w:rFonts w:asciiTheme="majorBidi" w:hAnsiTheme="majorBidi" w:cstheme="majorBidi"/>
          <w:color w:val="006666"/>
          <w:sz w:val="32"/>
          <w:szCs w:val="32"/>
          <w:lang w:bidi="ar-EG"/>
        </w:rPr>
        <w:sectPr w:rsidR="00F12A36" w:rsidRPr="00EC2E44"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F12A36" w:rsidRDefault="00E942BB" w:rsidP="00E942BB">
      <w:pPr>
        <w:bidi w:val="0"/>
        <w:jc w:val="center"/>
        <w:rPr>
          <w:rFonts w:asciiTheme="majorBidi" w:hAnsiTheme="majorBidi" w:cstheme="majorBidi"/>
          <w:color w:val="006666"/>
          <w:sz w:val="32"/>
          <w:szCs w:val="32"/>
          <w:lang w:bidi="ar-EG"/>
        </w:rPr>
      </w:pPr>
    </w:p>
    <w:p w:rsidR="00E942BB" w:rsidRPr="00F12A36" w:rsidRDefault="00E942BB" w:rsidP="00F12A36">
      <w:pPr>
        <w:bidi w:val="0"/>
        <w:spacing w:line="240" w:lineRule="auto"/>
        <w:jc w:val="center"/>
        <w:rPr>
          <w:rFonts w:asciiTheme="majorBidi" w:hAnsiTheme="majorBidi" w:cstheme="majorBidi"/>
          <w:color w:val="205B83"/>
          <w:sz w:val="32"/>
          <w:szCs w:val="32"/>
          <w:lang w:val="tk-TM" w:bidi="ar-EG"/>
        </w:rPr>
      </w:pPr>
      <w:r w:rsidRPr="00F12A36">
        <w:rPr>
          <w:rFonts w:asciiTheme="majorBidi" w:hAnsiTheme="majorBidi" w:cstheme="majorBidi"/>
          <w:noProof/>
          <w:color w:val="205B83"/>
          <w:sz w:val="40"/>
          <w:szCs w:val="40"/>
        </w:rPr>
        <w:drawing>
          <wp:anchor distT="0" distB="0" distL="114300" distR="114300" simplePos="0" relativeHeight="251667456" behindDoc="0" locked="0" layoutInCell="1" allowOverlap="1" wp14:anchorId="038822EE" wp14:editId="18B0B564">
            <wp:simplePos x="0" y="0"/>
            <wp:positionH relativeFrom="margin">
              <wp:align>center</wp:align>
            </wp:positionH>
            <wp:positionV relativeFrom="paragraph">
              <wp:posOffset>309855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F12A36">
        <w:rPr>
          <w:rFonts w:asciiTheme="majorBidi" w:hAnsiTheme="majorBidi" w:cstheme="majorBidi"/>
          <w:color w:val="205B83"/>
          <w:sz w:val="40"/>
          <w:szCs w:val="40"/>
          <w:lang w:bidi="ar-EG"/>
        </w:rPr>
        <w:t>A</w:t>
      </w:r>
      <w:r w:rsidR="00F12A36" w:rsidRPr="00F12A36">
        <w:rPr>
          <w:rFonts w:asciiTheme="majorBidi" w:hAnsiTheme="majorBidi" w:cstheme="majorBidi"/>
          <w:color w:val="205B83"/>
          <w:sz w:val="40"/>
          <w:szCs w:val="40"/>
          <w:lang w:val="tk-TM" w:bidi="ar-EG"/>
        </w:rPr>
        <w:t>hyret gününe iman etmek</w:t>
      </w:r>
    </w:p>
    <w:p w:rsidR="00E942BB" w:rsidRPr="00F12A36"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F12A36">
        <w:rPr>
          <w:rFonts w:asciiTheme="majorBidi" w:hAnsiTheme="majorBidi" w:cstheme="majorBidi"/>
          <w:color w:val="5EA1A5"/>
          <w:sz w:val="32"/>
          <w:szCs w:val="32"/>
          <w:lang w:bidi="ar-EG"/>
        </w:rPr>
        <w:tab/>
      </w:r>
      <w:r w:rsidRPr="00F12A36">
        <w:rPr>
          <w:rFonts w:asciiTheme="majorBidi" w:hAnsiTheme="majorBidi" w:cstheme="majorBidi"/>
          <w:color w:val="5EA1A5"/>
          <w:sz w:val="32"/>
          <w:szCs w:val="32"/>
          <w:lang w:bidi="ar-EG"/>
        </w:rPr>
        <w:tab/>
      </w:r>
    </w:p>
    <w:p w:rsidR="00F12A36" w:rsidRDefault="00F12A36" w:rsidP="00F12A36">
      <w:pPr>
        <w:pStyle w:val="Pa3"/>
        <w:ind w:firstLine="567"/>
        <w:rPr>
          <w:rFonts w:asciiTheme="minorHAnsi" w:hAnsiTheme="minorHAnsi" w:cstheme="minorBidi"/>
          <w:sz w:val="32"/>
          <w:szCs w:val="32"/>
          <w:lang w:val="tk-TM"/>
        </w:rPr>
      </w:pP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Ynsanlar Alla tagalanyň huzurynda hasaba alynmaklary üçin direldilip, jennete ýa-da dowzaha girjekdirler. Ol günden soňra, başga bir gün bolmajakdygyna we k</w:t>
      </w:r>
      <w:bookmarkStart w:id="0" w:name="_GoBack"/>
      <w:bookmarkEnd w:id="0"/>
      <w:r w:rsidRPr="00F12A36">
        <w:rPr>
          <w:rFonts w:asciiTheme="minorHAnsi" w:hAnsiTheme="minorHAnsi" w:cstheme="minorBidi"/>
          <w:sz w:val="32"/>
          <w:szCs w:val="32"/>
          <w:lang w:val="tk-TM"/>
        </w:rPr>
        <w:t>yýamat güni diýip bilinen</w:t>
      </w:r>
      <w:r>
        <w:rPr>
          <w:rFonts w:asciiTheme="minorHAnsi" w:hAnsiTheme="minorHAnsi" w:cstheme="minorBidi"/>
          <w:sz w:val="32"/>
          <w:szCs w:val="32"/>
          <w:lang w:val="tk-TM"/>
        </w:rPr>
        <w:t xml:space="preserve"> ahyret gününe iman getirýäris.</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Ysrafyl –aleýhissalamyň- ikinji gezek surnaýa üflemeginiň esasynda, Alla tagala hasabat almak üçin, ähli ölüleri direltjekdigine</w:t>
      </w:r>
      <w:r>
        <w:rPr>
          <w:rFonts w:asciiTheme="minorHAnsi" w:hAnsiTheme="minorHAnsi" w:cstheme="minorBidi"/>
          <w:sz w:val="32"/>
          <w:szCs w:val="32"/>
          <w:lang w:val="tk-TM"/>
        </w:rPr>
        <w:t xml:space="preserve"> iman getirýäris.</w:t>
      </w:r>
    </w:p>
    <w:p w:rsid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Bu barada Alla tagala şeýle diýýär: </w:t>
      </w:r>
    </w:p>
    <w:p w:rsidR="00F12A36" w:rsidRPr="00F12A36" w:rsidRDefault="00F12A36" w:rsidP="00F12A36">
      <w:pPr>
        <w:bidi w:val="0"/>
        <w:rPr>
          <w:rtl/>
          <w:lang w:val="tk-TM"/>
        </w:rPr>
      </w:pPr>
    </w:p>
    <w:p w:rsidR="00F12A36" w:rsidRPr="00F12A36" w:rsidRDefault="00F12A36" w:rsidP="00F12A36">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F12A36">
        <w:rPr>
          <w:rFonts w:ascii="QCF2BSML" w:hAnsi="QCF2BSML" w:cs="QCF2BSML"/>
          <w:color w:val="004000"/>
          <w:sz w:val="28"/>
          <w:szCs w:val="28"/>
          <w:rtl/>
          <w:lang w:val="ru-RU"/>
        </w:rPr>
        <w:t>ﭧﭐﭨﭐﱡﭐ</w:t>
      </w:r>
      <w:r w:rsidRPr="00F12A36">
        <w:rPr>
          <w:rFonts w:ascii="QCF2466" w:hAnsi="QCF2466" w:cs="QCF2466"/>
          <w:color w:val="004000"/>
          <w:sz w:val="28"/>
          <w:szCs w:val="28"/>
          <w:rtl/>
          <w:lang w:val="ru-RU"/>
        </w:rPr>
        <w:t xml:space="preserve"> ﱁ ﱂ ﱃ ﱄ ﱅ ﱆ ﱇ ﱈ ﱉ ﱊ  ﱋ ﱌ ﱍ ﱎ</w:t>
      </w:r>
      <w:r w:rsidRPr="00F12A36">
        <w:rPr>
          <w:rFonts w:ascii="QCF2466" w:hAnsi="QCF2466" w:cs="QCF2466"/>
          <w:color w:val="0000A5"/>
          <w:sz w:val="28"/>
          <w:szCs w:val="28"/>
          <w:rtl/>
          <w:lang w:val="ru-RU"/>
        </w:rPr>
        <w:t>ﱏ</w:t>
      </w:r>
      <w:r w:rsidRPr="00F12A36">
        <w:rPr>
          <w:rFonts w:ascii="QCF2466" w:hAnsi="QCF2466" w:cs="QCF2466"/>
          <w:color w:val="004000"/>
          <w:sz w:val="28"/>
          <w:szCs w:val="28"/>
          <w:rtl/>
          <w:lang w:val="ru-RU"/>
        </w:rPr>
        <w:t xml:space="preserve"> ﱐ ﱑ ﱒ ﱓ ﱔ ﱕ ﱖ ﱗ  ﱘ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الزمر: ٦٨</w:t>
      </w:r>
    </w:p>
    <w:p w:rsidR="00F12A36" w:rsidRPr="00F12A36" w:rsidRDefault="00F12A36" w:rsidP="00F12A36">
      <w:pPr>
        <w:pStyle w:val="Pa3"/>
        <w:rPr>
          <w:rFonts w:asciiTheme="minorHAnsi" w:hAnsiTheme="minorHAnsi" w:cstheme="minorBidi"/>
          <w:color w:val="385623" w:themeColor="accent6" w:themeShade="80"/>
          <w:sz w:val="32"/>
          <w:szCs w:val="32"/>
          <w:lang w:val="tk-TM"/>
        </w:rPr>
      </w:pPr>
      <w:r w:rsidRPr="00F12A36">
        <w:rPr>
          <w:rFonts w:ascii="Arial Cyr" w:hAnsi="Arial Cyr" w:cs="Arial Cyr"/>
          <w:color w:val="000000"/>
          <w:sz w:val="32"/>
          <w:szCs w:val="32"/>
          <w:lang w:val="ru-RU"/>
        </w:rPr>
        <w:t xml:space="preserve"> </w:t>
      </w:r>
      <w:r w:rsidRPr="00F12A36">
        <w:rPr>
          <w:rFonts w:asciiTheme="minorHAnsi" w:hAnsiTheme="minorHAnsi" w:cstheme="minorBidi"/>
          <w:sz w:val="32"/>
          <w:szCs w:val="32"/>
          <w:lang w:val="ru-RU"/>
        </w:rPr>
        <w:tab/>
      </w:r>
      <w:r w:rsidRPr="00F12A36">
        <w:rPr>
          <w:rFonts w:asciiTheme="minorHAnsi" w:hAnsiTheme="minorHAnsi" w:cstheme="minorBidi"/>
          <w:color w:val="385623" w:themeColor="accent6" w:themeShade="80"/>
          <w:sz w:val="32"/>
          <w:szCs w:val="32"/>
          <w:lang w:val="tk-TM"/>
        </w:rPr>
        <w:t>“(Kyýamat güni) sura üflenilen wagty Allanyň (diri galmagyny) islän kişisinden başga, asmanlarda we ýerde kim bar bolsa, güýçli urga sezewar bolup, jan berer. Soň sura ýene-de bir gezek üflenen wagty olar ör-boýuna galyp (dumly-duşa) seredişip durarlar”</w:t>
      </w:r>
      <w:r w:rsidRPr="00F12A36">
        <w:rPr>
          <w:rFonts w:asciiTheme="minorHAnsi" w:hAnsiTheme="minorHAnsi" w:cstheme="minorBidi"/>
          <w:color w:val="385623" w:themeColor="accent6" w:themeShade="80"/>
          <w:sz w:val="32"/>
          <w:szCs w:val="32"/>
        </w:rPr>
        <w:t xml:space="preserve"> </w:t>
      </w:r>
      <w:r w:rsidRPr="00F12A36">
        <w:rPr>
          <w:rFonts w:asciiTheme="minorHAnsi" w:hAnsiTheme="minorHAnsi" w:cstheme="minorBidi"/>
          <w:color w:val="385623" w:themeColor="accent6" w:themeShade="80"/>
          <w:sz w:val="32"/>
          <w:szCs w:val="32"/>
          <w:lang w:val="tk-TM"/>
        </w:rPr>
        <w:t>(Zümer:68).</w:t>
      </w:r>
    </w:p>
    <w:p w:rsidR="00F12A36" w:rsidRPr="00F12A36" w:rsidRDefault="00F12A36" w:rsidP="00F12A36">
      <w:pPr>
        <w:pStyle w:val="Pa3"/>
        <w:rPr>
          <w:rFonts w:asciiTheme="minorHAnsi" w:hAnsiTheme="minorHAnsi" w:cstheme="minorBidi"/>
          <w:sz w:val="32"/>
          <w:szCs w:val="32"/>
          <w:lang w:val="tk-TM"/>
        </w:rPr>
      </w:pP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Ynsanler gabyrlaryndan eşiksiz, aýaklary ýalaňaç, sünnetlenmedik, edil eneden täze doglan ýaly, älemleriň Robbynyň öňünde hasabata</w:t>
      </w:r>
      <w:r>
        <w:rPr>
          <w:rFonts w:asciiTheme="minorHAnsi" w:hAnsiTheme="minorHAnsi" w:cstheme="minorBidi"/>
          <w:sz w:val="32"/>
          <w:szCs w:val="32"/>
          <w:lang w:val="tk-TM"/>
        </w:rPr>
        <w:t xml:space="preserve"> alynjakdyrlar.</w:t>
      </w:r>
    </w:p>
    <w:p w:rsid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Bu barada Alla tagala şeýle diýýär: </w:t>
      </w:r>
    </w:p>
    <w:p w:rsidR="00F12A36" w:rsidRPr="00F12A36" w:rsidRDefault="00F12A36" w:rsidP="00F12A36">
      <w:pPr>
        <w:bidi w:val="0"/>
        <w:rPr>
          <w:rtl/>
          <w:lang w:val="tk-TM"/>
        </w:rPr>
      </w:pPr>
    </w:p>
    <w:p w:rsidR="00F12A36" w:rsidRPr="00F12A36" w:rsidRDefault="00F12A36" w:rsidP="00F12A36">
      <w:pPr>
        <w:autoSpaceDE w:val="0"/>
        <w:autoSpaceDN w:val="0"/>
        <w:bidi w:val="0"/>
        <w:adjustRightInd w:val="0"/>
        <w:spacing w:after="0" w:line="240" w:lineRule="auto"/>
        <w:jc w:val="right"/>
        <w:rPr>
          <w:rFonts w:ascii="Traditional Arabic" w:hAnsi="Traditional Arabic" w:cs="Traditional Arabic"/>
          <w:color w:val="004000"/>
          <w:sz w:val="28"/>
          <w:szCs w:val="28"/>
          <w:rtl/>
          <w:lang w:val="ru-RU"/>
        </w:rPr>
      </w:pPr>
      <w:r w:rsidRPr="00F12A36">
        <w:rPr>
          <w:rFonts w:ascii="QCF2BSML" w:hAnsi="QCF2BSML" w:cs="QCF2BSML"/>
          <w:color w:val="004000"/>
          <w:sz w:val="28"/>
          <w:szCs w:val="28"/>
          <w:rtl/>
          <w:lang w:val="ru-RU"/>
        </w:rPr>
        <w:t>ﭧﭐﭨﭐﱡﭐ</w:t>
      </w:r>
      <w:r w:rsidRPr="00F12A36">
        <w:rPr>
          <w:rFonts w:ascii="QCF2331" w:hAnsi="QCF2331" w:cs="QCF2331"/>
          <w:color w:val="004000"/>
          <w:sz w:val="28"/>
          <w:szCs w:val="28"/>
          <w:rtl/>
          <w:lang w:val="ru-RU"/>
        </w:rPr>
        <w:t xml:space="preserve"> ﱟ  ﱠ ﱡ ﱢ ﱣ</w:t>
      </w:r>
      <w:r w:rsidRPr="00F12A36">
        <w:rPr>
          <w:rFonts w:ascii="QCF2331" w:hAnsi="QCF2331" w:cs="QCF2331"/>
          <w:color w:val="0000A5"/>
          <w:sz w:val="28"/>
          <w:szCs w:val="28"/>
          <w:rtl/>
          <w:lang w:val="ru-RU"/>
        </w:rPr>
        <w:t>ﱤ</w:t>
      </w:r>
      <w:r w:rsidRPr="00F12A36">
        <w:rPr>
          <w:rFonts w:ascii="QCF2331" w:hAnsi="QCF2331" w:cs="QCF2331"/>
          <w:color w:val="004000"/>
          <w:sz w:val="28"/>
          <w:szCs w:val="28"/>
          <w:rtl/>
          <w:lang w:val="ru-RU"/>
        </w:rPr>
        <w:t xml:space="preserve"> ﱥ ﱦ</w:t>
      </w:r>
      <w:r w:rsidRPr="00F12A36">
        <w:rPr>
          <w:rFonts w:ascii="QCF2331" w:hAnsi="QCF2331" w:cs="QCF2331"/>
          <w:color w:val="0000A5"/>
          <w:sz w:val="28"/>
          <w:szCs w:val="28"/>
          <w:rtl/>
          <w:lang w:val="ru-RU"/>
        </w:rPr>
        <w:t>ﱧ</w:t>
      </w:r>
      <w:r w:rsidRPr="00F12A36">
        <w:rPr>
          <w:rFonts w:ascii="QCF2331" w:hAnsi="QCF2331" w:cs="QCF2331"/>
          <w:color w:val="004000"/>
          <w:sz w:val="28"/>
          <w:szCs w:val="28"/>
          <w:rtl/>
          <w:lang w:val="ru-RU"/>
        </w:rPr>
        <w:t xml:space="preserve"> ﱨ ﱩ ﱪ  ﱫ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الأنبياء: ١٠٤</w:t>
      </w:r>
    </w:p>
    <w:p w:rsidR="00F12A36" w:rsidRPr="00F12A36" w:rsidRDefault="00F12A36" w:rsidP="00F12A36">
      <w:pPr>
        <w:pStyle w:val="Pa3"/>
        <w:ind w:firstLine="567"/>
        <w:rPr>
          <w:rFonts w:asciiTheme="minorHAnsi" w:hAnsiTheme="minorHAnsi" w:cstheme="minorBidi"/>
          <w:color w:val="385623" w:themeColor="accent6" w:themeShade="80"/>
          <w:sz w:val="32"/>
          <w:szCs w:val="32"/>
          <w:lang w:val="tk-TM"/>
        </w:rPr>
      </w:pPr>
      <w:r w:rsidRPr="00F12A36">
        <w:rPr>
          <w:rFonts w:asciiTheme="minorHAnsi" w:hAnsiTheme="minorHAnsi" w:cstheme="minorBidi"/>
          <w:color w:val="385623" w:themeColor="accent6" w:themeShade="80"/>
          <w:sz w:val="32"/>
          <w:szCs w:val="32"/>
          <w:lang w:val="tk-TM"/>
        </w:rPr>
        <w:t>“.... ilkinji ýaradanymyzdaky ýaly, öňki ýagdaýyna (täze dogan çaga ýaly edip) getireris. Bu (Biziň) Öz üstümize alan wadamyzdyr. Takyk, biz ony ýerine ýetireris” (Enbiýa:104).</w:t>
      </w:r>
    </w:p>
    <w:p w:rsidR="00F12A36" w:rsidRPr="00F12A36" w:rsidRDefault="00F12A36" w:rsidP="00F12A36">
      <w:pPr>
        <w:pStyle w:val="Pa3"/>
        <w:rPr>
          <w:rFonts w:asciiTheme="minorHAnsi" w:hAnsiTheme="minorHAnsi" w:cstheme="minorBidi"/>
          <w:sz w:val="32"/>
          <w:szCs w:val="32"/>
          <w:lang w:val="tk-TM"/>
        </w:rPr>
      </w:pP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Amal depderçesi, ynsanlaryň sag tarapyndan ýa-da arka tarapyndan beriljekdigi</w:t>
      </w:r>
      <w:r>
        <w:rPr>
          <w:rFonts w:asciiTheme="minorHAnsi" w:hAnsiTheme="minorHAnsi" w:cstheme="minorBidi"/>
          <w:sz w:val="32"/>
          <w:szCs w:val="32"/>
          <w:lang w:val="tk-TM"/>
        </w:rPr>
        <w:t>ne iman getirýäris.</w:t>
      </w:r>
    </w:p>
    <w:p w:rsidR="00F12A36" w:rsidRPr="00F12A36" w:rsidRDefault="00F12A36" w:rsidP="00F12A36">
      <w:pPr>
        <w:pStyle w:val="Pa3"/>
        <w:ind w:firstLine="567"/>
        <w:jc w:val="both"/>
        <w:rPr>
          <w:rFonts w:asciiTheme="minorHAnsi" w:hAnsiTheme="minorHAnsi" w:cstheme="minorBidi"/>
          <w:sz w:val="32"/>
          <w:szCs w:val="32"/>
          <w:rtl/>
          <w:lang w:val="tk-TM"/>
        </w:rPr>
      </w:pPr>
      <w:r w:rsidRPr="00F12A36">
        <w:rPr>
          <w:rFonts w:asciiTheme="minorHAnsi" w:hAnsiTheme="minorHAnsi" w:cstheme="minorBidi"/>
          <w:sz w:val="32"/>
          <w:szCs w:val="32"/>
          <w:lang w:val="tk-TM"/>
        </w:rPr>
        <w:t xml:space="preserve">Bu barada Alla tagala şeýle diýýär: </w:t>
      </w:r>
    </w:p>
    <w:p w:rsidR="00F12A36" w:rsidRPr="00F12A36" w:rsidRDefault="00F12A36" w:rsidP="00F12A36">
      <w:pPr>
        <w:autoSpaceDE w:val="0"/>
        <w:autoSpaceDN w:val="0"/>
        <w:bidi w:val="0"/>
        <w:adjustRightInd w:val="0"/>
        <w:spacing w:after="0" w:line="240" w:lineRule="auto"/>
        <w:jc w:val="right"/>
        <w:rPr>
          <w:rFonts w:ascii="Traditional Arabic" w:hAnsi="Traditional Arabic" w:cs="Traditional Arabic"/>
          <w:color w:val="004000"/>
          <w:sz w:val="32"/>
          <w:szCs w:val="32"/>
          <w:rtl/>
          <w:lang w:val="ru-RU"/>
        </w:rPr>
      </w:pPr>
      <w:r w:rsidRPr="00F12A36">
        <w:rPr>
          <w:rFonts w:ascii="QCF2BSML" w:hAnsi="QCF2BSML" w:cs="QCF2BSML"/>
          <w:color w:val="004000"/>
          <w:sz w:val="28"/>
          <w:szCs w:val="28"/>
          <w:rtl/>
          <w:lang w:val="ru-RU"/>
        </w:rPr>
        <w:lastRenderedPageBreak/>
        <w:t>ﭧﭐﭨﭐﱡﭐ</w:t>
      </w:r>
      <w:r w:rsidRPr="00F12A36">
        <w:rPr>
          <w:rFonts w:ascii="QCF2589" w:hAnsi="QCF2589" w:cs="QCF2589"/>
          <w:color w:val="004000"/>
          <w:sz w:val="28"/>
          <w:szCs w:val="28"/>
          <w:rtl/>
          <w:lang w:val="ru-RU"/>
        </w:rPr>
        <w:t xml:space="preserve"> ﱱ ﱲ ﱳ  ﱴ ﱵ ﱶ ﱷ ﱸ ﱹ ﱺ ﱻ ﱼ  ﱽ ﱾ ﱿ ﲀ ﲁ ﲂ ﲃ ﲄ ﲅ ﲆ ﲇ ﲈ  ﲉ ﲊ ﲋ ﲌ ﲍ ﲎ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الانشقاق: ٧ - ١٢</w:t>
      </w:r>
    </w:p>
    <w:p w:rsidR="00F12A36" w:rsidRPr="00F12A36" w:rsidRDefault="00F12A36" w:rsidP="00F12A36">
      <w:pPr>
        <w:pStyle w:val="Pa3"/>
        <w:ind w:firstLine="567"/>
        <w:jc w:val="both"/>
        <w:rPr>
          <w:rFonts w:asciiTheme="minorHAnsi" w:hAnsiTheme="minorHAnsi" w:cstheme="minorBidi"/>
          <w:color w:val="385623" w:themeColor="accent6" w:themeShade="80"/>
          <w:sz w:val="32"/>
          <w:szCs w:val="32"/>
          <w:lang w:val="tk-TM"/>
        </w:rPr>
      </w:pPr>
      <w:r w:rsidRPr="00F12A36">
        <w:rPr>
          <w:rFonts w:asciiTheme="minorHAnsi" w:hAnsiTheme="minorHAnsi" w:cstheme="minorBidi"/>
          <w:color w:val="385623" w:themeColor="accent6" w:themeShade="80"/>
          <w:sz w:val="32"/>
          <w:szCs w:val="32"/>
          <w:lang w:val="tk-TM"/>
        </w:rPr>
        <w:t>“Kyýamat güni (hasap depderi) sag eline berlen kişiniň hasaby aňsat bolar. Maşgalasyna şadyýanlyk içinde gaýdyp geler. Kitaby (hasap depderi) yzyndan (çep eline) berlen kişi bolsa, ýok bolmagy arzuw eder. Ol (dowzahda) alawly oda girer” (Inşikak:7-12).</w:t>
      </w:r>
    </w:p>
    <w:p w:rsidR="00F12A36" w:rsidRPr="00F12A36" w:rsidRDefault="00F12A36" w:rsidP="00F12A36">
      <w:pPr>
        <w:pStyle w:val="Pa3"/>
        <w:jc w:val="both"/>
        <w:rPr>
          <w:rFonts w:asciiTheme="minorHAnsi" w:hAnsiTheme="minorHAnsi" w:cstheme="minorBidi"/>
          <w:color w:val="385623" w:themeColor="accent6" w:themeShade="80"/>
          <w:sz w:val="32"/>
          <w:szCs w:val="32"/>
          <w:lang w:val="tk-TM"/>
        </w:rPr>
      </w:pPr>
    </w:p>
    <w:p w:rsidR="00F12A36" w:rsidRDefault="00F12A36" w:rsidP="00F12A36">
      <w:pPr>
        <w:pStyle w:val="Pa3"/>
        <w:ind w:firstLine="567"/>
        <w:jc w:val="both"/>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Başga bir aýatda bolsa şeýle diýýär:  </w:t>
      </w:r>
    </w:p>
    <w:p w:rsidR="00F12A36" w:rsidRPr="00F12A36" w:rsidRDefault="00F12A36" w:rsidP="00F12A36">
      <w:pPr>
        <w:bidi w:val="0"/>
        <w:rPr>
          <w:rtl/>
          <w:lang w:val="tk-TM"/>
        </w:rPr>
      </w:pPr>
    </w:p>
    <w:p w:rsidR="00F12A36" w:rsidRPr="00F12A36" w:rsidRDefault="00F12A36" w:rsidP="00F12A36">
      <w:pPr>
        <w:autoSpaceDE w:val="0"/>
        <w:autoSpaceDN w:val="0"/>
        <w:bidi w:val="0"/>
        <w:adjustRightInd w:val="0"/>
        <w:spacing w:after="0" w:line="240" w:lineRule="auto"/>
        <w:jc w:val="right"/>
        <w:rPr>
          <w:rFonts w:cs="Traditional Arabic"/>
          <w:color w:val="004000"/>
          <w:sz w:val="32"/>
          <w:szCs w:val="32"/>
          <w:rtl/>
          <w:lang w:val="ru-RU"/>
        </w:rPr>
      </w:pPr>
      <w:r w:rsidRPr="00F12A36">
        <w:rPr>
          <w:rFonts w:ascii="QCF2BSML" w:hAnsi="QCF2BSML" w:cs="QCF2BSML"/>
          <w:color w:val="004000"/>
          <w:sz w:val="28"/>
          <w:szCs w:val="28"/>
          <w:rtl/>
          <w:lang w:val="ru-RU"/>
        </w:rPr>
        <w:t>ﭧﭐﭨﭐﱡﭐ</w:t>
      </w:r>
      <w:r w:rsidRPr="00F12A36">
        <w:rPr>
          <w:rFonts w:ascii="QCF2283" w:hAnsi="QCF2283" w:cs="QCF2283"/>
          <w:color w:val="004000"/>
          <w:sz w:val="28"/>
          <w:szCs w:val="28"/>
          <w:rtl/>
          <w:lang w:val="ru-RU"/>
        </w:rPr>
        <w:t xml:space="preserve">  ﲎ  ﲏ ﲐ ﲑ ﲒ ﲓ</w:t>
      </w:r>
      <w:r w:rsidRPr="00F12A36">
        <w:rPr>
          <w:rFonts w:ascii="QCF2283" w:hAnsi="QCF2283" w:cs="QCF2283"/>
          <w:color w:val="0000A5"/>
          <w:sz w:val="28"/>
          <w:szCs w:val="28"/>
          <w:rtl/>
          <w:lang w:val="ru-RU"/>
        </w:rPr>
        <w:t>ﲔ</w:t>
      </w:r>
      <w:r w:rsidRPr="00F12A36">
        <w:rPr>
          <w:rFonts w:ascii="QCF2283" w:hAnsi="QCF2283" w:cs="QCF2283"/>
          <w:color w:val="004000"/>
          <w:sz w:val="28"/>
          <w:szCs w:val="28"/>
          <w:rtl/>
          <w:lang w:val="ru-RU"/>
        </w:rPr>
        <w:t xml:space="preserve"> ﲕ ﲖ ﲗ ﲘ ﲙ  ﲚ ﲛ ﲜ ﲝ ﲞ ﲟ ﲠ ﲡ ﲢ ﲣ  ﲤ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الإسراء: ١٣ - ١٤</w:t>
      </w:r>
    </w:p>
    <w:p w:rsidR="00F12A36" w:rsidRPr="00F12A36" w:rsidRDefault="00F12A36" w:rsidP="00F12A36">
      <w:pPr>
        <w:pStyle w:val="Pa3"/>
        <w:ind w:firstLine="567"/>
        <w:jc w:val="both"/>
        <w:rPr>
          <w:rFonts w:asciiTheme="minorHAnsi" w:hAnsiTheme="minorHAnsi" w:cstheme="minorBidi"/>
          <w:color w:val="385623" w:themeColor="accent6" w:themeShade="80"/>
          <w:sz w:val="32"/>
          <w:szCs w:val="32"/>
          <w:lang w:val="tk-TM"/>
        </w:rPr>
      </w:pPr>
      <w:r w:rsidRPr="00F12A36">
        <w:rPr>
          <w:rFonts w:asciiTheme="minorHAnsi" w:hAnsiTheme="minorHAnsi" w:cstheme="minorBidi"/>
          <w:color w:val="385623" w:themeColor="accent6" w:themeShade="80"/>
          <w:sz w:val="32"/>
          <w:szCs w:val="32"/>
          <w:lang w:val="tk-TM"/>
        </w:rPr>
        <w:t>“Biz her ynsanyň guşuny (amalyny) öz boýnuna bagladyk. Kyýamat güni onuň üçin (eden işleri öňünde) açylyp goýuljak bir kitap çykararys. (Oňa):  «Kitabyňy oka! Bu gün hasaba çekiji hökmünde özüň özüň üçin ýeterlikdir!» (diýler)” (Isra:13,14).</w:t>
      </w:r>
    </w:p>
    <w:p w:rsidR="00F12A36" w:rsidRPr="00F12A36" w:rsidRDefault="00F12A36" w:rsidP="00F12A36">
      <w:pPr>
        <w:pStyle w:val="Pa3"/>
        <w:jc w:val="both"/>
        <w:rPr>
          <w:rFonts w:asciiTheme="minorHAnsi" w:hAnsiTheme="minorHAnsi" w:cstheme="minorBidi"/>
          <w:sz w:val="32"/>
          <w:szCs w:val="32"/>
          <w:lang w:val="tk-TM"/>
        </w:rPr>
      </w:pPr>
    </w:p>
    <w:p w:rsidR="00F12A36" w:rsidRPr="00F12A36" w:rsidRDefault="00F12A36" w:rsidP="00F12A36">
      <w:pPr>
        <w:pStyle w:val="Pa3"/>
        <w:ind w:firstLine="567"/>
        <w:jc w:val="both"/>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Amallaryň kyýamat gününde, terezilerde çekiljekdigine we hiç kime zulum edilmejekdigine </w:t>
      </w:r>
      <w:r>
        <w:rPr>
          <w:rFonts w:asciiTheme="minorHAnsi" w:hAnsiTheme="minorHAnsi" w:cstheme="minorBidi"/>
          <w:sz w:val="32"/>
          <w:szCs w:val="32"/>
          <w:lang w:val="tk-TM"/>
        </w:rPr>
        <w:t>iman getirýäris.</w:t>
      </w:r>
    </w:p>
    <w:p w:rsid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Bu barada Alla tagala şeýle diýýär: </w:t>
      </w:r>
    </w:p>
    <w:p w:rsidR="00F12A36" w:rsidRPr="00F12A36" w:rsidRDefault="00F12A36" w:rsidP="00F12A36">
      <w:pPr>
        <w:bidi w:val="0"/>
        <w:rPr>
          <w:rtl/>
          <w:lang w:val="tk-TM"/>
        </w:rPr>
      </w:pPr>
    </w:p>
    <w:p w:rsidR="00F12A36" w:rsidRPr="00F12A36" w:rsidRDefault="00F12A36" w:rsidP="00F12A36">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F12A36">
        <w:rPr>
          <w:rFonts w:ascii="QCF2BSML" w:hAnsi="QCF2BSML" w:cs="QCF2BSML"/>
          <w:color w:val="004000"/>
          <w:sz w:val="28"/>
          <w:szCs w:val="28"/>
          <w:rtl/>
          <w:lang w:val="ru-RU"/>
        </w:rPr>
        <w:t>ﭧﭐﭨﭐﱡﭐ</w:t>
      </w:r>
      <w:r w:rsidRPr="00F12A36">
        <w:rPr>
          <w:rFonts w:ascii="QCF2599" w:hAnsi="QCF2599" w:cs="QCF2599"/>
          <w:color w:val="004000"/>
          <w:sz w:val="28"/>
          <w:szCs w:val="28"/>
          <w:rtl/>
          <w:lang w:val="ru-RU"/>
        </w:rPr>
        <w:t xml:space="preserve"> ﲓ ﲔ ﲕ ﲖ ﲗ  ﲘ ﲙ ﲚ ﲛ ﲜ ﲝ ﲞ ﲟ ﲠ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الزلزلة: ٧ - ٨</w:t>
      </w:r>
    </w:p>
    <w:p w:rsidR="00F12A36" w:rsidRPr="00F12A36" w:rsidRDefault="00F12A36" w:rsidP="00F12A36">
      <w:pPr>
        <w:pStyle w:val="Pa3"/>
        <w:ind w:firstLine="567"/>
        <w:rPr>
          <w:rFonts w:asciiTheme="minorHAnsi" w:hAnsiTheme="minorHAnsi" w:cstheme="minorBidi"/>
          <w:color w:val="385623" w:themeColor="accent6" w:themeShade="80"/>
          <w:sz w:val="32"/>
          <w:szCs w:val="32"/>
          <w:lang w:val="tk-TM"/>
        </w:rPr>
      </w:pPr>
      <w:r w:rsidRPr="00F12A36">
        <w:rPr>
          <w:rFonts w:asciiTheme="minorHAnsi" w:hAnsiTheme="minorHAnsi" w:cstheme="minorBidi"/>
          <w:color w:val="385623" w:themeColor="accent6" w:themeShade="80"/>
          <w:sz w:val="32"/>
          <w:szCs w:val="32"/>
          <w:lang w:val="tk-TM"/>
        </w:rPr>
        <w:t>“Kim zerre mukdarynda haýyr eden bolsa, onuň (peýdasyny) görer. Kim hem zerre mukdarynda şer (günä) iş eden bolsa, onuň (zyýanyny) görer” (Zilzäl:7,8).</w:t>
      </w:r>
    </w:p>
    <w:p w:rsidR="00F12A36" w:rsidRPr="00F12A36" w:rsidRDefault="00F12A36" w:rsidP="00F12A36">
      <w:pPr>
        <w:pStyle w:val="Pa3"/>
        <w:rPr>
          <w:rFonts w:asciiTheme="minorHAnsi" w:hAnsiTheme="minorHAnsi" w:cstheme="minorBidi"/>
          <w:sz w:val="32"/>
          <w:szCs w:val="32"/>
          <w:lang w:val="tk-TM"/>
        </w:rPr>
      </w:pPr>
    </w:p>
    <w:p w:rsid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Başga bir aýatda bolsa şeýle diýýär: </w:t>
      </w:r>
    </w:p>
    <w:p w:rsidR="00F12A36" w:rsidRPr="00F12A36" w:rsidRDefault="00F12A36" w:rsidP="00F12A36">
      <w:pPr>
        <w:bidi w:val="0"/>
        <w:rPr>
          <w:rtl/>
          <w:lang w:val="tk-TM"/>
        </w:rPr>
      </w:pPr>
    </w:p>
    <w:p w:rsidR="00F12A36" w:rsidRPr="00F12A36" w:rsidRDefault="00F12A36" w:rsidP="00F12A36">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F12A36">
        <w:rPr>
          <w:rFonts w:ascii="QCF2BSML" w:hAnsi="QCF2BSML" w:cs="QCF2BSML"/>
          <w:color w:val="004000"/>
          <w:sz w:val="28"/>
          <w:szCs w:val="28"/>
          <w:rtl/>
          <w:lang w:val="ru-RU"/>
        </w:rPr>
        <w:t>ﭧﭐﭨﭐﱡﭐ</w:t>
      </w:r>
      <w:r w:rsidRPr="00F12A36">
        <w:rPr>
          <w:rFonts w:ascii="QCF2348" w:hAnsi="QCF2348" w:cs="QCF2348"/>
          <w:color w:val="004000"/>
          <w:sz w:val="28"/>
          <w:szCs w:val="28"/>
          <w:rtl/>
          <w:lang w:val="ru-RU"/>
        </w:rPr>
        <w:t xml:space="preserve"> ﳀ ﳁ ﳂ ﳃ ﳄ ﳅ ﳆ ﳇ  ﳈ ﳉ ﳊ ﳋ ﳌ ﳍ ﳎ ﳏ  ﳐ ﳑ ﳒ ﳓ ﳔ ﳕ ﳖ ﳗ ﳘ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المؤمنون: ١٠٢ - ١٠٤</w:t>
      </w:r>
    </w:p>
    <w:p w:rsidR="00F12A36" w:rsidRPr="00F12A36" w:rsidRDefault="00F12A36" w:rsidP="00F12A36">
      <w:pPr>
        <w:pStyle w:val="Pa3"/>
        <w:ind w:firstLine="567"/>
        <w:rPr>
          <w:rFonts w:asciiTheme="minorHAnsi" w:hAnsiTheme="minorHAnsi" w:cstheme="minorBidi"/>
          <w:color w:val="385623" w:themeColor="accent6" w:themeShade="80"/>
          <w:sz w:val="32"/>
          <w:szCs w:val="32"/>
          <w:lang w:val="tk-TM"/>
        </w:rPr>
      </w:pPr>
      <w:r w:rsidRPr="00F12A36">
        <w:rPr>
          <w:rFonts w:asciiTheme="minorHAnsi" w:hAnsiTheme="minorHAnsi" w:cstheme="minorBidi"/>
          <w:color w:val="385623" w:themeColor="accent6" w:themeShade="80"/>
          <w:sz w:val="32"/>
          <w:szCs w:val="32"/>
          <w:lang w:val="tk-TM"/>
        </w:rPr>
        <w:t>“Her kimiň (amal) terezisi (sogaby) agyr gelse, şol halas bolar. Terezileri (sogaplary) ýeňil gelenler bolsa öz janlaryny ýitgä sezewar edenlerdir. Olar dowzahda ebedi galarlar. Ot olaryň ýüzlerini gowrar we olar şol ýerde (dodak etleri-de ýananlygy sebäpli) syrtaryp galarlar” (Mu’minun:102-104).</w:t>
      </w:r>
    </w:p>
    <w:p w:rsidR="00F12A36" w:rsidRPr="00F12A36" w:rsidRDefault="00F12A36" w:rsidP="00F12A36">
      <w:pPr>
        <w:pStyle w:val="Pa3"/>
        <w:rPr>
          <w:rFonts w:asciiTheme="minorHAnsi" w:hAnsiTheme="minorHAnsi" w:cstheme="minorBidi"/>
          <w:sz w:val="32"/>
          <w:szCs w:val="32"/>
          <w:lang w:val="tk-TM"/>
        </w:rPr>
      </w:pPr>
    </w:p>
    <w:p w:rsid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Ýene bir başga aýatda şeýle diýýär:  </w:t>
      </w:r>
    </w:p>
    <w:p w:rsidR="00F12A36" w:rsidRPr="00F12A36" w:rsidRDefault="00F12A36" w:rsidP="00F12A36">
      <w:pPr>
        <w:bidi w:val="0"/>
        <w:rPr>
          <w:rtl/>
          <w:lang w:val="tk-TM"/>
        </w:rPr>
      </w:pPr>
    </w:p>
    <w:p w:rsidR="00F12A36" w:rsidRPr="00F12A36" w:rsidRDefault="00F12A36" w:rsidP="00F12A36">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F12A36">
        <w:rPr>
          <w:rFonts w:ascii="QCF2BSML" w:hAnsi="QCF2BSML" w:cs="QCF2BSML"/>
          <w:color w:val="004000"/>
          <w:sz w:val="28"/>
          <w:szCs w:val="28"/>
          <w:rtl/>
          <w:lang w:val="ru-RU"/>
        </w:rPr>
        <w:t>ﭧﭐﭨﭐﱡﭐ</w:t>
      </w:r>
      <w:r w:rsidRPr="00F12A36">
        <w:rPr>
          <w:rFonts w:ascii="QCF2150" w:hAnsi="QCF2150" w:cs="QCF2150"/>
          <w:color w:val="004000"/>
          <w:sz w:val="28"/>
          <w:szCs w:val="28"/>
          <w:rtl/>
          <w:lang w:val="ru-RU"/>
        </w:rPr>
        <w:t xml:space="preserve"> ﱾ ﱿ ﲀ ﲁ ﲂ ﲃ</w:t>
      </w:r>
      <w:r w:rsidRPr="00F12A36">
        <w:rPr>
          <w:rFonts w:ascii="QCF2150" w:hAnsi="QCF2150" w:cs="QCF2150"/>
          <w:color w:val="0000A5"/>
          <w:sz w:val="28"/>
          <w:szCs w:val="28"/>
          <w:rtl/>
          <w:lang w:val="ru-RU"/>
        </w:rPr>
        <w:t>ﲄ</w:t>
      </w:r>
      <w:r w:rsidRPr="00F12A36">
        <w:rPr>
          <w:rFonts w:ascii="QCF2150" w:hAnsi="QCF2150" w:cs="QCF2150"/>
          <w:color w:val="004000"/>
          <w:sz w:val="28"/>
          <w:szCs w:val="28"/>
          <w:rtl/>
          <w:lang w:val="ru-RU"/>
        </w:rPr>
        <w:t xml:space="preserve"> ﲅ ﲆ ﲇ  ﲈ ﲉ ﲊ ﲋ ﲌ ﲍ ﲎ ﲏ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الأنعام: ١٦٠</w:t>
      </w:r>
    </w:p>
    <w:p w:rsidR="00F12A36" w:rsidRPr="00F12A36" w:rsidRDefault="00F12A36" w:rsidP="00F12A36">
      <w:pPr>
        <w:bidi w:val="0"/>
        <w:ind w:firstLine="567"/>
        <w:rPr>
          <w:color w:val="385623" w:themeColor="accent6" w:themeShade="80"/>
          <w:sz w:val="32"/>
          <w:szCs w:val="32"/>
          <w:rtl/>
          <w:lang w:val="tk-TM"/>
        </w:rPr>
      </w:pPr>
      <w:r w:rsidRPr="00F12A36">
        <w:rPr>
          <w:color w:val="385623" w:themeColor="accent6" w:themeShade="80"/>
          <w:sz w:val="32"/>
          <w:szCs w:val="32"/>
          <w:lang w:val="tk-TM"/>
        </w:rPr>
        <w:t>“</w:t>
      </w:r>
      <w:r w:rsidRPr="00F12A36">
        <w:rPr>
          <w:color w:val="385623" w:themeColor="accent6" w:themeShade="80"/>
          <w:sz w:val="32"/>
          <w:szCs w:val="32"/>
        </w:rPr>
        <w:t>Kim (</w:t>
      </w:r>
      <w:proofErr w:type="spellStart"/>
      <w:r w:rsidRPr="00F12A36">
        <w:rPr>
          <w:color w:val="385623" w:themeColor="accent6" w:themeShade="80"/>
          <w:sz w:val="32"/>
          <w:szCs w:val="32"/>
        </w:rPr>
        <w:t>Allanyň</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ýanyna</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haýyr</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iş</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bilen</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gelse</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oňa</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eden</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işiniň</w:t>
      </w:r>
      <w:proofErr w:type="spellEnd"/>
      <w:r w:rsidRPr="00F12A36">
        <w:rPr>
          <w:color w:val="385623" w:themeColor="accent6" w:themeShade="80"/>
          <w:sz w:val="32"/>
          <w:szCs w:val="32"/>
        </w:rPr>
        <w:t xml:space="preserve">) on </w:t>
      </w:r>
      <w:proofErr w:type="spellStart"/>
      <w:r w:rsidRPr="00F12A36">
        <w:rPr>
          <w:color w:val="385623" w:themeColor="accent6" w:themeShade="80"/>
          <w:sz w:val="32"/>
          <w:szCs w:val="32"/>
        </w:rPr>
        <w:t>essesi</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bardyr</w:t>
      </w:r>
      <w:proofErr w:type="spellEnd"/>
      <w:r w:rsidRPr="00F12A36">
        <w:rPr>
          <w:color w:val="385623" w:themeColor="accent6" w:themeShade="80"/>
          <w:sz w:val="32"/>
          <w:szCs w:val="32"/>
        </w:rPr>
        <w:t xml:space="preserve">. Kim </w:t>
      </w:r>
      <w:proofErr w:type="spellStart"/>
      <w:r w:rsidRPr="00F12A36">
        <w:rPr>
          <w:color w:val="385623" w:themeColor="accent6" w:themeShade="80"/>
          <w:sz w:val="32"/>
          <w:szCs w:val="32"/>
        </w:rPr>
        <w:t>erbetlik</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bilen</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gelse</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diňe</w:t>
      </w:r>
      <w:proofErr w:type="spellEnd"/>
      <w:r w:rsidRPr="00F12A36">
        <w:rPr>
          <w:color w:val="385623" w:themeColor="accent6" w:themeShade="80"/>
          <w:sz w:val="32"/>
          <w:szCs w:val="32"/>
        </w:rPr>
        <w:t xml:space="preserve"> </w:t>
      </w:r>
      <w:proofErr w:type="spellStart"/>
      <w:proofErr w:type="gramStart"/>
      <w:r w:rsidRPr="00F12A36">
        <w:rPr>
          <w:color w:val="385623" w:themeColor="accent6" w:themeShade="80"/>
          <w:sz w:val="32"/>
          <w:szCs w:val="32"/>
        </w:rPr>
        <w:t>eden</w:t>
      </w:r>
      <w:proofErr w:type="spellEnd"/>
      <w:proofErr w:type="gramEnd"/>
      <w:r w:rsidRPr="00F12A36">
        <w:rPr>
          <w:color w:val="385623" w:themeColor="accent6" w:themeShade="80"/>
          <w:sz w:val="32"/>
          <w:szCs w:val="32"/>
        </w:rPr>
        <w:t xml:space="preserve"> </w:t>
      </w:r>
      <w:proofErr w:type="spellStart"/>
      <w:r w:rsidRPr="00F12A36">
        <w:rPr>
          <w:color w:val="385623" w:themeColor="accent6" w:themeShade="80"/>
          <w:sz w:val="32"/>
          <w:szCs w:val="32"/>
        </w:rPr>
        <w:t>erbetligine</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barabar</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jeza</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görer</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Olara</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hiç</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hili</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nähaklyk</w:t>
      </w:r>
      <w:proofErr w:type="spellEnd"/>
      <w:r w:rsidRPr="00F12A36">
        <w:rPr>
          <w:color w:val="385623" w:themeColor="accent6" w:themeShade="80"/>
          <w:sz w:val="32"/>
          <w:szCs w:val="32"/>
        </w:rPr>
        <w:t xml:space="preserve"> </w:t>
      </w:r>
      <w:proofErr w:type="spellStart"/>
      <w:r w:rsidRPr="00F12A36">
        <w:rPr>
          <w:color w:val="385623" w:themeColor="accent6" w:themeShade="80"/>
          <w:sz w:val="32"/>
          <w:szCs w:val="32"/>
        </w:rPr>
        <w:t>edilmez</w:t>
      </w:r>
      <w:proofErr w:type="spellEnd"/>
      <w:r w:rsidRPr="00F12A36">
        <w:rPr>
          <w:color w:val="385623" w:themeColor="accent6" w:themeShade="80"/>
          <w:sz w:val="32"/>
          <w:szCs w:val="32"/>
          <w:lang w:val="tk-TM"/>
        </w:rPr>
        <w:t>” (Angam</w:t>
      </w:r>
      <w:proofErr w:type="gramStart"/>
      <w:r w:rsidRPr="00F12A36">
        <w:rPr>
          <w:color w:val="385623" w:themeColor="accent6" w:themeShade="80"/>
          <w:sz w:val="32"/>
          <w:szCs w:val="32"/>
          <w:lang w:val="tk-TM"/>
        </w:rPr>
        <w:t>:160</w:t>
      </w:r>
      <w:proofErr w:type="gramEnd"/>
      <w:r w:rsidRPr="00F12A36">
        <w:rPr>
          <w:color w:val="385623" w:themeColor="accent6" w:themeShade="80"/>
          <w:sz w:val="32"/>
          <w:szCs w:val="32"/>
          <w:lang w:val="tk-TM"/>
        </w:rPr>
        <w:t>).</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Allanyň Resuly –sallallahu aleýhi we sellemiň- özüne hususy bolan, beýik şepagatyna iman getirýäris. Ynsanlar kyýamat gününde çydap bolmajak derejede, uly bir gysylşykda we ezýet çekýän hallarynda, olar özlerine şepagat edilmegi üçin, pygamberleriň başy bolan Adama, soňra Nuha, soňra Ybraýyma, soňra Musa, soňra Isa, we iň soňynda Muhammede gelýärler. - Olaryň hemmesine Allanyň salam we salawaty bolsun</w:t>
      </w:r>
      <w:r>
        <w:rPr>
          <w:rFonts w:asciiTheme="minorHAnsi" w:hAnsiTheme="minorHAnsi" w:cstheme="minorBidi"/>
          <w:sz w:val="32"/>
          <w:szCs w:val="32"/>
          <w:lang w:val="tk-TM"/>
        </w:rPr>
        <w:t>-.</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Pygamberimiz Muhammet –sallallahu aleýhi we sellem- bilen beýleki pygamberler we melekler, dowzaha giren mu’minlere –Allanyň rugsady bilen- şepagat edip, olary dowzahdan çykarjakdyklaryna iman getirýäris. </w:t>
      </w:r>
    </w:p>
    <w:p w:rsidR="00F12A36" w:rsidRPr="00F12A36" w:rsidRDefault="00F12A36" w:rsidP="00F12A36">
      <w:pPr>
        <w:pStyle w:val="Pa3"/>
        <w:ind w:firstLine="567"/>
        <w:jc w:val="both"/>
        <w:rPr>
          <w:rFonts w:asciiTheme="minorHAnsi" w:hAnsiTheme="minorHAnsi" w:cstheme="minorBidi"/>
          <w:sz w:val="32"/>
          <w:szCs w:val="32"/>
          <w:lang w:val="tk-TM"/>
        </w:rPr>
      </w:pPr>
      <w:r w:rsidRPr="00F12A36">
        <w:rPr>
          <w:rFonts w:asciiTheme="minorHAnsi" w:hAnsiTheme="minorHAnsi" w:cstheme="minorBidi"/>
          <w:sz w:val="32"/>
          <w:szCs w:val="32"/>
          <w:lang w:val="tk-TM"/>
        </w:rPr>
        <w:t>We ýene-de Alla tagala mu’minleriň bir toparyny, şepagatsyz, fazly we rehmeti bilen dowzahdan çykarjakdygyna iman getirýäris.</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Allanyň Resuly –sallallahu aleýhi we sellemiň- howuzynyň bardygyna we reňkiniň aklygy, süýtden-de beter akdygyna, tagamynyň süýjüligi, baldan-da beter süýjüdigine, ysynyň gözelligi, misikden-de gözeldigine, ininiň we boýunyň uzynlygy bir aýlyk ýoldygyna, içilýän gaplary asmandaky ýyldyzlaryň owadanlygy ýalydygyna we köpdigine, ondan ymmatynyň diňe mynasyp mu’minleri içjekdigine we ondan bir sapar içeniň hiç-haçan suwsamajakdygyna iman getirýäris.</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Kyýamat güni jähennemiň üstünde guruljak syrat köprüsine iman getirýäris. Ynsanlar syrat köprüsiniň üstünden amallaryna görä geçjekdirler. Birinji bilen geçjek topar edil ýyldyrym ýaly, ikinji topar bolsa edil şemal ýaly, üçinji topar edil guşlar ýaly, soňky toparlar bolsa sagdyn adamlar ýaly syratdan geçjekdirler.</w:t>
      </w:r>
    </w:p>
    <w:p w:rsidR="00F12A36" w:rsidRPr="00F12A36" w:rsidRDefault="00F12A36" w:rsidP="00F12A36">
      <w:pPr>
        <w:pStyle w:val="Pa3"/>
        <w:rPr>
          <w:rFonts w:asciiTheme="minorHAnsi" w:hAnsiTheme="minorHAnsi" w:cstheme="minorBidi"/>
          <w:sz w:val="32"/>
          <w:szCs w:val="32"/>
          <w:lang w:val="tk-TM"/>
        </w:rPr>
      </w:pP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lastRenderedPageBreak/>
        <w:t xml:space="preserve">Pygamberimiz –sallallahu aleýhi we sellem- syrat köprüsiniň üstünde durup, şeýle diýjekdir:  “Eý, Robbym! Salamat et, salamat et”. </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Agzalan toparlar geçip bolandan soň, süýrenip başga bir topar geljekdir. Syrat köprüsiniň her iki tarapynda çeňňekler gurulandyr. Çünki çeňňekler tutmaklygy emir edilenleri tutup, jähenneme oklajakdyrlar we ondan halas bolanlar, utuş gazanjakdyrlar.</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Kuran we sünnetde kyýamat güni barada we onda boljak aýylgançlyklar barada gelen hemme habarlara iman getirýäris. Alla tagala ol günüň aýylgançlygyndan bizi salamat saklamagyny soraýarys. (Ämin)</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Pygamberimiz –sallallahu aleýhi we sellem- jennet eýelerine, jennete girmekleri üçin, şepagat etjekdigine we bu şepagata diňe Oňa rugsat beriljekdigine iman getirýäris.</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Jennetiň we jähennemiň bardygyna iman getirýäris. Jennet, Alladan gorkan mu’minler üçin taýýarlanan ýerdir. Ol ýerde, hiç bir gözüň görmedik, hiç bir gulagyň eşitmedik we hiç bir kişiň aklyna gelmedik, nygmatlar bardyr.</w:t>
      </w:r>
    </w:p>
    <w:p w:rsid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Bu barada Alla tagala şeýle diýýär: </w:t>
      </w:r>
    </w:p>
    <w:p w:rsidR="00F12A36" w:rsidRPr="00F12A36" w:rsidRDefault="00F12A36" w:rsidP="00F12A36">
      <w:pPr>
        <w:bidi w:val="0"/>
        <w:rPr>
          <w:rtl/>
          <w:lang w:val="tk-TM"/>
        </w:rPr>
      </w:pPr>
    </w:p>
    <w:p w:rsidR="00F12A36" w:rsidRPr="00F12A36" w:rsidRDefault="00F12A36" w:rsidP="00F12A36">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F12A36">
        <w:rPr>
          <w:rFonts w:ascii="QCF2BSML" w:hAnsi="QCF2BSML" w:cs="QCF2BSML"/>
          <w:color w:val="004000"/>
          <w:sz w:val="28"/>
          <w:szCs w:val="28"/>
          <w:rtl/>
          <w:lang w:val="ru-RU"/>
        </w:rPr>
        <w:t>ﭧﭐﭨﭐﱡﭐ</w:t>
      </w:r>
      <w:r w:rsidRPr="00F12A36">
        <w:rPr>
          <w:rFonts w:ascii="QCF2416" w:hAnsi="QCF2416" w:cs="QCF2416"/>
          <w:color w:val="004000"/>
          <w:sz w:val="28"/>
          <w:szCs w:val="28"/>
          <w:rtl/>
          <w:lang w:val="ru-RU"/>
        </w:rPr>
        <w:t xml:space="preserve"> ﲒ ﲓ ﲔ ﲕ ﲖ ﲗ ﲘ ﲙ ﲚ ﲛ  ﲜ ﲝ ﲞ ﲟ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السجدة: ١٧</w:t>
      </w:r>
    </w:p>
    <w:p w:rsidR="00F12A36" w:rsidRPr="00F12A36" w:rsidRDefault="00F12A36" w:rsidP="00F12A36">
      <w:pPr>
        <w:pStyle w:val="Pa3"/>
        <w:ind w:firstLine="567"/>
        <w:rPr>
          <w:rFonts w:asciiTheme="minorHAnsi" w:hAnsiTheme="minorHAnsi" w:cstheme="minorBidi"/>
          <w:color w:val="385623" w:themeColor="accent6" w:themeShade="80"/>
          <w:sz w:val="32"/>
          <w:szCs w:val="32"/>
          <w:lang w:val="tk-TM"/>
        </w:rPr>
      </w:pPr>
      <w:r w:rsidRPr="00F12A36">
        <w:rPr>
          <w:rFonts w:asciiTheme="minorHAnsi" w:hAnsiTheme="minorHAnsi" w:cstheme="minorBidi"/>
          <w:color w:val="385623" w:themeColor="accent6" w:themeShade="80"/>
          <w:sz w:val="32"/>
          <w:szCs w:val="32"/>
          <w:lang w:val="tk-TM"/>
        </w:rPr>
        <w:t>“Hiç kim olaryň eden ýagşy işlerini sylaglamak üçin (jennetde) gözleri nurlandyrjak niçeme nygmatlaryň gizlenendigini bilýän däldir” (Sežde:17).</w:t>
      </w:r>
    </w:p>
    <w:p w:rsidR="00F12A36" w:rsidRPr="00F12A36" w:rsidRDefault="00F12A36" w:rsidP="00F12A36">
      <w:pPr>
        <w:pStyle w:val="Pa3"/>
        <w:rPr>
          <w:rFonts w:asciiTheme="minorHAnsi" w:hAnsiTheme="minorHAnsi" w:cstheme="minorBidi"/>
          <w:sz w:val="32"/>
          <w:szCs w:val="32"/>
          <w:lang w:val="tk-TM"/>
        </w:rPr>
      </w:pP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Jähennem bolsa, Alla tagalanyň zalym kapyrlara, azap bermek üçin, taýýarlan ýeridir. Olara-da akylyň ýetmejek derejesinde azap beriljekdigine iman getirýäris.</w:t>
      </w:r>
    </w:p>
    <w:p w:rsid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Bu barada Alla tagala şeýle diýýär: </w:t>
      </w:r>
    </w:p>
    <w:p w:rsidR="00F12A36" w:rsidRPr="00F12A36" w:rsidRDefault="00F12A36" w:rsidP="00F12A36">
      <w:pPr>
        <w:bidi w:val="0"/>
        <w:rPr>
          <w:rtl/>
          <w:lang w:val="tk-TM"/>
        </w:rPr>
      </w:pPr>
    </w:p>
    <w:p w:rsidR="00F12A36" w:rsidRPr="00F12A36" w:rsidRDefault="00F12A36" w:rsidP="00F12A36">
      <w:pPr>
        <w:autoSpaceDE w:val="0"/>
        <w:autoSpaceDN w:val="0"/>
        <w:bidi w:val="0"/>
        <w:adjustRightInd w:val="0"/>
        <w:spacing w:after="0" w:line="240" w:lineRule="auto"/>
        <w:jc w:val="right"/>
        <w:rPr>
          <w:rFonts w:cs="Traditional Arabic"/>
          <w:color w:val="004000"/>
          <w:sz w:val="28"/>
          <w:szCs w:val="28"/>
          <w:rtl/>
          <w:lang w:val="ru-RU"/>
        </w:rPr>
      </w:pPr>
      <w:r w:rsidRPr="00F12A36">
        <w:rPr>
          <w:rFonts w:ascii="QCF2BSML" w:hAnsi="QCF2BSML" w:cs="QCF2BSML"/>
          <w:color w:val="004000"/>
          <w:sz w:val="28"/>
          <w:szCs w:val="28"/>
          <w:rtl/>
          <w:lang w:val="ru-RU"/>
        </w:rPr>
        <w:t>ﭧﭐﭨﭐﱡﭐ</w:t>
      </w:r>
      <w:r w:rsidRPr="00F12A36">
        <w:rPr>
          <w:rFonts w:ascii="QCF2297" w:hAnsi="QCF2297" w:cs="QCF2297"/>
          <w:color w:val="004000"/>
          <w:sz w:val="28"/>
          <w:szCs w:val="28"/>
          <w:rtl/>
          <w:lang w:val="ru-RU"/>
        </w:rPr>
        <w:t xml:space="preserve"> ﱮ ﱯ ﱰ ﱱ ﱲ ﱳ ﱴ</w:t>
      </w:r>
      <w:r w:rsidRPr="00F12A36">
        <w:rPr>
          <w:rFonts w:ascii="QCF2297" w:hAnsi="QCF2297" w:cs="QCF2297"/>
          <w:color w:val="0000A5"/>
          <w:sz w:val="28"/>
          <w:szCs w:val="28"/>
          <w:rtl/>
          <w:lang w:val="ru-RU"/>
        </w:rPr>
        <w:t>ﱵ</w:t>
      </w:r>
      <w:r w:rsidRPr="00F12A36">
        <w:rPr>
          <w:rFonts w:ascii="QCF2297" w:hAnsi="QCF2297" w:cs="QCF2297"/>
          <w:color w:val="004000"/>
          <w:sz w:val="28"/>
          <w:szCs w:val="28"/>
          <w:rtl/>
          <w:lang w:val="ru-RU"/>
        </w:rPr>
        <w:t xml:space="preserve">  ﱶ ﱷ ﱸ ﱹ ﱺ ﱻ ﱼ</w:t>
      </w:r>
      <w:r w:rsidRPr="00F12A36">
        <w:rPr>
          <w:rFonts w:ascii="QCF2297" w:hAnsi="QCF2297" w:cs="QCF2297"/>
          <w:color w:val="0000A5"/>
          <w:sz w:val="28"/>
          <w:szCs w:val="28"/>
          <w:rtl/>
          <w:lang w:val="ru-RU"/>
        </w:rPr>
        <w:t>ﱽ</w:t>
      </w:r>
      <w:r w:rsidRPr="00F12A36">
        <w:rPr>
          <w:rFonts w:ascii="QCF2297" w:hAnsi="QCF2297" w:cs="QCF2297"/>
          <w:color w:val="004000"/>
          <w:sz w:val="28"/>
          <w:szCs w:val="28"/>
          <w:rtl/>
          <w:lang w:val="ru-RU"/>
        </w:rPr>
        <w:t xml:space="preserve"> ﱾ  ﱿ ﲀ ﲁ ﲂ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الكهف: ٢٩</w:t>
      </w:r>
    </w:p>
    <w:p w:rsidR="00F12A36" w:rsidRPr="00F12A36" w:rsidRDefault="00F12A36" w:rsidP="00F12A36">
      <w:pPr>
        <w:pStyle w:val="Pa3"/>
        <w:ind w:firstLine="567"/>
        <w:rPr>
          <w:rFonts w:asciiTheme="minorHAnsi" w:hAnsiTheme="minorHAnsi" w:cstheme="minorBidi"/>
          <w:color w:val="385623" w:themeColor="accent6" w:themeShade="80"/>
          <w:sz w:val="32"/>
          <w:szCs w:val="32"/>
          <w:lang w:val="tk-TM"/>
        </w:rPr>
      </w:pPr>
      <w:r w:rsidRPr="00F12A36">
        <w:rPr>
          <w:rFonts w:asciiTheme="minorHAnsi" w:hAnsiTheme="minorHAnsi" w:cstheme="minorBidi"/>
          <w:color w:val="385623" w:themeColor="accent6" w:themeShade="80"/>
          <w:sz w:val="32"/>
          <w:szCs w:val="32"/>
          <w:lang w:val="tk-TM"/>
        </w:rPr>
        <w:t xml:space="preserve">“Takyk, Biz zalymlar üçin (daş-töweregi) diwarlar bilen gurşalan ody (dowzahy) taýýarladyk. Eger olar (dowzahda suw içmek üçin) haýyş etseler, olara ýüzlerini erän magdan ýaly gowrup barýan suw </w:t>
      </w:r>
      <w:r w:rsidRPr="00F12A36">
        <w:rPr>
          <w:rFonts w:asciiTheme="minorHAnsi" w:hAnsiTheme="minorHAnsi" w:cstheme="minorBidi"/>
          <w:color w:val="385623" w:themeColor="accent6" w:themeShade="80"/>
          <w:sz w:val="32"/>
          <w:szCs w:val="32"/>
          <w:lang w:val="tk-TM"/>
        </w:rPr>
        <w:lastRenderedPageBreak/>
        <w:t>bilen (ýardam) berler. Gör, (ol) nähili erbet içgidir we (ol) nähili erbet söýeniljek ýerdir” (Kähf:29).</w:t>
      </w:r>
    </w:p>
    <w:p w:rsidR="00F12A36" w:rsidRPr="00F12A36" w:rsidRDefault="00F12A36" w:rsidP="00F12A36">
      <w:pPr>
        <w:pStyle w:val="Pa3"/>
        <w:rPr>
          <w:rFonts w:asciiTheme="minorHAnsi" w:hAnsiTheme="minorHAnsi" w:cstheme="minorBidi"/>
          <w:color w:val="385623" w:themeColor="accent6" w:themeShade="80"/>
          <w:sz w:val="32"/>
          <w:szCs w:val="32"/>
          <w:lang w:val="tk-TM"/>
        </w:rPr>
      </w:pP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Jennet we jähennem şu wagt hem bardyr we olar hiç-haçan tükenýän däldir.</w:t>
      </w:r>
    </w:p>
    <w:p w:rsid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Alla tagala jennet barada şeýle diýýär: </w:t>
      </w:r>
    </w:p>
    <w:p w:rsidR="00F12A36" w:rsidRPr="00F12A36" w:rsidRDefault="00F12A36" w:rsidP="00F12A36">
      <w:pPr>
        <w:bidi w:val="0"/>
        <w:rPr>
          <w:rtl/>
          <w:lang w:val="tk-TM"/>
        </w:rPr>
      </w:pPr>
    </w:p>
    <w:p w:rsidR="00F12A36" w:rsidRPr="00F12A36" w:rsidRDefault="00F12A36" w:rsidP="00F12A36">
      <w:pPr>
        <w:autoSpaceDE w:val="0"/>
        <w:autoSpaceDN w:val="0"/>
        <w:bidi w:val="0"/>
        <w:adjustRightInd w:val="0"/>
        <w:spacing w:after="0" w:line="240" w:lineRule="auto"/>
        <w:jc w:val="right"/>
        <w:rPr>
          <w:rFonts w:ascii="Traditional Arabic" w:hAnsi="Traditional Arabic" w:cs="Traditional Arabic"/>
          <w:color w:val="004000"/>
          <w:sz w:val="32"/>
          <w:szCs w:val="32"/>
          <w:rtl/>
          <w:lang w:val="ru-RU"/>
        </w:rPr>
      </w:pPr>
      <w:r w:rsidRPr="00F12A36">
        <w:rPr>
          <w:rFonts w:ascii="QCF2BSML" w:hAnsi="QCF2BSML" w:cs="QCF2BSML"/>
          <w:color w:val="004000"/>
          <w:sz w:val="28"/>
          <w:szCs w:val="28"/>
          <w:rtl/>
          <w:lang w:val="ru-RU"/>
        </w:rPr>
        <w:t>ﭧﭐﭨﭐﱡﭐ</w:t>
      </w:r>
      <w:r w:rsidRPr="00F12A36">
        <w:rPr>
          <w:rFonts w:ascii="QCF2559" w:hAnsi="QCF2559" w:cs="QCF2559"/>
          <w:color w:val="004000"/>
          <w:sz w:val="28"/>
          <w:szCs w:val="28"/>
          <w:rtl/>
          <w:lang w:val="ru-RU"/>
        </w:rPr>
        <w:t xml:space="preserve"> ﲼ ﲽ ﲾ ﲿ ﳀ ﳁ ﳂ ﳃ ﳄ ﳅ  ﳆ ﳇ ﳈ ﳉ</w:t>
      </w:r>
      <w:r w:rsidRPr="00F12A36">
        <w:rPr>
          <w:rFonts w:ascii="QCF2559" w:hAnsi="QCF2559" w:cs="QCF2559"/>
          <w:color w:val="0000A5"/>
          <w:sz w:val="28"/>
          <w:szCs w:val="28"/>
          <w:rtl/>
          <w:lang w:val="ru-RU"/>
        </w:rPr>
        <w:t>ﳊ</w:t>
      </w:r>
      <w:r w:rsidRPr="00F12A36">
        <w:rPr>
          <w:rFonts w:ascii="QCF2559" w:hAnsi="QCF2559" w:cs="QCF2559"/>
          <w:color w:val="004000"/>
          <w:sz w:val="28"/>
          <w:szCs w:val="28"/>
          <w:rtl/>
          <w:lang w:val="ru-RU"/>
        </w:rPr>
        <w:t xml:space="preserve"> ﳋ ﳌ ﳍ ﳎ ﳏ ﳐ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الطلاق: ١١</w:t>
      </w:r>
    </w:p>
    <w:p w:rsidR="00F12A36" w:rsidRPr="00F12A36" w:rsidRDefault="00F12A36" w:rsidP="00F12A36">
      <w:pPr>
        <w:pStyle w:val="Pa3"/>
        <w:ind w:firstLine="567"/>
        <w:rPr>
          <w:rFonts w:asciiTheme="minorHAnsi" w:hAnsiTheme="minorHAnsi" w:cstheme="minorBidi"/>
          <w:color w:val="385623" w:themeColor="accent6" w:themeShade="80"/>
          <w:sz w:val="32"/>
          <w:szCs w:val="32"/>
          <w:lang w:val="tk-TM"/>
        </w:rPr>
      </w:pPr>
      <w:r w:rsidRPr="00F12A36">
        <w:rPr>
          <w:rFonts w:asciiTheme="minorHAnsi" w:hAnsiTheme="minorHAnsi" w:cstheme="minorBidi"/>
          <w:color w:val="385623" w:themeColor="accent6" w:themeShade="80"/>
          <w:sz w:val="32"/>
          <w:szCs w:val="32"/>
          <w:lang w:val="tk-TM"/>
        </w:rPr>
        <w:t>“Kim Alla ynanyp, ýagşy işleri etse, Alla olary aşagyndan derýalar akýan jennetlere ýerleşdirer. Olar ol ýerde ebedi galarlar. Alla oňa (beýle bendesine), bol rysgal berer” (Talak:11).</w:t>
      </w:r>
    </w:p>
    <w:p w:rsidR="00F12A36" w:rsidRPr="00F12A36" w:rsidRDefault="00F12A36" w:rsidP="00F12A36">
      <w:pPr>
        <w:pStyle w:val="Pa3"/>
        <w:rPr>
          <w:rFonts w:asciiTheme="minorHAnsi" w:hAnsiTheme="minorHAnsi" w:cstheme="minorBidi"/>
          <w:color w:val="385623" w:themeColor="accent6" w:themeShade="80"/>
          <w:sz w:val="32"/>
          <w:szCs w:val="32"/>
          <w:lang w:val="tk-TM"/>
        </w:rPr>
      </w:pPr>
    </w:p>
    <w:p w:rsid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Jähennem barada şeýle diýýär: </w:t>
      </w:r>
    </w:p>
    <w:p w:rsidR="00F12A36" w:rsidRPr="00F12A36" w:rsidRDefault="00F12A36" w:rsidP="00F12A36">
      <w:pPr>
        <w:bidi w:val="0"/>
        <w:rPr>
          <w:lang w:val="tk-TM"/>
        </w:rPr>
      </w:pPr>
    </w:p>
    <w:p w:rsidR="00F12A36" w:rsidRPr="00F12A36" w:rsidRDefault="00F12A36" w:rsidP="00F12A36">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F12A36">
        <w:rPr>
          <w:rFonts w:ascii="QCF2BSML" w:hAnsi="QCF2BSML" w:cs="QCF2BSML"/>
          <w:color w:val="004000"/>
          <w:sz w:val="28"/>
          <w:szCs w:val="28"/>
          <w:rtl/>
          <w:lang w:val="ru-RU"/>
        </w:rPr>
        <w:t>ﭧﭐﭨﭐﱡﭐ</w:t>
      </w:r>
      <w:r w:rsidRPr="00F12A36">
        <w:rPr>
          <w:rFonts w:ascii="QCF2427" w:hAnsi="QCF2427" w:cs="QCF2427"/>
          <w:color w:val="004000"/>
          <w:sz w:val="28"/>
          <w:szCs w:val="28"/>
          <w:rtl/>
          <w:lang w:val="ru-RU"/>
        </w:rPr>
        <w:t xml:space="preserve"> ﱓ ﱔ ﱕ ﱖ ﱗ  ﱘ ﱙ ﱚ ﱛ ﱜ ﱝ</w:t>
      </w:r>
      <w:r w:rsidRPr="00F12A36">
        <w:rPr>
          <w:rFonts w:ascii="QCF2427" w:hAnsi="QCF2427" w:cs="QCF2427"/>
          <w:color w:val="0000A5"/>
          <w:sz w:val="28"/>
          <w:szCs w:val="28"/>
          <w:rtl/>
          <w:lang w:val="ru-RU"/>
        </w:rPr>
        <w:t>ﱞ</w:t>
      </w:r>
      <w:r w:rsidRPr="00F12A36">
        <w:rPr>
          <w:rFonts w:ascii="QCF2427" w:hAnsi="QCF2427" w:cs="QCF2427"/>
          <w:color w:val="004000"/>
          <w:sz w:val="28"/>
          <w:szCs w:val="28"/>
          <w:rtl/>
          <w:lang w:val="ru-RU"/>
        </w:rPr>
        <w:t xml:space="preserve"> ﱟ ﱠ ﱡ ﱢ ﱣ  ﱤ ﱥ ﱦ ﱧ ﱨ ﱩ ﱪ ﱫ ﱬ ﱭ  ﱮ ﱯ ﱰ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الأحزاب: ٦٤ - ٦٦</w:t>
      </w:r>
    </w:p>
    <w:p w:rsidR="00F12A36" w:rsidRPr="00F12A36" w:rsidRDefault="00F12A36" w:rsidP="00F12A36">
      <w:pPr>
        <w:pStyle w:val="Pa3"/>
        <w:rPr>
          <w:rFonts w:asciiTheme="minorHAnsi" w:hAnsiTheme="minorHAnsi" w:cstheme="minorBidi"/>
          <w:color w:val="385623" w:themeColor="accent6" w:themeShade="80"/>
          <w:sz w:val="32"/>
          <w:szCs w:val="32"/>
          <w:lang w:val="tk-TM"/>
        </w:rPr>
      </w:pPr>
      <w:r w:rsidRPr="00F12A36">
        <w:rPr>
          <w:rFonts w:ascii="Arial Cyr" w:hAnsi="Arial Cyr" w:cs="Arial Cyr"/>
          <w:color w:val="000000"/>
          <w:sz w:val="32"/>
          <w:szCs w:val="32"/>
        </w:rPr>
        <w:t xml:space="preserve"> </w:t>
      </w:r>
      <w:r w:rsidRPr="00F12A36">
        <w:rPr>
          <w:rFonts w:asciiTheme="minorHAnsi" w:hAnsiTheme="minorHAnsi" w:cstheme="minorBidi"/>
          <w:sz w:val="32"/>
          <w:szCs w:val="32"/>
        </w:rPr>
        <w:tab/>
      </w:r>
      <w:r w:rsidRPr="00F12A36">
        <w:rPr>
          <w:rFonts w:asciiTheme="minorHAnsi" w:hAnsiTheme="minorHAnsi" w:cstheme="minorBidi"/>
          <w:color w:val="385623" w:themeColor="accent6" w:themeShade="80"/>
          <w:sz w:val="32"/>
          <w:szCs w:val="32"/>
          <w:lang w:val="tk-TM"/>
        </w:rPr>
        <w:t>“Takyk, Alla inkär edenleri näletledi we olara ýalynly ot taýýarlady. Olar ol ýerde ebedi galarlar. Şeýle hem olar özlerine ne bir hemaýatkär, ne-de bir kömekçi taparlar. Olar ýüzleri oda aýlandyrylan güni:  «Käşgä, biz Alla we Onuň ilçisine tabyn bolsadyk» diýerler” (Ahzab:64-66).</w:t>
      </w:r>
    </w:p>
    <w:p w:rsidR="00F12A36" w:rsidRPr="00F12A36" w:rsidRDefault="00F12A36" w:rsidP="00F12A36">
      <w:pPr>
        <w:pStyle w:val="Pa3"/>
        <w:rPr>
          <w:rFonts w:asciiTheme="minorHAnsi" w:hAnsiTheme="minorHAnsi" w:cstheme="minorBidi"/>
          <w:sz w:val="32"/>
          <w:szCs w:val="32"/>
          <w:lang w:val="tk-TM"/>
        </w:rPr>
      </w:pP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Kuran we sünnetde belli bir atlar ýa-da sypatlar bilen agzalan käbir adamlaryň jennetidigine şaýatlyk berilendigine we biz hem olaryň jennetidiklerine şaýatlyk berýäris.</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Ebu Bekir, Omar, Osman, Ali –Alla olardan razy bolsun- we başgada käbir sahabalaryň jennetidikleri barada Pygamberimiz –sallallahu aleýhi we sellem- şaýatlyk berendir.</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Kuran we sünnetiň her bir mu’min ýa-da takwa diýip sypatlandyran adamsynyň jennete girjekdigine şaýatlyk berýäris.</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Kuran we sünnetde belli bir atlar ýa-da sypatlar bilen agzalan käbir adamlaryň jähennemidigine şaýatlyk berilendigine we biz hem olaryň jähennemidiklerine şaýatlyk berýäris.</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lastRenderedPageBreak/>
        <w:t>Kuran we sünnetiň her bir kapyr, müşrik we mynafyk diýip, sypatlandyran adamsynyň jähenneme  girjekdigine şaýatlyk berýäris.</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Öli gabyra salynandan soň, ondan Robbynyň, dininiň we pygamberiniň kimdigi barada soraljak, gabyr pitnesine iman getirýäris.</w:t>
      </w:r>
    </w:p>
    <w:p w:rsid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Bu barada Alla tagala şeýle diýýär:</w:t>
      </w:r>
    </w:p>
    <w:p w:rsidR="00F12A36" w:rsidRPr="00F12A36" w:rsidRDefault="00F12A36" w:rsidP="00F12A36">
      <w:pPr>
        <w:bidi w:val="0"/>
        <w:rPr>
          <w:lang w:val="tk-TM"/>
        </w:rPr>
      </w:pPr>
    </w:p>
    <w:p w:rsidR="00F12A36" w:rsidRPr="00F12A36" w:rsidRDefault="00F12A36" w:rsidP="00F12A36">
      <w:pPr>
        <w:autoSpaceDE w:val="0"/>
        <w:autoSpaceDN w:val="0"/>
        <w:bidi w:val="0"/>
        <w:adjustRightInd w:val="0"/>
        <w:spacing w:after="0" w:line="240" w:lineRule="auto"/>
        <w:jc w:val="right"/>
        <w:rPr>
          <w:rFonts w:ascii="Traditional Arabic" w:hAnsi="Traditional Arabic" w:cs="Traditional Arabic"/>
          <w:color w:val="004000"/>
          <w:sz w:val="28"/>
          <w:szCs w:val="28"/>
          <w:rtl/>
          <w:lang w:val="ru-RU"/>
        </w:rPr>
      </w:pPr>
      <w:r w:rsidRPr="00F12A36">
        <w:rPr>
          <w:rFonts w:ascii="QCF2BSML" w:hAnsi="QCF2BSML" w:cs="QCF2BSML"/>
          <w:color w:val="004000"/>
          <w:sz w:val="28"/>
          <w:szCs w:val="28"/>
          <w:rtl/>
          <w:lang w:val="ru-RU"/>
        </w:rPr>
        <w:t>ﭧﭐﭨﭐﱡﭐ</w:t>
      </w:r>
      <w:r w:rsidRPr="00F12A36">
        <w:rPr>
          <w:rFonts w:ascii="QCF2259" w:hAnsi="QCF2259" w:cs="QCF2259"/>
          <w:color w:val="004000"/>
          <w:sz w:val="28"/>
          <w:szCs w:val="28"/>
          <w:rtl/>
          <w:lang w:val="ru-RU"/>
        </w:rPr>
        <w:t xml:space="preserve"> ﱝ ﱞ ﱟ ﱠ ﱡ ﱢ ﱣ ﱤ  ﱥ ﱦ ﱧ</w:t>
      </w:r>
      <w:r w:rsidRPr="00F12A36">
        <w:rPr>
          <w:rFonts w:ascii="QCF2259" w:hAnsi="QCF2259" w:cs="QCF2259"/>
          <w:color w:val="0000A5"/>
          <w:sz w:val="28"/>
          <w:szCs w:val="28"/>
          <w:rtl/>
          <w:lang w:val="ru-RU"/>
        </w:rPr>
        <w:t>ﱨ</w:t>
      </w:r>
      <w:r w:rsidRPr="00F12A36">
        <w:rPr>
          <w:rFonts w:ascii="QCF2259" w:hAnsi="QCF2259" w:cs="QCF2259"/>
          <w:color w:val="004000"/>
          <w:sz w:val="28"/>
          <w:szCs w:val="28"/>
          <w:rtl/>
          <w:lang w:val="ru-RU"/>
        </w:rPr>
        <w:t xml:space="preserve">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إبراهيم: ٢٧</w:t>
      </w:r>
    </w:p>
    <w:p w:rsidR="00F12A36" w:rsidRPr="00F12A36" w:rsidRDefault="00F12A36" w:rsidP="00F12A36">
      <w:pPr>
        <w:pStyle w:val="Pa3"/>
        <w:ind w:firstLine="567"/>
        <w:rPr>
          <w:rFonts w:asciiTheme="minorHAnsi" w:hAnsiTheme="minorHAnsi" w:cstheme="minorBidi"/>
          <w:color w:val="385623" w:themeColor="accent6" w:themeShade="80"/>
          <w:sz w:val="32"/>
          <w:szCs w:val="32"/>
          <w:lang w:val="tk-TM"/>
        </w:rPr>
      </w:pPr>
      <w:r w:rsidRPr="00F12A36">
        <w:rPr>
          <w:rFonts w:asciiTheme="minorHAnsi" w:hAnsiTheme="minorHAnsi" w:cstheme="minorBidi"/>
          <w:color w:val="385623" w:themeColor="accent6" w:themeShade="80"/>
          <w:sz w:val="32"/>
          <w:szCs w:val="32"/>
          <w:lang w:val="tk-TM"/>
        </w:rPr>
        <w:t>“Alla berk (mäkäm) söz bilen iman getiren kişileri dünýä ýaşaýşynda we ahyretde mäkäm söz bilen berkider” (Ybraýym:27).</w:t>
      </w:r>
    </w:p>
    <w:p w:rsidR="00F12A36" w:rsidRPr="00F12A36" w:rsidRDefault="00F12A36" w:rsidP="00F12A36">
      <w:pPr>
        <w:pStyle w:val="Pa3"/>
        <w:rPr>
          <w:rFonts w:asciiTheme="minorHAnsi" w:hAnsiTheme="minorHAnsi" w:cstheme="minorBidi"/>
          <w:sz w:val="32"/>
          <w:szCs w:val="32"/>
          <w:lang w:val="tk-TM"/>
        </w:rPr>
      </w:pP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Mu’min adam: “Robbym Alla, dinim Yslam we pygamberim Muhammet –sallallahu aleýhi we sellemdir-“ diýip, jogap berjekdir.</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Kapyr we mynafyk adam bolsa: “Bilmedim, adamlaryň bir zatlar diýýänlerini eşitdim, men hem şolar ýaly diýdim” diýip, jogap berjekdir.</w:t>
      </w:r>
    </w:p>
    <w:p w:rsidR="00F12A36" w:rsidRP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Gabyr ýaşaýşynda, mu’minlere beriljek, gabyrdaky nygmatlara iman getirýäris.</w:t>
      </w:r>
    </w:p>
    <w:p w:rsid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Bu barada Alla tagala şeýle diýýär: </w:t>
      </w:r>
    </w:p>
    <w:p w:rsidR="00F12A36" w:rsidRPr="00F12A36" w:rsidRDefault="00F12A36" w:rsidP="00F12A36">
      <w:pPr>
        <w:bidi w:val="0"/>
        <w:rPr>
          <w:rtl/>
          <w:lang w:val="tk-TM"/>
        </w:rPr>
      </w:pPr>
    </w:p>
    <w:p w:rsidR="00F12A36" w:rsidRPr="00F12A36" w:rsidRDefault="00F12A36" w:rsidP="00F12A36">
      <w:pPr>
        <w:autoSpaceDE w:val="0"/>
        <w:autoSpaceDN w:val="0"/>
        <w:bidi w:val="0"/>
        <w:adjustRightInd w:val="0"/>
        <w:spacing w:after="0" w:line="240" w:lineRule="auto"/>
        <w:jc w:val="right"/>
        <w:rPr>
          <w:rFonts w:ascii="Traditional Arabic" w:hAnsi="Traditional Arabic" w:cs="Traditional Arabic"/>
          <w:color w:val="004000"/>
          <w:sz w:val="32"/>
          <w:szCs w:val="32"/>
          <w:lang w:val="ru-RU"/>
        </w:rPr>
      </w:pPr>
      <w:r w:rsidRPr="00F12A36">
        <w:rPr>
          <w:rFonts w:ascii="QCF2BSML" w:hAnsi="QCF2BSML" w:cs="QCF2BSML"/>
          <w:color w:val="004000"/>
          <w:sz w:val="28"/>
          <w:szCs w:val="28"/>
          <w:rtl/>
          <w:lang w:val="ru-RU"/>
        </w:rPr>
        <w:t>ﭧﭐﭨﭐﱡﭐ</w:t>
      </w:r>
      <w:r w:rsidRPr="00F12A36">
        <w:rPr>
          <w:rFonts w:ascii="QCF2270" w:hAnsi="QCF2270" w:cs="QCF2270"/>
          <w:color w:val="004000"/>
          <w:sz w:val="28"/>
          <w:szCs w:val="28"/>
          <w:rtl/>
          <w:lang w:val="ru-RU"/>
        </w:rPr>
        <w:t xml:space="preserve"> ﲥ ﲦ  ﲧ ﲨ ﲩ ﲪ ﲫ ﲬ ﲭ ﲮ ﲯ  ﲰ ﲱ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النحل: ٣٢</w:t>
      </w:r>
    </w:p>
    <w:p w:rsidR="00F12A36" w:rsidRPr="00F12A36" w:rsidRDefault="00F12A36" w:rsidP="00F12A36">
      <w:pPr>
        <w:pStyle w:val="Pa3"/>
        <w:rPr>
          <w:rFonts w:asciiTheme="minorHAnsi" w:hAnsiTheme="minorHAnsi" w:cstheme="minorBidi"/>
          <w:color w:val="385623" w:themeColor="accent6" w:themeShade="80"/>
          <w:sz w:val="32"/>
          <w:szCs w:val="32"/>
          <w:lang w:val="tk-TM"/>
        </w:rPr>
      </w:pPr>
      <w:r w:rsidRPr="00F12A36">
        <w:rPr>
          <w:rFonts w:ascii="Arial Cyr" w:hAnsi="Arial Cyr" w:cs="Arial Cyr"/>
          <w:color w:val="000000"/>
          <w:sz w:val="32"/>
          <w:szCs w:val="32"/>
          <w:lang w:val="ru-RU"/>
        </w:rPr>
        <w:t xml:space="preserve">  </w:t>
      </w:r>
      <w:r w:rsidRPr="00F12A36">
        <w:rPr>
          <w:rFonts w:asciiTheme="minorHAnsi" w:hAnsiTheme="minorHAnsi" w:cstheme="minorBidi"/>
          <w:sz w:val="32"/>
          <w:szCs w:val="32"/>
          <w:lang w:val="ru-RU"/>
        </w:rPr>
        <w:tab/>
      </w:r>
      <w:r w:rsidRPr="00F12A36">
        <w:rPr>
          <w:rFonts w:asciiTheme="minorHAnsi" w:hAnsiTheme="minorHAnsi" w:cstheme="minorBidi"/>
          <w:color w:val="385623" w:themeColor="accent6" w:themeShade="80"/>
          <w:sz w:val="32"/>
          <w:szCs w:val="32"/>
          <w:lang w:val="tk-TM"/>
        </w:rPr>
        <w:t>“Perişdeler päk (ýagşy) haldakalar janlaryny alan kişilere:  «Salam size, eden işleriňiz sebäpli, jennete giriň!» diýerler” (Nahyl:32).</w:t>
      </w:r>
    </w:p>
    <w:p w:rsidR="00F12A36" w:rsidRPr="00F12A36" w:rsidRDefault="00F12A36" w:rsidP="00F12A36">
      <w:pPr>
        <w:pStyle w:val="Pa3"/>
        <w:rPr>
          <w:rFonts w:asciiTheme="minorHAnsi" w:hAnsiTheme="minorHAnsi" w:cstheme="minorBidi"/>
          <w:color w:val="385623" w:themeColor="accent6" w:themeShade="80"/>
          <w:sz w:val="32"/>
          <w:szCs w:val="32"/>
          <w:lang w:val="tk-TM"/>
        </w:rPr>
      </w:pPr>
    </w:p>
    <w:p w:rsidR="00F12A36" w:rsidRPr="00F12A36" w:rsidRDefault="00F12A36" w:rsidP="00F12A36">
      <w:pPr>
        <w:pStyle w:val="Pa3"/>
        <w:rPr>
          <w:rFonts w:asciiTheme="minorHAnsi" w:hAnsiTheme="minorHAnsi" w:cstheme="minorBidi"/>
          <w:sz w:val="32"/>
          <w:szCs w:val="32"/>
          <w:lang w:val="tk-TM"/>
        </w:rPr>
      </w:pPr>
      <w:r w:rsidRPr="00F12A36">
        <w:rPr>
          <w:rFonts w:asciiTheme="minorHAnsi" w:hAnsiTheme="minorHAnsi" w:cstheme="minorBidi"/>
          <w:sz w:val="32"/>
          <w:szCs w:val="32"/>
          <w:lang w:val="tk-TM"/>
        </w:rPr>
        <w:t xml:space="preserve"> </w:t>
      </w:r>
      <w:r w:rsidRPr="00F12A36">
        <w:rPr>
          <w:rFonts w:asciiTheme="minorHAnsi" w:hAnsiTheme="minorHAnsi" w:cstheme="minorBidi"/>
          <w:sz w:val="32"/>
          <w:szCs w:val="32"/>
          <w:lang w:val="tk-TM"/>
        </w:rPr>
        <w:tab/>
        <w:t xml:space="preserve">Gabyr ýaşaýşynda, zalym kapyrlar üçin gabyrda </w:t>
      </w:r>
      <w:r>
        <w:rPr>
          <w:rFonts w:asciiTheme="minorHAnsi" w:hAnsiTheme="minorHAnsi" w:cstheme="minorBidi"/>
          <w:sz w:val="32"/>
          <w:szCs w:val="32"/>
          <w:lang w:val="tk-TM"/>
        </w:rPr>
        <w:t>beriljek azaba iman getirýäris.</w:t>
      </w:r>
    </w:p>
    <w:p w:rsid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Bu barada Alla tagala şeýle diýýär:</w:t>
      </w:r>
    </w:p>
    <w:p w:rsidR="00F12A36" w:rsidRPr="00F12A36" w:rsidRDefault="00F12A36" w:rsidP="00F12A36">
      <w:pPr>
        <w:bidi w:val="0"/>
        <w:rPr>
          <w:rtl/>
          <w:lang w:val="tk-TM"/>
        </w:rPr>
      </w:pPr>
    </w:p>
    <w:p w:rsidR="00F12A36" w:rsidRPr="00F12A36" w:rsidRDefault="00F12A36" w:rsidP="00F12A36">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F12A36">
        <w:rPr>
          <w:rFonts w:ascii="QCF2BSML" w:hAnsi="QCF2BSML" w:cs="QCF2BSML"/>
          <w:color w:val="004000"/>
          <w:sz w:val="28"/>
          <w:szCs w:val="28"/>
          <w:rtl/>
          <w:lang w:val="ru-RU"/>
        </w:rPr>
        <w:t>ﭧﭐﭨﭐﱡﭐ</w:t>
      </w:r>
      <w:r w:rsidRPr="00F12A36">
        <w:rPr>
          <w:rFonts w:ascii="QCF2139" w:hAnsi="QCF2139" w:cs="QCF2139"/>
          <w:color w:val="004000"/>
          <w:sz w:val="28"/>
          <w:szCs w:val="28"/>
          <w:rtl/>
          <w:lang w:val="ru-RU"/>
        </w:rPr>
        <w:t xml:space="preserve"> ﲣ ﲤ ﲥ ﲦ ﲧ ﲨ ﲩ  ﲪ ﲫ ﲬ ﲭ ﲮ</w:t>
      </w:r>
      <w:r w:rsidRPr="00F12A36">
        <w:rPr>
          <w:rFonts w:ascii="QCF2139" w:hAnsi="QCF2139" w:cs="QCF2139"/>
          <w:color w:val="0000A5"/>
          <w:sz w:val="28"/>
          <w:szCs w:val="28"/>
          <w:rtl/>
          <w:lang w:val="ru-RU"/>
        </w:rPr>
        <w:t>ﲯ</w:t>
      </w:r>
      <w:r w:rsidRPr="00F12A36">
        <w:rPr>
          <w:rFonts w:ascii="QCF2139" w:hAnsi="QCF2139" w:cs="QCF2139"/>
          <w:color w:val="004000"/>
          <w:sz w:val="28"/>
          <w:szCs w:val="28"/>
          <w:rtl/>
          <w:lang w:val="ru-RU"/>
        </w:rPr>
        <w:t xml:space="preserve"> ﲰ  ﲱ ﲲ ﲳ ﲴ ﲵ ﲶ ﲷ ﲸ ﲹ ﲺ  ﲻ ﲼ ﲽ ﲾ ﲿ </w:t>
      </w:r>
      <w:r w:rsidRPr="00F12A36">
        <w:rPr>
          <w:rFonts w:ascii="QCF2BSML" w:hAnsi="QCF2BSML" w:cs="QCF2BSML"/>
          <w:color w:val="004000"/>
          <w:sz w:val="28"/>
          <w:szCs w:val="28"/>
          <w:rtl/>
          <w:lang w:val="ru-RU"/>
        </w:rPr>
        <w:t>ﱠ</w:t>
      </w:r>
      <w:r w:rsidRPr="00F12A36">
        <w:rPr>
          <w:rFonts w:ascii="Traditional Arabic" w:hAnsi="Traditional Arabic" w:cs="Traditional Arabic"/>
          <w:color w:val="004000"/>
          <w:sz w:val="28"/>
          <w:szCs w:val="28"/>
          <w:rtl/>
          <w:lang w:val="ru-RU"/>
        </w:rPr>
        <w:t xml:space="preserve"> الأنعام: ٩٣</w:t>
      </w:r>
    </w:p>
    <w:p w:rsidR="00F12A36" w:rsidRPr="00F12A36" w:rsidRDefault="00F12A36" w:rsidP="00F12A36">
      <w:pPr>
        <w:pStyle w:val="Pa3"/>
        <w:jc w:val="right"/>
        <w:rPr>
          <w:rFonts w:ascii="QCF_BSML" w:hAnsi="QCF_BSML" w:cs="QCF_BSML"/>
          <w:color w:val="808080"/>
          <w:sz w:val="32"/>
          <w:szCs w:val="32"/>
          <w:rtl/>
          <w:lang w:val="ru-RU"/>
        </w:rPr>
      </w:pPr>
    </w:p>
    <w:p w:rsidR="00F12A36" w:rsidRPr="00F12A36" w:rsidRDefault="00F12A36" w:rsidP="00F12A36">
      <w:pPr>
        <w:pStyle w:val="Pa3"/>
        <w:ind w:firstLine="567"/>
        <w:rPr>
          <w:rFonts w:asciiTheme="minorHAnsi" w:hAnsiTheme="minorHAnsi" w:cstheme="minorBidi"/>
          <w:color w:val="385623" w:themeColor="accent6" w:themeShade="80"/>
          <w:sz w:val="32"/>
          <w:szCs w:val="32"/>
          <w:lang w:val="tk-TM"/>
        </w:rPr>
      </w:pPr>
      <w:r w:rsidRPr="00F12A36">
        <w:rPr>
          <w:rFonts w:asciiTheme="minorHAnsi" w:hAnsiTheme="minorHAnsi" w:cstheme="minorBidi"/>
          <w:color w:val="385623" w:themeColor="accent6" w:themeShade="80"/>
          <w:sz w:val="32"/>
          <w:szCs w:val="32"/>
          <w:lang w:val="tk-TM"/>
        </w:rPr>
        <w:lastRenderedPageBreak/>
        <w:t>“(Eý, Muhammet!) Sen bu zalymlary jan çekişýän (soňky deminde) wagtlary (ajal) perişdeleriniň ellerini uzadyp, (olara):  «Janlaryňyzy (ruhlaryňyzy) çykaryň! Siz bu gün Alla hakda hakykat bolmadyk (ýalan) zady aýdandygyňyz, Onuň aýatlaryny ulumsylyk (bilen inkär) edendigiňiz sebäpli, ryswa ediji azap bilen jezalandyrylarsyňyz» (diýenlerinde, ol kapyrlaryň ýagdaýyny) bir görsediň!” (Engam:93).</w:t>
      </w:r>
    </w:p>
    <w:p w:rsidR="00F12A36" w:rsidRPr="00F12A36" w:rsidRDefault="00F12A36" w:rsidP="00F12A36">
      <w:pPr>
        <w:pStyle w:val="Pa3"/>
        <w:rPr>
          <w:rFonts w:asciiTheme="minorHAnsi" w:hAnsiTheme="minorHAnsi" w:cstheme="minorBidi"/>
          <w:sz w:val="32"/>
          <w:szCs w:val="32"/>
          <w:lang w:val="tk-TM"/>
        </w:rPr>
      </w:pPr>
    </w:p>
    <w:p w:rsidR="00F12A36" w:rsidRDefault="00F12A36" w:rsidP="00F12A36">
      <w:pPr>
        <w:pStyle w:val="Pa3"/>
        <w:ind w:firstLine="567"/>
        <w:rPr>
          <w:rFonts w:asciiTheme="minorHAnsi" w:hAnsiTheme="minorHAnsi" w:cstheme="minorBidi"/>
          <w:sz w:val="32"/>
          <w:szCs w:val="32"/>
          <w:lang w:val="tk-TM"/>
        </w:rPr>
      </w:pPr>
      <w:r w:rsidRPr="00F12A36">
        <w:rPr>
          <w:rFonts w:asciiTheme="minorHAnsi" w:hAnsiTheme="minorHAnsi" w:cstheme="minorBidi"/>
          <w:sz w:val="32"/>
          <w:szCs w:val="32"/>
          <w:lang w:val="tk-TM"/>
        </w:rPr>
        <w:t>Bu agzalan mowzugymyz barada, rowaýat edilen hadyslar kändir. Mundan soňra mu’miniň boýnuna düşýän zat, Kuran we sünnetiň gaýypdan beren habarlaryna ynanmagy gerekdir we dünýädäki görýän zatlaryna deňemesizligi gerekdir. Sebäbi ahyretdäki boljak zatlar, bu dünýädäki zatlara deňäp bolmajak zatdyr. Alla tagalanyň özi ýardam bersin!</w:t>
      </w:r>
    </w:p>
    <w:p w:rsidR="0001773E" w:rsidRDefault="0001773E" w:rsidP="0001773E">
      <w:pPr>
        <w:bidi w:val="0"/>
        <w:rPr>
          <w:lang w:val="tk-TM"/>
        </w:rPr>
      </w:pPr>
    </w:p>
    <w:p w:rsidR="0001773E" w:rsidRDefault="0001773E" w:rsidP="0001773E">
      <w:pPr>
        <w:bidi w:val="0"/>
        <w:rPr>
          <w:lang w:val="tk-TM"/>
        </w:rPr>
      </w:pPr>
    </w:p>
    <w:p w:rsidR="0001773E" w:rsidRPr="00D63D92" w:rsidRDefault="0001773E" w:rsidP="0001773E">
      <w:pPr>
        <w:spacing w:after="0" w:line="240" w:lineRule="auto"/>
        <w:ind w:firstLine="340"/>
        <w:jc w:val="center"/>
        <w:rPr>
          <w:rFonts w:cstheme="majorBidi"/>
          <w:color w:val="0D0D0D" w:themeColor="text1" w:themeTint="F2"/>
          <w:sz w:val="32"/>
          <w:szCs w:val="32"/>
          <w:rtl/>
          <w:lang w:val="tk-TM"/>
        </w:rPr>
      </w:pPr>
      <w:r w:rsidRPr="00D63D92">
        <w:rPr>
          <w:rFonts w:cstheme="majorBidi"/>
          <w:color w:val="0D0D0D" w:themeColor="text1" w:themeTint="F2"/>
          <w:sz w:val="32"/>
          <w:szCs w:val="32"/>
          <w:lang w:val="tk-TM"/>
        </w:rPr>
        <w:t>(Bu makala Şeýh Muhammet ibn Salyh Al-Useýminiň “Ähli sünnet we jemagatyň ynanjy” atly kitabyndan alnan bir parçadyr).</w:t>
      </w:r>
    </w:p>
    <w:p w:rsidR="0001773E" w:rsidRPr="00D63D92" w:rsidRDefault="0001773E" w:rsidP="0001773E">
      <w:pPr>
        <w:bidi w:val="0"/>
        <w:rPr>
          <w:rtl/>
          <w:lang w:val="tk-TM"/>
        </w:rPr>
      </w:pPr>
    </w:p>
    <w:p w:rsidR="0001773E" w:rsidRDefault="0001773E" w:rsidP="0001773E">
      <w:pPr>
        <w:spacing w:after="0" w:line="240" w:lineRule="auto"/>
        <w:ind w:firstLine="340"/>
        <w:jc w:val="both"/>
        <w:rPr>
          <w:rFonts w:asciiTheme="majorBidi" w:hAnsiTheme="majorBidi" w:cstheme="majorBidi"/>
          <w:color w:val="385623" w:themeColor="accent6" w:themeShade="80"/>
          <w:sz w:val="44"/>
          <w:szCs w:val="44"/>
          <w:lang w:val="tk-TM"/>
        </w:rPr>
      </w:pPr>
    </w:p>
    <w:p w:rsidR="0001773E" w:rsidRDefault="0001773E" w:rsidP="0001773E">
      <w:pPr>
        <w:spacing w:after="0" w:line="240" w:lineRule="auto"/>
        <w:ind w:firstLine="340"/>
        <w:jc w:val="both"/>
        <w:rPr>
          <w:rFonts w:asciiTheme="majorBidi" w:hAnsiTheme="majorBidi" w:cstheme="majorBidi"/>
          <w:color w:val="385623" w:themeColor="accent6" w:themeShade="80"/>
          <w:sz w:val="44"/>
          <w:szCs w:val="44"/>
          <w:lang w:val="tk-TM"/>
        </w:rPr>
      </w:pPr>
    </w:p>
    <w:p w:rsidR="0001773E" w:rsidRPr="00966188" w:rsidRDefault="0001773E" w:rsidP="0001773E">
      <w:pPr>
        <w:spacing w:after="0" w:line="240" w:lineRule="auto"/>
        <w:ind w:firstLine="340"/>
        <w:jc w:val="both"/>
        <w:rPr>
          <w:rFonts w:asciiTheme="majorBidi" w:hAnsiTheme="majorBidi" w:cstheme="majorBidi"/>
          <w:color w:val="385623" w:themeColor="accent6" w:themeShade="80"/>
          <w:sz w:val="44"/>
          <w:szCs w:val="44"/>
          <w:lang w:val="tk-TM"/>
        </w:rPr>
      </w:pPr>
    </w:p>
    <w:p w:rsidR="002C2993" w:rsidRPr="0001773E" w:rsidRDefault="0001773E" w:rsidP="0001773E">
      <w:pPr>
        <w:bidi w:val="0"/>
        <w:jc w:val="center"/>
        <w:rPr>
          <w:lang w:val="tk-TM"/>
        </w:rPr>
      </w:pPr>
      <w:r w:rsidRPr="00DA3E86">
        <w:rPr>
          <w:rFonts w:asciiTheme="majorBidi" w:hAnsiTheme="majorBidi" w:cstheme="majorBidi"/>
          <w:sz w:val="44"/>
          <w:szCs w:val="44"/>
          <w:lang w:val="tk-TM"/>
        </w:rPr>
        <w:t>***</w:t>
      </w:r>
      <w:r w:rsidR="000A6307" w:rsidRPr="00F12A36">
        <w:rPr>
          <w:rFonts w:asciiTheme="majorBidi" w:hAnsiTheme="majorBidi" w:cstheme="majorBidi"/>
          <w:sz w:val="32"/>
          <w:szCs w:val="32"/>
          <w:lang w:bidi="ar-EG"/>
        </w:rPr>
        <w:br w:type="page"/>
      </w:r>
    </w:p>
    <w:p w:rsidR="00C90E54" w:rsidRPr="00F12A36" w:rsidRDefault="00C90E54" w:rsidP="00C90E54">
      <w:pPr>
        <w:bidi w:val="0"/>
        <w:spacing w:after="0" w:line="240" w:lineRule="auto"/>
        <w:ind w:firstLine="397"/>
        <w:jc w:val="center"/>
        <w:rPr>
          <w:rFonts w:asciiTheme="majorBidi" w:hAnsiTheme="majorBidi" w:cstheme="majorBidi"/>
          <w:sz w:val="32"/>
          <w:szCs w:val="32"/>
          <w:lang w:bidi="ar-EG"/>
        </w:rPr>
      </w:pPr>
    </w:p>
    <w:p w:rsidR="00C90E54" w:rsidRPr="00F12A36" w:rsidRDefault="00C90E54" w:rsidP="00C90E54">
      <w:pPr>
        <w:bidi w:val="0"/>
        <w:spacing w:after="0" w:line="240" w:lineRule="auto"/>
        <w:ind w:firstLine="397"/>
        <w:jc w:val="center"/>
        <w:rPr>
          <w:rFonts w:asciiTheme="majorBidi" w:hAnsiTheme="majorBidi" w:cstheme="majorBidi"/>
          <w:sz w:val="32"/>
          <w:szCs w:val="32"/>
          <w:lang w:bidi="ar-EG"/>
        </w:rPr>
      </w:pPr>
    </w:p>
    <w:p w:rsidR="00F2420A" w:rsidRPr="00F12A36" w:rsidRDefault="00DC6A8E" w:rsidP="0000503E">
      <w:pPr>
        <w:tabs>
          <w:tab w:val="center" w:pos="4535"/>
        </w:tabs>
        <w:bidi w:val="0"/>
        <w:jc w:val="both"/>
        <w:rPr>
          <w:rFonts w:asciiTheme="majorBidi" w:hAnsiTheme="majorBidi" w:cstheme="majorBidi"/>
          <w:color w:val="006666"/>
          <w:sz w:val="32"/>
          <w:szCs w:val="32"/>
          <w:lang w:bidi="ar-EG"/>
        </w:rPr>
      </w:pPr>
      <w:r w:rsidRPr="00F12A36">
        <w:rPr>
          <w:rFonts w:asciiTheme="majorBidi" w:hAnsiTheme="majorBidi" w:cstheme="majorBidi"/>
          <w:noProof/>
          <w:color w:val="006666"/>
          <w:sz w:val="32"/>
          <w:szCs w:val="32"/>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F12A36">
        <w:rPr>
          <w:rFonts w:asciiTheme="majorBidi" w:hAnsiTheme="majorBidi" w:cstheme="majorBidi"/>
          <w:color w:val="006666"/>
          <w:sz w:val="32"/>
          <w:szCs w:val="32"/>
          <w:lang w:bidi="ar-EG"/>
        </w:rPr>
        <w:tab/>
      </w:r>
    </w:p>
    <w:p w:rsidR="00F2420A" w:rsidRPr="00F12A36" w:rsidRDefault="00F2420A" w:rsidP="00FD706F">
      <w:pPr>
        <w:bidi w:val="0"/>
        <w:ind w:firstLine="720"/>
        <w:jc w:val="both"/>
        <w:rPr>
          <w:rFonts w:asciiTheme="majorBidi" w:hAnsiTheme="majorBidi" w:cstheme="majorBidi"/>
          <w:color w:val="006666"/>
          <w:sz w:val="32"/>
          <w:szCs w:val="32"/>
          <w:lang w:bidi="ar-EG"/>
        </w:rPr>
      </w:pPr>
    </w:p>
    <w:p w:rsidR="005666DC" w:rsidRPr="00F12A36" w:rsidRDefault="005666DC" w:rsidP="00BF04A9">
      <w:pPr>
        <w:bidi w:val="0"/>
        <w:jc w:val="both"/>
        <w:rPr>
          <w:rFonts w:asciiTheme="majorBidi" w:hAnsiTheme="majorBidi" w:cstheme="majorBidi"/>
          <w:color w:val="006666"/>
          <w:sz w:val="32"/>
          <w:szCs w:val="32"/>
          <w:lang w:bidi="ar-EG"/>
        </w:rPr>
      </w:pPr>
    </w:p>
    <w:sectPr w:rsidR="005666DC" w:rsidRPr="00F12A36"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A93" w:rsidRDefault="00B01A93" w:rsidP="00E32771">
      <w:pPr>
        <w:spacing w:after="0" w:line="240" w:lineRule="auto"/>
      </w:pPr>
      <w:r>
        <w:separator/>
      </w:r>
    </w:p>
  </w:endnote>
  <w:endnote w:type="continuationSeparator" w:id="0">
    <w:p w:rsidR="00B01A93" w:rsidRDefault="00B01A9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3C9B47E-12D0-4E32-964E-AA4ED0060A9E}"/>
    <w:embedBold r:id="rId2" w:fontKey="{31C3D14E-8AFE-4DDB-92D3-CD3FBEE070D4}"/>
    <w:embedItalic r:id="rId3" w:fontKey="{B17E476A-83A5-4437-B396-30C55BB5899B}"/>
  </w:font>
  <w:font w:name="Arial">
    <w:panose1 w:val="020B0604020202020204"/>
    <w:charset w:val="00"/>
    <w:family w:val="swiss"/>
    <w:pitch w:val="variable"/>
    <w:sig w:usb0="E0002AFF" w:usb1="C0007843" w:usb2="00000009" w:usb3="00000000" w:csb0="000001FF" w:csb1="00000000"/>
    <w:embedRegular r:id="rId4" w:fontKey="{E5AC7483-C387-4762-86F4-3947ECD6C2EC}"/>
  </w:font>
  <w:font w:name="Times New Roman">
    <w:panose1 w:val="02020603050405020304"/>
    <w:charset w:val="00"/>
    <w:family w:val="roman"/>
    <w:pitch w:val="variable"/>
    <w:sig w:usb0="E0002AFF" w:usb1="C0007841" w:usb2="00000009" w:usb3="00000000" w:csb0="000001FF" w:csb1="00000000"/>
    <w:embedRegular r:id="rId5" w:fontKey="{F5FB6407-1399-49DB-AA8F-84CE50A63403}"/>
    <w:embedBold r:id="rId6" w:fontKey="{C06CD09B-A901-44B7-9D82-2EA6EB7ACAB8}"/>
    <w:embedItalic r:id="rId7" w:fontKey="{C7D17111-F056-451A-B660-8D0512CE920A}"/>
  </w:font>
  <w:font w:name="KFGQPC Uthman Taha Naskh">
    <w:altName w:val="Times New Roman"/>
    <w:panose1 w:val="02000000000000000000"/>
    <w:charset w:val="B2"/>
    <w:family w:val="auto"/>
    <w:pitch w:val="variable"/>
    <w:sig w:usb0="80002001" w:usb1="90000000" w:usb2="00000008" w:usb3="00000000" w:csb0="00000040" w:csb1="00000000"/>
    <w:embedRegular r:id="rId8" w:fontKey="{864E2581-B71B-4172-BCE8-9AC522DBC075}"/>
    <w:embedBold r:id="rId9" w:fontKey="{028E1872-9AFA-4C2B-834E-55C8444A532A}"/>
  </w:font>
  <w:font w:name="Sakkal Majalla">
    <w:panose1 w:val="02000000000000000000"/>
    <w:charset w:val="00"/>
    <w:family w:val="auto"/>
    <w:pitch w:val="variable"/>
    <w:sig w:usb0="A000207F" w:usb1="C000204B" w:usb2="00000008" w:usb3="00000000" w:csb0="000000D3" w:csb1="00000000"/>
    <w:embedRegular r:id="rId10" w:fontKey="{8DAF23BA-A81F-42C6-9FE5-2161102771AC}"/>
  </w:font>
  <w:font w:name="Wingdings">
    <w:panose1 w:val="05000000000000000000"/>
    <w:charset w:val="02"/>
    <w:family w:val="auto"/>
    <w:pitch w:val="variable"/>
    <w:sig w:usb0="00000000" w:usb1="10000000" w:usb2="00000000" w:usb3="00000000" w:csb0="80000000" w:csb1="00000000"/>
    <w:embedRegular r:id="rId11" w:fontKey="{DA045D0C-C00A-4A74-9ACC-EC09883D285B}"/>
  </w:font>
  <w:font w:name="Wingdings 2">
    <w:panose1 w:val="05020102010507070707"/>
    <w:charset w:val="02"/>
    <w:family w:val="roman"/>
    <w:pitch w:val="variable"/>
    <w:sig w:usb0="00000000" w:usb1="10000000" w:usb2="00000000" w:usb3="00000000" w:csb0="80000000" w:csb1="00000000"/>
    <w:embedRegular r:id="rId12" w:fontKey="{710A33CE-41F2-4C70-89F3-844FBCA1D0F6}"/>
  </w:font>
  <w:font w:name="QCF2BSML">
    <w:altName w:val="QCF_BSML"/>
    <w:charset w:val="00"/>
    <w:family w:val="auto"/>
    <w:pitch w:val="variable"/>
    <w:sig w:usb0="00000000" w:usb1="90000000" w:usb2="00000008" w:usb3="00000000" w:csb0="80000041" w:csb1="00000000"/>
    <w:embedRegular r:id="rId13" w:fontKey="{C09629D1-C9CC-4C6D-BE81-49B3F4DF446C}"/>
  </w:font>
  <w:font w:name="Traditional Arabic">
    <w:panose1 w:val="02020603050405020304"/>
    <w:charset w:val="00"/>
    <w:family w:val="roman"/>
    <w:pitch w:val="variable"/>
    <w:sig w:usb0="00002003" w:usb1="80000000" w:usb2="00000008" w:usb3="00000000" w:csb0="00000041" w:csb1="00000000"/>
    <w:embedRegular r:id="rId14" w:fontKey="{B8B9C40F-79CE-4E2F-A0FE-BEFA31232F8E}"/>
  </w:font>
  <w:font w:name="QCF2466">
    <w:charset w:val="00"/>
    <w:family w:val="auto"/>
    <w:pitch w:val="variable"/>
    <w:sig w:usb0="00002003" w:usb1="80000000" w:usb2="00000000" w:usb3="00000000" w:csb0="00000041" w:csb1="00000000"/>
    <w:embedRegular r:id="rId15" w:fontKey="{4D83364A-D896-4C45-909F-CF74D62016F7}"/>
  </w:font>
  <w:font w:name="Arial Cyr">
    <w:panose1 w:val="020B0604020202020204"/>
    <w:charset w:val="CC"/>
    <w:family w:val="swiss"/>
    <w:pitch w:val="variable"/>
    <w:sig w:usb0="00000201" w:usb1="00000000" w:usb2="00000000" w:usb3="00000000" w:csb0="00000004" w:csb1="00000000"/>
    <w:embedRegular r:id="rId16" w:fontKey="{3FDBF4AA-3092-4D99-8BCD-96E6E08D2ED3}"/>
  </w:font>
  <w:font w:name="QCF2331">
    <w:charset w:val="00"/>
    <w:family w:val="auto"/>
    <w:pitch w:val="variable"/>
    <w:sig w:usb0="00002003" w:usb1="80000000" w:usb2="00000000" w:usb3="00000000" w:csb0="00000041" w:csb1="00000000"/>
    <w:embedRegular r:id="rId17" w:fontKey="{F30B6B2C-FB02-4E6E-828F-F1DBF73106C7}"/>
  </w:font>
  <w:font w:name="QCF2589">
    <w:charset w:val="00"/>
    <w:family w:val="auto"/>
    <w:pitch w:val="variable"/>
    <w:sig w:usb0="00002003" w:usb1="80000000" w:usb2="00000000" w:usb3="00000000" w:csb0="00000041" w:csb1="00000000"/>
    <w:embedRegular r:id="rId18" w:fontKey="{9A9751B4-ECD5-474E-B09B-0C732269ADC2}"/>
  </w:font>
  <w:font w:name="QCF2283">
    <w:charset w:val="00"/>
    <w:family w:val="auto"/>
    <w:pitch w:val="variable"/>
    <w:sig w:usb0="00002003" w:usb1="80000000" w:usb2="00000000" w:usb3="00000000" w:csb0="00000041" w:csb1="00000000"/>
    <w:embedRegular r:id="rId19" w:fontKey="{183DEAC3-1F6F-4752-8026-0AFA643B5B51}"/>
  </w:font>
  <w:font w:name="QCF2599">
    <w:charset w:val="00"/>
    <w:family w:val="auto"/>
    <w:pitch w:val="variable"/>
    <w:sig w:usb0="00002003" w:usb1="80000000" w:usb2="00000000" w:usb3="00000000" w:csb0="00000041" w:csb1="00000000"/>
    <w:embedRegular r:id="rId20" w:fontKey="{4763C88F-AE93-4849-A559-5F4F7AD897E8}"/>
  </w:font>
  <w:font w:name="QCF2348">
    <w:charset w:val="00"/>
    <w:family w:val="auto"/>
    <w:pitch w:val="variable"/>
    <w:sig w:usb0="00002003" w:usb1="80000000" w:usb2="00000000" w:usb3="00000000" w:csb0="00000041" w:csb1="00000000"/>
    <w:embedRegular r:id="rId21" w:fontKey="{83163BE3-BBCE-4D59-9907-0C8AE16D4512}"/>
  </w:font>
  <w:font w:name="QCF2150">
    <w:charset w:val="00"/>
    <w:family w:val="auto"/>
    <w:pitch w:val="variable"/>
    <w:sig w:usb0="00002003" w:usb1="80000000" w:usb2="00000000" w:usb3="00000000" w:csb0="00000041" w:csb1="00000000"/>
    <w:embedRegular r:id="rId22" w:fontKey="{F4A6C147-4C24-4EEF-9837-6EC7957187E7}"/>
  </w:font>
  <w:font w:name="QCF2416">
    <w:charset w:val="00"/>
    <w:family w:val="auto"/>
    <w:pitch w:val="variable"/>
    <w:sig w:usb0="00002003" w:usb1="80000000" w:usb2="00000000" w:usb3="00000000" w:csb0="00000041" w:csb1="00000000"/>
    <w:embedRegular r:id="rId23" w:fontKey="{D58ACEC8-A358-4B72-B907-C0F8CC57001C}"/>
  </w:font>
  <w:font w:name="QCF2297">
    <w:charset w:val="00"/>
    <w:family w:val="auto"/>
    <w:pitch w:val="variable"/>
    <w:sig w:usb0="00002003" w:usb1="80000000" w:usb2="00000000" w:usb3="00000000" w:csb0="00000041" w:csb1="00000000"/>
    <w:embedRegular r:id="rId24" w:fontKey="{19BE61EE-53F7-4C75-B503-F5242645B55C}"/>
  </w:font>
  <w:font w:name="QCF2559">
    <w:charset w:val="00"/>
    <w:family w:val="auto"/>
    <w:pitch w:val="variable"/>
    <w:sig w:usb0="00002003" w:usb1="80000000" w:usb2="00000000" w:usb3="00000000" w:csb0="00000041" w:csb1="00000000"/>
    <w:embedRegular r:id="rId25" w:fontKey="{782DD803-8D7C-49A3-829C-1CBD3E9C3151}"/>
  </w:font>
  <w:font w:name="QCF2427">
    <w:charset w:val="00"/>
    <w:family w:val="auto"/>
    <w:pitch w:val="variable"/>
    <w:sig w:usb0="00002003" w:usb1="80000000" w:usb2="00000000" w:usb3="00000000" w:csb0="00000041" w:csb1="00000000"/>
    <w:embedRegular r:id="rId26" w:fontKey="{82D17A0E-9EA9-4FE2-8EB1-E442E0ECB80A}"/>
  </w:font>
  <w:font w:name="QCF2259">
    <w:charset w:val="00"/>
    <w:family w:val="auto"/>
    <w:pitch w:val="variable"/>
    <w:sig w:usb0="00002003" w:usb1="80000000" w:usb2="00000000" w:usb3="00000000" w:csb0="00000041" w:csb1="00000000"/>
    <w:embedRegular r:id="rId27" w:fontKey="{4E8E24A6-6017-4187-9D33-31143197D5D1}"/>
  </w:font>
  <w:font w:name="QCF2270">
    <w:charset w:val="00"/>
    <w:family w:val="auto"/>
    <w:pitch w:val="variable"/>
    <w:sig w:usb0="00002003" w:usb1="80000000" w:usb2="00000000" w:usb3="00000000" w:csb0="00000041" w:csb1="00000000"/>
    <w:embedRegular r:id="rId28" w:fontKey="{D304EF36-86AA-40E2-89D4-A2200C20D9AC}"/>
  </w:font>
  <w:font w:name="QCF2139">
    <w:charset w:val="00"/>
    <w:family w:val="auto"/>
    <w:pitch w:val="variable"/>
    <w:sig w:usb0="00002003" w:usb1="80000000" w:usb2="00000000" w:usb3="00000000" w:csb0="00000041" w:csb1="00000000"/>
    <w:embedRegular r:id="rId29" w:fontKey="{CA07C26C-AB65-4CD0-9792-57593406E31E}"/>
  </w:font>
  <w:font w:name="QCF_BSML">
    <w:altName w:val="Times New Roman"/>
    <w:panose1 w:val="02000400000000000000"/>
    <w:charset w:val="00"/>
    <w:family w:val="auto"/>
    <w:pitch w:val="variable"/>
    <w:sig w:usb0="80002003" w:usb1="90000000" w:usb2="00000008" w:usb3="00000000" w:csb0="80000041" w:csb1="00000000"/>
    <w:embedRegular r:id="rId30" w:fontKey="{75889DC7-4C03-479B-A7CD-FA2CBE04B3A8}"/>
  </w:font>
  <w:font w:name="Calibri Light">
    <w:panose1 w:val="020F0302020204030204"/>
    <w:charset w:val="00"/>
    <w:family w:val="swiss"/>
    <w:pitch w:val="variable"/>
    <w:sig w:usb0="A00002EF" w:usb1="4000207B" w:usb2="00000000" w:usb3="00000000" w:csb0="0000019F" w:csb1="00000000"/>
    <w:embedRegular r:id="rId31" w:fontKey="{B42C6031-BF58-45F4-9EB3-CD0396AE72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36" w:rsidRDefault="00F12A36">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7A93F3D2" wp14:editId="18FDC09E">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73E894"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A93" w:rsidRDefault="00B01A93" w:rsidP="00E32771">
      <w:pPr>
        <w:spacing w:after="0" w:line="240" w:lineRule="auto"/>
      </w:pPr>
      <w:r>
        <w:separator/>
      </w:r>
    </w:p>
  </w:footnote>
  <w:footnote w:type="continuationSeparator" w:id="0">
    <w:p w:rsidR="00B01A93" w:rsidRDefault="00B01A93"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36" w:rsidRDefault="00F12A36">
    <w:pPr>
      <w:pStyle w:val="Header"/>
    </w:pPr>
    <w:r>
      <w:rPr>
        <w:noProof/>
      </w:rPr>
      <mc:AlternateContent>
        <mc:Choice Requires="wpg">
          <w:drawing>
            <wp:anchor distT="0" distB="0" distL="114300" distR="114300" simplePos="0" relativeHeight="251688960" behindDoc="0" locked="0" layoutInCell="1" allowOverlap="1" wp14:anchorId="39220803" wp14:editId="699A3D2C">
              <wp:simplePos x="0" y="0"/>
              <wp:positionH relativeFrom="column">
                <wp:posOffset>-593192</wp:posOffset>
              </wp:positionH>
              <wp:positionV relativeFrom="paragraph">
                <wp:posOffset>-186868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417752" cy="258573"/>
                        </a:xfrm>
                        <a:prstGeom prst="rect">
                          <a:avLst/>
                        </a:prstGeom>
                        <a:solidFill>
                          <a:schemeClr val="bg1"/>
                        </a:solidFill>
                        <a:ln w="9525">
                          <a:noFill/>
                          <a:miter lim="800000"/>
                          <a:headEnd/>
                          <a:tailEnd/>
                        </a:ln>
                      </wps:spPr>
                      <wps:txbx>
                        <w:txbxContent>
                          <w:p w:rsidR="00F12A36" w:rsidRPr="00EC2E44" w:rsidRDefault="00F12A36" w:rsidP="00EC2E44">
                            <w:pPr>
                              <w:bidi w:val="0"/>
                              <w:spacing w:before="80" w:after="0" w:line="240" w:lineRule="auto"/>
                              <w:ind w:firstLine="340"/>
                              <w:jc w:val="both"/>
                              <w:rPr>
                                <w:rFonts w:asciiTheme="majorBidi" w:hAnsiTheme="majorBidi" w:cstheme="majorBidi"/>
                                <w:color w:val="205B83"/>
                                <w:sz w:val="26"/>
                                <w:szCs w:val="26"/>
                                <w:lang w:bidi="ar-EG"/>
                              </w:rPr>
                            </w:pPr>
                            <w:r>
                              <w:rPr>
                                <w:rFonts w:asciiTheme="majorBidi" w:hAnsiTheme="majorBidi" w:cstheme="majorBidi"/>
                                <w:color w:val="205B83"/>
                                <w:sz w:val="26"/>
                                <w:szCs w:val="26"/>
                                <w:lang w:val="tk-TM" w:bidi="ar-EG"/>
                              </w:rPr>
                              <w:t>Ahyret gününe iman etmek</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F12A36" w:rsidRPr="00154ADE" w:rsidRDefault="00F12A36"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941FD">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220803" id="Group 1" o:spid="_x0000_s1026" style="position:absolute;left:0;text-align:left;margin-left:-46.7pt;margin-top:-14.7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j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2417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F12A36" w:rsidRPr="00EC2E44" w:rsidRDefault="00F12A36" w:rsidP="00EC2E44">
                      <w:pPr>
                        <w:bidi w:val="0"/>
                        <w:spacing w:before="80" w:after="0" w:line="240" w:lineRule="auto"/>
                        <w:ind w:firstLine="340"/>
                        <w:jc w:val="both"/>
                        <w:rPr>
                          <w:rFonts w:asciiTheme="majorBidi" w:hAnsiTheme="majorBidi" w:cstheme="majorBidi"/>
                          <w:color w:val="205B83"/>
                          <w:sz w:val="26"/>
                          <w:szCs w:val="26"/>
                          <w:lang w:bidi="ar-EG"/>
                        </w:rPr>
                      </w:pPr>
                      <w:r>
                        <w:rPr>
                          <w:rFonts w:asciiTheme="majorBidi" w:hAnsiTheme="majorBidi" w:cstheme="majorBidi"/>
                          <w:color w:val="205B83"/>
                          <w:sz w:val="26"/>
                          <w:szCs w:val="26"/>
                          <w:lang w:val="tk-TM" w:bidi="ar-EG"/>
                        </w:rPr>
                        <w:t>Ahyret gününe iman etmek</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F12A36" w:rsidRPr="00154ADE" w:rsidRDefault="00F12A36"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941FD">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5D299D5F" wp14:editId="20871DEE">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82062B"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36" w:rsidRDefault="00F12A36">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9D334A7" wp14:editId="1697E0E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F12A36" w:rsidRPr="00943955" w:rsidRDefault="00F12A36"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D334A7"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F12A36" w:rsidRPr="00943955" w:rsidRDefault="00F12A36"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5B9BEFE2" wp14:editId="084E958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22D637"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14BF6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1773E"/>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5D0024"/>
    <w:rsid w:val="00604920"/>
    <w:rsid w:val="00612832"/>
    <w:rsid w:val="00631E7F"/>
    <w:rsid w:val="00632FB4"/>
    <w:rsid w:val="00662A2B"/>
    <w:rsid w:val="00677AE4"/>
    <w:rsid w:val="006941FD"/>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B01A9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2A36"/>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Pa3">
    <w:name w:val="Pa3"/>
    <w:basedOn w:val="Normal"/>
    <w:next w:val="Normal"/>
    <w:uiPriority w:val="99"/>
    <w:rsid w:val="00F12A36"/>
    <w:pPr>
      <w:autoSpaceDE w:val="0"/>
      <w:autoSpaceDN w:val="0"/>
      <w:bidi w:val="0"/>
      <w:adjustRightInd w:val="0"/>
      <w:spacing w:after="0" w:line="241" w:lineRule="atLeas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A3053-84CF-48E2-A27D-68C8F6A32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1557</Words>
  <Characters>8433</Characters>
  <Application>Microsoft Office Word</Application>
  <DocSecurity>0</DocSecurity>
  <Lines>257</Lines>
  <Paragraphs>83</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9977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Ahyret gününe iman etmek</dc:title>
  <dc:subject>Ahyret gününe iman etmek</dc:subject>
  <dc:creator>Şeýh Muhammet ibn Salyh Al-Useýmin</dc:creator>
  <cp:keywords>Ahyret gününe iman etmek</cp:keywords>
  <dc:description>Ahyret gününe iman etmek</dc:description>
  <cp:lastModifiedBy>elhashemy</cp:lastModifiedBy>
  <cp:revision>3</cp:revision>
  <cp:lastPrinted>2015-03-07T18:24:00Z</cp:lastPrinted>
  <dcterms:created xsi:type="dcterms:W3CDTF">2015-11-30T21:52:00Z</dcterms:created>
  <dcterms:modified xsi:type="dcterms:W3CDTF">2015-12-02T12:56:00Z</dcterms:modified>
  <cp:category/>
</cp:coreProperties>
</file>