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9C33B5" w:rsidRDefault="009C33B5" w:rsidP="009C33B5">
      <w:pPr>
        <w:bidi w:val="0"/>
        <w:spacing w:line="240" w:lineRule="auto"/>
        <w:jc w:val="center"/>
        <w:rPr>
          <w:rFonts w:asciiTheme="majorBidi" w:hAnsiTheme="majorBidi" w:cstheme="majorBidi"/>
          <w:color w:val="205B83"/>
          <w:sz w:val="72"/>
          <w:szCs w:val="72"/>
          <w:lang w:val="vi-VN" w:bidi="ar-EG"/>
        </w:rPr>
      </w:pPr>
      <w:r>
        <w:rPr>
          <w:rFonts w:asciiTheme="majorBidi" w:hAnsiTheme="majorBidi" w:cstheme="majorBidi"/>
          <w:color w:val="205B83"/>
          <w:sz w:val="46"/>
          <w:szCs w:val="46"/>
          <w:lang w:val="vi-VN" w:bidi="ar-EG"/>
        </w:rPr>
        <w:t>Giáo Lý Thực Hành Trong Thờ Phượng - Phần Hỏi Đáp Về Hành Hương Hajj -</w:t>
      </w:r>
    </w:p>
    <w:p w:rsidR="007B0A77" w:rsidRPr="009C33B5" w:rsidRDefault="007B0A77" w:rsidP="007B0A77">
      <w:pPr>
        <w:bidi w:val="0"/>
        <w:jc w:val="center"/>
        <w:rPr>
          <w:rFonts w:asciiTheme="majorBidi" w:hAnsiTheme="majorBidi" w:cstheme="majorBidi"/>
          <w:color w:val="5EA1A5"/>
          <w:sz w:val="12"/>
          <w:szCs w:val="12"/>
          <w:lang w:val="vi-VN" w:bidi="ar-EG"/>
        </w:rPr>
      </w:pPr>
    </w:p>
    <w:p w:rsidR="009C33B5" w:rsidRPr="0083733E" w:rsidRDefault="009C33B5" w:rsidP="009C33B5">
      <w:pPr>
        <w:spacing w:line="240" w:lineRule="auto"/>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فقه العبادات - فتاوى الحج -</w:t>
      </w:r>
    </w:p>
    <w:p w:rsidR="00453E8B" w:rsidRPr="0083733E" w:rsidRDefault="00453E8B" w:rsidP="00453E8B">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9C33B5" w:rsidRDefault="009C33B5" w:rsidP="009C33B5">
      <w:pPr>
        <w:bidi w:val="0"/>
        <w:jc w:val="center"/>
        <w:rPr>
          <w:rFonts w:asciiTheme="majorBidi" w:hAnsiTheme="majorBidi" w:cstheme="majorBidi"/>
          <w:color w:val="205B83"/>
          <w:sz w:val="48"/>
          <w:szCs w:val="48"/>
          <w:lang w:val="vi-VN" w:bidi="ar-EG"/>
        </w:rPr>
      </w:pPr>
      <w:r>
        <w:rPr>
          <w:rFonts w:asciiTheme="majorBidi" w:hAnsiTheme="majorBidi" w:cstheme="majorBidi"/>
          <w:color w:val="205B83"/>
          <w:sz w:val="40"/>
          <w:szCs w:val="40"/>
          <w:lang w:val="vi-VN" w:bidi="ar-EG"/>
        </w:rPr>
        <w:t>Phúc đáp: Nhà thông thái Sheikh Muhammad bin Saaleh Al-U’thaimeen</w:t>
      </w:r>
    </w:p>
    <w:p w:rsidR="007B0A77" w:rsidRPr="009C33B5" w:rsidRDefault="007B0A77" w:rsidP="007B0A77">
      <w:pPr>
        <w:bidi w:val="0"/>
        <w:jc w:val="center"/>
        <w:rPr>
          <w:rFonts w:asciiTheme="majorBidi" w:hAnsiTheme="majorBidi" w:cstheme="majorBidi"/>
          <w:color w:val="006666"/>
          <w:sz w:val="2"/>
          <w:szCs w:val="2"/>
          <w:lang w:val="vi-VN"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9C33B5" w:rsidRDefault="009C33B5" w:rsidP="009C33B5">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Dịch thuật: Abu Hisaan Ibnu Ysa</w:t>
      </w:r>
    </w:p>
    <w:p w:rsidR="007B0A77" w:rsidRPr="00657096" w:rsidRDefault="007B0A77" w:rsidP="007B0A77">
      <w:pPr>
        <w:bidi w:val="0"/>
        <w:jc w:val="center"/>
        <w:rPr>
          <w:rFonts w:asciiTheme="majorBidi" w:hAnsiTheme="majorBidi" w:cstheme="majorBidi"/>
          <w:b/>
          <w:bCs/>
          <w:color w:val="006666"/>
          <w:sz w:val="36"/>
          <w:szCs w:val="36"/>
          <w:lang w:bidi="ar-EG"/>
        </w:rPr>
      </w:pP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Pr="00113F3C" w:rsidRDefault="009C33B5" w:rsidP="009C33B5">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فقه العبادات - فتاوى الحج -</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B175BB" w:rsidP="00B175BB">
      <w:pPr>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r w:rsidR="009C33B5">
        <w:rPr>
          <w:rFonts w:ascii="Adobe نسخ Medium" w:hAnsi="Adobe نسخ Medium" w:cs="KFGQPC Uthman Taha Naskh" w:hint="cs"/>
          <w:color w:val="205B83"/>
          <w:sz w:val="48"/>
          <w:szCs w:val="48"/>
          <w:rtl/>
          <w:lang w:bidi="ar-EG"/>
        </w:rPr>
        <w:t>: الشيخ العلامة محمد بن صالح العثيمين</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9C33B5">
        <w:rPr>
          <w:rFonts w:ascii="Adobe نسخ Medium" w:hAnsi="Adobe نسخ Medium" w:cs="KFGQPC Uthman Taha Naskh" w:hint="cs"/>
          <w:color w:val="205B83"/>
          <w:sz w:val="36"/>
          <w:szCs w:val="36"/>
          <w:rtl/>
          <w:lang w:bidi="ar-EG"/>
        </w:rPr>
        <w:t>أبو حسان بن عيسى</w:t>
      </w:r>
    </w:p>
    <w:p w:rsidR="00B175BB" w:rsidRDefault="00B175BB" w:rsidP="00B175BB">
      <w:pPr>
        <w:jc w:val="center"/>
        <w:rPr>
          <w:rFonts w:ascii="Adobe نسخ Medium" w:hAnsi="Adobe نسخ Medium" w:cs="KFGQPC Uthman Taha Naskh"/>
          <w:color w:val="205B83"/>
          <w:sz w:val="36"/>
          <w:szCs w:val="36"/>
          <w:lang w:bidi="ar-EG"/>
        </w:rPr>
      </w:pPr>
    </w:p>
    <w:p w:rsidR="00453E8B" w:rsidRPr="008F0D15" w:rsidRDefault="00453E8B" w:rsidP="00B175BB">
      <w:pPr>
        <w:jc w:val="center"/>
        <w:rPr>
          <w:rFonts w:ascii="Adobe نسخ Medium" w:hAnsi="Adobe نسخ Medium" w:cs="KFGQPC Uthman Taha Naskh"/>
          <w:color w:val="205B83"/>
          <w:sz w:val="36"/>
          <w:szCs w:val="36"/>
          <w:rtl/>
          <w:lang w:bidi="ar-EG"/>
        </w:rPr>
      </w:pPr>
    </w:p>
    <w:p w:rsidR="007F7D73" w:rsidRPr="008F0D15" w:rsidRDefault="007F7D73" w:rsidP="008B3703">
      <w:pPr>
        <w:bidi w:val="0"/>
        <w:jc w:val="center"/>
        <w:rPr>
          <w:rFonts w:asciiTheme="majorBidi" w:hAnsiTheme="majorBidi" w:cs="KFGQPC Uthman Taha Naskh"/>
          <w:color w:val="006666"/>
          <w:sz w:val="40"/>
          <w:szCs w:val="40"/>
          <w:lang w:bidi="ar-EG"/>
        </w:rPr>
      </w:pPr>
    </w:p>
    <w:p w:rsidR="00324FCE" w:rsidRPr="004B340D" w:rsidRDefault="00324FCE" w:rsidP="006B2695">
      <w:pPr>
        <w:bidi w:val="0"/>
        <w:spacing w:before="120" w:after="0" w:line="240" w:lineRule="auto"/>
        <w:jc w:val="center"/>
        <w:rPr>
          <w:b/>
          <w:bCs/>
          <w:color w:val="002060"/>
          <w:lang w:val="vi-VN"/>
        </w:rPr>
      </w:pPr>
      <w:r>
        <w:rPr>
          <w:b/>
          <w:bCs/>
          <w:color w:val="002060"/>
          <w:sz w:val="30"/>
          <w:szCs w:val="30"/>
          <w:lang w:val="vi-VN"/>
        </w:rPr>
        <w:lastRenderedPageBreak/>
        <w:t>PHẦN HỎI ĐÁP VỀ HÀNH HƯƠNG HAJJ</w:t>
      </w:r>
    </w:p>
    <w:p w:rsidR="00324FCE" w:rsidRDefault="00324FCE" w:rsidP="006B2695">
      <w:pPr>
        <w:bidi w:val="0"/>
        <w:spacing w:before="120" w:after="0" w:line="240" w:lineRule="auto"/>
        <w:jc w:val="center"/>
        <w:rPr>
          <w:lang w:val="vi-VN"/>
        </w:rPr>
      </w:pPr>
    </w:p>
    <w:p w:rsidR="00324FCE" w:rsidRPr="00C5257E" w:rsidRDefault="00324FCE" w:rsidP="006B2695">
      <w:pPr>
        <w:bidi w:val="0"/>
        <w:spacing w:before="120" w:after="0" w:line="240" w:lineRule="auto"/>
        <w:jc w:val="center"/>
        <w:rPr>
          <w:b/>
          <w:bCs/>
          <w:lang w:val="vi-VN"/>
        </w:rPr>
      </w:pPr>
      <w:r>
        <w:rPr>
          <w:b/>
          <w:bCs/>
          <w:lang w:val="vi-VN"/>
        </w:rPr>
        <w:t>Nusuk và các thể loại</w:t>
      </w:r>
    </w:p>
    <w:p w:rsidR="00324FCE" w:rsidRPr="00FC350A" w:rsidRDefault="00324FCE" w:rsidP="006B2695">
      <w:pPr>
        <w:bidi w:val="0"/>
        <w:spacing w:before="120" w:after="0" w:line="240" w:lineRule="auto"/>
        <w:ind w:firstLine="720"/>
        <w:jc w:val="both"/>
        <w:rPr>
          <w:b/>
          <w:bCs/>
          <w:lang w:val="vi-VN"/>
        </w:rPr>
      </w:pPr>
      <w:r w:rsidRPr="00FC350A">
        <w:rPr>
          <w:b/>
          <w:bCs/>
          <w:u w:val="single"/>
          <w:lang w:val="vi-VN"/>
        </w:rPr>
        <w:t>Hỏi (</w:t>
      </w:r>
      <w:r>
        <w:rPr>
          <w:b/>
          <w:bCs/>
          <w:u w:val="single"/>
          <w:lang w:val="vi-VN"/>
        </w:rPr>
        <w:t>193</w:t>
      </w:r>
      <w:r w:rsidRPr="00FC350A">
        <w:rPr>
          <w:b/>
          <w:bCs/>
          <w:u w:val="single"/>
          <w:lang w:val="vi-VN"/>
        </w:rPr>
        <w:t>)</w:t>
      </w:r>
      <w:r w:rsidRPr="00FC350A">
        <w:rPr>
          <w:b/>
          <w:bCs/>
          <w:lang w:val="vi-VN"/>
        </w:rPr>
        <w:t xml:space="preserve">: </w:t>
      </w:r>
      <w:r>
        <w:rPr>
          <w:b/>
          <w:bCs/>
          <w:lang w:val="vi-VN"/>
        </w:rPr>
        <w:t>Quí</w:t>
      </w:r>
      <w:r w:rsidRPr="00FC350A">
        <w:rPr>
          <w:b/>
          <w:bCs/>
          <w:lang w:val="vi-VN"/>
        </w:rPr>
        <w:t xml:space="preserve"> Sheikh</w:t>
      </w:r>
      <w:r>
        <w:rPr>
          <w:b/>
          <w:bCs/>
          <w:lang w:val="vi-VN"/>
        </w:rPr>
        <w:t>, Nusuk có nghĩa là gì ?</w:t>
      </w:r>
    </w:p>
    <w:p w:rsidR="00324FCE" w:rsidRDefault="00324FCE" w:rsidP="006B2695">
      <w:pPr>
        <w:bidi w:val="0"/>
        <w:spacing w:before="120" w:after="0" w:line="240" w:lineRule="auto"/>
        <w:ind w:firstLine="720"/>
        <w:jc w:val="both"/>
        <w:rPr>
          <w:lang w:val="vi-VN"/>
        </w:rPr>
      </w:pPr>
      <w:r w:rsidRPr="00CF6AE5">
        <w:rPr>
          <w:b/>
          <w:bCs/>
          <w:u w:val="single"/>
          <w:lang w:val="vi-VN"/>
        </w:rPr>
        <w:t>Đáp</w:t>
      </w:r>
      <w:r w:rsidRPr="00CF6AE5">
        <w:rPr>
          <w:b/>
          <w:bCs/>
          <w:lang w:val="vi-VN"/>
        </w:rPr>
        <w:t>:</w:t>
      </w:r>
      <w:r>
        <w:rPr>
          <w:lang w:val="vi-VN"/>
        </w:rPr>
        <w:t xml:space="preserve"> </w:t>
      </w:r>
    </w:p>
    <w:p w:rsidR="00324FCE" w:rsidRPr="00020FBF" w:rsidRDefault="00324FCE" w:rsidP="006B2695">
      <w:pPr>
        <w:spacing w:before="120" w:after="0" w:line="240" w:lineRule="auto"/>
        <w:ind w:firstLine="720"/>
        <w:jc w:val="lowKashida"/>
        <w:rPr>
          <w:rFonts w:cs="KFGQPC Uthman Taha Naskh"/>
          <w:sz w:val="32"/>
          <w:szCs w:val="32"/>
          <w:rtl/>
          <w:lang w:val="vi-VN"/>
        </w:rPr>
      </w:pPr>
      <w:r w:rsidRPr="00020FBF">
        <w:rPr>
          <w:rFonts w:cs="KFGQPC Uthman Taha Naskh" w:hint="cs"/>
          <w:sz w:val="32"/>
          <w:szCs w:val="32"/>
          <w:rtl/>
          <w:lang w:val="vi-VN"/>
        </w:rPr>
        <w:t>اَلْحَمْدُ لِلَّهِ رَبِّ الْعَالَمِيْنَ وَالصَّلَاةُ وَالسَّلَامُ عَلَى نَبِيِّنَا مُحَمَّدٍ وَعَلَى آلِهِ وَ</w:t>
      </w:r>
      <w:r>
        <w:rPr>
          <w:rFonts w:cs="KFGQPC Uthman Taha Naskh" w:hint="cs"/>
          <w:sz w:val="32"/>
          <w:szCs w:val="32"/>
          <w:rtl/>
          <w:lang w:val="vi-VN"/>
        </w:rPr>
        <w:t>أَصْحَا</w:t>
      </w:r>
      <w:r w:rsidRPr="00020FBF">
        <w:rPr>
          <w:rFonts w:cs="KFGQPC Uthman Taha Naskh" w:hint="cs"/>
          <w:sz w:val="32"/>
          <w:szCs w:val="32"/>
          <w:rtl/>
          <w:lang w:val="vi-VN"/>
        </w:rPr>
        <w:t xml:space="preserve">بِهِ أَجْمَعِيْنَ: </w:t>
      </w:r>
    </w:p>
    <w:p w:rsidR="00324FCE" w:rsidRDefault="00324FCE" w:rsidP="006B2695">
      <w:pPr>
        <w:bidi w:val="0"/>
        <w:spacing w:before="120" w:after="0" w:line="240" w:lineRule="auto"/>
        <w:ind w:firstLine="720"/>
        <w:jc w:val="both"/>
        <w:rPr>
          <w:rFonts w:cs="Traditional Arabic"/>
          <w:lang w:val="vi-VN"/>
        </w:rPr>
      </w:pPr>
      <w:r w:rsidRPr="00020FBF">
        <w:rPr>
          <w:rFonts w:cs="Traditional Arabic"/>
          <w:b/>
          <w:bCs/>
          <w:lang w:val="vi-VN"/>
        </w:rPr>
        <w:t>Alhamdulillah,</w:t>
      </w:r>
      <w:r>
        <w:rPr>
          <w:rFonts w:cs="Traditional Arabic"/>
          <w:lang w:val="vi-VN"/>
        </w:rPr>
        <w:t xml:space="preserve"> xin tạ ơn Allah</w:t>
      </w:r>
      <w:r w:rsidRPr="00572E98">
        <w:rPr>
          <w:rFonts w:cs="Traditional Arabic"/>
          <w:lang w:val="vi-VN"/>
        </w:rPr>
        <w:t xml:space="preserve"> Đấng chúa tể của vủ trụ</w:t>
      </w:r>
      <w:r>
        <w:rPr>
          <w:rFonts w:cs="Traditional Arabic"/>
          <w:lang w:val="vi-VN"/>
        </w:rPr>
        <w:t xml:space="preserve"> và muôn loài</w:t>
      </w:r>
      <w:r w:rsidRPr="00572E98">
        <w:rPr>
          <w:rFonts w:cs="Traditional Arabic"/>
          <w:lang w:val="vi-VN"/>
        </w:rPr>
        <w:t xml:space="preserve">, cầu xin Ngài ban bình an và phúc lành </w:t>
      </w:r>
      <w:r>
        <w:rPr>
          <w:rFonts w:cs="Traditional Arabic"/>
          <w:lang w:val="vi-VN"/>
        </w:rPr>
        <w:t>c</w:t>
      </w:r>
      <w:r w:rsidRPr="00572E98">
        <w:rPr>
          <w:rFonts w:cs="Traditional Arabic"/>
          <w:lang w:val="vi-VN"/>
        </w:rPr>
        <w:t xml:space="preserve">ho Thiên Sứ của </w:t>
      </w:r>
      <w:r>
        <w:rPr>
          <w:rFonts w:cs="Traditional Arabic"/>
          <w:lang w:val="vi-VN"/>
        </w:rPr>
        <w:t>bầy</w:t>
      </w:r>
      <w:r w:rsidRPr="00572E98">
        <w:rPr>
          <w:rFonts w:cs="Traditional Arabic"/>
          <w:lang w:val="vi-VN"/>
        </w:rPr>
        <w:t xml:space="preserve"> tôi Muhammad, cho dòng dõi của Người và </w:t>
      </w:r>
      <w:r>
        <w:rPr>
          <w:rFonts w:cs="Traditional Arabic"/>
          <w:lang w:val="vi-VN"/>
        </w:rPr>
        <w:t xml:space="preserve">cho </w:t>
      </w:r>
      <w:r w:rsidRPr="00572E98">
        <w:rPr>
          <w:rFonts w:cs="Traditional Arabic"/>
          <w:lang w:val="vi-VN"/>
        </w:rPr>
        <w:t>tất cả bằng hữu của Người</w:t>
      </w:r>
      <w:r>
        <w:rPr>
          <w:rFonts w:cs="Traditional Arabic"/>
          <w:lang w:val="vi-VN"/>
        </w:rPr>
        <w:t>.</w:t>
      </w:r>
    </w:p>
    <w:p w:rsidR="00324FCE" w:rsidRDefault="00324FCE" w:rsidP="006B2695">
      <w:pPr>
        <w:bidi w:val="0"/>
        <w:spacing w:before="120" w:after="0" w:line="240" w:lineRule="auto"/>
        <w:ind w:firstLine="720"/>
        <w:jc w:val="both"/>
        <w:rPr>
          <w:rFonts w:cs="Traditional Arabic"/>
          <w:lang w:val="vi-VN"/>
        </w:rPr>
      </w:pPr>
      <w:r>
        <w:rPr>
          <w:rFonts w:cs="Traditional Arabic"/>
          <w:lang w:val="vi-VN"/>
        </w:rPr>
        <w:t xml:space="preserve">Nusuk là tên chung của ba thể loại: </w:t>
      </w:r>
    </w:p>
    <w:p w:rsidR="00324FCE" w:rsidRPr="00322314" w:rsidRDefault="00324FCE" w:rsidP="006B2695">
      <w:pPr>
        <w:bidi w:val="0"/>
        <w:spacing w:before="120" w:after="0" w:line="240" w:lineRule="auto"/>
        <w:ind w:firstLine="720"/>
        <w:jc w:val="both"/>
        <w:rPr>
          <w:rFonts w:asciiTheme="majorBidi" w:hAnsiTheme="majorBidi" w:cstheme="majorBidi"/>
          <w:lang w:val="vi-VN"/>
        </w:rPr>
      </w:pPr>
      <w:r>
        <w:rPr>
          <w:rFonts w:cs="Traditional Arabic"/>
          <w:lang w:val="vi-VN"/>
        </w:rPr>
        <w:t>a) C</w:t>
      </w:r>
      <w:r w:rsidRPr="00322314">
        <w:rPr>
          <w:rFonts w:asciiTheme="majorBidi" w:hAnsiTheme="majorBidi" w:cstheme="majorBidi"/>
          <w:lang w:val="vi-VN"/>
        </w:rPr>
        <w:t xml:space="preserve">ó khi nghĩa là việc </w:t>
      </w:r>
      <w:r>
        <w:rPr>
          <w:rFonts w:asciiTheme="majorBidi" w:hAnsiTheme="majorBidi" w:cstheme="majorBidi"/>
          <w:lang w:val="vi-VN"/>
        </w:rPr>
        <w:t>thờ phượng, giống như nói, đó là người đàn ông Nusuk nghĩa là ông là người thờ phượng Allah.</w:t>
      </w:r>
      <w:r w:rsidRPr="00322314">
        <w:rPr>
          <w:rFonts w:asciiTheme="majorBidi" w:hAnsiTheme="majorBidi" w:cstheme="majorBidi"/>
          <w:lang w:val="vi-VN"/>
        </w:rPr>
        <w:t xml:space="preserve"> </w:t>
      </w:r>
    </w:p>
    <w:p w:rsidR="00324FCE" w:rsidRDefault="00324FCE" w:rsidP="006B2695">
      <w:pPr>
        <w:bidi w:val="0"/>
        <w:spacing w:before="120" w:after="0" w:line="240" w:lineRule="auto"/>
        <w:ind w:firstLine="720"/>
        <w:jc w:val="both"/>
        <w:rPr>
          <w:rFonts w:cs="Traditional Arabic"/>
          <w:lang w:val="vi-VN"/>
        </w:rPr>
      </w:pPr>
      <w:r>
        <w:rPr>
          <w:rFonts w:cs="Traditional Arabic"/>
          <w:lang w:val="vi-VN"/>
        </w:rPr>
        <w:t>b) Có khi nghĩa là kính dâng lên Allah bằng giết tế súc vật, như câu Kinh:</w:t>
      </w:r>
    </w:p>
    <w:p w:rsidR="00324FCE" w:rsidRPr="00831070" w:rsidRDefault="00324FCE" w:rsidP="006B2695">
      <w:pPr>
        <w:spacing w:before="120" w:after="0" w:line="240" w:lineRule="auto"/>
        <w:jc w:val="lowKashida"/>
        <w:rPr>
          <w:rFonts w:ascii="Arial" w:hAnsi="Arial" w:cs="Arial"/>
          <w:rtl/>
        </w:rPr>
      </w:pPr>
      <w:r w:rsidRPr="00043925">
        <w:rPr>
          <w:rFonts w:ascii="KFGQPC Uthman Taha Naskh" w:cs="KFGQPC Uthman Taha Naskh" w:hint="cs"/>
          <w:sz w:val="32"/>
          <w:szCs w:val="32"/>
          <w:rtl/>
          <w:lang w:bidi="ar-EG"/>
        </w:rPr>
        <w:t>﴿</w:t>
      </w:r>
      <w:r w:rsidRPr="00043925">
        <w:rPr>
          <w:rFonts w:cs="KFGQPC Uthmanic Script HAFS"/>
          <w:b/>
          <w:bCs/>
          <w:color w:val="006600"/>
          <w:sz w:val="32"/>
          <w:szCs w:val="32"/>
          <w:rtl/>
        </w:rPr>
        <w:t>قُلۡ إِنَّ صَلَاتِي وَنُسُكِي وَمَحۡيَايَ وَمَمَاتِي لِلَّهِ رَبِّ ٱلۡعَٰلَمِينَ ١٦٢ لَا شَرِيكَ لَهُۥۖ وَبِذَٰلِكَ أُمِرۡتُ وَأَنَا۠ أَوَّلُ ٱلۡمُسۡلِمِينَ</w:t>
      </w:r>
      <w:r w:rsidRPr="00043925">
        <w:rPr>
          <w:rFonts w:cs="KFGQPC Uthmanic Script HAFS" w:hint="cs"/>
          <w:b/>
          <w:bCs/>
          <w:color w:val="006600"/>
          <w:sz w:val="32"/>
          <w:szCs w:val="32"/>
          <w:rtl/>
        </w:rPr>
        <w:t xml:space="preserve"> </w:t>
      </w:r>
      <w:r w:rsidRPr="00043925">
        <w:rPr>
          <w:rFonts w:cs="KFGQPC Uthmanic Script HAFS"/>
          <w:b/>
          <w:bCs/>
          <w:color w:val="006600"/>
          <w:sz w:val="32"/>
          <w:szCs w:val="32"/>
          <w:rtl/>
        </w:rPr>
        <w:t>١٦٣</w:t>
      </w:r>
      <w:r w:rsidRPr="00043925">
        <w:rPr>
          <w:rFonts w:ascii="KFGQPC Uthman Taha Naskh" w:cs="KFGQPC Uthman Taha Naskh" w:hint="cs"/>
          <w:sz w:val="32"/>
          <w:szCs w:val="32"/>
          <w:rtl/>
          <w:lang w:bidi="ar-EG"/>
        </w:rPr>
        <w:t>﴾</w:t>
      </w:r>
      <w:r w:rsidRPr="00831070">
        <w:rPr>
          <w:rFonts w:ascii="KFGQPC Uthman Taha Naskh" w:cs="KFGQPC Uthman Taha Naskh" w:hint="cs"/>
          <w:sz w:val="30"/>
          <w:szCs w:val="30"/>
          <w:rtl/>
          <w:lang w:bidi="ar-EG"/>
        </w:rPr>
        <w:t xml:space="preserve"> </w:t>
      </w:r>
      <w:r w:rsidRPr="00831070">
        <w:rPr>
          <w:rFonts w:ascii="Arial" w:hAnsi="Arial" w:cs="Arial"/>
          <w:sz w:val="16"/>
          <w:szCs w:val="16"/>
          <w:rtl/>
        </w:rPr>
        <w:t xml:space="preserve"> </w:t>
      </w:r>
      <w:r w:rsidRPr="00456363">
        <w:rPr>
          <w:rFonts w:ascii="Arial" w:hAnsi="Arial" w:cs="KFGQPC Uthman Taha Naskh"/>
          <w:sz w:val="24"/>
          <w:szCs w:val="24"/>
          <w:rtl/>
        </w:rPr>
        <w:t>الأنعام:</w:t>
      </w:r>
      <w:r w:rsidRPr="00456363">
        <w:rPr>
          <w:rFonts w:asciiTheme="majorBidi" w:hAnsiTheme="majorBidi" w:cstheme="majorBidi"/>
          <w:sz w:val="24"/>
          <w:szCs w:val="24"/>
          <w:rtl/>
        </w:rPr>
        <w:t xml:space="preserve"> 162 - 163</w:t>
      </w:r>
    </w:p>
    <w:p w:rsidR="00324FCE" w:rsidRPr="00831070" w:rsidRDefault="00324FCE" w:rsidP="006B2695">
      <w:pPr>
        <w:bidi w:val="0"/>
        <w:spacing w:before="120" w:after="0" w:line="240" w:lineRule="auto"/>
        <w:jc w:val="lowKashida"/>
        <w:rPr>
          <w:lang w:val="vi-VN"/>
        </w:rPr>
      </w:pPr>
      <w:r w:rsidRPr="00831070">
        <w:rPr>
          <w:rFonts w:cs="Traditional Arabic"/>
        </w:rPr>
        <w:sym w:font="AGA Arabesque" w:char="F07B"/>
      </w:r>
      <w:r w:rsidRPr="00831070">
        <w:rPr>
          <w:rFonts w:cs="Traditional Arabic"/>
          <w:b/>
          <w:bCs/>
          <w:color w:val="006600"/>
        </w:rPr>
        <w:t xml:space="preserve">Hãy </w:t>
      </w:r>
      <w:r>
        <w:rPr>
          <w:rFonts w:cs="Traditional Arabic"/>
          <w:b/>
          <w:bCs/>
          <w:color w:val="006600"/>
        </w:rPr>
        <w:t>bảo chúng</w:t>
      </w:r>
      <w:r w:rsidRPr="00831070">
        <w:rPr>
          <w:rFonts w:cs="Traditional Arabic"/>
          <w:b/>
          <w:bCs/>
          <w:color w:val="006600"/>
        </w:rPr>
        <w:t xml:space="preserve"> (hỡi Muhammad): </w:t>
      </w:r>
      <w:r w:rsidRPr="00831070">
        <w:rPr>
          <w:rFonts w:cs="Traditional Arabic"/>
          <w:color w:val="006600"/>
        </w:rPr>
        <w:t>“</w:t>
      </w:r>
      <w:r w:rsidRPr="00831070">
        <w:rPr>
          <w:rFonts w:cs="Traditional Arabic"/>
          <w:b/>
          <w:bCs/>
          <w:i/>
          <w:iCs/>
          <w:color w:val="006600"/>
        </w:rPr>
        <w:t>Quả thật, cuộc lễ Salah của Ta,</w:t>
      </w:r>
      <w:r>
        <w:rPr>
          <w:rFonts w:cs="Traditional Arabic"/>
          <w:b/>
          <w:bCs/>
          <w:i/>
          <w:iCs/>
          <w:color w:val="006600"/>
          <w:lang w:val="vi-VN"/>
        </w:rPr>
        <w:t xml:space="preserve"> Nusuk của Ta (tức</w:t>
      </w:r>
      <w:r w:rsidRPr="00831070">
        <w:rPr>
          <w:rFonts w:cs="Traditional Arabic"/>
          <w:b/>
          <w:bCs/>
          <w:i/>
          <w:iCs/>
          <w:color w:val="006600"/>
        </w:rPr>
        <w:t xml:space="preserve"> việc giết tế </w:t>
      </w:r>
      <w:r>
        <w:rPr>
          <w:rFonts w:cs="Traditional Arabic"/>
          <w:b/>
          <w:bCs/>
          <w:i/>
          <w:iCs/>
          <w:color w:val="006600"/>
          <w:lang w:val="vi-VN"/>
        </w:rPr>
        <w:t>súc</w:t>
      </w:r>
      <w:r w:rsidRPr="00831070">
        <w:rPr>
          <w:rFonts w:cs="Traditional Arabic"/>
          <w:b/>
          <w:bCs/>
          <w:i/>
          <w:iCs/>
          <w:color w:val="006600"/>
        </w:rPr>
        <w:t xml:space="preserve"> vật của Ta</w:t>
      </w:r>
      <w:r>
        <w:rPr>
          <w:rFonts w:cs="Traditional Arabic"/>
          <w:b/>
          <w:bCs/>
          <w:i/>
          <w:iCs/>
          <w:color w:val="006600"/>
          <w:lang w:val="vi-VN"/>
        </w:rPr>
        <w:t>)</w:t>
      </w:r>
      <w:r w:rsidRPr="00831070">
        <w:rPr>
          <w:rFonts w:cs="Traditional Arabic"/>
          <w:b/>
          <w:bCs/>
          <w:i/>
          <w:iCs/>
          <w:color w:val="006600"/>
        </w:rPr>
        <w:t xml:space="preserve">, cuộc sống và cái chết của Ta đều hiến trọn cho Allah Thượng Đế của vũ trụ và muôn loài. </w:t>
      </w:r>
      <w:r w:rsidRPr="00831070">
        <w:rPr>
          <w:rFonts w:cs="Traditional Arabic"/>
          <w:b/>
          <w:bCs/>
          <w:i/>
          <w:iCs/>
          <w:color w:val="006600"/>
        </w:rPr>
        <w:lastRenderedPageBreak/>
        <w:t>Ngài không có đối tác cũng không có cộng tác. Và Ta được chỉ thị như thế và Ta là người Muslim đầu tiên thần phục Ngài.</w:t>
      </w:r>
      <w:r w:rsidRPr="00831070">
        <w:rPr>
          <w:rFonts w:cs="Traditional Arabic"/>
          <w:color w:val="006600"/>
        </w:rPr>
        <w:t>”</w:t>
      </w:r>
      <w:r w:rsidRPr="00831070">
        <w:rPr>
          <w:rFonts w:cs="Traditional Arabic"/>
        </w:rPr>
        <w:sym w:font="AGA Arabesque" w:char="F07D"/>
      </w:r>
      <w:r w:rsidRPr="00831070">
        <w:rPr>
          <w:rFonts w:cs="Traditional Arabic"/>
        </w:rPr>
        <w:t xml:space="preserve"> Al-An-a'm: 162 – 163 </w:t>
      </w:r>
      <w:r>
        <w:rPr>
          <w:lang w:val="vi-VN"/>
        </w:rPr>
        <w:t>(chương 6), và Nusuk trong câu Kinh còn mang nghĩa là thờ phượng.</w:t>
      </w:r>
    </w:p>
    <w:p w:rsidR="00324FCE" w:rsidRDefault="00324FCE" w:rsidP="006B2695">
      <w:pPr>
        <w:bidi w:val="0"/>
        <w:spacing w:before="120" w:after="0" w:line="240" w:lineRule="auto"/>
        <w:ind w:firstLine="720"/>
        <w:jc w:val="both"/>
        <w:rPr>
          <w:rFonts w:cs="Traditional Arabic"/>
          <w:lang w:val="vi-VN"/>
        </w:rPr>
      </w:pPr>
      <w:r>
        <w:rPr>
          <w:rFonts w:cs="Traditional Arabic"/>
          <w:lang w:val="vi-VN"/>
        </w:rPr>
        <w:t>c) Có khi nghĩa là các nghi thức hành hương, như câu Kinh:</w:t>
      </w:r>
    </w:p>
    <w:p w:rsidR="00324FCE" w:rsidRPr="006F34C1" w:rsidRDefault="00324FCE" w:rsidP="006B2695">
      <w:pPr>
        <w:autoSpaceDE w:val="0"/>
        <w:autoSpaceDN w:val="0"/>
        <w:adjustRightInd w:val="0"/>
        <w:spacing w:before="120" w:after="0" w:line="240" w:lineRule="auto"/>
        <w:jc w:val="both"/>
        <w:rPr>
          <w:rFonts w:cs="KFGQPC Uthman Taha Naskh"/>
          <w:sz w:val="26"/>
          <w:szCs w:val="26"/>
          <w:rtl/>
          <w:lang w:val="vi-VN"/>
        </w:rPr>
      </w:pPr>
      <w:r w:rsidRPr="006F34C1">
        <w:rPr>
          <w:rFonts w:ascii="KFGQPC Uthman Taha Naskh" w:cs="KFGQPC Uthman Taha Naskh" w:hint="cs"/>
          <w:sz w:val="32"/>
          <w:szCs w:val="32"/>
          <w:rtl/>
          <w:lang w:bidi="ar-EG"/>
        </w:rPr>
        <w:t>﴿</w:t>
      </w:r>
      <w:r w:rsidRPr="006F34C1">
        <w:rPr>
          <w:rFonts w:cs="KFGQPC Uthmanic Script HAFS"/>
          <w:b/>
          <w:bCs/>
          <w:color w:val="006600"/>
          <w:sz w:val="32"/>
          <w:szCs w:val="32"/>
          <w:rtl/>
        </w:rPr>
        <w:t>فَإِذَا قَضَيۡتُم مَّنَٰسِكَكُمۡ فَٱذۡكُرُواْ ٱللَّهَ كَذِكۡرِكُمۡ ءَابَآءَكُمۡ أَوۡ أَشَدَّ ذِكۡر</w:t>
      </w:r>
      <w:r w:rsidRPr="006F34C1">
        <w:rPr>
          <w:rFonts w:ascii="Jameel Noori Nastaleeq" w:hAnsi="Jameel Noori Nastaleeq" w:cs="KFGQPC Uthmanic Script HAFS" w:hint="cs"/>
          <w:b/>
          <w:bCs/>
          <w:color w:val="006600"/>
          <w:sz w:val="38"/>
          <w:szCs w:val="32"/>
          <w:rtl/>
        </w:rPr>
        <w:t>ٗ</w:t>
      </w:r>
      <w:r w:rsidRPr="006F34C1">
        <w:rPr>
          <w:rFonts w:cs="KFGQPC Uthmanic Script HAFS" w:hint="cs"/>
          <w:b/>
          <w:bCs/>
          <w:color w:val="006600"/>
          <w:sz w:val="32"/>
          <w:szCs w:val="32"/>
          <w:rtl/>
        </w:rPr>
        <w:t>اۗ</w:t>
      </w:r>
      <w:r w:rsidRPr="006F34C1">
        <w:rPr>
          <w:rFonts w:ascii="QCF_BSML" w:hAnsi="QCF_BSML" w:cs="QCF_BSML"/>
          <w:b/>
          <w:bCs/>
          <w:color w:val="006600"/>
          <w:sz w:val="32"/>
          <w:szCs w:val="32"/>
          <w:rtl/>
        </w:rPr>
        <w:t xml:space="preserve"> </w:t>
      </w:r>
      <w:r w:rsidRPr="006F34C1">
        <w:rPr>
          <w:rFonts w:ascii="KFGQPC Uthman Taha Naskh" w:cs="KFGQPC Uthman Taha Naskh" w:hint="cs"/>
          <w:sz w:val="32"/>
          <w:szCs w:val="32"/>
          <w:rtl/>
          <w:lang w:bidi="ar-EG"/>
        </w:rPr>
        <w:t>﴾</w:t>
      </w:r>
      <w:r w:rsidRPr="006F34C1">
        <w:rPr>
          <w:rFonts w:ascii="KFGQPC Uthman Taha Naskh" w:cs="KFGQPC Uthman Taha Naskh" w:hint="cs"/>
          <w:color w:val="006600"/>
          <w:rtl/>
          <w:lang w:bidi="ar-EG"/>
        </w:rPr>
        <w:t xml:space="preserve"> </w:t>
      </w:r>
      <w:r w:rsidRPr="006F34C1">
        <w:rPr>
          <w:rFonts w:cs="KFGQPC Uthman Taha Naskh" w:hint="cs"/>
          <w:sz w:val="24"/>
          <w:szCs w:val="24"/>
          <w:rtl/>
        </w:rPr>
        <w:t>البقرة: 200</w:t>
      </w:r>
    </w:p>
    <w:p w:rsidR="00324FCE" w:rsidRDefault="00324FCE" w:rsidP="006B2695">
      <w:pPr>
        <w:autoSpaceDE w:val="0"/>
        <w:autoSpaceDN w:val="0"/>
        <w:bidi w:val="0"/>
        <w:adjustRightInd w:val="0"/>
        <w:spacing w:before="120" w:after="0" w:line="240" w:lineRule="auto"/>
        <w:jc w:val="both"/>
        <w:rPr>
          <w:rFonts w:cs="Traditional Arabic"/>
          <w:lang w:val="vi-VN"/>
        </w:rPr>
      </w:pPr>
      <w:r w:rsidRPr="005900E9">
        <w:sym w:font="AGA Arabesque" w:char="007B"/>
      </w:r>
      <w:r w:rsidRPr="005900E9">
        <w:rPr>
          <w:b/>
          <w:bCs/>
          <w:color w:val="006600"/>
          <w:lang w:val="vi-VN"/>
        </w:rPr>
        <w:t>Do đó, khi nào các ngươi hoàn thành</w:t>
      </w:r>
      <w:r>
        <w:rPr>
          <w:b/>
          <w:bCs/>
          <w:color w:val="006600"/>
          <w:lang w:val="vi-VN"/>
        </w:rPr>
        <w:t xml:space="preserve"> xong</w:t>
      </w:r>
      <w:r w:rsidRPr="005900E9">
        <w:rPr>
          <w:b/>
          <w:bCs/>
          <w:color w:val="006600"/>
          <w:lang w:val="vi-VN"/>
        </w:rPr>
        <w:t xml:space="preserve"> cuộc hành hương thì các ngươi hãy </w:t>
      </w:r>
      <w:r>
        <w:rPr>
          <w:b/>
          <w:bCs/>
          <w:color w:val="006600"/>
          <w:lang w:val="vi-VN"/>
        </w:rPr>
        <w:t>tiếp tục</w:t>
      </w:r>
      <w:r w:rsidRPr="005900E9">
        <w:rPr>
          <w:b/>
          <w:bCs/>
          <w:color w:val="006600"/>
          <w:lang w:val="vi-VN"/>
        </w:rPr>
        <w:t xml:space="preserve"> tụng niệm và tán dương Allah như cách các ngươi đã tướng nhớ cha mẹ của các ngươi trước kia hoặc hãy nhiều hơn.</w:t>
      </w:r>
      <w:r w:rsidRPr="005900E9">
        <w:sym w:font="AGA Arabesque" w:char="007D"/>
      </w:r>
      <w:r w:rsidRPr="005900E9">
        <w:rPr>
          <w:lang w:val="vi-VN"/>
        </w:rPr>
        <w:t xml:space="preserve"> </w:t>
      </w:r>
      <w:r w:rsidR="00D94179">
        <w:rPr>
          <w:rFonts w:cs="Traditional Arabic"/>
          <w:lang w:val="vi-VN"/>
        </w:rPr>
        <w:t>Al-Baqoroh</w:t>
      </w:r>
      <w:r w:rsidRPr="005900E9">
        <w:rPr>
          <w:rFonts w:cs="Traditional Arabic"/>
          <w:lang w:val="vi-VN"/>
        </w:rPr>
        <w:t>: 200 (chương 2).</w:t>
      </w:r>
    </w:p>
    <w:p w:rsidR="00324FCE" w:rsidRDefault="00324FCE" w:rsidP="006B2695">
      <w:pPr>
        <w:autoSpaceDE w:val="0"/>
        <w:autoSpaceDN w:val="0"/>
        <w:bidi w:val="0"/>
        <w:adjustRightInd w:val="0"/>
        <w:spacing w:before="120" w:after="0" w:line="240" w:lineRule="auto"/>
        <w:ind w:firstLine="720"/>
        <w:jc w:val="both"/>
        <w:rPr>
          <w:rFonts w:cs="Traditional Arabic"/>
          <w:lang w:val="vi-VN"/>
        </w:rPr>
      </w:pPr>
      <w:r>
        <w:rPr>
          <w:rFonts w:cs="Traditional Arabic"/>
          <w:lang w:val="vi-VN"/>
        </w:rPr>
        <w:t>Nusuk với ý nghĩa thứ ba này là điều mà chúng ta muốn biết chi tiết về nó, tức thế nào là hành hương. Việc hành hương này có hai loại: Hành hương U’mroh và hành hương Hajj.</w:t>
      </w:r>
    </w:p>
    <w:p w:rsidR="00324FCE" w:rsidRDefault="00324FCE" w:rsidP="006B2695">
      <w:pPr>
        <w:autoSpaceDE w:val="0"/>
        <w:autoSpaceDN w:val="0"/>
        <w:bidi w:val="0"/>
        <w:adjustRightInd w:val="0"/>
        <w:spacing w:before="120" w:after="0" w:line="240" w:lineRule="auto"/>
        <w:ind w:firstLine="720"/>
        <w:jc w:val="both"/>
        <w:rPr>
          <w:rFonts w:cs="Traditional Arabic"/>
          <w:lang w:val="vi-VN"/>
        </w:rPr>
      </w:pPr>
      <w:r w:rsidRPr="00B36852">
        <w:rPr>
          <w:rFonts w:cs="Traditional Arabic"/>
          <w:b/>
          <w:bCs/>
          <w:lang w:val="vi-VN"/>
        </w:rPr>
        <w:t>Về hành hương U’mroh:</w:t>
      </w:r>
      <w:r>
        <w:rPr>
          <w:rFonts w:cs="Traditional Arabic"/>
          <w:lang w:val="vi-VN"/>
        </w:rPr>
        <w:t xml:space="preserve"> Là việc thực hiện các nghi thức hành hương gồm các nền tản</w:t>
      </w:r>
      <w:r w:rsidR="00AC50C7">
        <w:rPr>
          <w:rFonts w:cs="Traditional Arabic"/>
          <w:lang w:val="vi-VN"/>
        </w:rPr>
        <w:t>g</w:t>
      </w:r>
      <w:r>
        <w:rPr>
          <w:rFonts w:cs="Traditional Arabic"/>
          <w:lang w:val="vi-VN"/>
        </w:rPr>
        <w:t>, các điều bắt buộc, các điều khuyến khích, kể từ khi Ehrom tại Miqot, rồi Tawwaaf xung quanh Ka’bah, rồi Sa-i’ giữa hai núi Sofa và Marwah và cuối cùng là cạo đầu hoặc hớt tóc.</w:t>
      </w:r>
    </w:p>
    <w:p w:rsidR="00324FCE" w:rsidRDefault="00324FCE" w:rsidP="006B2695">
      <w:pPr>
        <w:autoSpaceDE w:val="0"/>
        <w:autoSpaceDN w:val="0"/>
        <w:bidi w:val="0"/>
        <w:adjustRightInd w:val="0"/>
        <w:spacing w:before="120" w:after="0" w:line="240" w:lineRule="auto"/>
        <w:ind w:firstLine="720"/>
        <w:jc w:val="both"/>
        <w:rPr>
          <w:rFonts w:cs="Traditional Arabic"/>
          <w:lang w:val="vi-VN"/>
        </w:rPr>
      </w:pPr>
      <w:r w:rsidRPr="00633A96">
        <w:rPr>
          <w:rFonts w:cs="Traditional Arabic"/>
          <w:b/>
          <w:bCs/>
          <w:lang w:val="vi-VN"/>
        </w:rPr>
        <w:t>Về hành hương Hajj:</w:t>
      </w:r>
      <w:r>
        <w:rPr>
          <w:rFonts w:cs="Traditional Arabic"/>
          <w:lang w:val="vi-VN"/>
        </w:rPr>
        <w:t xml:space="preserve"> Là việc Ehrom tại Miqot hoặc tại Makkah nếu là thị dân Makkah, rồi đến Mina, rồi đến A’rofah, rồi đến Muzdalifah, rồi trở lại Mina, rồi Tawwaaf và Sa-i’ và hoàn thành tiếp các nghi thức khác </w:t>
      </w:r>
      <w:r>
        <w:rPr>
          <w:rFonts w:cs="Traditional Arabic"/>
          <w:lang w:val="vi-VN"/>
        </w:rPr>
        <w:lastRenderedPageBreak/>
        <w:t>của Hajj sẽ được kể cụ thể hơn ở phần dưới, Inshaa Allah.</w:t>
      </w:r>
    </w:p>
    <w:p w:rsidR="00324FCE" w:rsidRDefault="00324FCE" w:rsidP="006B2695">
      <w:pPr>
        <w:autoSpaceDE w:val="0"/>
        <w:autoSpaceDN w:val="0"/>
        <w:bidi w:val="0"/>
        <w:adjustRightInd w:val="0"/>
        <w:spacing w:before="120" w:after="0" w:line="240" w:lineRule="auto"/>
        <w:jc w:val="both"/>
        <w:rPr>
          <w:rFonts w:cs="Traditional Arabic"/>
          <w:lang w:val="vi-VN"/>
        </w:rPr>
      </w:pPr>
    </w:p>
    <w:p w:rsidR="00324FCE" w:rsidRPr="009E0B2B" w:rsidRDefault="00324FCE" w:rsidP="006B2695">
      <w:pPr>
        <w:autoSpaceDE w:val="0"/>
        <w:autoSpaceDN w:val="0"/>
        <w:bidi w:val="0"/>
        <w:adjustRightInd w:val="0"/>
        <w:spacing w:before="120" w:after="0" w:line="240" w:lineRule="auto"/>
        <w:jc w:val="center"/>
        <w:rPr>
          <w:rFonts w:cs="Traditional Arabic"/>
          <w:b/>
          <w:bCs/>
          <w:lang w:val="vi-VN"/>
        </w:rPr>
      </w:pPr>
      <w:r w:rsidRPr="009E0B2B">
        <w:rPr>
          <w:rFonts w:cs="Traditional Arabic"/>
          <w:b/>
          <w:bCs/>
          <w:lang w:val="vi-VN"/>
        </w:rPr>
        <w:t>Giáo lý về hành hương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194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giáo lý ra sao về bồn phận hành hương Hajj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Hành hương Hajj là bổn phận bắt buộc được cộng đồng Muslim thống nhất, bởi bằng chứng từ Qur’an, từ Sunnah và I’jma’, và nó còn là một trong năm nền tảng gốc của tôn giáo, bởi Allah phán:</w:t>
      </w:r>
    </w:p>
    <w:p w:rsidR="00324FCE" w:rsidRPr="0053596D" w:rsidRDefault="00324FCE" w:rsidP="006B2695">
      <w:pPr>
        <w:spacing w:before="120" w:after="0" w:line="240" w:lineRule="auto"/>
        <w:ind w:hanging="8"/>
        <w:jc w:val="both"/>
        <w:rPr>
          <w:rFonts w:ascii="KFGQPC Uthman Taha Naskh" w:eastAsia="Calibri" w:cs="KFGQPC Uthman Taha Naskh"/>
          <w:sz w:val="30"/>
          <w:szCs w:val="30"/>
          <w:rtl/>
          <w:lang w:bidi="ar-EG"/>
        </w:rPr>
      </w:pPr>
      <w:r w:rsidRPr="005018B8">
        <w:rPr>
          <w:rFonts w:ascii="KFGQPC Uthman Taha Naskh" w:eastAsia="Calibri" w:cs="KFGQPC Uthman Taha Naskh" w:hint="cs"/>
          <w:sz w:val="32"/>
          <w:szCs w:val="32"/>
          <w:rtl/>
          <w:lang w:bidi="ar-EG"/>
        </w:rPr>
        <w:t>﴿</w:t>
      </w:r>
      <w:r w:rsidRPr="005018B8">
        <w:rPr>
          <w:rFonts w:eastAsia="Calibri" w:cs="KFGQPC Uthmanic Script HAFS" w:hint="cs"/>
          <w:b/>
          <w:bCs/>
          <w:color w:val="006600"/>
          <w:sz w:val="32"/>
          <w:szCs w:val="32"/>
          <w:rtl/>
        </w:rPr>
        <w:t>وَ</w:t>
      </w:r>
      <w:r w:rsidRPr="005018B8">
        <w:rPr>
          <w:rFonts w:eastAsia="Calibri" w:cs="KFGQPC Uthmanic Script HAFS"/>
          <w:b/>
          <w:bCs/>
          <w:color w:val="006600"/>
          <w:sz w:val="32"/>
          <w:szCs w:val="32"/>
          <w:rtl/>
        </w:rPr>
        <w:t>لِلَّهِ عَلَى ٱلنَّاسِ حِجُّ ٱلۡبَيۡتِ مَنِ ٱسۡتَطَاعَ إِلَيۡهِ سَبِيل</w:t>
      </w:r>
      <w:r w:rsidRPr="005018B8">
        <w:rPr>
          <w:rFonts w:ascii="Jameel Noori Nastaleeq" w:eastAsia="Calibri" w:hAnsi="Jameel Noori Nastaleeq" w:cs="KFGQPC Uthmanic Script HAFS" w:hint="cs"/>
          <w:b/>
          <w:bCs/>
          <w:color w:val="006600"/>
          <w:sz w:val="32"/>
          <w:szCs w:val="32"/>
          <w:rtl/>
        </w:rPr>
        <w:t>ٗ</w:t>
      </w:r>
      <w:r w:rsidRPr="005018B8">
        <w:rPr>
          <w:rFonts w:eastAsia="Calibri" w:cs="KFGQPC Uthmanic Script HAFS" w:hint="cs"/>
          <w:b/>
          <w:bCs/>
          <w:color w:val="006600"/>
          <w:sz w:val="32"/>
          <w:szCs w:val="32"/>
          <w:rtl/>
        </w:rPr>
        <w:t>اۚ وَمَن كَفَرَ فَإِنَّ ٱ</w:t>
      </w:r>
      <w:r w:rsidRPr="005018B8">
        <w:rPr>
          <w:rFonts w:eastAsia="Calibri" w:cs="KFGQPC Uthmanic Script HAFS"/>
          <w:b/>
          <w:bCs/>
          <w:color w:val="006600"/>
          <w:sz w:val="32"/>
          <w:szCs w:val="32"/>
          <w:rtl/>
        </w:rPr>
        <w:t>للَّهَ غَنِيٌّ عَنِ ٱلۡعَٰلَمِينَ ٩٧</w:t>
      </w:r>
      <w:r w:rsidRPr="005018B8">
        <w:rPr>
          <w:rFonts w:ascii="KFGQPC Uthman Taha Naskh" w:eastAsia="Calibri" w:cs="KFGQPC Uthman Taha Naskh" w:hint="cs"/>
          <w:sz w:val="32"/>
          <w:szCs w:val="32"/>
          <w:rtl/>
          <w:lang w:bidi="ar-EG"/>
        </w:rPr>
        <w:t>﴾</w:t>
      </w:r>
      <w:r w:rsidRPr="00E93288">
        <w:rPr>
          <w:rFonts w:ascii="KFGQPC Uthman Taha Naskh" w:eastAsia="Calibri" w:cs="KFGQPC Uthman Taha Naskh" w:hint="cs"/>
          <w:sz w:val="24"/>
          <w:szCs w:val="24"/>
          <w:rtl/>
          <w:lang w:bidi="ar-EG"/>
        </w:rPr>
        <w:t xml:space="preserve"> آل عمران:</w:t>
      </w:r>
      <w:r w:rsidRPr="00E93288">
        <w:rPr>
          <w:rFonts w:eastAsia="Calibri" w:hint="cs"/>
          <w:sz w:val="24"/>
          <w:szCs w:val="24"/>
          <w:rtl/>
          <w:lang w:bidi="ar-EG"/>
        </w:rPr>
        <w:t xml:space="preserve"> 97</w:t>
      </w:r>
    </w:p>
    <w:p w:rsidR="00324FCE" w:rsidRDefault="00324FCE" w:rsidP="006B2695">
      <w:pPr>
        <w:bidi w:val="0"/>
        <w:spacing w:before="120" w:after="0" w:line="240" w:lineRule="auto"/>
        <w:jc w:val="both"/>
        <w:rPr>
          <w:rFonts w:cs="Traditional Arabic"/>
          <w:lang w:val="vi-VN"/>
        </w:rPr>
      </w:pPr>
      <w:r w:rsidRPr="0053596D">
        <w:rPr>
          <w:rFonts w:eastAsia="Calibri"/>
        </w:rPr>
        <w:sym w:font="AGA Arabesque" w:char="007B"/>
      </w:r>
      <w:r w:rsidRPr="0053596D">
        <w:rPr>
          <w:rFonts w:eastAsia="Calibri" w:cs="Traditional Arabic"/>
          <w:b/>
          <w:bCs/>
          <w:color w:val="006600"/>
          <w:lang w:val="vi-VN"/>
        </w:rPr>
        <w:t>Và việc đi hành hương Hajj dâng lên Allah tại ngôi đền (Ka'bah) là bổn phận đối với tín đồ Muslim nào trong nhân loại hội tụ đủ khả năng phải tìm đến đấy (hành hương). Còn ai phủ nhận việc hành hương thì y là kẻ phản đạo, quả thật</w:t>
      </w:r>
      <w:r>
        <w:rPr>
          <w:rFonts w:eastAsia="Calibri" w:cs="Traditional Arabic"/>
          <w:b/>
          <w:bCs/>
          <w:color w:val="006600"/>
          <w:lang w:val="vi-VN"/>
        </w:rPr>
        <w:t>,</w:t>
      </w:r>
      <w:r w:rsidRPr="0053596D">
        <w:rPr>
          <w:rFonts w:eastAsia="Calibri" w:cs="Traditional Arabic"/>
          <w:b/>
          <w:bCs/>
          <w:color w:val="006600"/>
          <w:lang w:val="vi-VN"/>
        </w:rPr>
        <w:t xml:space="preserve"> Allah rất giàu có không cần đến nhân loại.</w:t>
      </w:r>
      <w:r w:rsidRPr="0053596D">
        <w:rPr>
          <w:rFonts w:eastAsia="Calibri" w:cs="Traditional Arabic"/>
        </w:rPr>
        <w:sym w:font="AGA Arabesque" w:char="F07D"/>
      </w:r>
      <w:r w:rsidRPr="0053596D">
        <w:rPr>
          <w:rFonts w:eastAsia="Calibri" w:cs="Traditional Arabic"/>
          <w:lang w:val="vi-VN"/>
        </w:rPr>
        <w:t xml:space="preserve"> Ali I’mraan: 97 (chương 3)</w:t>
      </w:r>
      <w:r>
        <w:rPr>
          <w:rFonts w:cs="Traditional Arabic"/>
          <w:lang w:val="vi-VN"/>
        </w:rPr>
        <w:t>.</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Từ Sunnah thì Thiên Sứ </w:t>
      </w:r>
      <w:r>
        <w:rPr>
          <w:rFonts w:cs="Arial Unicode MS" w:hint="eastAsia"/>
          <w:color w:val="C00000"/>
          <w:rtl/>
          <w:lang w:val="vi-VN"/>
        </w:rPr>
        <w:t>ﷺ</w:t>
      </w:r>
      <w:r>
        <w:rPr>
          <w:rFonts w:asciiTheme="majorBidi" w:hAnsiTheme="majorBidi" w:cstheme="majorBidi"/>
          <w:lang w:val="vi-VN"/>
        </w:rPr>
        <w:t xml:space="preserve"> nói: </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F05537">
        <w:rPr>
          <w:rFonts w:ascii="Traditional Arabic" w:cs="KFGQPC Uthman Taha Naskh" w:hint="cs"/>
          <w:b/>
          <w:bCs/>
          <w:color w:val="1F3864"/>
          <w:sz w:val="32"/>
          <w:szCs w:val="32"/>
          <w:rtl/>
        </w:rPr>
        <w:t>إِنَّ</w:t>
      </w:r>
      <w:r w:rsidRPr="00F05537">
        <w:rPr>
          <w:rFonts w:ascii="Traditional Arabic" w:cs="KFGQPC Uthman Taha Naskh"/>
          <w:b/>
          <w:bCs/>
          <w:color w:val="1F3864"/>
          <w:sz w:val="32"/>
          <w:szCs w:val="32"/>
          <w:rtl/>
        </w:rPr>
        <w:t xml:space="preserve"> </w:t>
      </w:r>
      <w:r w:rsidRPr="00F05537">
        <w:rPr>
          <w:rFonts w:ascii="Traditional Arabic" w:cs="KFGQPC Uthman Taha Naskh" w:hint="cs"/>
          <w:b/>
          <w:bCs/>
          <w:color w:val="1F3864"/>
          <w:sz w:val="32"/>
          <w:szCs w:val="32"/>
          <w:rtl/>
        </w:rPr>
        <w:t>اللَّهَ</w:t>
      </w:r>
      <w:r w:rsidRPr="00F05537">
        <w:rPr>
          <w:rFonts w:ascii="Traditional Arabic" w:cs="KFGQPC Uthman Taha Naskh"/>
          <w:b/>
          <w:bCs/>
          <w:color w:val="1F3864"/>
          <w:sz w:val="32"/>
          <w:szCs w:val="32"/>
          <w:rtl/>
        </w:rPr>
        <w:t xml:space="preserve"> </w:t>
      </w:r>
      <w:r w:rsidRPr="00F05537">
        <w:rPr>
          <w:rFonts w:ascii="Traditional Arabic" w:cs="KFGQPC Uthman Taha Naskh" w:hint="cs"/>
          <w:b/>
          <w:bCs/>
          <w:color w:val="1F3864"/>
          <w:sz w:val="32"/>
          <w:szCs w:val="32"/>
          <w:rtl/>
        </w:rPr>
        <w:t>فَرَضَ</w:t>
      </w:r>
      <w:r w:rsidRPr="00F05537">
        <w:rPr>
          <w:rFonts w:ascii="Traditional Arabic" w:cs="KFGQPC Uthman Taha Naskh"/>
          <w:b/>
          <w:bCs/>
          <w:color w:val="1F3864"/>
          <w:sz w:val="32"/>
          <w:szCs w:val="32"/>
          <w:rtl/>
        </w:rPr>
        <w:t xml:space="preserve"> </w:t>
      </w:r>
      <w:r w:rsidRPr="00F05537">
        <w:rPr>
          <w:rFonts w:ascii="Traditional Arabic" w:cs="KFGQPC Uthman Taha Naskh" w:hint="cs"/>
          <w:b/>
          <w:bCs/>
          <w:color w:val="1F3864"/>
          <w:sz w:val="32"/>
          <w:szCs w:val="32"/>
          <w:rtl/>
        </w:rPr>
        <w:t>عَلَيْكُمُ</w:t>
      </w:r>
      <w:r w:rsidRPr="00F05537">
        <w:rPr>
          <w:rFonts w:ascii="Traditional Arabic" w:cs="KFGQPC Uthman Taha Naskh"/>
          <w:b/>
          <w:bCs/>
          <w:color w:val="1F3864"/>
          <w:sz w:val="32"/>
          <w:szCs w:val="32"/>
          <w:rtl/>
        </w:rPr>
        <w:t xml:space="preserve"> </w:t>
      </w:r>
      <w:r w:rsidRPr="00F05537">
        <w:rPr>
          <w:rFonts w:ascii="Traditional Arabic" w:cs="KFGQPC Uthman Taha Naskh" w:hint="cs"/>
          <w:b/>
          <w:bCs/>
          <w:color w:val="1F3864"/>
          <w:sz w:val="32"/>
          <w:szCs w:val="32"/>
          <w:rtl/>
        </w:rPr>
        <w:t>الْحَجَّ</w:t>
      </w:r>
      <w:r w:rsidRPr="00F05537">
        <w:rPr>
          <w:rFonts w:ascii="Traditional Arabic" w:cs="KFGQPC Uthman Taha Naskh"/>
          <w:b/>
          <w:bCs/>
          <w:color w:val="1F3864"/>
          <w:sz w:val="32"/>
          <w:szCs w:val="32"/>
          <w:rtl/>
        </w:rPr>
        <w:t xml:space="preserve"> </w:t>
      </w:r>
      <w:r w:rsidRPr="00F05537">
        <w:rPr>
          <w:rFonts w:ascii="Traditional Arabic" w:cs="KFGQPC Uthman Taha Naskh" w:hint="cs"/>
          <w:b/>
          <w:bCs/>
          <w:color w:val="1F3864"/>
          <w:sz w:val="32"/>
          <w:szCs w:val="32"/>
          <w:rtl/>
        </w:rPr>
        <w:t>فَحُجُّوا</w:t>
      </w:r>
      <w:r w:rsidRPr="00505C76">
        <w:rPr>
          <w:rFonts w:ascii="KFGQPC Uthman Taha Naskh" w:hAnsi="KFGQPC Uthman Taha Naskh" w:cs="KFGQPC Uthman Taha Naskh" w:hint="cs"/>
          <w:b/>
          <w:bCs/>
          <w:color w:val="1F3864"/>
          <w:sz w:val="32"/>
          <w:szCs w:val="32"/>
          <w:rtl/>
        </w:rPr>
        <w:t>}</w:t>
      </w:r>
    </w:p>
    <w:p w:rsidR="00324FCE" w:rsidRDefault="00324FCE" w:rsidP="006B2695">
      <w:pPr>
        <w:bidi w:val="0"/>
        <w:spacing w:before="120" w:after="0" w:line="240" w:lineRule="auto"/>
        <w:jc w:val="both"/>
        <w:rPr>
          <w:rFonts w:asciiTheme="majorBidi" w:hAnsiTheme="majorBidi" w:cstheme="majorBidi"/>
          <w:lang w:val="vi-VN"/>
        </w:rPr>
      </w:pPr>
      <w:r w:rsidRPr="00505C76">
        <w:rPr>
          <w:color w:val="1F3864"/>
          <w:lang w:val="vi-VN"/>
        </w:rPr>
        <w:t>“</w:t>
      </w:r>
      <w:r>
        <w:rPr>
          <w:b/>
          <w:bCs/>
          <w:color w:val="1F3864"/>
          <w:lang w:val="vi-VN"/>
        </w:rPr>
        <w:t>Rằng Allah đã bắt buộc các ngươi hành hương Hajj, các ngươi hãy hành hương đi.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B71CBF">
        <w:rPr>
          <w:lang w:val="vi-VN"/>
        </w:rPr>
        <w:t xml:space="preserve">và Thiên Sứ </w:t>
      </w:r>
      <w:r w:rsidR="00B71CBF">
        <w:rPr>
          <w:rFonts w:cs="Arial Unicode MS" w:hint="eastAsia"/>
          <w:color w:val="C00000"/>
          <w:rtl/>
          <w:lang w:val="vi-VN"/>
        </w:rPr>
        <w:t>ﷺ</w:t>
      </w:r>
      <w:r w:rsidR="00B71CBF">
        <w:rPr>
          <w:lang w:val="vi-VN"/>
        </w:rPr>
        <w:t xml:space="preserve"> nói:</w:t>
      </w:r>
    </w:p>
    <w:p w:rsidR="00324FCE" w:rsidRPr="0055766A" w:rsidRDefault="00324FCE" w:rsidP="006B2695">
      <w:pPr>
        <w:autoSpaceDE w:val="0"/>
        <w:autoSpaceDN w:val="0"/>
        <w:adjustRightInd w:val="0"/>
        <w:spacing w:before="120" w:after="0" w:line="240" w:lineRule="auto"/>
        <w:contextualSpacing/>
        <w:jc w:val="lowKashida"/>
        <w:rPr>
          <w:rFonts w:cs="KFGQPC Uthman Taha Naskh"/>
          <w:sz w:val="30"/>
          <w:szCs w:val="30"/>
          <w:rtl/>
          <w:lang w:val="vi-VN"/>
        </w:rPr>
      </w:pPr>
      <w:r w:rsidRPr="00553400">
        <w:rPr>
          <w:rFonts w:ascii="Traditional Arabic" w:hAnsi="Traditional Arabic" w:cs="KFGQPC Uthman Taha Naskh" w:hint="cs"/>
          <w:b/>
          <w:bCs/>
          <w:color w:val="1F3864"/>
          <w:sz w:val="32"/>
          <w:szCs w:val="32"/>
          <w:rtl/>
        </w:rPr>
        <w:lastRenderedPageBreak/>
        <w:t>{</w:t>
      </w:r>
      <w:r w:rsidRPr="00553400">
        <w:rPr>
          <w:rFonts w:ascii="Traditional Arabic" w:hAnsi="Traditional Arabic" w:cs="KFGQPC Uthman Taha Naskh"/>
          <w:b/>
          <w:bCs/>
          <w:color w:val="1F3864"/>
          <w:sz w:val="32"/>
          <w:szCs w:val="32"/>
          <w:rtl/>
        </w:rPr>
        <w:t>بُنِيَ الإِسْلا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مُ عَلَى خَمْسٍ</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 xml:space="preserve"> شَهَادَةِ أَنْ </w:t>
      </w:r>
      <w:r w:rsidRPr="00553400">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553400">
        <w:rPr>
          <w:rFonts w:ascii="Traditional Arabic" w:cs="KFGQPC Uthman Taha Naskh" w:hint="eastAsia"/>
          <w:b/>
          <w:bCs/>
          <w:color w:val="1F3864"/>
          <w:sz w:val="32"/>
          <w:szCs w:val="32"/>
          <w:rtl/>
        </w:rPr>
        <w:t>ا</w:t>
      </w:r>
      <w:r w:rsidRPr="00553400">
        <w:rPr>
          <w:rFonts w:ascii="Traditional Arabic" w:cs="KFGQPC Uthman Taha Naskh"/>
          <w:b/>
          <w:bCs/>
          <w:color w:val="1F3864"/>
          <w:sz w:val="32"/>
          <w:szCs w:val="32"/>
          <w:rtl/>
        </w:rPr>
        <w:t xml:space="preserve"> </w:t>
      </w:r>
      <w:r w:rsidRPr="00553400">
        <w:rPr>
          <w:rFonts w:cs="KFGQPC Uthman Taha Naskh"/>
          <w:b/>
          <w:bCs/>
          <w:color w:val="1F3864"/>
          <w:sz w:val="32"/>
          <w:szCs w:val="32"/>
          <w:rtl/>
        </w:rPr>
        <w:t>إِلَـٰهَ</w:t>
      </w:r>
      <w:r w:rsidRPr="00553400">
        <w:rPr>
          <w:rFonts w:ascii="Traditional Arabic" w:cs="KFGQPC Uthman Taha Naskh"/>
          <w:b/>
          <w:bCs/>
          <w:color w:val="1F3864"/>
          <w:sz w:val="32"/>
          <w:szCs w:val="32"/>
          <w:rtl/>
        </w:rPr>
        <w:t xml:space="preserve"> </w:t>
      </w:r>
      <w:r w:rsidRPr="00553400">
        <w:rPr>
          <w:rFonts w:ascii="Traditional Arabic" w:cs="KFGQPC Uthman Taha Naskh" w:hint="eastAsia"/>
          <w:b/>
          <w:bCs/>
          <w:color w:val="1F3864"/>
          <w:sz w:val="32"/>
          <w:szCs w:val="32"/>
          <w:rtl/>
        </w:rPr>
        <w:t>إِلا</w:t>
      </w:r>
      <w:r w:rsidRPr="00553400">
        <w:rPr>
          <w:rFonts w:ascii="Traditional Arabic" w:cs="KFGQPC Uthman Taha Naskh" w:hint="cs"/>
          <w:b/>
          <w:bCs/>
          <w:color w:val="1F3864"/>
          <w:sz w:val="32"/>
          <w:szCs w:val="32"/>
          <w:rtl/>
        </w:rPr>
        <w:t>َّ</w:t>
      </w:r>
      <w:r w:rsidRPr="00553400">
        <w:rPr>
          <w:rFonts w:ascii="Traditional Arabic" w:cs="KFGQPC Uthman Taha Naskh"/>
          <w:b/>
          <w:bCs/>
          <w:color w:val="1F3864"/>
          <w:sz w:val="32"/>
          <w:szCs w:val="32"/>
          <w:rtl/>
        </w:rPr>
        <w:t xml:space="preserve"> </w:t>
      </w:r>
      <w:r w:rsidRPr="00553400">
        <w:rPr>
          <w:rFonts w:ascii="Traditional Arabic" w:hAnsi="Traditional Arabic" w:cs="KFGQPC Uthman Taha Naskh"/>
          <w:b/>
          <w:bCs/>
          <w:color w:val="1F3864"/>
          <w:sz w:val="32"/>
          <w:szCs w:val="32"/>
          <w:rtl/>
        </w:rPr>
        <w:t>اللهُ وَأَنَّ مُحَمَّدًا رَسُولُ</w:t>
      </w:r>
      <w:r w:rsidRPr="00553400">
        <w:rPr>
          <w:rFonts w:ascii="Traditional Arabic" w:hAnsi="Traditional Arabic" w:cs="KFGQPC Uthman Taha Naskh" w:hint="cs"/>
          <w:b/>
          <w:bCs/>
          <w:color w:val="1F3864"/>
          <w:sz w:val="32"/>
          <w:szCs w:val="32"/>
          <w:rtl/>
        </w:rPr>
        <w:t xml:space="preserve"> اللهِ</w:t>
      </w:r>
      <w:r w:rsidRPr="00553400">
        <w:rPr>
          <w:rFonts w:ascii="Traditional Arabic" w:hAnsi="Traditional Arabic" w:cs="KFGQPC Uthman Taha Naskh"/>
          <w:b/>
          <w:bCs/>
          <w:color w:val="1F3864"/>
          <w:sz w:val="32"/>
          <w:szCs w:val="32"/>
          <w:rtl/>
        </w:rPr>
        <w:t xml:space="preserve"> وَإِقَامِ الصَّلا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ةِ وَإِيتَاءِ الزَّكَاةِ</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وَحَجِّ الْبَيْتِ</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وَصَوْمِ رَمَضَانَ</w:t>
      </w:r>
      <w:r w:rsidRPr="00553400">
        <w:rPr>
          <w:rFonts w:ascii="Traditional Arabic" w:hAnsi="Traditional Arabic" w:cs="KFGQPC Uthman Taha Naskh" w:hint="cs"/>
          <w:b/>
          <w:bCs/>
          <w:color w:val="1F3864"/>
          <w:sz w:val="32"/>
          <w:szCs w:val="32"/>
          <w:rtl/>
        </w:rPr>
        <w:t>}</w:t>
      </w:r>
    </w:p>
    <w:p w:rsidR="00324FCE" w:rsidRDefault="00324FCE" w:rsidP="00826490">
      <w:pPr>
        <w:bidi w:val="0"/>
        <w:spacing w:before="120" w:after="0" w:line="240" w:lineRule="auto"/>
        <w:jc w:val="both"/>
        <w:rPr>
          <w:rFonts w:cs="Traditional Arabic"/>
          <w:lang w:val="vi-VN"/>
        </w:rPr>
      </w:pPr>
      <w:r w:rsidRPr="0055766A">
        <w:rPr>
          <w:rFonts w:cs="Traditional Arabic"/>
          <w:lang w:val="vi-VN"/>
        </w:rPr>
        <w:t>“</w:t>
      </w:r>
      <w:r w:rsidRPr="00F67A80">
        <w:rPr>
          <w:rFonts w:cs="Traditional Arabic"/>
          <w:b/>
          <w:bCs/>
          <w:color w:val="1F3864"/>
          <w:lang w:val="vi-VN"/>
        </w:rPr>
        <w:t>Islam được xây dựng trên năm trụ cột</w:t>
      </w:r>
      <w:r>
        <w:rPr>
          <w:rFonts w:cs="Traditional Arabic"/>
          <w:b/>
          <w:bCs/>
          <w:color w:val="1F3864"/>
          <w:lang w:val="vi-VN"/>
        </w:rPr>
        <w:t>,</w:t>
      </w:r>
      <w:r w:rsidRPr="00F67A80">
        <w:rPr>
          <w:rFonts w:cs="Traditional Arabic"/>
          <w:b/>
          <w:bCs/>
          <w:color w:val="1F3864"/>
          <w:lang w:val="vi-VN"/>
        </w:rPr>
        <w:t xml:space="preserve"> lời tuyên thệ La</w:t>
      </w:r>
      <w:r>
        <w:rPr>
          <w:rFonts w:cs="Traditional Arabic"/>
          <w:b/>
          <w:bCs/>
          <w:color w:val="1F3864"/>
          <w:lang w:val="vi-VN"/>
        </w:rPr>
        <w:t>a</w:t>
      </w:r>
      <w:r w:rsidRPr="00F67A80">
        <w:rPr>
          <w:rFonts w:cs="Traditional Arabic"/>
          <w:b/>
          <w:bCs/>
          <w:color w:val="1F3864"/>
          <w:lang w:val="vi-VN"/>
        </w:rPr>
        <w:t xml:space="preserve"> i l</w:t>
      </w:r>
      <w:r>
        <w:rPr>
          <w:rFonts w:cs="Traditional Arabic"/>
          <w:b/>
          <w:bCs/>
          <w:color w:val="1F3864"/>
          <w:lang w:val="vi-VN"/>
        </w:rPr>
        <w:t>a</w:t>
      </w:r>
      <w:r w:rsidRPr="00F67A80">
        <w:rPr>
          <w:rFonts w:cs="Traditional Arabic"/>
          <w:b/>
          <w:bCs/>
          <w:color w:val="1F3864"/>
          <w:lang w:val="vi-VN"/>
        </w:rPr>
        <w:t xml:space="preserve">a ha il lol loh và Muhammad là </w:t>
      </w:r>
      <w:r w:rsidR="00826490">
        <w:rPr>
          <w:rFonts w:cs="Traditional Arabic"/>
          <w:b/>
          <w:bCs/>
          <w:color w:val="1F3864"/>
          <w:lang w:val="vi-VN"/>
        </w:rPr>
        <w:t>Thiên Sứ</w:t>
      </w:r>
      <w:r w:rsidRPr="00F67A80">
        <w:rPr>
          <w:rFonts w:cs="Traditional Arabic"/>
          <w:b/>
          <w:bCs/>
          <w:color w:val="1F3864"/>
          <w:lang w:val="vi-VN"/>
        </w:rPr>
        <w:t xml:space="preserve"> của Allah, dâng lễ Salah, xuất Zakat bắt buộc, hành hương Hajj tại ngôi đền Ka'bah và nhịn chay Ramadan.</w:t>
      </w:r>
      <w:r w:rsidRPr="0055766A">
        <w:rPr>
          <w:rFonts w:cs="Traditional Arabic"/>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
      </w:r>
      <w:r w:rsidRPr="002D777E">
        <w:rPr>
          <w:rFonts w:ascii="Rockwell Extra Bold" w:eastAsia="Times New Roman" w:hAnsi="Rockwell Extra Bold" w:cs="Traditional Arabic"/>
          <w:color w:val="C00000"/>
          <w:vertAlign w:val="superscript"/>
          <w:lang w:val="vi-VN"/>
        </w:rPr>
        <w:t>)</w:t>
      </w:r>
      <w:r>
        <w:rPr>
          <w:rFonts w:cs="Traditional Arabic"/>
          <w:lang w:val="vi-VN"/>
        </w:rPr>
        <w:t xml:space="preserve"> </w:t>
      </w:r>
    </w:p>
    <w:p w:rsidR="00324FCE" w:rsidRDefault="00324FCE" w:rsidP="004620BB">
      <w:pPr>
        <w:bidi w:val="0"/>
        <w:spacing w:before="120" w:after="0" w:line="240" w:lineRule="auto"/>
        <w:ind w:firstLine="720"/>
        <w:jc w:val="both"/>
        <w:rPr>
          <w:rFonts w:cs="Traditional Arabic"/>
          <w:lang w:val="vi-VN"/>
        </w:rPr>
      </w:pPr>
      <w:r>
        <w:rPr>
          <w:rFonts w:cs="Traditional Arabic"/>
          <w:lang w:val="vi-VN"/>
        </w:rPr>
        <w:t>Ai dám bác bỏ bổn phận hành hương này thì y là người Kaafir phản đạo, ngoại trừ</w:t>
      </w:r>
      <w:r w:rsidR="00C41CF7">
        <w:rPr>
          <w:rFonts w:cs="Traditional Arabic"/>
          <w:lang w:val="vi-VN"/>
        </w:rPr>
        <w:t xml:space="preserve"> người</w:t>
      </w:r>
      <w:r>
        <w:rPr>
          <w:rFonts w:cs="Traditional Arabic"/>
          <w:lang w:val="vi-VN"/>
        </w:rPr>
        <w:t xml:space="preserve"> không biết về giáo lý </w:t>
      </w:r>
      <w:r w:rsidR="00E21102">
        <w:rPr>
          <w:rFonts w:cs="Traditional Arabic"/>
          <w:lang w:val="vi-VN"/>
        </w:rPr>
        <w:t xml:space="preserve">chẳng hạn </w:t>
      </w:r>
      <w:r>
        <w:rPr>
          <w:rFonts w:cs="Traditional Arabic"/>
          <w:lang w:val="vi-VN"/>
        </w:rPr>
        <w:t xml:space="preserve">như </w:t>
      </w:r>
      <w:r w:rsidR="0079184F">
        <w:rPr>
          <w:rFonts w:cs="Traditional Arabic"/>
          <w:lang w:val="vi-VN"/>
        </w:rPr>
        <w:t>m</w:t>
      </w:r>
      <w:r>
        <w:rPr>
          <w:rFonts w:cs="Traditional Arabic"/>
          <w:lang w:val="vi-VN"/>
        </w:rPr>
        <w:t>ới vào Islam hoặc sinh trưởng ở nơi xa xôi Islam không có ai để học hỏi về giáo lý. đối với người như thế này cầ</w:t>
      </w:r>
      <w:r w:rsidR="004620BB">
        <w:rPr>
          <w:rFonts w:cs="Traditional Arabic"/>
          <w:lang w:val="vi-VN"/>
        </w:rPr>
        <w:t>n</w:t>
      </w:r>
      <w:r>
        <w:rPr>
          <w:rFonts w:cs="Traditional Arabic"/>
          <w:lang w:val="vi-VN"/>
        </w:rPr>
        <w:t xml:space="preserve"> phải học hỏi </w:t>
      </w:r>
      <w:r w:rsidR="004620BB">
        <w:rPr>
          <w:rFonts w:cs="Traditional Arabic"/>
          <w:lang w:val="vi-VN"/>
        </w:rPr>
        <w:t>giáo lý</w:t>
      </w:r>
      <w:r>
        <w:rPr>
          <w:rFonts w:cs="Traditional Arabic"/>
          <w:lang w:val="vi-VN"/>
        </w:rPr>
        <w:t>, nếu còn tái phạm thì y bị kết tội phản đạo.</w:t>
      </w:r>
    </w:p>
    <w:p w:rsidR="00324FCE" w:rsidRDefault="00324FCE" w:rsidP="004620BB">
      <w:pPr>
        <w:bidi w:val="0"/>
        <w:spacing w:before="120" w:after="0" w:line="240" w:lineRule="auto"/>
        <w:ind w:firstLine="720"/>
        <w:jc w:val="both"/>
        <w:rPr>
          <w:rFonts w:cs="Traditional Arabic"/>
          <w:lang w:val="vi-VN"/>
        </w:rPr>
      </w:pPr>
      <w:r>
        <w:rPr>
          <w:rFonts w:cs="Traditional Arabic"/>
          <w:lang w:val="vi-VN"/>
        </w:rPr>
        <w:t xml:space="preserve">Đối với ai bỏ bổn phận hành hương Hajj này vì lơ đễnh thì y </w:t>
      </w:r>
      <w:r w:rsidR="004620BB">
        <w:rPr>
          <w:rFonts w:cs="Traditional Arabic"/>
          <w:lang w:val="vi-VN"/>
        </w:rPr>
        <w:t xml:space="preserve">vẫn là người Muslim </w:t>
      </w:r>
      <w:r>
        <w:rPr>
          <w:rFonts w:cs="Traditional Arabic"/>
          <w:lang w:val="vi-VN"/>
        </w:rPr>
        <w:t>nhưng đã phạm một tội vĩ đại;</w:t>
      </w:r>
      <w:r w:rsidR="004620BB">
        <w:rPr>
          <w:rFonts w:cs="Traditional Arabic"/>
          <w:lang w:val="vi-VN"/>
        </w:rPr>
        <w:t xml:space="preserve"> tuy nhiên</w:t>
      </w:r>
      <w:r>
        <w:rPr>
          <w:rFonts w:cs="Traditional Arabic"/>
          <w:lang w:val="vi-VN"/>
        </w:rPr>
        <w:t xml:space="preserve"> có một số U’lama khác cho rằng y là Kaafir.</w:t>
      </w:r>
    </w:p>
    <w:p w:rsidR="002E22BE" w:rsidRDefault="002E22BE" w:rsidP="006B2695">
      <w:pPr>
        <w:bidi w:val="0"/>
        <w:spacing w:before="120" w:after="0" w:line="240" w:lineRule="auto"/>
        <w:jc w:val="both"/>
        <w:rPr>
          <w:rFonts w:cs="Traditional Arabic"/>
          <w:lang w:val="vi-VN"/>
        </w:rPr>
      </w:pPr>
    </w:p>
    <w:p w:rsidR="00324FCE" w:rsidRDefault="00324FCE" w:rsidP="006B2695">
      <w:pPr>
        <w:bidi w:val="0"/>
        <w:spacing w:before="120" w:after="0" w:line="240" w:lineRule="auto"/>
        <w:jc w:val="center"/>
        <w:rPr>
          <w:rFonts w:cs="Traditional Arabic"/>
          <w:b/>
          <w:bCs/>
          <w:lang w:val="vi-VN"/>
        </w:rPr>
      </w:pPr>
      <w:r w:rsidRPr="00D56E29">
        <w:rPr>
          <w:rFonts w:cs="Traditional Arabic"/>
          <w:b/>
          <w:bCs/>
          <w:lang w:val="vi-VN"/>
        </w:rPr>
        <w:t>Giáo lý hành hương U’mroh</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195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giáo lý ra sao về hành hương U’mroh ?</w:t>
      </w:r>
    </w:p>
    <w:p w:rsidR="00324FCE" w:rsidRDefault="00324FCE" w:rsidP="00EB716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Giới U’lama có ý kiến trái chiều nhau về hành hương U’mroh. Có người cho rằng bắt buộc; có người cho rằng chỉ là Sunnah; có người thì phân loại giữa thị dân Makkah và thị dân ở ngoài, họ bảo: Thị dân ngoài </w:t>
      </w:r>
      <w:r>
        <w:rPr>
          <w:rFonts w:asciiTheme="majorBidi" w:hAnsiTheme="majorBidi" w:cstheme="majorBidi"/>
          <w:lang w:val="vi-VN"/>
        </w:rPr>
        <w:lastRenderedPageBreak/>
        <w:t>Makkah bắt buộc phải hành hương U’mroh, còn thị dân Makkah thì không bắt buộc hành hương này. Còn riêng tôi thì bắt buộc hành hương U’mroh đối với tất cả mọi người không phân biệt ở tại Makkah hay ở ngoài, tuy nhiên bổn phận này nhẹ hơn bổn phận hành hương Hajj, do bởi hành hương Hajj là một trong năm nền tảng gốc của tôn giáo còn hành hương U’mroh thì không phải thế.</w:t>
      </w:r>
    </w:p>
    <w:p w:rsidR="00324FCE" w:rsidRDefault="00324FCE" w:rsidP="006B2695">
      <w:pPr>
        <w:bidi w:val="0"/>
        <w:spacing w:before="120" w:after="0" w:line="240" w:lineRule="auto"/>
        <w:jc w:val="both"/>
        <w:rPr>
          <w:rFonts w:asciiTheme="majorBidi" w:hAnsiTheme="majorBidi" w:cstheme="majorBidi"/>
          <w:lang w:val="vi-VN"/>
        </w:rPr>
      </w:pPr>
    </w:p>
    <w:p w:rsidR="00324FCE" w:rsidRPr="001E267E" w:rsidRDefault="00324FCE" w:rsidP="006B2695">
      <w:pPr>
        <w:bidi w:val="0"/>
        <w:spacing w:before="120" w:after="0" w:line="240" w:lineRule="auto"/>
        <w:jc w:val="center"/>
        <w:rPr>
          <w:rFonts w:asciiTheme="majorBidi" w:eastAsia="Calibri" w:hAnsiTheme="majorBidi" w:cstheme="majorBidi"/>
          <w:b/>
          <w:bCs/>
          <w:sz w:val="36"/>
          <w:szCs w:val="36"/>
          <w:rtl/>
        </w:rPr>
      </w:pPr>
      <w:r w:rsidRPr="001E267E">
        <w:rPr>
          <w:rFonts w:asciiTheme="majorBidi" w:hAnsiTheme="majorBidi" w:cstheme="majorBidi"/>
          <w:b/>
          <w:bCs/>
          <w:lang w:val="vi-VN"/>
        </w:rPr>
        <w:t>Hành hương Hajj bắt buộc lập tức hay được phép trì hoãn</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196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việc bắt buộc hành hương Hajj là bắt buộc phải thực hiện liền hay được phép trì hoãn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Theo ý kiến đúng thì hành hương Hajj bắt buộc thực hiện liền, bởi tín đồ Muslim không được phép lơ là với bổn phận hành hương Hajj này khi y đã có đủ điều kiện thực hiện nó. Tương tự thế với tất cả mọi việc thờ phượng khác, một khi không có qui định thời gian và lý do thì nó bắt buộc thực hiện ngay.</w:t>
      </w:r>
    </w:p>
    <w:p w:rsidR="00FA7D4F" w:rsidRDefault="00FA7D4F" w:rsidP="006B2695">
      <w:pPr>
        <w:bidi w:val="0"/>
        <w:spacing w:before="120" w:after="0" w:line="240" w:lineRule="auto"/>
        <w:jc w:val="center"/>
        <w:rPr>
          <w:rFonts w:asciiTheme="majorBidi" w:hAnsiTheme="majorBidi" w:cstheme="majorBidi"/>
          <w:b/>
          <w:bCs/>
          <w:lang w:val="vi-VN"/>
        </w:rPr>
      </w:pPr>
    </w:p>
    <w:p w:rsidR="00FA7D4F" w:rsidRDefault="00FA7D4F" w:rsidP="00FA7D4F">
      <w:pPr>
        <w:bidi w:val="0"/>
        <w:spacing w:before="120" w:after="0" w:line="240" w:lineRule="auto"/>
        <w:jc w:val="center"/>
        <w:rPr>
          <w:rFonts w:asciiTheme="majorBidi" w:hAnsiTheme="majorBidi" w:cstheme="majorBidi"/>
          <w:b/>
          <w:bCs/>
          <w:lang w:val="vi-VN"/>
        </w:rPr>
      </w:pPr>
    </w:p>
    <w:p w:rsidR="00FA7D4F" w:rsidRDefault="00FA7D4F" w:rsidP="00FA7D4F">
      <w:pPr>
        <w:bidi w:val="0"/>
        <w:spacing w:before="120" w:after="0" w:line="240" w:lineRule="auto"/>
        <w:jc w:val="center"/>
        <w:rPr>
          <w:rFonts w:asciiTheme="majorBidi" w:hAnsiTheme="majorBidi" w:cstheme="majorBidi"/>
          <w:b/>
          <w:bCs/>
          <w:lang w:val="vi-VN"/>
        </w:rPr>
      </w:pPr>
    </w:p>
    <w:p w:rsidR="00324FCE" w:rsidRPr="00170FCF" w:rsidRDefault="00324FCE" w:rsidP="00FA7D4F">
      <w:pPr>
        <w:bidi w:val="0"/>
        <w:spacing w:before="120" w:after="0" w:line="240" w:lineRule="auto"/>
        <w:jc w:val="center"/>
        <w:rPr>
          <w:rFonts w:asciiTheme="majorBidi" w:eastAsia="Calibri" w:hAnsiTheme="majorBidi" w:cstheme="majorBidi"/>
          <w:b/>
          <w:bCs/>
          <w:sz w:val="36"/>
          <w:szCs w:val="36"/>
          <w:rtl/>
        </w:rPr>
      </w:pPr>
      <w:r w:rsidRPr="00170FCF">
        <w:rPr>
          <w:rFonts w:asciiTheme="majorBidi" w:hAnsiTheme="majorBidi" w:cstheme="majorBidi"/>
          <w:b/>
          <w:bCs/>
          <w:lang w:val="vi-VN"/>
        </w:rPr>
        <w:t>Các điều kiện bắt buộc của hành hương Hajj</w:t>
      </w:r>
      <w:r w:rsidR="00EB7161">
        <w:rPr>
          <w:rFonts w:asciiTheme="majorBidi" w:hAnsiTheme="majorBidi" w:cstheme="majorBidi"/>
          <w:b/>
          <w:bCs/>
          <w:lang w:val="vi-VN"/>
        </w:rPr>
        <w:t xml:space="preserve"> và U’mroh</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197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hành hương Hajj và U’mroh có các điều kiện ra sao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Pr>
          <w:rFonts w:asciiTheme="majorBidi" w:hAnsiTheme="majorBidi" w:cstheme="majorBidi"/>
          <w:lang w:val="vi-VN"/>
        </w:rPr>
        <w:t>Các điều kiện bắt buộc của hành hương Hajj và U’maroh gồm năm điều, như được miêu tả trong hai câu thơ:</w:t>
      </w:r>
    </w:p>
    <w:p w:rsidR="00324FCE" w:rsidRDefault="00324FCE" w:rsidP="006B2695">
      <w:pPr>
        <w:spacing w:before="120" w:after="0" w:line="240" w:lineRule="auto"/>
        <w:jc w:val="center"/>
        <w:rPr>
          <w:rFonts w:asciiTheme="majorBidi" w:hAnsiTheme="majorBidi" w:cs="KFGQPC Uthman Taha Naskh"/>
          <w:sz w:val="32"/>
          <w:szCs w:val="32"/>
          <w:rtl/>
          <w:lang w:val="vi-VN"/>
        </w:rPr>
      </w:pPr>
      <w:r w:rsidRPr="006421D9">
        <w:rPr>
          <w:rFonts w:asciiTheme="majorBidi" w:hAnsiTheme="majorBidi" w:cs="KFGQPC Uthman Taha Naskh" w:hint="cs"/>
          <w:sz w:val="32"/>
          <w:szCs w:val="32"/>
          <w:rtl/>
          <w:lang w:val="vi-VN"/>
        </w:rPr>
        <w:t>الح</w:t>
      </w:r>
      <w:r>
        <w:rPr>
          <w:rFonts w:asciiTheme="majorBidi" w:hAnsiTheme="majorBidi" w:cs="KFGQPC Uthman Taha Naskh" w:hint="cs"/>
          <w:sz w:val="32"/>
          <w:szCs w:val="32"/>
          <w:rtl/>
          <w:lang w:val="vi-VN"/>
        </w:rPr>
        <w:t>َجُّ وَالْعُمْرَةُ وَاجِبَانِ</w:t>
      </w:r>
      <w:r>
        <w:rPr>
          <w:rFonts w:asciiTheme="majorBidi" w:hAnsiTheme="majorBidi" w:cs="KFGQPC Uthman Taha Naskh" w:hint="cs"/>
          <w:sz w:val="32"/>
          <w:szCs w:val="32"/>
          <w:rtl/>
          <w:lang w:val="vi-VN"/>
        </w:rPr>
        <w:tab/>
      </w:r>
      <w:r>
        <w:rPr>
          <w:rFonts w:asciiTheme="majorBidi" w:hAnsiTheme="majorBidi" w:cs="KFGQPC Uthman Taha Naskh" w:hint="cs"/>
          <w:sz w:val="32"/>
          <w:szCs w:val="32"/>
          <w:rtl/>
          <w:lang w:val="vi-VN"/>
        </w:rPr>
        <w:tab/>
        <w:t>فِي الْعُمْرِ مَرَّةً بِلَا تَوَانِي</w:t>
      </w:r>
    </w:p>
    <w:p w:rsidR="00324FCE" w:rsidRPr="006421D9" w:rsidRDefault="00324FCE" w:rsidP="006B2695">
      <w:pPr>
        <w:spacing w:before="120" w:after="0" w:line="240" w:lineRule="auto"/>
        <w:jc w:val="center"/>
        <w:rPr>
          <w:rFonts w:asciiTheme="majorBidi" w:hAnsiTheme="majorBidi" w:cs="KFGQPC Uthman Taha Naskh"/>
          <w:sz w:val="32"/>
          <w:szCs w:val="32"/>
          <w:rtl/>
          <w:lang w:val="vi-VN"/>
        </w:rPr>
      </w:pPr>
      <w:r>
        <w:rPr>
          <w:rFonts w:asciiTheme="majorBidi" w:hAnsiTheme="majorBidi" w:cs="KFGQPC Uthman Taha Naskh" w:hint="cs"/>
          <w:sz w:val="32"/>
          <w:szCs w:val="32"/>
          <w:rtl/>
          <w:lang w:val="vi-VN"/>
        </w:rPr>
        <w:t>بِشَرْطٍ إِسْلَامٍ كَذَا حُرِّيَّةٍ</w:t>
      </w:r>
      <w:r>
        <w:rPr>
          <w:rFonts w:asciiTheme="majorBidi" w:hAnsiTheme="majorBidi" w:cs="KFGQPC Uthman Taha Naskh" w:hint="cs"/>
          <w:sz w:val="32"/>
          <w:szCs w:val="32"/>
          <w:rtl/>
          <w:lang w:val="vi-VN"/>
        </w:rPr>
        <w:tab/>
        <w:t>عَعْلٍ بُلُوْغٍ قُدْرَةٍ جَلِيَّةٍ</w:t>
      </w:r>
    </w:p>
    <w:p w:rsidR="00324FCE" w:rsidRDefault="00324FCE" w:rsidP="006B2695">
      <w:pPr>
        <w:bidi w:val="0"/>
        <w:spacing w:before="120" w:after="0" w:line="240" w:lineRule="auto"/>
        <w:jc w:val="both"/>
        <w:rPr>
          <w:rFonts w:asciiTheme="majorBidi" w:eastAsia="Calibri" w:hAnsiTheme="majorBidi" w:cstheme="majorBidi"/>
          <w:lang w:val="vi-VN"/>
        </w:rPr>
      </w:pPr>
      <w:r>
        <w:rPr>
          <w:rFonts w:asciiTheme="majorBidi" w:eastAsia="Calibri" w:hAnsiTheme="majorBidi" w:cstheme="majorBidi"/>
          <w:lang w:val="vi-VN"/>
        </w:rPr>
        <w:t>Hajj và U’mroh là hai bổn phận</w:t>
      </w:r>
      <w:r>
        <w:rPr>
          <w:rFonts w:asciiTheme="majorBidi" w:eastAsia="Calibri" w:hAnsiTheme="majorBidi" w:cstheme="majorBidi"/>
          <w:lang w:val="vi-VN"/>
        </w:rPr>
        <w:tab/>
      </w:r>
    </w:p>
    <w:p w:rsidR="00324FCE" w:rsidRDefault="00324FCE"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Một lần duy nhất trong đời không được lơ là</w:t>
      </w:r>
    </w:p>
    <w:p w:rsidR="00324FCE" w:rsidRDefault="00324FCE" w:rsidP="006B2695">
      <w:pPr>
        <w:bidi w:val="0"/>
        <w:spacing w:before="120" w:after="0" w:line="240" w:lineRule="auto"/>
        <w:jc w:val="both"/>
        <w:rPr>
          <w:rFonts w:asciiTheme="majorBidi" w:eastAsia="Calibri" w:hAnsiTheme="majorBidi" w:cstheme="majorBidi"/>
          <w:lang w:val="vi-VN"/>
        </w:rPr>
      </w:pPr>
      <w:r>
        <w:rPr>
          <w:rFonts w:asciiTheme="majorBidi" w:eastAsia="Calibri" w:hAnsiTheme="majorBidi" w:cstheme="majorBidi"/>
          <w:lang w:val="vi-VN"/>
        </w:rPr>
        <w:t>Với điều kiện Islam, tự do</w:t>
      </w:r>
    </w:p>
    <w:p w:rsidR="00324FCE" w:rsidRPr="0045177F" w:rsidRDefault="00324FCE" w:rsidP="006B2695">
      <w:pPr>
        <w:bidi w:val="0"/>
        <w:spacing w:before="120" w:after="0" w:line="240" w:lineRule="auto"/>
        <w:ind w:firstLine="720"/>
        <w:jc w:val="both"/>
        <w:rPr>
          <w:rFonts w:asciiTheme="majorBidi" w:eastAsia="Calibri" w:hAnsiTheme="majorBidi" w:cstheme="majorBidi"/>
          <w:rtl/>
          <w:lang w:val="vi-VN"/>
        </w:rPr>
      </w:pPr>
      <w:r>
        <w:rPr>
          <w:rFonts w:asciiTheme="majorBidi" w:eastAsia="Calibri" w:hAnsiTheme="majorBidi" w:cstheme="majorBidi"/>
          <w:lang w:val="vi-VN"/>
        </w:rPr>
        <w:t>Trí tuệ, trưởng thành, khả năng đầy đủ</w:t>
      </w:r>
    </w:p>
    <w:p w:rsidR="00324FCE" w:rsidRDefault="00324FCE"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b/>
          <w:bCs/>
          <w:lang w:val="vi-VN"/>
        </w:rPr>
        <w:t xml:space="preserve">Thứ nhất về Islam, </w:t>
      </w:r>
      <w:r>
        <w:rPr>
          <w:rFonts w:asciiTheme="majorBidi" w:eastAsia="Calibri" w:hAnsiTheme="majorBidi" w:cstheme="majorBidi"/>
          <w:lang w:val="vi-VN"/>
        </w:rPr>
        <w:t>không bắt buộc người không phải Muslim hành hương Hajj, nếu như có hành hương thì không được chấp nhận, chẳng những vậy mà còn cấm y đi vào phạm vi Makkah, bởi Allah phán:</w:t>
      </w:r>
    </w:p>
    <w:p w:rsidR="00324FCE" w:rsidRPr="000756B8" w:rsidRDefault="00324FCE" w:rsidP="006B2695">
      <w:pPr>
        <w:spacing w:before="120" w:after="0" w:line="240" w:lineRule="auto"/>
        <w:jc w:val="both"/>
        <w:rPr>
          <w:rFonts w:ascii="QCF_BSML" w:hAnsi="QCF_BSML" w:cs="QCF_BSML"/>
          <w:b/>
          <w:color w:val="000000"/>
          <w:sz w:val="30"/>
          <w:szCs w:val="30"/>
          <w:rtl/>
          <w:lang w:val="vi-VN"/>
        </w:rPr>
      </w:pPr>
      <w:r w:rsidRPr="006452F0">
        <w:rPr>
          <w:rFonts w:ascii="KFGQPC Uthman Taha Naskh" w:cs="KFGQPC Uthman Taha Naskh" w:hint="cs"/>
          <w:sz w:val="32"/>
          <w:szCs w:val="32"/>
          <w:rtl/>
          <w:lang w:bidi="ar-EG"/>
        </w:rPr>
        <w:t>﴿</w:t>
      </w:r>
      <w:r w:rsidRPr="006452F0">
        <w:rPr>
          <w:rFonts w:cs="KFGQPC Uthmanic Script HAFS" w:hint="cs"/>
          <w:b/>
          <w:bCs/>
          <w:color w:val="006600"/>
          <w:sz w:val="32"/>
          <w:szCs w:val="32"/>
          <w:rtl/>
        </w:rPr>
        <w:t xml:space="preserve">إِنَّمَا ٱلۡمُشۡرِكُونَ </w:t>
      </w:r>
      <w:r w:rsidRPr="006452F0">
        <w:rPr>
          <w:rFonts w:cs="KFGQPC Uthmanic Script HAFS"/>
          <w:b/>
          <w:bCs/>
          <w:color w:val="006600"/>
          <w:sz w:val="32"/>
          <w:szCs w:val="32"/>
          <w:rtl/>
        </w:rPr>
        <w:t>نَجَس</w:t>
      </w:r>
      <w:r w:rsidRPr="006452F0">
        <w:rPr>
          <w:rFonts w:cs="KFGQPC Uthmanic Script HAFS" w:hint="cs"/>
          <w:b/>
          <w:bCs/>
          <w:color w:val="006600"/>
          <w:sz w:val="32"/>
          <w:szCs w:val="32"/>
          <w:rtl/>
        </w:rPr>
        <w:t>ٞ فَلَا يَقۡرَبُواْ ٱلۡمَسۡجِدَ ٱلۡحَرَامَ بَعۡدَ عَامِهِمۡ هَٰذَاۚ</w:t>
      </w:r>
      <w:r w:rsidRPr="006452F0">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A1566E">
        <w:rPr>
          <w:rFonts w:cs="KFGQPC Uthman Taha Naskh"/>
          <w:b/>
          <w:color w:val="000000"/>
          <w:sz w:val="24"/>
          <w:szCs w:val="24"/>
          <w:rtl/>
        </w:rPr>
        <w:t>التوبة:</w:t>
      </w:r>
      <w:r w:rsidRPr="00A1566E">
        <w:rPr>
          <w:b/>
          <w:color w:val="000000"/>
          <w:sz w:val="24"/>
          <w:szCs w:val="24"/>
          <w:rtl/>
        </w:rPr>
        <w:t xml:space="preserve"> 28</w:t>
      </w:r>
    </w:p>
    <w:p w:rsidR="00324FCE" w:rsidRDefault="00324FCE" w:rsidP="006B2695">
      <w:pPr>
        <w:bidi w:val="0"/>
        <w:spacing w:before="120" w:after="0" w:line="240" w:lineRule="auto"/>
        <w:jc w:val="both"/>
        <w:rPr>
          <w:lang w:val="vi-VN"/>
        </w:rPr>
      </w:pPr>
      <w:r w:rsidRPr="000756B8">
        <w:rPr>
          <w:rFonts w:cs="Traditional Arabic"/>
        </w:rPr>
        <w:sym w:font="AGA Arabesque" w:char="F07B"/>
      </w:r>
      <w:r w:rsidRPr="000756B8">
        <w:rPr>
          <w:rFonts w:cs="Traditional Arabic"/>
          <w:b/>
          <w:bCs/>
          <w:color w:val="006600"/>
          <w:lang w:val="vi-VN"/>
        </w:rPr>
        <w:t>Những người thờ đa thần (là nh</w:t>
      </w:r>
      <w:r>
        <w:rPr>
          <w:rFonts w:cs="Traditional Arabic"/>
          <w:b/>
          <w:bCs/>
          <w:color w:val="006600"/>
          <w:lang w:val="vi-VN"/>
        </w:rPr>
        <w:t>óm người</w:t>
      </w:r>
      <w:r w:rsidRPr="000756B8">
        <w:rPr>
          <w:rFonts w:cs="Traditional Arabic"/>
          <w:b/>
          <w:bCs/>
          <w:color w:val="006600"/>
          <w:lang w:val="vi-VN"/>
        </w:rPr>
        <w:t>) dơ bẩn, vì thế, chúng không được phép đến gần Masjid Harom sau năm này</w:t>
      </w:r>
      <w:r w:rsidRPr="000756B8">
        <w:rPr>
          <w:rFonts w:cs="KFGQPC Uthman Taha Naskh"/>
          <w:b/>
          <w:bCs/>
          <w:color w:val="006600"/>
          <w:lang w:val="vi-VN"/>
        </w:rPr>
        <w:t>.</w:t>
      </w:r>
      <w:r w:rsidRPr="000756B8">
        <w:rPr>
          <w:rFonts w:cs="Traditional Arabic"/>
        </w:rPr>
        <w:sym w:font="AGA Arabesque" w:char="F07D"/>
      </w:r>
      <w:r w:rsidRPr="000756B8">
        <w:rPr>
          <w:lang w:val="vi-VN"/>
        </w:rPr>
        <w:t xml:space="preserve"> Al-Tawbah</w:t>
      </w:r>
      <w:r>
        <w:rPr>
          <w:lang w:val="vi-VN"/>
        </w:rPr>
        <w:t>:</w:t>
      </w:r>
      <w:r w:rsidRPr="000756B8">
        <w:rPr>
          <w:lang w:val="vi-VN"/>
        </w:rPr>
        <w:t xml:space="preserve"> 28 (chương 9).</w:t>
      </w:r>
      <w:r>
        <w:rPr>
          <w:lang w:val="vi-VN"/>
        </w:rPr>
        <w:t xml:space="preserve"> Cho nên đối với tất cả người Kaafir không phân biệt vì nguyên nhân gì trở thành Kaafir đều không được vào lãnh địa Makkah. Dẫu rằng vậy họ vẫn bị thanh toán bổn phận này vào ngày sau, đây là ý kiến đúng nhất của U’lama, bởi Allah phán:</w:t>
      </w:r>
    </w:p>
    <w:p w:rsidR="00324FCE" w:rsidRPr="00642715" w:rsidRDefault="00324FCE" w:rsidP="006B2695">
      <w:pPr>
        <w:spacing w:before="120" w:after="0" w:line="240" w:lineRule="auto"/>
        <w:jc w:val="lowKashida"/>
        <w:rPr>
          <w:rtl/>
          <w:lang w:val="vi-VN"/>
        </w:rPr>
      </w:pPr>
      <w:r w:rsidRPr="00D909E2">
        <w:rPr>
          <w:rFonts w:ascii="KFGQPC Uthman Taha Naskh" w:cs="KFGQPC Uthman Taha Naskh" w:hint="cs"/>
          <w:sz w:val="32"/>
          <w:szCs w:val="32"/>
          <w:rtl/>
          <w:lang w:bidi="ar-EG"/>
        </w:rPr>
        <w:lastRenderedPageBreak/>
        <w:t>﴿</w:t>
      </w:r>
      <w:r w:rsidRPr="00790E91">
        <w:rPr>
          <w:rFonts w:cs="KFGQPC Uthmanic Script HAFS"/>
          <w:b/>
          <w:bCs/>
          <w:color w:val="006600"/>
          <w:sz w:val="32"/>
          <w:szCs w:val="32"/>
          <w:rtl/>
        </w:rPr>
        <w:t>كُلُّ نَفۡسِۢ بِمَا كَسَبَتۡ رَهِينَةٌ ٣٨ إِلَّآ أَصۡحَٰبَ ٱلۡيَمِينِ ٣٩ فِي جَنَّٰتٖ يَتَسَآءَلُونَ ٤٠ عَنِ ٱلۡمُجۡرِمِينَ ٤١ مَا سَلَكَكُمۡ فِي سَقَرَ ٤٢ قَالُواْ لَمۡ نَكُ مِنَ ٱلۡمُصَلِّينَ ٤٣ وَلَمۡ نَكُ نُطۡعِمُ ٱلۡمِسۡكِينَ ٤٤ وَكُنَّا نَخُوضُ مَعَ ٱلۡخَآئِضِينَ ٤٥ وَكُنَّا نُكَذِّبُ بِيَوۡمِ ٱلدِّينِ ٤٦ حَتَّىٰٓ أَتَىٰنَا ٱلۡيَقِينُ ٤٧</w:t>
      </w:r>
      <w:r w:rsidRPr="00D909E2">
        <w:rPr>
          <w:rFonts w:ascii="KFGQPC Uthman Taha Naskh" w:cs="KFGQPC Uthman Taha Naskh" w:hint="cs"/>
          <w:sz w:val="32"/>
          <w:szCs w:val="32"/>
          <w:rtl/>
          <w:lang w:bidi="ar-EG"/>
        </w:rPr>
        <w:t>﴾</w:t>
      </w:r>
      <w:r w:rsidRPr="00D909E2">
        <w:rPr>
          <w:rFonts w:ascii="Arial" w:hAnsi="Arial" w:cs="KFGQPC Uthman Taha Naskh"/>
          <w:sz w:val="16"/>
          <w:szCs w:val="16"/>
          <w:rtl/>
        </w:rPr>
        <w:t xml:space="preserve"> </w:t>
      </w:r>
      <w:r w:rsidRPr="008167C4">
        <w:rPr>
          <w:rFonts w:ascii="Arial" w:hAnsi="Arial" w:cs="KFGQPC Uthman Taha Naskh"/>
          <w:sz w:val="24"/>
          <w:szCs w:val="24"/>
          <w:rtl/>
        </w:rPr>
        <w:t xml:space="preserve">المدثر: </w:t>
      </w:r>
      <w:r w:rsidRPr="008167C4">
        <w:rPr>
          <w:sz w:val="24"/>
          <w:szCs w:val="24"/>
          <w:rtl/>
        </w:rPr>
        <w:t>3</w:t>
      </w:r>
      <w:r w:rsidRPr="008167C4">
        <w:rPr>
          <w:rFonts w:hint="cs"/>
          <w:sz w:val="24"/>
          <w:szCs w:val="24"/>
          <w:rtl/>
        </w:rPr>
        <w:t>8</w:t>
      </w:r>
      <w:r w:rsidRPr="008167C4">
        <w:rPr>
          <w:sz w:val="24"/>
          <w:szCs w:val="24"/>
          <w:rtl/>
        </w:rPr>
        <w:t xml:space="preserve"> - </w:t>
      </w:r>
      <w:r w:rsidRPr="008167C4">
        <w:rPr>
          <w:sz w:val="24"/>
          <w:szCs w:val="24"/>
          <w:lang w:val="vi-VN"/>
        </w:rPr>
        <w:t>47</w:t>
      </w:r>
    </w:p>
    <w:p w:rsidR="00324FCE" w:rsidRDefault="00324FCE" w:rsidP="006B2695">
      <w:pPr>
        <w:bidi w:val="0"/>
        <w:spacing w:before="120" w:after="0" w:line="240" w:lineRule="auto"/>
        <w:jc w:val="both"/>
        <w:rPr>
          <w:rFonts w:cs="KFGQPC Uthman Taha Naskh"/>
          <w:lang w:val="vi-VN"/>
        </w:rPr>
      </w:pPr>
      <w:r w:rsidRPr="00FF0283">
        <w:rPr>
          <w:rFonts w:cs="KFGQPC Uthman Taha Naskh"/>
        </w:rPr>
        <w:sym w:font="AGA Arabesque" w:char="F07B"/>
      </w:r>
      <w:r w:rsidRPr="00FF0283">
        <w:rPr>
          <w:b/>
          <w:bCs/>
          <w:color w:val="006600"/>
          <w:lang w:val="vi-VN"/>
        </w:rPr>
        <w:t xml:space="preserve">Mỗi linh hồn sẽ phải gánh chịu về những gì </w:t>
      </w:r>
      <w:r>
        <w:rPr>
          <w:b/>
          <w:bCs/>
          <w:color w:val="006600"/>
          <w:lang w:val="vi-VN"/>
        </w:rPr>
        <w:t>y</w:t>
      </w:r>
      <w:r w:rsidRPr="00FF0283">
        <w:rPr>
          <w:b/>
          <w:bCs/>
          <w:color w:val="006600"/>
          <w:lang w:val="vi-VN"/>
        </w:rPr>
        <w:t xml:space="preserve"> gây ra * Ngoại trừ những </w:t>
      </w:r>
      <w:r>
        <w:rPr>
          <w:b/>
          <w:bCs/>
          <w:color w:val="006600"/>
          <w:lang w:val="vi-VN"/>
        </w:rPr>
        <w:t>người bạn của phía tay phải * Chúng</w:t>
      </w:r>
      <w:r w:rsidRPr="00FF0283">
        <w:rPr>
          <w:b/>
          <w:bCs/>
          <w:color w:val="006600"/>
          <w:lang w:val="vi-VN"/>
        </w:rPr>
        <w:t xml:space="preserve"> sẽ được ở nơi </w:t>
      </w:r>
      <w:r>
        <w:rPr>
          <w:b/>
          <w:bCs/>
          <w:color w:val="006600"/>
          <w:lang w:val="vi-VN"/>
        </w:rPr>
        <w:t>t</w:t>
      </w:r>
      <w:r w:rsidRPr="00FF0283">
        <w:rPr>
          <w:b/>
          <w:bCs/>
          <w:color w:val="006600"/>
          <w:lang w:val="vi-VN"/>
        </w:rPr>
        <w:t xml:space="preserve">hiên </w:t>
      </w:r>
      <w:r>
        <w:rPr>
          <w:b/>
          <w:bCs/>
          <w:color w:val="006600"/>
          <w:lang w:val="vi-VN"/>
        </w:rPr>
        <w:t>đàng mà chúng</w:t>
      </w:r>
      <w:r w:rsidRPr="00FF0283">
        <w:rPr>
          <w:b/>
          <w:bCs/>
          <w:color w:val="006600"/>
          <w:lang w:val="vi-VN"/>
        </w:rPr>
        <w:t xml:space="preserve"> hỏi nhau * </w:t>
      </w:r>
      <w:r>
        <w:rPr>
          <w:b/>
          <w:bCs/>
          <w:color w:val="006600"/>
          <w:lang w:val="vi-VN"/>
        </w:rPr>
        <w:t>V</w:t>
      </w:r>
      <w:r w:rsidRPr="00FF0283">
        <w:rPr>
          <w:b/>
          <w:bCs/>
          <w:color w:val="006600"/>
          <w:lang w:val="vi-VN"/>
        </w:rPr>
        <w:t xml:space="preserve">ề những kẻ tội lỗi * </w:t>
      </w:r>
      <w:r>
        <w:rPr>
          <w:color w:val="006600"/>
          <w:lang w:val="vi-VN"/>
        </w:rPr>
        <w:t>“</w:t>
      </w:r>
      <w:r w:rsidRPr="0081500B">
        <w:rPr>
          <w:b/>
          <w:bCs/>
          <w:i/>
          <w:iCs/>
          <w:color w:val="006600"/>
          <w:lang w:val="vi-VN"/>
        </w:rPr>
        <w:t>Điều gì đã đưa các ngư</w:t>
      </w:r>
      <w:r>
        <w:rPr>
          <w:b/>
          <w:bCs/>
          <w:i/>
          <w:iCs/>
          <w:color w:val="006600"/>
          <w:lang w:val="vi-VN"/>
        </w:rPr>
        <w:t>ơ</w:t>
      </w:r>
      <w:r w:rsidRPr="0081500B">
        <w:rPr>
          <w:b/>
          <w:bCs/>
          <w:i/>
          <w:iCs/>
          <w:color w:val="006600"/>
          <w:lang w:val="vi-VN"/>
        </w:rPr>
        <w:t>i vào hỏa ngục vậy ?</w:t>
      </w:r>
      <w:r>
        <w:rPr>
          <w:color w:val="006600"/>
          <w:lang w:val="vi-VN"/>
        </w:rPr>
        <w:t>”</w:t>
      </w:r>
      <w:r w:rsidRPr="00FF0283">
        <w:rPr>
          <w:b/>
          <w:bCs/>
          <w:color w:val="006600"/>
          <w:lang w:val="vi-VN"/>
        </w:rPr>
        <w:t xml:space="preserve"> * Chúng sẽ đáp: </w:t>
      </w:r>
      <w:r>
        <w:rPr>
          <w:color w:val="006600"/>
          <w:lang w:val="vi-VN"/>
        </w:rPr>
        <w:t>“</w:t>
      </w:r>
      <w:r w:rsidRPr="00FF0283">
        <w:rPr>
          <w:b/>
          <w:bCs/>
          <w:color w:val="006600"/>
          <w:lang w:val="vi-VN"/>
        </w:rPr>
        <w:t xml:space="preserve">Chúng tôi là những người đã không dâng lễ Salah * </w:t>
      </w:r>
      <w:r>
        <w:rPr>
          <w:b/>
          <w:bCs/>
          <w:color w:val="006600"/>
          <w:lang w:val="vi-VN"/>
        </w:rPr>
        <w:t>C</w:t>
      </w:r>
      <w:r w:rsidRPr="00FF0283">
        <w:rPr>
          <w:b/>
          <w:bCs/>
          <w:color w:val="006600"/>
          <w:lang w:val="vi-VN"/>
        </w:rPr>
        <w:t xml:space="preserve">húng tôi đã không nuôi ăn những người nghèo * </w:t>
      </w:r>
      <w:r>
        <w:rPr>
          <w:b/>
          <w:bCs/>
          <w:color w:val="006600"/>
          <w:lang w:val="vi-VN"/>
        </w:rPr>
        <w:t>C</w:t>
      </w:r>
      <w:r w:rsidRPr="00FF0283">
        <w:rPr>
          <w:b/>
          <w:bCs/>
          <w:color w:val="006600"/>
          <w:lang w:val="vi-VN"/>
        </w:rPr>
        <w:t xml:space="preserve">húng tôi đã thường nói chuyện vô bổ với những người hay chuyện vãn tầm phào * </w:t>
      </w:r>
      <w:r>
        <w:rPr>
          <w:b/>
          <w:bCs/>
          <w:color w:val="006600"/>
          <w:lang w:val="vi-VN"/>
        </w:rPr>
        <w:t>V</w:t>
      </w:r>
      <w:r w:rsidRPr="00FF0283">
        <w:rPr>
          <w:b/>
          <w:bCs/>
          <w:color w:val="006600"/>
          <w:lang w:val="vi-VN"/>
        </w:rPr>
        <w:t xml:space="preserve">à chúng tôi đã phủ nhận </w:t>
      </w:r>
      <w:r>
        <w:rPr>
          <w:b/>
          <w:bCs/>
          <w:color w:val="006600"/>
          <w:lang w:val="vi-VN"/>
        </w:rPr>
        <w:t>n</w:t>
      </w:r>
      <w:r w:rsidRPr="00FF0283">
        <w:rPr>
          <w:b/>
          <w:bCs/>
          <w:color w:val="006600"/>
          <w:lang w:val="vi-VN"/>
        </w:rPr>
        <w:t xml:space="preserve">gày phán xử cuối cùng * </w:t>
      </w:r>
      <w:r>
        <w:rPr>
          <w:b/>
          <w:bCs/>
          <w:color w:val="006600"/>
          <w:lang w:val="vi-VN"/>
        </w:rPr>
        <w:t xml:space="preserve">Đến </w:t>
      </w:r>
      <w:r w:rsidRPr="00FF0283">
        <w:rPr>
          <w:b/>
          <w:bCs/>
          <w:color w:val="006600"/>
          <w:lang w:val="vi-VN"/>
        </w:rPr>
        <w:t xml:space="preserve">khi cái chết </w:t>
      </w:r>
      <w:r>
        <w:rPr>
          <w:b/>
          <w:bCs/>
          <w:color w:val="006600"/>
          <w:lang w:val="vi-VN"/>
        </w:rPr>
        <w:t>túm lấy</w:t>
      </w:r>
      <w:r w:rsidRPr="00FF0283">
        <w:rPr>
          <w:b/>
          <w:bCs/>
          <w:color w:val="006600"/>
          <w:lang w:val="vi-VN"/>
        </w:rPr>
        <w:t xml:space="preserve"> chúng tôi.</w:t>
      </w:r>
      <w:r w:rsidRPr="00FF0283">
        <w:rPr>
          <w:rFonts w:cs="KFGQPC Uthman Taha Naskh"/>
        </w:rPr>
        <w:sym w:font="AGA Arabesque" w:char="F07D"/>
      </w:r>
      <w:r w:rsidRPr="00FF0283">
        <w:rPr>
          <w:rFonts w:cs="KFGQPC Uthman Taha Naskh"/>
          <w:lang w:val="vi-VN"/>
        </w:rPr>
        <w:t xml:space="preserve"> </w:t>
      </w:r>
      <w:r w:rsidRPr="00790E91">
        <w:rPr>
          <w:rFonts w:cs="KFGQPC Uthman Taha Naskh"/>
          <w:lang w:val="vi-VN"/>
        </w:rPr>
        <w:t>Al-Muddaththir: 38 – 47 (chương 74).</w:t>
      </w:r>
    </w:p>
    <w:p w:rsidR="00324FCE" w:rsidRDefault="00324FCE" w:rsidP="006B2695">
      <w:pPr>
        <w:bidi w:val="0"/>
        <w:spacing w:before="120" w:after="0" w:line="240" w:lineRule="auto"/>
        <w:ind w:firstLine="720"/>
        <w:jc w:val="both"/>
        <w:rPr>
          <w:rFonts w:cs="KFGQPC Uthman Taha Naskh"/>
          <w:lang w:val="vi-VN"/>
        </w:rPr>
      </w:pPr>
      <w:r w:rsidRPr="006E3A05">
        <w:rPr>
          <w:rFonts w:cs="KFGQPC Uthman Taha Naskh"/>
          <w:b/>
          <w:bCs/>
          <w:lang w:val="vi-VN"/>
        </w:rPr>
        <w:t>Thứ hai về trí tuệ:</w:t>
      </w:r>
      <w:r>
        <w:rPr>
          <w:rFonts w:cs="KFGQPC Uthman Taha Naskh"/>
          <w:lang w:val="vi-VN"/>
        </w:rPr>
        <w:t xml:space="preserve"> Đối với người khùng không bắt buộc hành hương Hajj, nếu một người bị khùng trước trưởng thành cho đến chết thì được miễn bổn phận này cho dù y có giàu.</w:t>
      </w:r>
    </w:p>
    <w:p w:rsidR="00324FCE" w:rsidRDefault="00324FCE" w:rsidP="006B2695">
      <w:pPr>
        <w:bidi w:val="0"/>
        <w:spacing w:before="120" w:after="0" w:line="240" w:lineRule="auto"/>
        <w:ind w:firstLine="720"/>
        <w:jc w:val="both"/>
        <w:rPr>
          <w:rFonts w:cs="KFGQPC Uthman Taha Naskh"/>
          <w:lang w:val="vi-VN"/>
        </w:rPr>
      </w:pPr>
      <w:r w:rsidRPr="006E3A05">
        <w:rPr>
          <w:rFonts w:cs="KFGQPC Uthman Taha Naskh"/>
          <w:b/>
          <w:bCs/>
          <w:lang w:val="vi-VN"/>
        </w:rPr>
        <w:t>Thứ ba về trưởng thành:</w:t>
      </w:r>
      <w:r>
        <w:rPr>
          <w:rFonts w:cs="KFGQPC Uthman Taha Naskh"/>
          <w:lang w:val="vi-VN"/>
        </w:rPr>
        <w:t xml:space="preserve"> Hành hương Hajj không bắt buộc các bé trai và gái trước trưởng thành, nếu có hành hương thì việc hành hương đó có giá trị nhưng vẫn không thay thế được cuộc hành hương sau trưởng thành, bởi Thiên Sứ </w:t>
      </w:r>
      <w:r>
        <w:rPr>
          <w:rFonts w:cs="Arial Unicode MS" w:hint="eastAsia"/>
          <w:color w:val="C00000"/>
          <w:rtl/>
          <w:lang w:val="vi-VN"/>
        </w:rPr>
        <w:t>ﷺ</w:t>
      </w:r>
      <w:r>
        <w:rPr>
          <w:rFonts w:cs="KFGQPC Uthman Taha Naskh"/>
          <w:lang w:val="vi-VN"/>
        </w:rPr>
        <w:t xml:space="preserve"> đã trả lời người phụ nữ đã giơ </w:t>
      </w:r>
      <w:r>
        <w:rPr>
          <w:rFonts w:cs="KFGQPC Uthman Taha Naskh"/>
          <w:lang w:val="vi-VN"/>
        </w:rPr>
        <w:lastRenderedPageBreak/>
        <w:t>cao đứa con mình lên mà hỏi: “</w:t>
      </w:r>
      <w:r w:rsidRPr="00673984">
        <w:rPr>
          <w:rFonts w:cs="KFGQPC Uthman Taha Naskh"/>
          <w:i/>
          <w:iCs/>
          <w:color w:val="1F3864"/>
          <w:lang w:val="vi-VN"/>
        </w:rPr>
        <w:t>Đứa trẻ này có được hành hương Hajj không ?</w:t>
      </w:r>
      <w:r>
        <w:rPr>
          <w:rFonts w:cs="KFGQPC Uthman Taha Naskh"/>
          <w:lang w:val="vi-VN"/>
        </w:rPr>
        <w:t xml:space="preserve">” Thiên Sứ </w:t>
      </w:r>
      <w:r>
        <w:rPr>
          <w:rFonts w:cs="Arial Unicode MS" w:hint="eastAsia"/>
          <w:color w:val="C00000"/>
          <w:rtl/>
          <w:lang w:val="vi-VN"/>
        </w:rPr>
        <w:t>ﷺ</w:t>
      </w:r>
      <w:r>
        <w:rPr>
          <w:rFonts w:cs="KFGQPC Uthman Taha Naskh"/>
          <w:lang w:val="vi-VN"/>
        </w:rPr>
        <w:t xml:space="preserve"> đáp:</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DD1D4B">
        <w:rPr>
          <w:rFonts w:ascii="Traditional Arabic" w:cs="KFGQPC Uthman Taha Naskh" w:hint="cs"/>
          <w:b/>
          <w:bCs/>
          <w:color w:val="1F3864"/>
          <w:sz w:val="32"/>
          <w:szCs w:val="32"/>
          <w:rtl/>
        </w:rPr>
        <w:t>نَعَمْ</w:t>
      </w:r>
      <w:r w:rsidRPr="00DD1D4B">
        <w:rPr>
          <w:rFonts w:ascii="Traditional Arabic" w:cs="KFGQPC Uthman Taha Naskh"/>
          <w:b/>
          <w:bCs/>
          <w:color w:val="1F3864"/>
          <w:sz w:val="32"/>
          <w:szCs w:val="32"/>
          <w:rtl/>
        </w:rPr>
        <w:t xml:space="preserve"> </w:t>
      </w:r>
      <w:r w:rsidRPr="00DD1D4B">
        <w:rPr>
          <w:rFonts w:ascii="Traditional Arabic" w:cs="KFGQPC Uthman Taha Naskh" w:hint="cs"/>
          <w:b/>
          <w:bCs/>
          <w:color w:val="1F3864"/>
          <w:sz w:val="32"/>
          <w:szCs w:val="32"/>
          <w:rtl/>
        </w:rPr>
        <w:t>وَلَكِ</w:t>
      </w:r>
      <w:r w:rsidRPr="00DD1D4B">
        <w:rPr>
          <w:rFonts w:ascii="Traditional Arabic" w:cs="KFGQPC Uthman Taha Naskh"/>
          <w:b/>
          <w:bCs/>
          <w:color w:val="1F3864"/>
          <w:sz w:val="32"/>
          <w:szCs w:val="32"/>
          <w:rtl/>
        </w:rPr>
        <w:t xml:space="preserve"> </w:t>
      </w:r>
      <w:r w:rsidRPr="00DD1D4B">
        <w:rPr>
          <w:rFonts w:ascii="Traditional Arabic" w:cs="KFGQPC Uthman Taha Naskh" w:hint="cs"/>
          <w:b/>
          <w:bCs/>
          <w:color w:val="1F3864"/>
          <w:sz w:val="32"/>
          <w:szCs w:val="32"/>
          <w:rtl/>
        </w:rPr>
        <w:t>أَجْرٌ</w:t>
      </w:r>
      <w:r w:rsidRPr="00505C76">
        <w:rPr>
          <w:rFonts w:ascii="KFGQPC Uthman Taha Naskh" w:hAnsi="KFGQPC Uthman Taha Naskh" w:cs="KFGQPC Uthman Taha Naskh" w:hint="cs"/>
          <w:b/>
          <w:bCs/>
          <w:color w:val="1F3864"/>
          <w:sz w:val="32"/>
          <w:szCs w:val="32"/>
          <w:rtl/>
        </w:rPr>
        <w:t>}</w:t>
      </w:r>
    </w:p>
    <w:p w:rsidR="00324FCE" w:rsidRDefault="00324FCE" w:rsidP="006B2695">
      <w:pPr>
        <w:bidi w:val="0"/>
        <w:spacing w:before="120" w:after="0" w:line="240" w:lineRule="auto"/>
        <w:jc w:val="both"/>
        <w:rPr>
          <w:lang w:val="vi-VN"/>
        </w:rPr>
      </w:pPr>
      <w:r w:rsidRPr="00505C76">
        <w:rPr>
          <w:color w:val="1F3864"/>
          <w:lang w:val="vi-VN"/>
        </w:rPr>
        <w:t>“</w:t>
      </w:r>
      <w:r>
        <w:rPr>
          <w:b/>
          <w:bCs/>
          <w:color w:val="1F3864"/>
          <w:lang w:val="vi-VN"/>
        </w:rPr>
        <w:t>Có và nàng được ân phước.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324FCE" w:rsidRDefault="00324FCE" w:rsidP="006B2695">
      <w:pPr>
        <w:bidi w:val="0"/>
        <w:spacing w:before="120" w:after="0" w:line="240" w:lineRule="auto"/>
        <w:ind w:firstLine="720"/>
        <w:jc w:val="both"/>
        <w:rPr>
          <w:rFonts w:cs="KFGQPC Uthman Taha Naskh"/>
          <w:lang w:val="vi-VN"/>
        </w:rPr>
      </w:pPr>
      <w:r>
        <w:rPr>
          <w:lang w:val="vi-VN"/>
        </w:rPr>
        <w:t>Nhân đây tôi muốn nhắc các bậc cha mẹ một điều là không nên mang con cái theo trong cuộc hành hương Hajj, bởi ngày nay số lượng người đến hành hương rất đông, e rằng cha mẹ phải bận lo cho con cái là họ không hoàn thành đúng hoặc không thực hiện trọn vẹn các nghi thức Hajj, làm họ phải rơi vào khó xử. Vả lại, việc hành hương này không bắt buộc chúng thì cứ để sau này chúng lớn mà thực hiện bổn phận này.</w:t>
      </w:r>
    </w:p>
    <w:p w:rsidR="00324FCE" w:rsidRDefault="00324FCE" w:rsidP="006B2695">
      <w:pPr>
        <w:bidi w:val="0"/>
        <w:spacing w:before="120" w:after="0" w:line="240" w:lineRule="auto"/>
        <w:ind w:firstLine="720"/>
        <w:jc w:val="both"/>
        <w:rPr>
          <w:rFonts w:cs="KFGQPC Uthman Taha Naskh"/>
          <w:lang w:val="vi-VN"/>
        </w:rPr>
      </w:pPr>
      <w:r w:rsidRPr="006E3A05">
        <w:rPr>
          <w:rFonts w:cs="KFGQPC Uthman Taha Naskh"/>
          <w:b/>
          <w:bCs/>
          <w:lang w:val="vi-VN"/>
        </w:rPr>
        <w:t>Thứ tư về tự do:</w:t>
      </w:r>
      <w:r>
        <w:rPr>
          <w:rFonts w:cs="KFGQPC Uthman Taha Naskh"/>
          <w:lang w:val="vi-VN"/>
        </w:rPr>
        <w:t xml:space="preserve"> Người nô lệ không bắt buộc hành hương, bởi người nô lệ phải lo bổn phận với chủ nên y có nguyên nhân không thực hiện Hajj.</w:t>
      </w:r>
    </w:p>
    <w:p w:rsidR="00324FCE" w:rsidRDefault="00324FCE" w:rsidP="00860B85">
      <w:pPr>
        <w:bidi w:val="0"/>
        <w:spacing w:before="120" w:after="0" w:line="240" w:lineRule="auto"/>
        <w:ind w:firstLine="720"/>
        <w:jc w:val="both"/>
        <w:rPr>
          <w:rFonts w:cs="KFGQPC Uthman Taha Naskh"/>
          <w:lang w:val="vi-VN"/>
        </w:rPr>
      </w:pPr>
      <w:r w:rsidRPr="0060457E">
        <w:rPr>
          <w:rFonts w:cs="KFGQPC Uthman Taha Naskh"/>
          <w:b/>
          <w:bCs/>
          <w:lang w:val="vi-VN"/>
        </w:rPr>
        <w:t>Thứ năm về khả năng</w:t>
      </w:r>
      <w:r>
        <w:rPr>
          <w:rFonts w:cs="KFGQPC Uthman Taha Naskh"/>
          <w:b/>
          <w:bCs/>
          <w:lang w:val="vi-VN"/>
        </w:rPr>
        <w:t xml:space="preserve"> tiền bạc và sức khỏe: </w:t>
      </w:r>
      <w:r>
        <w:rPr>
          <w:rFonts w:cs="KFGQPC Uthman Taha Naskh"/>
          <w:lang w:val="vi-VN"/>
        </w:rPr>
        <w:t xml:space="preserve">Đối với ai có khả năng về tiền bạc nhưng không có sức khỏe thì được phép nhờ ai khác hành hương thay mình, bởi Hadith Ibnu A’bbaas </w:t>
      </w:r>
      <w:r w:rsidRPr="003B5A9C">
        <w:rPr>
          <w:rFonts w:ascii="KFGQPC Arabic Symbols 01" w:hAnsi="KFGQPC Arabic Symbols 01"/>
          <w:color w:val="FF0000"/>
          <w:lang w:val="vi-VN"/>
        </w:rPr>
        <w:t></w:t>
      </w:r>
      <w:r>
        <w:rPr>
          <w:rFonts w:cs="KFGQPC Uthman Taha Naskh"/>
          <w:lang w:val="vi-VN"/>
        </w:rPr>
        <w:t xml:space="preserve"> kể: Một phụ nữ Khoth-a’miyah đã hỏi Thiên Sứ </w:t>
      </w:r>
      <w:r>
        <w:rPr>
          <w:rFonts w:cs="Arial Unicode MS" w:hint="eastAsia"/>
          <w:color w:val="C00000"/>
          <w:rtl/>
          <w:lang w:val="vi-VN"/>
        </w:rPr>
        <w:t>ﷺ</w:t>
      </w:r>
      <w:r>
        <w:rPr>
          <w:rFonts w:cs="KFGQPC Uthman Taha Naskh"/>
          <w:lang w:val="vi-VN"/>
        </w:rPr>
        <w:t>: “</w:t>
      </w:r>
      <w:r w:rsidRPr="00E74111">
        <w:rPr>
          <w:rFonts w:cs="KFGQPC Uthman Taha Naskh"/>
          <w:i/>
          <w:iCs/>
          <w:color w:val="1F3864"/>
          <w:lang w:val="vi-VN"/>
        </w:rPr>
        <w:t xml:space="preserve">Thưa Thiên Sứ của Allah, rằng cha tôi đã kịp sắc lệnh hành hương </w:t>
      </w:r>
      <w:r w:rsidR="00DE0550">
        <w:rPr>
          <w:rFonts w:cs="KFGQPC Uthman Taha Naskh"/>
          <w:i/>
          <w:iCs/>
          <w:color w:val="1F3864"/>
          <w:lang w:val="vi-VN"/>
        </w:rPr>
        <w:t>của</w:t>
      </w:r>
      <w:r w:rsidRPr="00E74111">
        <w:rPr>
          <w:rFonts w:cs="KFGQPC Uthman Taha Naskh"/>
          <w:i/>
          <w:iCs/>
          <w:color w:val="1F3864"/>
          <w:lang w:val="vi-VN"/>
        </w:rPr>
        <w:t xml:space="preserve"> Allah đã bắt buộc đám nô lệ của Ngài phải hoàn thành, nhưng ông lại là một lão già không thể đi xa, vậy tôi có được phép hành hương Hajj thay ông ta không ?</w:t>
      </w:r>
      <w:r>
        <w:rPr>
          <w:rFonts w:cs="KFGQPC Uthman Taha Naskh"/>
          <w:lang w:val="vi-VN"/>
        </w:rPr>
        <w:t xml:space="preserve">” Thiên Sứ </w:t>
      </w:r>
      <w:r>
        <w:rPr>
          <w:rFonts w:cs="Arial Unicode MS" w:hint="eastAsia"/>
          <w:color w:val="C00000"/>
          <w:rtl/>
          <w:lang w:val="vi-VN"/>
        </w:rPr>
        <w:t>ﷺ</w:t>
      </w:r>
      <w:r>
        <w:rPr>
          <w:rFonts w:cs="Arial Unicode MS"/>
          <w:color w:val="C00000"/>
          <w:lang w:val="vi-VN"/>
        </w:rPr>
        <w:t xml:space="preserve"> </w:t>
      </w:r>
      <w:r w:rsidRPr="00E74111">
        <w:rPr>
          <w:rFonts w:cs="Arial Unicode MS"/>
          <w:lang w:val="vi-VN"/>
        </w:rPr>
        <w:t>đáp</w:t>
      </w:r>
      <w:r>
        <w:rPr>
          <w:rFonts w:cs="KFGQPC Uthman Taha Naskh"/>
          <w:lang w:val="vi-VN"/>
        </w:rPr>
        <w:t>: “</w:t>
      </w:r>
      <w:r w:rsidRPr="00E74111">
        <w:rPr>
          <w:rFonts w:cs="KFGQPC Uthman Taha Naskh"/>
          <w:b/>
          <w:bCs/>
          <w:color w:val="1F3864"/>
          <w:lang w:val="vi-VN"/>
        </w:rPr>
        <w:t>Có</w:t>
      </w:r>
      <w:r>
        <w:rPr>
          <w:rFonts w:cs="KFGQPC Uthman Taha Naskh"/>
          <w:b/>
          <w:bCs/>
          <w:color w:val="1F3864"/>
          <w:lang w:val="vi-VN"/>
        </w:rPr>
        <w:t>.</w:t>
      </w:r>
      <w:r>
        <w:rPr>
          <w:rFonts w:cs="KFGQPC Uthman Taha Naskh"/>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
      </w:r>
      <w:r w:rsidRPr="007E0DCE">
        <w:rPr>
          <w:rFonts w:ascii="Rockwell Extra Bold" w:hAnsi="Rockwell Extra Bold" w:cs="Traditional Arabic"/>
          <w:color w:val="C00000"/>
          <w:vertAlign w:val="superscript"/>
          <w:lang w:val="vi-VN"/>
        </w:rPr>
        <w:t>)</w:t>
      </w:r>
      <w:r>
        <w:rPr>
          <w:rFonts w:cs="KFGQPC Uthman Taha Naskh"/>
          <w:lang w:val="vi-VN"/>
        </w:rPr>
        <w:t xml:space="preserve"> Đây là bằng chúng việc ai có đủ điều kiện về </w:t>
      </w:r>
      <w:r>
        <w:rPr>
          <w:rFonts w:cs="KFGQPC Uthman Taha Naskh"/>
          <w:lang w:val="vi-VN"/>
        </w:rPr>
        <w:lastRenderedPageBreak/>
        <w:t>tiền bạc nhưng không có sức khỏe thì được phép nhờ ai thay mình thực hiện bổn phận hành hương này. Còn ai có sức khỏe nhưng không có đủ tiền để đến Makkah thì tạm thời không bắt buộc y.</w:t>
      </w:r>
    </w:p>
    <w:p w:rsidR="00324FCE" w:rsidRDefault="00324FCE" w:rsidP="0021416C">
      <w:pPr>
        <w:bidi w:val="0"/>
        <w:spacing w:before="120" w:after="0" w:line="240" w:lineRule="auto"/>
        <w:ind w:firstLine="720"/>
        <w:jc w:val="both"/>
        <w:rPr>
          <w:rFonts w:cs="KFGQPC Uthman Taha Naskh"/>
          <w:lang w:val="vi-VN"/>
        </w:rPr>
      </w:pPr>
      <w:r>
        <w:rPr>
          <w:rFonts w:cs="KFGQPC Uthman Taha Naskh"/>
          <w:lang w:val="vi-VN"/>
        </w:rPr>
        <w:t>Về khả năng dành riêng cho phụ nữ là phải có</w:t>
      </w:r>
      <w:r w:rsidR="00860B85">
        <w:rPr>
          <w:rFonts w:cs="KFGQPC Uthman Taha Naskh"/>
          <w:lang w:val="vi-VN"/>
        </w:rPr>
        <w:t xml:space="preserve"> thêm</w:t>
      </w:r>
      <w:r>
        <w:rPr>
          <w:rFonts w:cs="KFGQPC Uthman Taha Naskh"/>
          <w:lang w:val="vi-VN"/>
        </w:rPr>
        <w:t xml:space="preserve"> người Muhrim đi cùng, nếu không có người Muhrim thì cô ta không bị bắt buộc. Bên cạnh đó, U’lama c</w:t>
      </w:r>
      <w:r w:rsidR="00D56712">
        <w:rPr>
          <w:rFonts w:cs="KFGQPC Uthman Taha Naskh"/>
          <w:lang w:val="vi-VN"/>
        </w:rPr>
        <w:t>ó</w:t>
      </w:r>
      <w:r>
        <w:rPr>
          <w:rFonts w:cs="KFGQPC Uthman Taha Naskh"/>
          <w:lang w:val="vi-VN"/>
        </w:rPr>
        <w:t xml:space="preserve"> bất đồng ý kiến trong trường hợp này có bắt buộc ai đó thay cô ta hành hương Hajj và U’mroh hay không ?; và nguyên nhân sự bất đồng này là việc có Muhrim là điều kiện bắt buộc lúc thực hiện nghi thức hay là điều kiện bắt buộc phải có trước khi rời khỏi nhà? Theo ý kiến đúng nhất trong vấn đề này là không bắt buộc phụ nữ thực hiện Hajj khi cô ta không tìm thấy đâu người Muhrim đi cùng.</w:t>
      </w:r>
    </w:p>
    <w:p w:rsidR="00324FCE" w:rsidRDefault="00324FCE" w:rsidP="006B2695">
      <w:pPr>
        <w:bidi w:val="0"/>
        <w:spacing w:before="120" w:after="0" w:line="240" w:lineRule="auto"/>
        <w:ind w:firstLine="720"/>
        <w:jc w:val="both"/>
        <w:rPr>
          <w:rFonts w:cs="KFGQPC Uthman Taha Naskh"/>
          <w:lang w:val="vi-VN"/>
        </w:rPr>
      </w:pPr>
      <w:r>
        <w:rPr>
          <w:rFonts w:cs="KFGQPC Uthman Taha Naskh"/>
          <w:lang w:val="vi-VN"/>
        </w:rPr>
        <w:t>Đây là năm điều kiện hành hương Hajj bắt buộc phải có đối với ai có ý định hành hương Hajj và U’mroh.</w:t>
      </w:r>
    </w:p>
    <w:p w:rsidR="00324FCE" w:rsidRDefault="00324FCE" w:rsidP="006B2695">
      <w:pPr>
        <w:bidi w:val="0"/>
        <w:spacing w:before="120" w:after="0" w:line="240" w:lineRule="auto"/>
        <w:jc w:val="both"/>
        <w:rPr>
          <w:rFonts w:cs="KFGQPC Uthman Taha Naskh"/>
          <w:lang w:val="vi-VN"/>
        </w:rPr>
      </w:pPr>
    </w:p>
    <w:p w:rsidR="0021416C" w:rsidRDefault="0021416C" w:rsidP="0021416C">
      <w:pPr>
        <w:bidi w:val="0"/>
        <w:spacing w:before="120" w:after="0" w:line="240" w:lineRule="auto"/>
        <w:jc w:val="both"/>
        <w:rPr>
          <w:rFonts w:cs="KFGQPC Uthman Taha Naskh"/>
          <w:lang w:val="vi-VN"/>
        </w:rPr>
      </w:pPr>
    </w:p>
    <w:p w:rsidR="0021416C" w:rsidRDefault="0021416C" w:rsidP="0021416C">
      <w:pPr>
        <w:bidi w:val="0"/>
        <w:spacing w:before="120" w:after="0" w:line="240" w:lineRule="auto"/>
        <w:jc w:val="both"/>
        <w:rPr>
          <w:rFonts w:cs="KFGQPC Uthman Taha Naskh"/>
          <w:lang w:val="vi-VN"/>
        </w:rPr>
      </w:pPr>
    </w:p>
    <w:p w:rsidR="0021416C" w:rsidRDefault="0021416C" w:rsidP="0021416C">
      <w:pPr>
        <w:bidi w:val="0"/>
        <w:spacing w:before="120" w:after="0" w:line="240" w:lineRule="auto"/>
        <w:jc w:val="both"/>
        <w:rPr>
          <w:rFonts w:cs="KFGQPC Uthman Taha Naskh"/>
          <w:lang w:val="vi-VN"/>
        </w:rPr>
      </w:pPr>
    </w:p>
    <w:p w:rsidR="00324FCE" w:rsidRPr="00586C99" w:rsidRDefault="00324FCE" w:rsidP="006B2695">
      <w:pPr>
        <w:bidi w:val="0"/>
        <w:spacing w:before="120" w:after="0" w:line="240" w:lineRule="auto"/>
        <w:jc w:val="center"/>
        <w:rPr>
          <w:rFonts w:cs="KFGQPC Uthman Taha Naskh"/>
          <w:b/>
          <w:bCs/>
          <w:lang w:val="vi-VN"/>
        </w:rPr>
      </w:pPr>
      <w:r w:rsidRPr="00586C99">
        <w:rPr>
          <w:rFonts w:cs="KFGQPC Uthman Taha Naskh"/>
          <w:b/>
          <w:bCs/>
          <w:lang w:val="vi-VN"/>
        </w:rPr>
        <w:t>Các điều kiện đủ để hành hương Hajj và U’mroh</w:t>
      </w:r>
    </w:p>
    <w:p w:rsidR="00324FCE" w:rsidRPr="00595EF9"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198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Pr="00595EF9">
        <w:rPr>
          <w:rFonts w:asciiTheme="majorBidi" w:hAnsiTheme="majorBidi" w:cstheme="majorBidi"/>
          <w:b/>
          <w:bCs/>
          <w:lang w:val="vi-VN"/>
        </w:rPr>
        <w:t>chúng tôi</w:t>
      </w:r>
      <w:r>
        <w:rPr>
          <w:rFonts w:asciiTheme="majorBidi" w:hAnsiTheme="majorBidi" w:cstheme="majorBidi"/>
          <w:b/>
          <w:bCs/>
          <w:lang w:val="vi-VN"/>
        </w:rPr>
        <w:t xml:space="preserve"> biết được các điều kiện bắt buộc về Hajj và U’mroh rồi, vậy còn các điều kiện đủ để hành hương là như thế nào?</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Các điều kiện đủ để hành hương gồm Islam, trưởng thành, trí tuệ, và tự do theo một số U’lama. Tuy nhiên ý kiến đúng là tự do không thuộc điều kiện đủ để </w:t>
      </w:r>
      <w:r>
        <w:rPr>
          <w:rFonts w:asciiTheme="majorBidi" w:hAnsiTheme="majorBidi" w:cstheme="majorBidi"/>
          <w:lang w:val="vi-VN"/>
        </w:rPr>
        <w:lastRenderedPageBreak/>
        <w:t>thực hiện hành hương. Khi chủ cho phép nô lệ đi hành hương Hajj thì cuộc hành hương đó đã đủ.</w:t>
      </w:r>
    </w:p>
    <w:p w:rsidR="00324FCE" w:rsidRDefault="00324FCE" w:rsidP="006B2695">
      <w:pPr>
        <w:bidi w:val="0"/>
        <w:spacing w:before="120" w:after="0" w:line="240" w:lineRule="auto"/>
        <w:jc w:val="both"/>
        <w:rPr>
          <w:rFonts w:asciiTheme="majorBidi" w:hAnsiTheme="majorBidi" w:cstheme="majorBidi"/>
          <w:lang w:val="vi-VN"/>
        </w:rPr>
      </w:pPr>
    </w:p>
    <w:p w:rsidR="00324FCE" w:rsidRPr="003857EF" w:rsidRDefault="00324FCE" w:rsidP="006B2695">
      <w:pPr>
        <w:bidi w:val="0"/>
        <w:spacing w:before="120" w:after="0" w:line="240" w:lineRule="auto"/>
        <w:jc w:val="center"/>
        <w:rPr>
          <w:rFonts w:asciiTheme="majorBidi" w:eastAsia="Calibri" w:hAnsiTheme="majorBidi" w:cstheme="majorBidi"/>
          <w:b/>
          <w:bCs/>
          <w:sz w:val="36"/>
          <w:szCs w:val="36"/>
          <w:rtl/>
        </w:rPr>
      </w:pPr>
      <w:r w:rsidRPr="003857EF">
        <w:rPr>
          <w:rFonts w:asciiTheme="majorBidi" w:hAnsiTheme="majorBidi" w:cstheme="majorBidi"/>
          <w:b/>
          <w:bCs/>
          <w:lang w:val="vi-VN"/>
        </w:rPr>
        <w:t>Văn hóa trong hành hương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Pr>
          <w:rFonts w:cs="KFGQPC Uthman Taha Naskh"/>
          <w:lang w:val="vi-VN"/>
        </w:rPr>
        <w:t xml:space="preserve"> </w:t>
      </w:r>
      <w:r w:rsidRPr="001E6A20">
        <w:rPr>
          <w:rFonts w:asciiTheme="majorBidi" w:hAnsiTheme="majorBidi" w:cstheme="majorBidi"/>
          <w:b/>
          <w:bCs/>
          <w:u w:val="single"/>
          <w:lang w:val="vi-VN"/>
        </w:rPr>
        <w:t>Hỏi (</w:t>
      </w:r>
      <w:r>
        <w:rPr>
          <w:rFonts w:asciiTheme="majorBidi" w:hAnsiTheme="majorBidi" w:cstheme="majorBidi"/>
          <w:b/>
          <w:bCs/>
          <w:u w:val="single"/>
          <w:lang w:val="vi-VN"/>
        </w:rPr>
        <w:t>199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mong được Sheikh cho vài lời khuyên về văn hóa hành hương Hajj.</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Văn hóa hành hương Hajj được chia làm hai loại: Văn hóa bắt buộc và văn hóa khuyến Khích.</w:t>
      </w:r>
    </w:p>
    <w:p w:rsidR="00324FCE" w:rsidRDefault="00324FCE" w:rsidP="0081424D">
      <w:pPr>
        <w:bidi w:val="0"/>
        <w:spacing w:before="120" w:after="0" w:line="240" w:lineRule="auto"/>
        <w:ind w:firstLine="720"/>
        <w:jc w:val="both"/>
        <w:rPr>
          <w:rFonts w:asciiTheme="majorBidi" w:hAnsiTheme="majorBidi" w:cstheme="majorBidi"/>
          <w:lang w:val="vi-VN"/>
        </w:rPr>
      </w:pPr>
      <w:r w:rsidRPr="00C409C2">
        <w:rPr>
          <w:rFonts w:asciiTheme="majorBidi" w:hAnsiTheme="majorBidi" w:cstheme="majorBidi"/>
          <w:b/>
          <w:bCs/>
          <w:lang w:val="vi-VN"/>
        </w:rPr>
        <w:t>Về văn hóa bắt buộc:</w:t>
      </w:r>
      <w:r>
        <w:rPr>
          <w:rFonts w:asciiTheme="majorBidi" w:hAnsiTheme="majorBidi" w:cstheme="majorBidi"/>
          <w:lang w:val="vi-VN"/>
        </w:rPr>
        <w:t xml:space="preserve"> Là phải chỉnh chu mọi điều bắt buộc và các nền tản</w:t>
      </w:r>
      <w:r w:rsidR="00AC50C7">
        <w:rPr>
          <w:rFonts w:asciiTheme="majorBidi" w:hAnsiTheme="majorBidi" w:cstheme="majorBidi"/>
          <w:lang w:val="vi-VN"/>
        </w:rPr>
        <w:t>g</w:t>
      </w:r>
      <w:r>
        <w:rPr>
          <w:rFonts w:asciiTheme="majorBidi" w:hAnsiTheme="majorBidi" w:cstheme="majorBidi"/>
          <w:lang w:val="vi-VN"/>
        </w:rPr>
        <w:t xml:space="preserve"> của Hajj, luôn tránh xa mọi kiên kỵ trong suốt thời gian Ehrom và </w:t>
      </w:r>
      <w:r w:rsidR="0081424D">
        <w:rPr>
          <w:rFonts w:asciiTheme="majorBidi" w:hAnsiTheme="majorBidi" w:cstheme="majorBidi"/>
          <w:lang w:val="vi-VN"/>
        </w:rPr>
        <w:t>sau</w:t>
      </w:r>
      <w:r>
        <w:rPr>
          <w:rFonts w:asciiTheme="majorBidi" w:hAnsiTheme="majorBidi" w:cstheme="majorBidi"/>
          <w:lang w:val="vi-VN"/>
        </w:rPr>
        <w:t xml:space="preserve"> Ehrom, bởi Allah phán:</w:t>
      </w:r>
    </w:p>
    <w:p w:rsidR="00324FCE" w:rsidRPr="005900E9" w:rsidRDefault="00324FCE"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ٱلۡحَجُّ أَشۡهُر</w:t>
      </w:r>
      <w:r w:rsidRPr="00987F49">
        <w:rPr>
          <w:rFonts w:cs="KFGQPC Uthmanic Script HAFS" w:hint="cs"/>
          <w:b/>
          <w:bCs/>
          <w:color w:val="006600"/>
          <w:sz w:val="32"/>
          <w:szCs w:val="32"/>
          <w:rtl/>
        </w:rPr>
        <w:t xml:space="preserve">ٞ مَّعۡلُومَٰتٞۚ فَمَن فَرَضَ فِيهِنَّ ٱلۡحَجَّ فَلَا </w:t>
      </w:r>
      <w:r w:rsidRPr="00987F49">
        <w:rPr>
          <w:rFonts w:cs="KFGQPC Uthmanic Script HAFS"/>
          <w:b/>
          <w:bCs/>
          <w:color w:val="006600"/>
          <w:sz w:val="32"/>
          <w:szCs w:val="32"/>
          <w:rtl/>
        </w:rPr>
        <w:t>رَفَثَ وَلَا فُسُوقَ وَلَا جِدَالَ فِي ٱلۡحَجِّۗ</w:t>
      </w:r>
      <w:r w:rsidRPr="00987F49">
        <w:rPr>
          <w:rFonts w:ascii="KFGQPC Uthman Taha Naskh" w:cs="KFGQPC Uthman Taha Naskh" w:hint="cs"/>
          <w:color w:val="002060"/>
          <w:sz w:val="32"/>
          <w:szCs w:val="32"/>
          <w:rtl/>
          <w:lang w:bidi="ar-EG"/>
        </w:rPr>
        <w:t>﴾</w:t>
      </w:r>
      <w:r w:rsidRPr="00CE0113">
        <w:rPr>
          <w:rFonts w:hint="cs"/>
          <w:sz w:val="32"/>
          <w:szCs w:val="32"/>
          <w:rtl/>
        </w:rPr>
        <w:t xml:space="preserve"> </w:t>
      </w:r>
      <w:r w:rsidRPr="00CE0113">
        <w:rPr>
          <w:rFonts w:cs="KFGQPC Uthman Taha Naskh" w:hint="cs"/>
          <w:sz w:val="24"/>
          <w:szCs w:val="24"/>
          <w:rtl/>
        </w:rPr>
        <w:t>البقرة: 197</w:t>
      </w:r>
    </w:p>
    <w:p w:rsidR="00324FCE" w:rsidRDefault="00324FCE"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Hajj chỉ được thi hành trong vài tháng đã được ấn định. Ai bước vào cuộc hành hương Hajj thì chớ </w:t>
      </w:r>
      <w:r w:rsidR="003565AF">
        <w:rPr>
          <w:rFonts w:cs="Traditional Arabic"/>
          <w:b/>
          <w:bCs/>
          <w:color w:val="006600"/>
          <w:lang w:val="vi-VN"/>
        </w:rPr>
        <w:t>giao hợp</w:t>
      </w:r>
      <w:r w:rsidRPr="005900E9">
        <w:rPr>
          <w:rFonts w:cs="Traditional Arabic"/>
          <w:b/>
          <w:bCs/>
          <w:color w:val="006600"/>
          <w:lang w:val="vi-VN"/>
        </w:rPr>
        <w:t>, nói tục hay cải vả trong suốt thời gian làm Hajj</w:t>
      </w:r>
      <w:r w:rsidRPr="005900E9">
        <w:rPr>
          <w:b/>
          <w:bCs/>
          <w:color w:val="006600"/>
          <w:lang w:val="vi-VN"/>
        </w:rPr>
        <w:t>.</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C77C9">
        <w:rPr>
          <w:rFonts w:cs="Traditional Arabic"/>
          <w:lang w:val="vi-VN"/>
        </w:rPr>
        <w:t>197</w:t>
      </w:r>
      <w:r w:rsidRPr="005900E9">
        <w:rPr>
          <w:rFonts w:cs="Traditional Arabic"/>
          <w:lang w:val="vi-VN"/>
        </w:rPr>
        <w:t xml:space="preserve"> (chương 2).</w:t>
      </w:r>
    </w:p>
    <w:p w:rsidR="00324FCE" w:rsidRDefault="00324FCE" w:rsidP="003723FD">
      <w:pPr>
        <w:bidi w:val="0"/>
        <w:spacing w:before="120" w:after="0" w:line="240" w:lineRule="auto"/>
        <w:ind w:firstLine="720"/>
        <w:jc w:val="both"/>
        <w:rPr>
          <w:rFonts w:asciiTheme="majorBidi" w:eastAsia="Calibri" w:hAnsiTheme="majorBidi" w:cstheme="majorBidi"/>
          <w:lang w:val="vi-VN"/>
        </w:rPr>
      </w:pPr>
      <w:r w:rsidRPr="00945928">
        <w:rPr>
          <w:rFonts w:cs="Traditional Arabic"/>
          <w:b/>
          <w:bCs/>
          <w:lang w:val="vi-VN"/>
        </w:rPr>
        <w:t>Về văn hóa khuyến khích:</w:t>
      </w:r>
      <w:r>
        <w:rPr>
          <w:rFonts w:cs="Traditional Arabic"/>
          <w:lang w:val="vi-VN"/>
        </w:rPr>
        <w:t xml:space="preserve"> Là luôn duy trì những gì nên làm từ lời nói lịch sự, không thể hiện bằng tiền bạc, chức quyền; nên giúp đỡ mọi người </w:t>
      </w:r>
      <w:r w:rsidR="003D1988">
        <w:rPr>
          <w:rFonts w:cs="Traditional Arabic"/>
          <w:lang w:val="vi-VN"/>
        </w:rPr>
        <w:t>cần giúp, kiên nhẫn</w:t>
      </w:r>
      <w:r>
        <w:rPr>
          <w:rFonts w:cs="Traditional Arabic"/>
          <w:lang w:val="vi-VN"/>
        </w:rPr>
        <w:t xml:space="preserve"> khi bị mọi người</w:t>
      </w:r>
      <w:r w:rsidR="003723FD">
        <w:rPr>
          <w:rFonts w:cs="Traditional Arabic"/>
          <w:lang w:val="vi-VN"/>
        </w:rPr>
        <w:t xml:space="preserve"> có gây khó khăn; đối</w:t>
      </w:r>
      <w:r>
        <w:rPr>
          <w:rFonts w:cs="Traditional Arabic"/>
          <w:lang w:val="vi-VN"/>
        </w:rPr>
        <w:t xml:space="preserve"> xử tốt với mọi người và tuyệt đối không làm phiền đến bất cứ ai... đây là tác phong phải có đối với tín đồ Mumin trước hoặc sau Ehrom, ở mọi nơi và mọi lúc. Ngoài ra, nên tận lực </w:t>
      </w:r>
      <w:r>
        <w:rPr>
          <w:rFonts w:cs="Traditional Arabic"/>
          <w:lang w:val="vi-VN"/>
        </w:rPr>
        <w:lastRenderedPageBreak/>
        <w:t>hành đạo Sunnah bằng lời nói lẫn hành động. Sẽ nói rõ hơn ở các câu hỏi khác, Inshaa Allah.</w:t>
      </w:r>
    </w:p>
    <w:p w:rsidR="00324FCE" w:rsidRDefault="00324FCE" w:rsidP="006B2695">
      <w:pPr>
        <w:bidi w:val="0"/>
        <w:spacing w:before="120" w:after="0" w:line="240" w:lineRule="auto"/>
        <w:jc w:val="both"/>
        <w:rPr>
          <w:rFonts w:asciiTheme="majorBidi" w:eastAsia="Calibri" w:hAnsiTheme="majorBidi" w:cstheme="majorBidi"/>
          <w:b/>
          <w:bCs/>
          <w:lang w:val="vi-VN"/>
        </w:rPr>
      </w:pPr>
    </w:p>
    <w:p w:rsidR="00324FCE" w:rsidRPr="00376EB0" w:rsidRDefault="00324FCE" w:rsidP="006B2695">
      <w:pPr>
        <w:bidi w:val="0"/>
        <w:spacing w:before="120" w:after="0" w:line="240" w:lineRule="auto"/>
        <w:jc w:val="center"/>
        <w:rPr>
          <w:rFonts w:asciiTheme="majorBidi" w:eastAsia="Calibri" w:hAnsiTheme="majorBidi" w:cstheme="majorBidi"/>
          <w:b/>
          <w:bCs/>
          <w:rtl/>
          <w:lang w:val="vi-VN"/>
        </w:rPr>
      </w:pPr>
      <w:r>
        <w:rPr>
          <w:rFonts w:asciiTheme="majorBidi" w:eastAsia="Calibri" w:hAnsiTheme="majorBidi" w:cstheme="majorBidi"/>
          <w:b/>
          <w:bCs/>
          <w:lang w:val="vi-VN"/>
        </w:rPr>
        <w:t>Người Muslim chuẩn bị gì cho cuộc hành hương Hajj và U’mroh</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người Muslim cần chuẩn bị gì và ra sao cho chuyến hành hương Hajj, tất nhiên là chuẩn bị trước khi đi và trong cuộc hành hương ?</w:t>
      </w:r>
    </w:p>
    <w:p w:rsidR="00324FCE" w:rsidRDefault="00324FCE" w:rsidP="006E28DB">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Điều khuyến khích tín đồ Muslim nên chuẩn bị cho cuộc hành hương Hajj và U’mroh là chuẩn bị đầy đủ mọi thứ liên quan đến chuyến đi đó từ tiền bạc, quần áo, các vật dụng cá nhân khác v.v.., bởi đôi khi bản thân sẽ cần hoặc người thân sẽ cần. Và hành trang tốt nhất cho chuyến đi này là lòng kính sợ Allah nghĩa là bạn hãy dựng nên bức tường bảo vệ mình với hình phạt của Allah bằng cách luôn t</w:t>
      </w:r>
      <w:r w:rsidR="006E28DB">
        <w:rPr>
          <w:rFonts w:asciiTheme="majorBidi" w:hAnsiTheme="majorBidi" w:cstheme="majorBidi"/>
          <w:lang w:val="vi-VN"/>
        </w:rPr>
        <w:t>uân thủ</w:t>
      </w:r>
      <w:r>
        <w:rPr>
          <w:rFonts w:asciiTheme="majorBidi" w:hAnsiTheme="majorBidi" w:cstheme="majorBidi"/>
          <w:lang w:val="vi-VN"/>
        </w:rPr>
        <w:t xml:space="preserve"> theo sắc lệnh của Allah và tránh xa mọi điều bị Ngài cấm, bởi Allah phán:</w:t>
      </w:r>
    </w:p>
    <w:p w:rsidR="00324FCE" w:rsidRPr="005900E9" w:rsidRDefault="00324FCE"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وَتَزَوَّدُواْ فَإِنَّ خَيۡرَ ٱلزَّادِ ٱلتَّقۡوَىٰۖ وَٱتَّقُونِ يَٰٓأُوْلِي ٱلۡأَلۡبَٰبِ ١٩٧</w:t>
      </w:r>
      <w:r w:rsidRPr="00987F49">
        <w:rPr>
          <w:rFonts w:ascii="QCF_BSML" w:hAnsi="QCF_BSML" w:cs="QCF_BSML"/>
          <w:b/>
          <w:bCs/>
          <w:color w:val="006600"/>
          <w:sz w:val="32"/>
          <w:szCs w:val="32"/>
          <w:rtl/>
        </w:rPr>
        <w:t xml:space="preserve"> </w:t>
      </w:r>
      <w:r w:rsidRPr="00987F49">
        <w:rPr>
          <w:rFonts w:ascii="KFGQPC Uthman Taha Naskh" w:cs="KFGQPC Uthman Taha Naskh" w:hint="cs"/>
          <w:color w:val="002060"/>
          <w:sz w:val="32"/>
          <w:szCs w:val="32"/>
          <w:rtl/>
          <w:lang w:bidi="ar-EG"/>
        </w:rPr>
        <w:t>﴾</w:t>
      </w:r>
      <w:r w:rsidRPr="00F544E0">
        <w:rPr>
          <w:rFonts w:hint="cs"/>
          <w:sz w:val="32"/>
          <w:szCs w:val="32"/>
          <w:rtl/>
        </w:rPr>
        <w:t xml:space="preserve"> </w:t>
      </w:r>
      <w:r w:rsidRPr="00F544E0">
        <w:rPr>
          <w:rFonts w:cs="KFGQPC Uthman Taha Naskh" w:hint="cs"/>
          <w:sz w:val="24"/>
          <w:szCs w:val="24"/>
          <w:rtl/>
        </w:rPr>
        <w:t>البقرة: 197</w:t>
      </w:r>
    </w:p>
    <w:p w:rsidR="00324FCE" w:rsidRDefault="00324FCE"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9B4CEE">
        <w:rPr>
          <w:b/>
          <w:bCs/>
          <w:color w:val="006600"/>
          <w:lang w:val="vi-VN"/>
        </w:rPr>
        <w:t xml:space="preserve">Các ngươi hãy </w:t>
      </w:r>
      <w:r>
        <w:rPr>
          <w:b/>
          <w:bCs/>
          <w:color w:val="006600"/>
          <w:lang w:val="vi-VN"/>
        </w:rPr>
        <w:t>chuẩn bị hành trang (cho mọi chuyến đi xa)</w:t>
      </w:r>
      <w:r w:rsidRPr="009B4CEE">
        <w:rPr>
          <w:b/>
          <w:bCs/>
          <w:color w:val="006600"/>
          <w:lang w:val="vi-VN"/>
        </w:rPr>
        <w:t>,</w:t>
      </w:r>
      <w:r>
        <w:rPr>
          <w:b/>
          <w:bCs/>
          <w:color w:val="006600"/>
          <w:lang w:val="vi-VN"/>
        </w:rPr>
        <w:t xml:space="preserve"> quả thật, hành trang tốt nhất để chuẩn bị là lòng kính sợ Allah,</w:t>
      </w:r>
      <w:r w:rsidRPr="005900E9">
        <w:rPr>
          <w:b/>
          <w:bCs/>
          <w:color w:val="006600"/>
          <w:lang w:val="vi-VN"/>
        </w:rPr>
        <w:t xml:space="preserve"> và hãy luôn kính sợ TA, hỡi </w:t>
      </w:r>
      <w:r>
        <w:rPr>
          <w:b/>
          <w:bCs/>
          <w:color w:val="006600"/>
          <w:lang w:val="vi-VN"/>
        </w:rPr>
        <w:t>kẻ</w:t>
      </w:r>
      <w:r w:rsidRPr="005900E9">
        <w:rPr>
          <w:b/>
          <w:bCs/>
          <w:color w:val="006600"/>
          <w:lang w:val="vi-VN"/>
        </w:rPr>
        <w:t xml:space="preserve"> có khối óc suy nghĩ.</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C77C9">
        <w:rPr>
          <w:rFonts w:cs="Traditional Arabic"/>
          <w:lang w:val="vi-VN"/>
        </w:rPr>
        <w:t>197</w:t>
      </w:r>
      <w:r w:rsidRPr="005900E9">
        <w:rPr>
          <w:rFonts w:cs="Traditional Arabic"/>
          <w:lang w:val="vi-VN"/>
        </w:rPr>
        <w:t xml:space="preserve"> (chương 2).</w:t>
      </w:r>
    </w:p>
    <w:p w:rsidR="00324FCE" w:rsidRDefault="00324FCE" w:rsidP="00E56BCE">
      <w:pPr>
        <w:bidi w:val="0"/>
        <w:spacing w:before="120" w:after="0" w:line="240" w:lineRule="auto"/>
        <w:ind w:firstLine="720"/>
        <w:jc w:val="both"/>
        <w:rPr>
          <w:rFonts w:cs="Traditional Arabic"/>
          <w:lang w:val="vi-VN"/>
        </w:rPr>
      </w:pPr>
      <w:r>
        <w:rPr>
          <w:rFonts w:cs="Traditional Arabic"/>
          <w:lang w:val="vi-VN"/>
        </w:rPr>
        <w:t>Tôi thấy có</w:t>
      </w:r>
      <w:r w:rsidR="003F41BF">
        <w:rPr>
          <w:rFonts w:cs="Traditional Arabic"/>
          <w:lang w:val="vi-VN"/>
        </w:rPr>
        <w:t xml:space="preserve"> trường hợp</w:t>
      </w:r>
      <w:r>
        <w:rPr>
          <w:rFonts w:cs="Traditional Arabic"/>
          <w:lang w:val="vi-VN"/>
        </w:rPr>
        <w:t xml:space="preserve"> những thứ con người cứ nghĩ nó không cần thiết lúc đi đường nhưng khi cần thì không kiếm đâu ra, cho nên cần chuẩn bị đầy đủ và kỹ lưỡng mọi thứ dù</w:t>
      </w:r>
      <w:r w:rsidR="00E56BCE">
        <w:rPr>
          <w:rFonts w:cs="Traditional Arabic"/>
          <w:lang w:val="vi-VN"/>
        </w:rPr>
        <w:t xml:space="preserve"> có</w:t>
      </w:r>
      <w:r>
        <w:rPr>
          <w:rFonts w:cs="Traditional Arabic"/>
          <w:lang w:val="vi-VN"/>
        </w:rPr>
        <w:t xml:space="preserve"> khó xảy ra.</w:t>
      </w:r>
    </w:p>
    <w:p w:rsidR="00324FCE" w:rsidRDefault="00324FCE" w:rsidP="006B2695">
      <w:pPr>
        <w:bidi w:val="0"/>
        <w:spacing w:before="120" w:after="0" w:line="240" w:lineRule="auto"/>
        <w:jc w:val="both"/>
        <w:rPr>
          <w:rFonts w:cs="Traditional Arabic"/>
          <w:lang w:val="vi-VN"/>
        </w:rPr>
      </w:pPr>
    </w:p>
    <w:p w:rsidR="00324FCE" w:rsidRPr="00772980" w:rsidRDefault="00324FCE" w:rsidP="006B2695">
      <w:pPr>
        <w:bidi w:val="0"/>
        <w:spacing w:before="120" w:after="0" w:line="240" w:lineRule="auto"/>
        <w:jc w:val="center"/>
        <w:rPr>
          <w:rFonts w:asciiTheme="majorBidi" w:eastAsia="Calibri" w:hAnsiTheme="majorBidi" w:cstheme="majorBidi"/>
          <w:b/>
          <w:bCs/>
          <w:sz w:val="36"/>
          <w:szCs w:val="36"/>
          <w:rtl/>
        </w:rPr>
      </w:pPr>
      <w:r>
        <w:rPr>
          <w:rFonts w:cs="Traditional Arabic"/>
          <w:b/>
          <w:bCs/>
          <w:lang w:val="vi-VN"/>
        </w:rPr>
        <w:t>Hành trang</w:t>
      </w:r>
      <w:r w:rsidRPr="00772980">
        <w:rPr>
          <w:rFonts w:cs="Traditional Arabic"/>
          <w:b/>
          <w:bCs/>
          <w:lang w:val="vi-VN"/>
        </w:rPr>
        <w:t xml:space="preserve"> lòng kính sợ</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việc chuẩn bị theo nghĩa đen đã rõ, còn chuẩn bị theo nghĩa bóng là như thế nào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Việc chuẩn bị theo nghĩa bóng đã được trình bày ở phần lòng kính sợ Allah, đó là con người cần phải tự bảo vệ bản thân mình khi trình diện Allah vào ngày phán xét cuối cùng, cho nên hãy tận lực thực hiện mọi mệnh lệnh của Allah và tránh xa mọi điều cấm mà Ngài đã cấm.</w:t>
      </w:r>
    </w:p>
    <w:p w:rsidR="00324FCE" w:rsidRDefault="00324FCE" w:rsidP="006B2695">
      <w:pPr>
        <w:bidi w:val="0"/>
        <w:spacing w:before="120" w:after="0" w:line="240" w:lineRule="auto"/>
        <w:jc w:val="both"/>
        <w:rPr>
          <w:rFonts w:asciiTheme="majorBidi" w:hAnsiTheme="majorBidi" w:cstheme="majorBidi"/>
          <w:lang w:val="vi-VN"/>
        </w:rPr>
      </w:pPr>
    </w:p>
    <w:p w:rsidR="00324FCE" w:rsidRPr="0095239B" w:rsidRDefault="00324FCE" w:rsidP="006B2695">
      <w:pPr>
        <w:bidi w:val="0"/>
        <w:spacing w:before="120" w:after="0" w:line="240" w:lineRule="auto"/>
        <w:jc w:val="center"/>
        <w:rPr>
          <w:rFonts w:asciiTheme="majorBidi" w:eastAsia="Calibri" w:hAnsiTheme="majorBidi" w:cstheme="majorBidi"/>
          <w:b/>
          <w:bCs/>
          <w:sz w:val="36"/>
          <w:szCs w:val="36"/>
          <w:rtl/>
        </w:rPr>
      </w:pPr>
      <w:r w:rsidRPr="0095239B">
        <w:rPr>
          <w:rFonts w:asciiTheme="majorBidi" w:hAnsiTheme="majorBidi" w:cstheme="majorBidi"/>
          <w:b/>
          <w:bCs/>
          <w:lang w:val="vi-VN"/>
        </w:rPr>
        <w:t>Phơi bày các thời điểm hành hương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thời điểm nào mới được phép hành hương Hajj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w:t>
      </w:r>
      <w:r>
        <w:rPr>
          <w:rFonts w:asciiTheme="majorBidi" w:hAnsiTheme="majorBidi" w:cstheme="majorBidi"/>
          <w:b/>
          <w:bCs/>
          <w:lang w:val="vi-VN"/>
        </w:rPr>
        <w:t xml:space="preserve"> </w:t>
      </w:r>
      <w:r w:rsidRPr="00AF0756">
        <w:rPr>
          <w:rFonts w:asciiTheme="majorBidi" w:hAnsiTheme="majorBidi" w:cstheme="majorBidi"/>
          <w:lang w:val="vi-VN"/>
        </w:rPr>
        <w:t>Kh</w:t>
      </w:r>
      <w:r>
        <w:rPr>
          <w:rFonts w:asciiTheme="majorBidi" w:hAnsiTheme="majorBidi" w:cstheme="majorBidi"/>
          <w:lang w:val="vi-VN"/>
        </w:rPr>
        <w:t>ởi điểm cuộc hành hương Hajj là khi bắt đầu tháng Shawwaal (tháng 10 hồi lịch) và kết thúc vào ngày mồng mười tháng Zul Hijjah (tháng 12 Hồi lịch) tức ngày E’id Odh-ha hoặc là ngày cuối cùng của tháng Zul Hijjah, đây là ý kiến đúng nhất, bởi Allah phán:</w:t>
      </w:r>
    </w:p>
    <w:p w:rsidR="00324FCE" w:rsidRPr="005900E9" w:rsidRDefault="00324FCE"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ٱلۡحَجُّ أَشۡهُر</w:t>
      </w:r>
      <w:r w:rsidRPr="00987F49">
        <w:rPr>
          <w:rFonts w:cs="KFGQPC Uthmanic Script HAFS" w:hint="cs"/>
          <w:b/>
          <w:bCs/>
          <w:color w:val="006600"/>
          <w:sz w:val="32"/>
          <w:szCs w:val="32"/>
          <w:rtl/>
        </w:rPr>
        <w:t>ٞ مَّعۡلُومَٰتٞۚ</w:t>
      </w:r>
      <w:r w:rsidRPr="00987F49">
        <w:rPr>
          <w:rFonts w:ascii="KFGQPC Uthman Taha Naskh" w:cs="KFGQPC Uthman Taha Naskh" w:hint="cs"/>
          <w:color w:val="002060"/>
          <w:sz w:val="32"/>
          <w:szCs w:val="32"/>
          <w:rtl/>
          <w:lang w:bidi="ar-EG"/>
        </w:rPr>
        <w:t>﴾</w:t>
      </w:r>
      <w:r w:rsidRPr="00CE0113">
        <w:rPr>
          <w:rFonts w:hint="cs"/>
          <w:sz w:val="32"/>
          <w:szCs w:val="32"/>
          <w:rtl/>
        </w:rPr>
        <w:t xml:space="preserve"> </w:t>
      </w:r>
      <w:r w:rsidRPr="00CE0113">
        <w:rPr>
          <w:rFonts w:cs="KFGQPC Uthman Taha Naskh" w:hint="cs"/>
          <w:sz w:val="24"/>
          <w:szCs w:val="24"/>
          <w:rtl/>
        </w:rPr>
        <w:t>البقرة: 197</w:t>
      </w:r>
    </w:p>
    <w:p w:rsidR="00324FCE" w:rsidRDefault="00324FCE" w:rsidP="001F75BE">
      <w:pPr>
        <w:autoSpaceDE w:val="0"/>
        <w:autoSpaceDN w:val="0"/>
        <w:bidi w:val="0"/>
        <w:adjustRightInd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Hajj chỉ được thi hành trong vài tháng đã được ấn định</w:t>
      </w:r>
      <w:r w:rsidRPr="005900E9">
        <w:rPr>
          <w:b/>
          <w:bCs/>
          <w:color w:val="006600"/>
          <w:lang w:val="vi-VN"/>
        </w:rPr>
        <w:t>.</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41059">
        <w:rPr>
          <w:rFonts w:cs="Traditional Arabic"/>
          <w:lang w:val="vi-VN"/>
        </w:rPr>
        <w:t>197</w:t>
      </w:r>
      <w:r w:rsidRPr="005900E9">
        <w:rPr>
          <w:rFonts w:cs="Traditional Arabic"/>
          <w:lang w:val="vi-VN"/>
        </w:rPr>
        <w:t xml:space="preserve"> (chương 2).</w:t>
      </w:r>
      <w:r>
        <w:rPr>
          <w:rFonts w:cs="Traditional Arabic"/>
          <w:lang w:val="vi-VN"/>
        </w:rPr>
        <w:t xml:space="preserve"> Câu Kinh nêu rõ là vài tháng bằng nghĩa đen, tức là thời gian hành hương Hajj gồm cả thẩy ba tháng, tuy nhiên, không phải hành hương</w:t>
      </w:r>
      <w:r w:rsidR="001F75BE">
        <w:rPr>
          <w:rFonts w:cs="Traditional Arabic"/>
          <w:lang w:val="vi-VN"/>
        </w:rPr>
        <w:t xml:space="preserve"> vào</w:t>
      </w:r>
      <w:r>
        <w:rPr>
          <w:rFonts w:cs="Traditional Arabic"/>
          <w:lang w:val="vi-VN"/>
        </w:rPr>
        <w:t xml:space="preserve"> ngày nào cũng được, chỉ được thực hiện trong vài ngày nhất định, ngoại trừ Tawwaaf Ifaadhoh và Sa-i’ </w:t>
      </w:r>
      <w:r>
        <w:rPr>
          <w:rFonts w:cs="Traditional Arabic"/>
          <w:lang w:val="vi-VN"/>
        </w:rPr>
        <w:lastRenderedPageBreak/>
        <w:t>của Hajj được phép trì hoãn đến ngày cuối cùng của tháng Zul Hijjah, không được phép trì hoãn ra khỏi giới hạn này, trừ phi có lý do chính đáng giống như phụ nữ bị ra máu hậu sản cho đến khi hết tháng Zul Hijjah mới sạch thì cô ta được phép thực hiện Tawwaaf và Sa-i’ sau đó. Đây là thời gian để hành hương Hajj.</w:t>
      </w:r>
    </w:p>
    <w:p w:rsidR="00324FCE" w:rsidRDefault="00324FCE" w:rsidP="00654B91">
      <w:pPr>
        <w:autoSpaceDE w:val="0"/>
        <w:autoSpaceDN w:val="0"/>
        <w:bidi w:val="0"/>
        <w:adjustRightInd w:val="0"/>
        <w:spacing w:before="120" w:after="0" w:line="240" w:lineRule="auto"/>
        <w:ind w:firstLine="720"/>
        <w:jc w:val="both"/>
        <w:rPr>
          <w:rFonts w:cs="Traditional Arabic"/>
          <w:lang w:val="vi-VN"/>
        </w:rPr>
      </w:pPr>
      <w:r>
        <w:rPr>
          <w:rFonts w:cs="Traditional Arabic"/>
          <w:lang w:val="vi-VN"/>
        </w:rPr>
        <w:t>Còn hành hương U’mroh thì không có giới hạn</w:t>
      </w:r>
      <w:r w:rsidR="00C9224B">
        <w:rPr>
          <w:rFonts w:cs="Traditional Arabic"/>
          <w:lang w:val="vi-VN"/>
        </w:rPr>
        <w:t xml:space="preserve"> về thời gian</w:t>
      </w:r>
      <w:r>
        <w:rPr>
          <w:rFonts w:cs="Traditional Arabic"/>
          <w:lang w:val="vi-VN"/>
        </w:rPr>
        <w:t xml:space="preserve">, tín đồ Muslim được phép thực hiện bất cứ thời gian nào trong năm, đặc biệt là trong Ramadan được ân phước giống như hành hương Hajj. Xưa kia, Thiên Sứ </w:t>
      </w:r>
      <w:r>
        <w:rPr>
          <w:rFonts w:cs="Arial Unicode MS" w:hint="eastAsia"/>
          <w:color w:val="C00000"/>
          <w:rtl/>
          <w:lang w:val="vi-VN"/>
        </w:rPr>
        <w:t>ﷺ</w:t>
      </w:r>
      <w:r>
        <w:rPr>
          <w:rFonts w:cs="Traditional Arabic"/>
          <w:lang w:val="vi-VN"/>
        </w:rPr>
        <w:t xml:space="preserve"> đều hành hương U’mroh trong các tháng Hajj này: U’mroh Hudaibiyah trong tháng Zul Qe’dah (tháng 11 Hồi lịch), U’mroh Qodo cũng trong tháng Zul Qe’dah, U’mroh Ja’ronah cũng trong tháng Zul Qe’dah và U’mroh của Hajj Wida cũng trong tháng Zul Qe’dah. Điều này chứng minh rằng hành hương U’mroh có giá trị rất lớn trong các tháng Hajj, bởi Thiên Sứ </w:t>
      </w:r>
      <w:r>
        <w:rPr>
          <w:rFonts w:cs="Arial Unicode MS" w:hint="eastAsia"/>
          <w:color w:val="C00000"/>
          <w:rtl/>
          <w:lang w:val="vi-VN"/>
        </w:rPr>
        <w:t>ﷺ</w:t>
      </w:r>
      <w:r>
        <w:rPr>
          <w:rFonts w:cs="Traditional Arabic"/>
          <w:lang w:val="vi-VN"/>
        </w:rPr>
        <w:t xml:space="preserve"> đã thực hiện nó.</w:t>
      </w:r>
    </w:p>
    <w:p w:rsidR="00324FCE" w:rsidRDefault="00324FCE" w:rsidP="006B2695">
      <w:pPr>
        <w:autoSpaceDE w:val="0"/>
        <w:autoSpaceDN w:val="0"/>
        <w:bidi w:val="0"/>
        <w:adjustRightInd w:val="0"/>
        <w:spacing w:before="120" w:after="0" w:line="240" w:lineRule="auto"/>
        <w:jc w:val="both"/>
        <w:rPr>
          <w:rFonts w:cs="Traditional Arabic"/>
          <w:lang w:val="vi-VN"/>
        </w:rPr>
      </w:pPr>
    </w:p>
    <w:p w:rsidR="00324FCE" w:rsidRDefault="00324FCE" w:rsidP="006B2695">
      <w:pPr>
        <w:autoSpaceDE w:val="0"/>
        <w:autoSpaceDN w:val="0"/>
        <w:bidi w:val="0"/>
        <w:adjustRightInd w:val="0"/>
        <w:spacing w:before="120" w:after="0" w:line="240" w:lineRule="auto"/>
        <w:jc w:val="center"/>
        <w:rPr>
          <w:rFonts w:cs="Traditional Arabic"/>
          <w:b/>
          <w:bCs/>
          <w:lang w:val="vi-VN"/>
        </w:rPr>
      </w:pPr>
      <w:r w:rsidRPr="00A7638D">
        <w:rPr>
          <w:rFonts w:cs="Traditional Arabic"/>
          <w:b/>
          <w:bCs/>
          <w:lang w:val="vi-VN"/>
        </w:rPr>
        <w:t>Giáo lý Ehrom Hajj trước các tháng Hajj</w:t>
      </w:r>
    </w:p>
    <w:p w:rsidR="00324FCE" w:rsidRPr="001E6A20" w:rsidRDefault="00324FCE" w:rsidP="009B4914">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B4914">
        <w:rPr>
          <w:rFonts w:asciiTheme="majorBidi" w:hAnsiTheme="majorBidi" w:cstheme="majorBidi"/>
          <w:b/>
          <w:bCs/>
          <w:lang w:val="vi-VN"/>
        </w:rPr>
        <w:t>giáo lý ra sao việc Ehrom trước bước vào các thánh Hajj</w:t>
      </w:r>
      <w:r>
        <w:rPr>
          <w:rFonts w:asciiTheme="majorBidi" w:hAnsiTheme="majorBidi" w:cstheme="majorBidi"/>
          <w:b/>
          <w:bCs/>
          <w:lang w:val="vi-VN"/>
        </w:rPr>
        <w:t xml:space="preserve">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Giới U’lama có ý kiến trái chiều nhau về việc Ehrom Hajj trước các tháng Hajj như sau:</w:t>
      </w:r>
    </w:p>
    <w:p w:rsidR="00324FCE" w:rsidRDefault="00324FCE" w:rsidP="006B2695">
      <w:pPr>
        <w:bidi w:val="0"/>
        <w:spacing w:before="120" w:after="0" w:line="240" w:lineRule="auto"/>
        <w:ind w:firstLine="720"/>
        <w:jc w:val="both"/>
        <w:rPr>
          <w:rFonts w:asciiTheme="majorBidi" w:hAnsiTheme="majorBidi" w:cstheme="majorBidi"/>
          <w:lang w:val="vi-VN"/>
        </w:rPr>
      </w:pPr>
      <w:r w:rsidRPr="00D34A92">
        <w:rPr>
          <w:rFonts w:asciiTheme="majorBidi" w:hAnsiTheme="majorBidi" w:cstheme="majorBidi"/>
          <w:b/>
          <w:bCs/>
          <w:lang w:val="vi-VN"/>
        </w:rPr>
        <w:t>Có U’lama cho rằng</w:t>
      </w:r>
      <w:r>
        <w:rPr>
          <w:rFonts w:asciiTheme="majorBidi" w:hAnsiTheme="majorBidi" w:cstheme="majorBidi"/>
          <w:lang w:val="vi-VN"/>
        </w:rPr>
        <w:t xml:space="preserve"> việc Ehrom trước các tháng Hajj hợp lệ bắt buộc phải </w:t>
      </w:r>
      <w:r w:rsidR="009078E2">
        <w:rPr>
          <w:rFonts w:asciiTheme="majorBidi" w:hAnsiTheme="majorBidi" w:cstheme="majorBidi"/>
          <w:lang w:val="vi-VN"/>
        </w:rPr>
        <w:t>duy trì</w:t>
      </w:r>
      <w:r>
        <w:rPr>
          <w:rFonts w:asciiTheme="majorBidi" w:hAnsiTheme="majorBidi" w:cstheme="majorBidi"/>
          <w:lang w:val="vi-VN"/>
        </w:rPr>
        <w:t xml:space="preserve"> trên hiện trạng đó để hành hương, tuy nhiên, đây là hành động không nên làm.</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D34A92">
        <w:rPr>
          <w:rFonts w:asciiTheme="majorBidi" w:hAnsiTheme="majorBidi" w:cstheme="majorBidi"/>
          <w:b/>
          <w:bCs/>
          <w:lang w:val="vi-VN"/>
        </w:rPr>
        <w:lastRenderedPageBreak/>
        <w:t>Số U’lama khác thì cho rằng</w:t>
      </w:r>
      <w:r>
        <w:rPr>
          <w:rFonts w:asciiTheme="majorBidi" w:hAnsiTheme="majorBidi" w:cstheme="majorBidi"/>
          <w:lang w:val="vi-VN"/>
        </w:rPr>
        <w:t xml:space="preserve"> việc Ehrom trước các tháng Hajj là không hợp lệ, Ehrom đó chỉ được xem là U’mroh, bởi U’mroh như Thiên Sứ </w:t>
      </w:r>
      <w:r>
        <w:rPr>
          <w:rFonts w:cs="Arial Unicode MS" w:hint="eastAsia"/>
          <w:color w:val="C00000"/>
          <w:rtl/>
          <w:lang w:val="vi-VN"/>
        </w:rPr>
        <w:t>ﷺ</w:t>
      </w:r>
      <w:r>
        <w:rPr>
          <w:rFonts w:asciiTheme="majorBidi" w:hAnsiTheme="majorBidi" w:cstheme="majorBidi"/>
          <w:lang w:val="vi-VN"/>
        </w:rPr>
        <w:t xml:space="preserve"> đã nói:</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KFGQPC Uthman Taha Naskh" w:hAnsi="KFGQPC Uthman Taha Naskh" w:cs="KFGQPC Uthman Taha Naskh" w:hint="cs"/>
          <w:b/>
          <w:bCs/>
          <w:color w:val="1F3864"/>
          <w:sz w:val="32"/>
          <w:szCs w:val="32"/>
          <w:rtl/>
        </w:rPr>
        <w:t>دَخَلْتُ الْحَجَّ</w:t>
      </w:r>
      <w:r w:rsidRPr="00505C76">
        <w:rPr>
          <w:rFonts w:ascii="KFGQPC Uthman Taha Naskh" w:hAnsi="KFGQPC Uthman Taha Naskh" w:cs="KFGQPC Uthman Taha Naskh" w:hint="cs"/>
          <w:b/>
          <w:bCs/>
          <w:color w:val="1F3864"/>
          <w:sz w:val="32"/>
          <w:szCs w:val="32"/>
          <w:rtl/>
        </w:rPr>
        <w:t>}</w:t>
      </w:r>
    </w:p>
    <w:p w:rsidR="00324FCE" w:rsidRDefault="00324FCE" w:rsidP="004454FA">
      <w:pPr>
        <w:autoSpaceDE w:val="0"/>
        <w:autoSpaceDN w:val="0"/>
        <w:bidi w:val="0"/>
        <w:adjustRightInd w:val="0"/>
        <w:spacing w:before="120" w:after="0" w:line="240" w:lineRule="auto"/>
        <w:jc w:val="both"/>
        <w:rPr>
          <w:lang w:val="vi-VN"/>
        </w:rPr>
      </w:pPr>
      <w:r w:rsidRPr="00505C76">
        <w:rPr>
          <w:color w:val="1F3864"/>
          <w:lang w:val="vi-VN"/>
        </w:rPr>
        <w:t>“</w:t>
      </w:r>
      <w:r>
        <w:rPr>
          <w:b/>
          <w:bCs/>
          <w:color w:val="1F3864"/>
          <w:lang w:val="vi-VN"/>
        </w:rPr>
        <w:t>Ta đã vào Hajj.</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và Thiên Sứ</w:t>
      </w:r>
      <w:r w:rsidR="004454FA">
        <w:rPr>
          <w:lang w:val="vi-VN"/>
        </w:rPr>
        <w:t xml:space="preserve"> </w:t>
      </w:r>
      <w:r w:rsidR="004454FA">
        <w:rPr>
          <w:rFonts w:cs="Arial Unicode MS" w:hint="eastAsia"/>
          <w:color w:val="C00000"/>
          <w:rtl/>
          <w:lang w:val="vi-VN"/>
        </w:rPr>
        <w:t>ﷺ</w:t>
      </w:r>
      <w:r w:rsidR="004454FA">
        <w:rPr>
          <w:lang w:val="vi-VN"/>
        </w:rPr>
        <w:t xml:space="preserve"> </w:t>
      </w:r>
      <w:r>
        <w:rPr>
          <w:lang w:val="vi-VN"/>
        </w:rPr>
        <w:t>cũng đã gọi U’mroh là Hajj nhỏ</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
      </w:r>
      <w:r w:rsidRPr="007E0DCE">
        <w:rPr>
          <w:rFonts w:ascii="Rockwell Extra Bold" w:hAnsi="Rockwell Extra Bold" w:cs="Traditional Arabic"/>
          <w:color w:val="C00000"/>
          <w:vertAlign w:val="superscript"/>
          <w:lang w:val="vi-VN"/>
        </w:rPr>
        <w:t>)</w:t>
      </w:r>
      <w:r>
        <w:rPr>
          <w:lang w:val="vi-VN"/>
        </w:rPr>
        <w:t xml:space="preserve"> như được truyền lại từ Hadith A’mr bin Hazm </w:t>
      </w:r>
      <w:r w:rsidRPr="003B5A9C">
        <w:rPr>
          <w:rFonts w:cs="KFGQPC Uthman Taha Naskh"/>
          <w:color w:val="FF0000"/>
        </w:rPr>
        <w:sym w:font="AGA Arabesque" w:char="F074"/>
      </w:r>
      <w:r>
        <w:rPr>
          <w:lang w:val="vi-VN"/>
        </w:rPr>
        <w:t>, Hadith rất nổi tiếng được cộng đồng chấp nhận.</w:t>
      </w:r>
    </w:p>
    <w:p w:rsidR="00324FCE" w:rsidRDefault="00324FCE" w:rsidP="006B2695">
      <w:pPr>
        <w:autoSpaceDE w:val="0"/>
        <w:autoSpaceDN w:val="0"/>
        <w:bidi w:val="0"/>
        <w:adjustRightInd w:val="0"/>
        <w:spacing w:before="120" w:after="0" w:line="240" w:lineRule="auto"/>
        <w:jc w:val="both"/>
        <w:rPr>
          <w:lang w:val="vi-VN"/>
        </w:rPr>
      </w:pPr>
    </w:p>
    <w:p w:rsidR="00324FCE" w:rsidRDefault="00324FCE" w:rsidP="006B2695">
      <w:pPr>
        <w:autoSpaceDE w:val="0"/>
        <w:autoSpaceDN w:val="0"/>
        <w:bidi w:val="0"/>
        <w:adjustRightInd w:val="0"/>
        <w:spacing w:before="120" w:after="0" w:line="240" w:lineRule="auto"/>
        <w:jc w:val="center"/>
        <w:rPr>
          <w:rFonts w:asciiTheme="majorBidi" w:hAnsiTheme="majorBidi" w:cstheme="majorBidi"/>
          <w:b/>
          <w:bCs/>
          <w:lang w:val="vi-VN"/>
        </w:rPr>
      </w:pPr>
      <w:r w:rsidRPr="0095239B">
        <w:rPr>
          <w:rFonts w:asciiTheme="majorBidi" w:hAnsiTheme="majorBidi" w:cstheme="majorBidi"/>
          <w:b/>
          <w:bCs/>
          <w:lang w:val="vi-VN"/>
        </w:rPr>
        <w:t xml:space="preserve">Phơi bày các </w:t>
      </w:r>
      <w:r>
        <w:rPr>
          <w:rFonts w:asciiTheme="majorBidi" w:hAnsiTheme="majorBidi" w:cstheme="majorBidi"/>
          <w:b/>
          <w:bCs/>
          <w:lang w:val="vi-VN"/>
        </w:rPr>
        <w:t>địa</w:t>
      </w:r>
      <w:r w:rsidRPr="0095239B">
        <w:rPr>
          <w:rFonts w:asciiTheme="majorBidi" w:hAnsiTheme="majorBidi" w:cstheme="majorBidi"/>
          <w:b/>
          <w:bCs/>
          <w:lang w:val="vi-VN"/>
        </w:rPr>
        <w:t xml:space="preserve"> điểm </w:t>
      </w:r>
      <w:r>
        <w:rPr>
          <w:rFonts w:asciiTheme="majorBidi" w:hAnsiTheme="majorBidi" w:cstheme="majorBidi"/>
          <w:b/>
          <w:bCs/>
          <w:lang w:val="vi-VN"/>
        </w:rPr>
        <w:t xml:space="preserve">Ehrom </w:t>
      </w:r>
      <w:r w:rsidRPr="0095239B">
        <w:rPr>
          <w:rFonts w:asciiTheme="majorBidi" w:hAnsiTheme="majorBidi" w:cstheme="majorBidi"/>
          <w:b/>
          <w:bCs/>
          <w:lang w:val="vi-VN"/>
        </w:rPr>
        <w:t>hành hương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thời điểm hành hương Hajj chúng tôi đã rõ, còn địa điểm Ehrom hành hương Hajj ra sao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Pr="002C77C9">
        <w:rPr>
          <w:rFonts w:asciiTheme="majorBidi" w:hAnsiTheme="majorBidi" w:cstheme="majorBidi"/>
          <w:lang w:val="vi-VN"/>
        </w:rPr>
        <w:t>Địa</w:t>
      </w:r>
      <w:r>
        <w:rPr>
          <w:rFonts w:asciiTheme="majorBidi" w:hAnsiTheme="majorBidi" w:cstheme="majorBidi"/>
          <w:lang w:val="vi-VN"/>
        </w:rPr>
        <w:t xml:space="preserve"> điểm Ehrom gồm năm địa điểm như Zul Hulaifah, Al-Juhfah, Yalamlam, Qarnul Manaazil và Zaatu I’rq.</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Về </w:t>
      </w:r>
      <w:r w:rsidRPr="00C905AB">
        <w:rPr>
          <w:rFonts w:asciiTheme="majorBidi" w:hAnsiTheme="majorBidi" w:cstheme="majorBidi"/>
          <w:b/>
          <w:bCs/>
          <w:lang w:val="vi-VN"/>
        </w:rPr>
        <w:t>Zul Hulaifah:</w:t>
      </w:r>
      <w:r>
        <w:rPr>
          <w:rFonts w:asciiTheme="majorBidi" w:hAnsiTheme="majorBidi" w:cstheme="majorBidi"/>
          <w:lang w:val="vi-VN"/>
        </w:rPr>
        <w:t xml:space="preserve"> Địa điểm này ngày nay còn gọi là Abyaar Aly, nằm gần Madinah, cách xa Makkah khoảng 400 km, đây là địa điểm nằm xa Makkah nhất, nó dành cho thị dân Madinah và những ai đi ngang không phải là thị dân Madinah.</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lastRenderedPageBreak/>
        <w:t xml:space="preserve">Về </w:t>
      </w:r>
      <w:r w:rsidRPr="00C905AB">
        <w:rPr>
          <w:rFonts w:asciiTheme="majorBidi" w:hAnsiTheme="majorBidi" w:cstheme="majorBidi"/>
          <w:b/>
          <w:bCs/>
          <w:lang w:val="vi-VN"/>
        </w:rPr>
        <w:t>Al-Juhfah:</w:t>
      </w:r>
      <w:r>
        <w:rPr>
          <w:rFonts w:asciiTheme="majorBidi" w:hAnsiTheme="majorBidi" w:cstheme="majorBidi"/>
          <w:lang w:val="vi-VN"/>
        </w:rPr>
        <w:t xml:space="preserve"> Đây là ngôi làng cổ nằm trên đường đưa thị dân Shaam (ngày nay gồm Syria, Palestine, Jordan và Li Băng - Lebanon) đến Makkah với khoảng cách 120 km. Ngày nay, ngôi làng này đã bị tàn phá nên mọi người Ehrom tại Rofagh.</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Về </w:t>
      </w:r>
      <w:r w:rsidRPr="00C905AB">
        <w:rPr>
          <w:rFonts w:asciiTheme="majorBidi" w:hAnsiTheme="majorBidi" w:cstheme="majorBidi"/>
          <w:b/>
          <w:bCs/>
          <w:lang w:val="vi-VN"/>
        </w:rPr>
        <w:t>Yalamlam:</w:t>
      </w:r>
      <w:r>
        <w:rPr>
          <w:rFonts w:asciiTheme="majorBidi" w:hAnsiTheme="majorBidi" w:cstheme="majorBidi"/>
          <w:lang w:val="vi-VN"/>
        </w:rPr>
        <w:t xml:space="preserve"> Là ngọn núi hoặc là vùng đất nằm trên đường đưa thị dân Yemen đến Makkah. Ngày nay được gọi là Al-Sa’diyah, với khoảng cách 80 km.</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Về </w:t>
      </w:r>
      <w:r w:rsidRPr="00C905AB">
        <w:rPr>
          <w:rFonts w:asciiTheme="majorBidi" w:hAnsiTheme="majorBidi" w:cstheme="majorBidi"/>
          <w:b/>
          <w:bCs/>
          <w:lang w:val="vi-VN"/>
        </w:rPr>
        <w:t>Qarnul Manaazil:</w:t>
      </w:r>
      <w:r>
        <w:rPr>
          <w:rFonts w:asciiTheme="majorBidi" w:hAnsiTheme="majorBidi" w:cstheme="majorBidi"/>
          <w:lang w:val="vi-VN"/>
        </w:rPr>
        <w:t xml:space="preserve"> Là ngọn núi trên đường dẫn thị dân Najdi đến Makkah, ngày nay gọi là Al-Sailul Kabir, với khoảng cách 80 km.</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Về </w:t>
      </w:r>
      <w:r w:rsidRPr="00C905AB">
        <w:rPr>
          <w:rFonts w:asciiTheme="majorBidi" w:hAnsiTheme="majorBidi" w:cstheme="majorBidi"/>
          <w:b/>
          <w:bCs/>
          <w:lang w:val="vi-VN"/>
        </w:rPr>
        <w:t>Zaatu I’rq:</w:t>
      </w:r>
      <w:r>
        <w:rPr>
          <w:rFonts w:asciiTheme="majorBidi" w:hAnsiTheme="majorBidi" w:cstheme="majorBidi"/>
          <w:lang w:val="vi-VN"/>
        </w:rPr>
        <w:t xml:space="preserve"> Là địa điểm trên đường dẫn thị dân I Rắc đến Makkah, với khoảng cách cũng 80 km.</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Với bốn địa điểm đầu gồm Zul Hulaifah, Al-Juhfah, Yalamlam, Qarnul Manaazil là do Thiên Sứ </w:t>
      </w:r>
      <w:r>
        <w:rPr>
          <w:rFonts w:cs="Arial Unicode MS" w:hint="eastAsia"/>
          <w:color w:val="C00000"/>
          <w:rtl/>
          <w:lang w:val="vi-VN"/>
        </w:rPr>
        <w:t>ﷺ</w:t>
      </w:r>
      <w:r>
        <w:rPr>
          <w:rFonts w:asciiTheme="majorBidi" w:hAnsiTheme="majorBidi" w:cstheme="majorBidi"/>
          <w:lang w:val="vi-VN"/>
        </w:rPr>
        <w:t xml:space="preserve"> ấn định, riêng Zaatu I’rq cũng do Thiên Sứ</w:t>
      </w:r>
      <w:r w:rsidR="00D731D0">
        <w:rPr>
          <w:rFonts w:asciiTheme="majorBidi" w:hAnsiTheme="majorBidi" w:cstheme="majorBidi"/>
          <w:lang w:val="vi-VN"/>
        </w:rPr>
        <w:t xml:space="preserve"> </w:t>
      </w:r>
      <w:r w:rsidR="00D731D0">
        <w:rPr>
          <w:rFonts w:cs="Arial Unicode MS" w:hint="eastAsia"/>
          <w:color w:val="C00000"/>
          <w:rtl/>
          <w:lang w:val="vi-VN"/>
        </w:rPr>
        <w:t>ﷺ</w:t>
      </w:r>
      <w:r>
        <w:rPr>
          <w:rFonts w:asciiTheme="majorBidi" w:hAnsiTheme="majorBidi" w:cstheme="majorBidi"/>
          <w:lang w:val="vi-VN"/>
        </w:rPr>
        <w:t xml:space="preserve"> ấn định như được ghi trong bộ Sunan từ Hadith A’-ishah và cũng được truyền lại chính xác từ U’mar</w:t>
      </w:r>
      <w:r w:rsidR="000F28F4">
        <w:rPr>
          <w:rFonts w:asciiTheme="majorBidi" w:hAnsiTheme="majorBidi" w:cstheme="majorBidi"/>
          <w:lang w:val="vi-VN"/>
        </w:rPr>
        <w:t xml:space="preserve"> </w:t>
      </w:r>
      <w:r w:rsidR="000F28F4" w:rsidRPr="003B5A9C">
        <w:rPr>
          <w:rFonts w:cs="KFGQPC Uthman Taha Naskh"/>
          <w:color w:val="FF0000"/>
        </w:rPr>
        <w:sym w:font="AGA Arabesque" w:char="F074"/>
      </w:r>
      <w:r>
        <w:rPr>
          <w:rFonts w:asciiTheme="majorBidi" w:hAnsiTheme="majorBidi" w:cstheme="majorBidi"/>
          <w:lang w:val="vi-VN"/>
        </w:rPr>
        <w:t xml:space="preserve"> rằng ông đã tự ấn định địa danh cho thị dân I Rắc, cụ thể như thị dân Kufah và thị dân Bosroh (thuộc I Rắc) đã kéo đến hỏi U’mar </w:t>
      </w:r>
      <w:r w:rsidRPr="003B5A9C">
        <w:rPr>
          <w:rFonts w:cs="KFGQPC Uthman Taha Naskh"/>
          <w:color w:val="FF0000"/>
        </w:rPr>
        <w:sym w:font="AGA Arabesque" w:char="F074"/>
      </w:r>
      <w:r>
        <w:rPr>
          <w:rFonts w:asciiTheme="majorBidi" w:hAnsiTheme="majorBidi" w:cstheme="majorBidi"/>
          <w:lang w:val="vi-VN"/>
        </w:rPr>
        <w:t>: “</w:t>
      </w:r>
      <w:r w:rsidRPr="0024123D">
        <w:rPr>
          <w:rFonts w:asciiTheme="majorBidi" w:hAnsiTheme="majorBidi" w:cstheme="majorBidi"/>
          <w:i/>
          <w:iCs/>
          <w:lang w:val="vi-VN"/>
        </w:rPr>
        <w:t xml:space="preserve">Thưa thủ lĩnh Islam, rằng Nabi </w:t>
      </w:r>
      <w:r w:rsidRPr="0024123D">
        <w:rPr>
          <w:rFonts w:cs="Arial Unicode MS" w:hint="eastAsia"/>
          <w:i/>
          <w:iCs/>
          <w:color w:val="C00000"/>
          <w:rtl/>
          <w:lang w:val="vi-VN"/>
        </w:rPr>
        <w:t>ﷺ</w:t>
      </w:r>
      <w:r w:rsidRPr="0024123D">
        <w:rPr>
          <w:rFonts w:asciiTheme="majorBidi" w:hAnsiTheme="majorBidi" w:cstheme="majorBidi"/>
          <w:i/>
          <w:iCs/>
          <w:lang w:val="vi-VN"/>
        </w:rPr>
        <w:t xml:space="preserve"> đã ấn định cho thị dân Najdi tại Qarnul Manaazil, trong đó nó trái đường với chúng tôi.</w:t>
      </w:r>
      <w:r>
        <w:rPr>
          <w:rFonts w:asciiTheme="majorBidi" w:hAnsiTheme="majorBidi" w:cstheme="majorBidi"/>
          <w:lang w:val="vi-VN"/>
        </w:rPr>
        <w:t xml:space="preserve">” U’mar </w:t>
      </w:r>
      <w:r w:rsidRPr="003B5A9C">
        <w:rPr>
          <w:rFonts w:cs="KFGQPC Uthman Taha Naskh"/>
          <w:color w:val="FF0000"/>
        </w:rPr>
        <w:sym w:font="AGA Arabesque" w:char="F074"/>
      </w:r>
      <w:r>
        <w:rPr>
          <w:rFonts w:asciiTheme="majorBidi" w:hAnsiTheme="majorBidi" w:cstheme="majorBidi"/>
          <w:lang w:val="vi-VN"/>
        </w:rPr>
        <w:t xml:space="preserve"> bảo: “</w:t>
      </w:r>
      <w:r>
        <w:rPr>
          <w:rFonts w:asciiTheme="majorBidi" w:hAnsiTheme="majorBidi" w:cstheme="majorBidi"/>
          <w:i/>
          <w:iCs/>
          <w:lang w:val="vi-VN"/>
        </w:rPr>
        <w:t>Các người hãy xem quê  hương mình có đường nào ngang với địa điểm đó không.</w:t>
      </w:r>
      <w:r>
        <w:rPr>
          <w:rFonts w:asciiTheme="majorBidi" w:hAnsiTheme="majorBidi" w:cstheme="majorBidi"/>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
      </w:r>
      <w:r w:rsidRPr="007E0DCE">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Tóm lại, địa danh này cũng được Thiên Sứ </w:t>
      </w:r>
      <w:r>
        <w:rPr>
          <w:rFonts w:cs="Arial Unicode MS" w:hint="eastAsia"/>
          <w:color w:val="C00000"/>
          <w:rtl/>
          <w:lang w:val="vi-VN"/>
        </w:rPr>
        <w:t>ﷺ</w:t>
      </w:r>
      <w:r>
        <w:rPr>
          <w:rFonts w:asciiTheme="majorBidi" w:hAnsiTheme="majorBidi" w:cstheme="majorBidi"/>
          <w:lang w:val="vi-VN"/>
        </w:rPr>
        <w:t xml:space="preserve"> ấn định, còn nếu không xác thực thì cũng đã được U’mar </w:t>
      </w:r>
      <w:r w:rsidRPr="003B5A9C">
        <w:rPr>
          <w:rFonts w:cs="KFGQPC Uthman Taha Naskh"/>
          <w:color w:val="FF0000"/>
        </w:rPr>
        <w:sym w:font="AGA Arabesque" w:char="F074"/>
      </w:r>
      <w:r>
        <w:rPr>
          <w:rFonts w:asciiTheme="majorBidi" w:hAnsiTheme="majorBidi" w:cstheme="majorBidi"/>
          <w:lang w:val="vi-VN"/>
        </w:rPr>
        <w:t xml:space="preserve"> ấn định, ông vốn là một trong bốn vị Khulafa Al-Rashidin mà Thiên Sứ </w:t>
      </w:r>
      <w:r>
        <w:rPr>
          <w:rFonts w:cs="Arial Unicode MS" w:hint="eastAsia"/>
          <w:color w:val="C00000"/>
          <w:rtl/>
          <w:lang w:val="vi-VN"/>
        </w:rPr>
        <w:t>ﷺ</w:t>
      </w:r>
      <w:r>
        <w:rPr>
          <w:rFonts w:asciiTheme="majorBidi" w:hAnsiTheme="majorBidi" w:cstheme="majorBidi"/>
          <w:lang w:val="vi-VN"/>
        </w:rPr>
        <w:t xml:space="preserve"> đã ra lệnh tín đồ Muslim làm theo đường lối của họ. Vả lại việc ấn định này của U’mar </w:t>
      </w:r>
      <w:r w:rsidRPr="003B5A9C">
        <w:rPr>
          <w:rFonts w:cs="KFGQPC Uthman Taha Naskh"/>
          <w:color w:val="FF0000"/>
        </w:rPr>
        <w:sym w:font="AGA Arabesque" w:char="F074"/>
      </w:r>
      <w:r>
        <w:rPr>
          <w:rFonts w:asciiTheme="majorBidi" w:hAnsiTheme="majorBidi" w:cstheme="majorBidi"/>
          <w:lang w:val="vi-VN"/>
        </w:rPr>
        <w:t xml:space="preserve"> hoàn toàn phù hợp với luật của Allah qua nhiều mặt như đã ấn định đúng vị trí mà Thiên Sứ </w:t>
      </w:r>
      <w:r>
        <w:rPr>
          <w:rFonts w:cs="Arial Unicode MS" w:hint="eastAsia"/>
          <w:color w:val="C00000"/>
          <w:rtl/>
          <w:lang w:val="vi-VN"/>
        </w:rPr>
        <w:t>ﷺ</w:t>
      </w:r>
      <w:r>
        <w:rPr>
          <w:rFonts w:asciiTheme="majorBidi" w:hAnsiTheme="majorBidi" w:cstheme="majorBidi"/>
          <w:lang w:val="vi-VN"/>
        </w:rPr>
        <w:t xml:space="preserve"> đã ấn định và mặt khác khi tín đồ đến địa điểm nào đó ngang với các địa điểm Ehrom thì xem như họ đã đi ngang qua địa điểm Ehrom.</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làm của U’mar </w:t>
      </w:r>
      <w:r w:rsidRPr="003B5A9C">
        <w:rPr>
          <w:rFonts w:cs="KFGQPC Uthman Taha Naskh"/>
          <w:color w:val="FF0000"/>
        </w:rPr>
        <w:sym w:font="AGA Arabesque" w:char="F074"/>
      </w:r>
      <w:r>
        <w:rPr>
          <w:rFonts w:asciiTheme="majorBidi" w:hAnsiTheme="majorBidi" w:cstheme="majorBidi"/>
          <w:lang w:val="vi-VN"/>
        </w:rPr>
        <w:t xml:space="preserve"> đã mở biết bao điều tốt cho thời đại chúng ta ngày nay, đó là đối với những ai đi hành hương bằng hàng không thì được phép Ehrom khi đi ngang địa điểm Ehrom, tuyệt đối không được trì hoãn việc Ehrom khi đến Jeddah như có rất nhiều người đã làm, bởi việc Ehrom không phân biệt là đang ở trên không trung, ở trên đất liền hay ở trên biển đều phải Ehrom khi đến địa danh ngang với địa danh Ehrom.</w:t>
      </w:r>
    </w:p>
    <w:p w:rsidR="00324FCE" w:rsidRPr="00662CF4" w:rsidRDefault="00324FCE" w:rsidP="006B2695">
      <w:pPr>
        <w:autoSpaceDE w:val="0"/>
        <w:autoSpaceDN w:val="0"/>
        <w:bidi w:val="0"/>
        <w:adjustRightInd w:val="0"/>
        <w:spacing w:before="120" w:after="0" w:line="240" w:lineRule="auto"/>
        <w:jc w:val="center"/>
        <w:rPr>
          <w:b/>
          <w:bCs/>
          <w:lang w:val="vi-VN"/>
        </w:rPr>
      </w:pPr>
      <w:r w:rsidRPr="00662CF4">
        <w:rPr>
          <w:b/>
          <w:bCs/>
          <w:lang w:val="vi-VN"/>
        </w:rPr>
        <w:t>Giáo lý về việc Ehrom trước khi đến địa điểm Ehrom</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w:t>
      </w:r>
      <w:r w:rsidRPr="00662CF4">
        <w:rPr>
          <w:b/>
          <w:bCs/>
          <w:lang w:val="vi-VN"/>
        </w:rPr>
        <w:t>iáo lý</w:t>
      </w:r>
      <w:r>
        <w:rPr>
          <w:b/>
          <w:bCs/>
          <w:lang w:val="vi-VN"/>
        </w:rPr>
        <w:t xml:space="preserve"> ra sao</w:t>
      </w:r>
      <w:r w:rsidRPr="00662CF4">
        <w:rPr>
          <w:b/>
          <w:bCs/>
          <w:lang w:val="vi-VN"/>
        </w:rPr>
        <w:t xml:space="preserve"> việc Ehrom trước khi đến địa điểm Ehrom</w:t>
      </w:r>
      <w:r>
        <w:rPr>
          <w:b/>
          <w:bCs/>
          <w:lang w:val="vi-VN"/>
        </w:rPr>
        <w:t xml:space="preserve">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Việc Ehrom trước khi đến địa điểm là điều đáng ghét, bởi Thiên Sứ</w:t>
      </w:r>
      <w:r w:rsidR="00206462">
        <w:rPr>
          <w:rFonts w:asciiTheme="majorBidi" w:hAnsiTheme="majorBidi" w:cstheme="majorBidi"/>
          <w:lang w:val="vi-VN"/>
        </w:rPr>
        <w:t xml:space="preserve"> </w:t>
      </w:r>
      <w:r w:rsidR="00206462">
        <w:rPr>
          <w:rFonts w:cs="Arial Unicode MS" w:hint="eastAsia"/>
          <w:color w:val="C00000"/>
          <w:rtl/>
          <w:lang w:val="vi-VN"/>
        </w:rPr>
        <w:t>ﷺ</w:t>
      </w:r>
      <w:r>
        <w:rPr>
          <w:rFonts w:asciiTheme="majorBidi" w:hAnsiTheme="majorBidi" w:cstheme="majorBidi"/>
          <w:lang w:val="vi-VN"/>
        </w:rPr>
        <w:t xml:space="preserve"> đã ấn định vị trí rõ ràng, khi con người thực hiện nó trước khi đến vị trí là y đã tự mình vượt mặt hạn định của Allah, vì lẽ này mà Thiên Sứ </w:t>
      </w:r>
      <w:r>
        <w:rPr>
          <w:rFonts w:cs="Arial Unicode MS" w:hint="eastAsia"/>
          <w:color w:val="C00000"/>
          <w:rtl/>
          <w:lang w:val="vi-VN"/>
        </w:rPr>
        <w:t>ﷺ</w:t>
      </w:r>
      <w:r>
        <w:rPr>
          <w:rFonts w:asciiTheme="majorBidi" w:hAnsiTheme="majorBidi" w:cstheme="majorBidi"/>
          <w:lang w:val="vi-VN"/>
        </w:rPr>
        <w:t xml:space="preserve"> đã nói về nhịn chay:</w:t>
      </w:r>
      <w:r w:rsidR="001144EE">
        <w:rPr>
          <w:rFonts w:asciiTheme="majorBidi" w:hAnsiTheme="majorBidi" w:cstheme="majorBidi"/>
          <w:lang w:val="vi-VN"/>
        </w:rPr>
        <w:t xml:space="preserve"> </w:t>
      </w:r>
    </w:p>
    <w:p w:rsidR="00324FCE" w:rsidRDefault="00324FCE" w:rsidP="006B2695">
      <w:pPr>
        <w:autoSpaceDE w:val="0"/>
        <w:autoSpaceDN w:val="0"/>
        <w:adjustRightInd w:val="0"/>
        <w:spacing w:before="120" w:after="0" w:line="240" w:lineRule="auto"/>
        <w:jc w:val="both"/>
        <w:rPr>
          <w:rFonts w:ascii="Traditional Arabic" w:cs="KFGQPC Uthman Taha Naskh"/>
          <w:b/>
          <w:bCs/>
          <w:color w:val="1F3864"/>
          <w:sz w:val="32"/>
          <w:szCs w:val="32"/>
        </w:rPr>
      </w:pPr>
      <w:r>
        <w:rPr>
          <w:rFonts w:ascii="Traditional Arabic" w:cs="KFGQPC Uthman Taha Naskh" w:hint="cs"/>
          <w:b/>
          <w:bCs/>
          <w:color w:val="1F3864"/>
          <w:sz w:val="32"/>
          <w:szCs w:val="32"/>
          <w:rtl/>
        </w:rPr>
        <w:lastRenderedPageBreak/>
        <w:t>{لاَ تَقَدَّمُوا رَمَضَانَ بِصَوْمِ يَوْمٍ وَلاَ يَوْمَيْنِ إِلاَّ رَجُلٌ كَانَ يَصُومُ صَوْمًا فَلْيَصُمْهُ}</w:t>
      </w:r>
    </w:p>
    <w:p w:rsidR="00324FCE" w:rsidRDefault="00324FCE" w:rsidP="006B2695">
      <w:pPr>
        <w:autoSpaceDE w:val="0"/>
        <w:autoSpaceDN w:val="0"/>
        <w:bidi w:val="0"/>
        <w:adjustRightInd w:val="0"/>
        <w:spacing w:before="120" w:after="0" w:line="240" w:lineRule="auto"/>
        <w:jc w:val="both"/>
      </w:pPr>
      <w:r>
        <w:rPr>
          <w:color w:val="1F3864"/>
          <w:lang w:val="vi-VN"/>
        </w:rPr>
        <w:t>“</w:t>
      </w:r>
      <w:r>
        <w:rPr>
          <w:b/>
          <w:bCs/>
          <w:color w:val="1F3864"/>
          <w:lang w:val="vi-VN"/>
        </w:rPr>
        <w:t>Cấm các người nhịn chay trước Ramadan một hoặc hai ngày, ngoại trừ</w:t>
      </w:r>
      <w:r>
        <w:rPr>
          <w:b/>
          <w:bCs/>
          <w:color w:val="1F3864"/>
        </w:rPr>
        <w:t xml:space="preserve"> ai đó có thói quen nhịn chay thì cứ nhịn.</w:t>
      </w:r>
      <w:r>
        <w:rPr>
          <w:color w:val="1F3864"/>
          <w:lang w:val="vi-VN"/>
        </w:rPr>
        <w:t>”</w:t>
      </w:r>
      <w:r>
        <w:rPr>
          <w:rFonts w:ascii="Rockwell Extra Bold" w:hAnsi="Rockwell Extra Bold" w:cs="Traditional Arabic"/>
          <w:color w:val="C00000"/>
          <w:vertAlign w:val="superscript"/>
          <w:lang w:val="vi-VN"/>
        </w:rPr>
        <w:t>(</w:t>
      </w:r>
      <w:r>
        <w:rPr>
          <w:rStyle w:val="FootnoteReference"/>
          <w:rFonts w:ascii="Rockwell Extra Bold" w:hAnsi="Rockwell Extra Bold" w:cs="Traditional Arabic"/>
          <w:color w:val="C00000"/>
        </w:rPr>
        <w:footnoteReference w:id="8"/>
      </w:r>
      <w:r>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t>Đây là bằng chứng buộc tín đồ Muslim cần tuân thủ đúng theo giới định về thời gian và địa điểm, nhưng khi Ehrom trước khi đến địa điểm thì Ehrom đó có giá trị.</w:t>
      </w:r>
    </w:p>
    <w:p w:rsidR="00324FCE" w:rsidRDefault="00324FCE" w:rsidP="006B2695">
      <w:pPr>
        <w:autoSpaceDE w:val="0"/>
        <w:autoSpaceDN w:val="0"/>
        <w:bidi w:val="0"/>
        <w:adjustRightInd w:val="0"/>
        <w:spacing w:before="120" w:after="0" w:line="240" w:lineRule="auto"/>
        <w:ind w:firstLine="720"/>
        <w:jc w:val="both"/>
      </w:pPr>
      <w:r>
        <w:t>Lúc này tôi muốn nhắc thêm một điều, rằng Thiên Sứ</w:t>
      </w:r>
      <w:r>
        <w:rPr>
          <w:lang w:val="vi-VN"/>
        </w:rPr>
        <w:t xml:space="preserve"> </w:t>
      </w:r>
      <w:r>
        <w:rPr>
          <w:rFonts w:cs="Arial Unicode MS" w:hint="eastAsia"/>
          <w:color w:val="C00000"/>
          <w:rtl/>
          <w:lang w:val="vi-VN"/>
        </w:rPr>
        <w:t>ﷺ</w:t>
      </w:r>
      <w:r>
        <w:rPr>
          <w:lang w:val="vi-VN"/>
        </w:rPr>
        <w:t xml:space="preserve"> </w:t>
      </w:r>
      <w:r>
        <w:t>đã nói sau khi ấn định địa điểm Ehrom:</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52761C">
        <w:rPr>
          <w:rFonts w:ascii="Traditional Arabic" w:cs="KFGQPC Uthman Taha Naskh" w:hint="cs"/>
          <w:b/>
          <w:bCs/>
          <w:color w:val="1F3864"/>
          <w:sz w:val="32"/>
          <w:szCs w:val="32"/>
          <w:rtl/>
        </w:rPr>
        <w:t>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لَهُنَّ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وَلِمَنْ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أَتَى</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عَلَيْهِنَّ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مِنْ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غَيْرِ</w:t>
      </w:r>
      <w:r>
        <w:rPr>
          <w:rFonts w:ascii="Traditional Arabic" w:cs="KFGQPC Uthman Taha Naskh" w:hint="cs"/>
          <w:b/>
          <w:bCs/>
          <w:color w:val="1F3864"/>
          <w:sz w:val="32"/>
          <w:szCs w:val="32"/>
          <w:rtl/>
        </w:rPr>
        <w:t xml:space="preserve"> أَهْلِ</w:t>
      </w:r>
      <w:r w:rsidRPr="0052761C">
        <w:rPr>
          <w:rFonts w:ascii="Traditional Arabic" w:cs="KFGQPC Uthman Taha Naskh" w:hint="cs"/>
          <w:b/>
          <w:bCs/>
          <w:color w:val="1F3864"/>
          <w:sz w:val="32"/>
          <w:szCs w:val="32"/>
          <w:rtl/>
        </w:rPr>
        <w:t>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مِمَّنْ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أَرَادَ</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الْحَجَّ</w:t>
      </w:r>
      <w:r w:rsidRPr="0052761C">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 xml:space="preserve">أَوْ </w:t>
      </w:r>
      <w:r w:rsidRPr="0052761C">
        <w:rPr>
          <w:rFonts w:ascii="Traditional Arabic" w:cs="KFGQPC Uthman Taha Naskh" w:hint="cs"/>
          <w:b/>
          <w:bCs/>
          <w:color w:val="1F3864"/>
          <w:sz w:val="32"/>
          <w:szCs w:val="32"/>
          <w:rtl/>
        </w:rPr>
        <w:t>الْعُمْرَةَ</w:t>
      </w:r>
      <w:r w:rsidRPr="00505C76">
        <w:rPr>
          <w:rFonts w:ascii="KFGQPC Uthman Taha Naskh" w:hAnsi="KFGQPC Uthman Taha Naskh" w:cs="KFGQPC Uthman Taha Naskh" w:hint="cs"/>
          <w:b/>
          <w:bCs/>
          <w:color w:val="1F3864"/>
          <w:sz w:val="32"/>
          <w:szCs w:val="32"/>
          <w:rtl/>
        </w:rPr>
        <w:t>}</w:t>
      </w:r>
    </w:p>
    <w:p w:rsidR="00324FCE" w:rsidRDefault="00324FCE" w:rsidP="006B2695">
      <w:pPr>
        <w:autoSpaceDE w:val="0"/>
        <w:autoSpaceDN w:val="0"/>
        <w:bidi w:val="0"/>
        <w:adjustRightInd w:val="0"/>
        <w:spacing w:before="120" w:after="0" w:line="240" w:lineRule="auto"/>
        <w:jc w:val="both"/>
        <w:rPr>
          <w:lang w:val="vi-VN"/>
        </w:rPr>
      </w:pPr>
      <w:r w:rsidRPr="00505C76">
        <w:rPr>
          <w:color w:val="1F3864"/>
          <w:lang w:val="vi-VN"/>
        </w:rPr>
        <w:t>“</w:t>
      </w:r>
      <w:r>
        <w:rPr>
          <w:b/>
          <w:bCs/>
          <w:color w:val="1F3864"/>
          <w:lang w:val="vi-VN"/>
        </w:rPr>
        <w:t>Các địa điểm đó dành cho thị dân địa phương và cho những ai đi ngang qua các địa điểm đó với ý định Hajj hoặc U’mroh.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324FCE" w:rsidRPr="002B4E47" w:rsidRDefault="00324FCE" w:rsidP="006B2695">
      <w:pPr>
        <w:autoSpaceDE w:val="0"/>
        <w:autoSpaceDN w:val="0"/>
        <w:bidi w:val="0"/>
        <w:adjustRightInd w:val="0"/>
        <w:spacing w:before="120" w:after="0" w:line="240" w:lineRule="auto"/>
        <w:ind w:firstLine="720"/>
        <w:jc w:val="both"/>
        <w:rPr>
          <w:rFonts w:ascii="Arial" w:hAnsi="Arial" w:cs="KFGQPC Uthman Taha Naskh"/>
          <w:color w:val="1F3864"/>
          <w:sz w:val="32"/>
          <w:szCs w:val="32"/>
          <w:rtl/>
        </w:rPr>
      </w:pPr>
      <w:r w:rsidRPr="00011AD8">
        <w:rPr>
          <w:lang w:val="vi-VN"/>
        </w:rPr>
        <w:t>Đối với thị dân Najdi khi đi ngang qua Madinah và có ý định Hajj hoặc U’mroh là phải Ehrom tại Zul Hulaifah. Tương tự, đối với thị dân ở Shaam khi đi ngang qua Madinah và có ý định Hajj hoặc U’mroh là phải Ehrom tại Zul Hulaifah, không được trì hoãn để trở lại địa điểm Ehrom tại quê nhà. Đây là ý kiến đúng nhất.</w:t>
      </w:r>
    </w:p>
    <w:p w:rsidR="00324FCE" w:rsidRDefault="00324FCE" w:rsidP="006B2695">
      <w:pPr>
        <w:autoSpaceDE w:val="0"/>
        <w:autoSpaceDN w:val="0"/>
        <w:bidi w:val="0"/>
        <w:adjustRightInd w:val="0"/>
        <w:spacing w:before="120" w:after="0" w:line="240" w:lineRule="auto"/>
        <w:jc w:val="center"/>
        <w:rPr>
          <w:lang w:val="vi-VN"/>
        </w:rPr>
      </w:pPr>
    </w:p>
    <w:p w:rsidR="00324FCE" w:rsidRDefault="00324FCE" w:rsidP="006B2695">
      <w:pPr>
        <w:autoSpaceDE w:val="0"/>
        <w:autoSpaceDN w:val="0"/>
        <w:bidi w:val="0"/>
        <w:adjustRightInd w:val="0"/>
        <w:spacing w:before="120" w:after="0" w:line="240" w:lineRule="auto"/>
        <w:jc w:val="center"/>
        <w:rPr>
          <w:b/>
          <w:bCs/>
          <w:lang w:val="vi-VN"/>
        </w:rPr>
      </w:pPr>
      <w:r w:rsidRPr="005C5974">
        <w:rPr>
          <w:b/>
          <w:bCs/>
          <w:lang w:val="vi-VN"/>
        </w:rPr>
        <w:lastRenderedPageBreak/>
        <w:t>Giáo lý việc đi qua địa điểm Ehrom mà không Ehrom</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w:t>
      </w:r>
      <w:r w:rsidRPr="005C5974">
        <w:rPr>
          <w:b/>
          <w:bCs/>
          <w:lang w:val="vi-VN"/>
        </w:rPr>
        <w:t>iáo lý</w:t>
      </w:r>
      <w:r>
        <w:rPr>
          <w:b/>
          <w:bCs/>
          <w:lang w:val="vi-VN"/>
        </w:rPr>
        <w:t xml:space="preserve"> ra sao</w:t>
      </w:r>
      <w:r w:rsidRPr="005C5974">
        <w:rPr>
          <w:b/>
          <w:bCs/>
          <w:lang w:val="vi-VN"/>
        </w:rPr>
        <w:t xml:space="preserve"> việc đi qua địa điểm Ehrom mà không Ehrom</w:t>
      </w:r>
      <w:r>
        <w:rPr>
          <w:b/>
          <w:bCs/>
          <w:lang w:val="vi-VN"/>
        </w:rPr>
        <w:t xml:space="preserve">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Việc đi ngang qua địa điểm Ehrom mà không Ehrom được chia thành hai trường hợp sau:</w:t>
      </w:r>
    </w:p>
    <w:p w:rsidR="00324FCE" w:rsidRDefault="00324FCE" w:rsidP="006B2695">
      <w:pPr>
        <w:bidi w:val="0"/>
        <w:spacing w:before="120" w:after="0" w:line="240" w:lineRule="auto"/>
        <w:ind w:firstLine="720"/>
        <w:jc w:val="both"/>
        <w:rPr>
          <w:rFonts w:asciiTheme="majorBidi" w:hAnsiTheme="majorBidi" w:cstheme="majorBidi"/>
          <w:lang w:val="vi-VN"/>
        </w:rPr>
      </w:pPr>
      <w:r w:rsidRPr="00172CA0">
        <w:rPr>
          <w:rFonts w:asciiTheme="majorBidi" w:hAnsiTheme="majorBidi" w:cstheme="majorBidi"/>
          <w:b/>
          <w:bCs/>
          <w:lang w:val="vi-VN"/>
        </w:rPr>
        <w:t>Trường hợp 1:</w:t>
      </w:r>
      <w:r>
        <w:rPr>
          <w:rFonts w:asciiTheme="majorBidi" w:hAnsiTheme="majorBidi" w:cstheme="majorBidi"/>
          <w:lang w:val="vi-VN"/>
        </w:rPr>
        <w:t xml:space="preserve"> Muốn hành hương Hajj hoặc U’mroh, bắt buộc phải trở lại địa điểm Ehrom để Ehrom theo ý muốn Hajj hoặc U’mroh, còn không thì phải giết tế một con cừu hoặc trừu tại Makkah và phát thịt hết cho thị dân nghèo tại đó.</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283A26">
        <w:rPr>
          <w:rFonts w:asciiTheme="majorBidi" w:hAnsiTheme="majorBidi" w:cstheme="majorBidi"/>
          <w:b/>
          <w:bCs/>
          <w:lang w:val="vi-VN"/>
        </w:rPr>
        <w:t>Trường hợp 2:</w:t>
      </w:r>
      <w:r>
        <w:rPr>
          <w:rFonts w:asciiTheme="majorBidi" w:hAnsiTheme="majorBidi" w:cstheme="majorBidi"/>
          <w:lang w:val="vi-VN"/>
        </w:rPr>
        <w:t xml:space="preserve"> Không có ý định hành hương Hajj, cũng không U’mroh, không bắt buộc người này điều gì cả cho dù có ở bao lâu ở Makkah, bởi được truyền lại chính xác từ Thiên Sứ là Hajj </w:t>
      </w:r>
      <w:r>
        <w:rPr>
          <w:rFonts w:cs="Arial Unicode MS" w:hint="eastAsia"/>
          <w:color w:val="C00000"/>
          <w:rtl/>
          <w:lang w:val="vi-VN"/>
        </w:rPr>
        <w:t>ﷺ</w:t>
      </w:r>
      <w:r>
        <w:rPr>
          <w:rFonts w:asciiTheme="majorBidi" w:hAnsiTheme="majorBidi" w:cstheme="majorBidi"/>
          <w:lang w:val="vi-VN"/>
        </w:rPr>
        <w:t xml:space="preserve"> chỉ bắt buộc một lần trong đời người, còn việc làm thêm chỉ là khuyến khích. Đây là câu nói chính xác trong vấn đề này.</w:t>
      </w:r>
    </w:p>
    <w:p w:rsidR="00324FCE" w:rsidRDefault="00324FCE" w:rsidP="006B2695">
      <w:pPr>
        <w:autoSpaceDE w:val="0"/>
        <w:autoSpaceDN w:val="0"/>
        <w:bidi w:val="0"/>
        <w:adjustRightInd w:val="0"/>
        <w:spacing w:before="120" w:after="0" w:line="240" w:lineRule="auto"/>
        <w:jc w:val="center"/>
        <w:rPr>
          <w:b/>
          <w:bCs/>
          <w:lang w:val="vi-VN"/>
        </w:rPr>
      </w:pPr>
    </w:p>
    <w:p w:rsidR="00324FCE" w:rsidRDefault="00324FCE" w:rsidP="006B2695">
      <w:pPr>
        <w:autoSpaceDE w:val="0"/>
        <w:autoSpaceDN w:val="0"/>
        <w:bidi w:val="0"/>
        <w:adjustRightInd w:val="0"/>
        <w:spacing w:before="120" w:after="0" w:line="240" w:lineRule="auto"/>
        <w:jc w:val="center"/>
        <w:rPr>
          <w:b/>
          <w:bCs/>
          <w:lang w:val="vi-VN"/>
        </w:rPr>
      </w:pPr>
      <w:r>
        <w:rPr>
          <w:b/>
          <w:bCs/>
          <w:lang w:val="vi-VN"/>
        </w:rPr>
        <w:t>Sự khác nhau giữa Ehrom là bắt buộc và Ehrom là nền tảng</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AC50C7">
        <w:rPr>
          <w:rFonts w:asciiTheme="majorBidi" w:hAnsiTheme="majorBidi" w:cstheme="majorBidi"/>
          <w:b/>
          <w:bCs/>
          <w:u w:val="single"/>
          <w:lang w:val="vi-VN"/>
        </w:rPr>
        <w:t>Hỏi (207)</w:t>
      </w:r>
      <w:r w:rsidRPr="00AC50C7">
        <w:rPr>
          <w:rFonts w:asciiTheme="majorBidi" w:hAnsiTheme="majorBidi" w:cstheme="majorBidi"/>
          <w:b/>
          <w:bCs/>
          <w:lang w:val="vi-VN"/>
        </w:rPr>
        <w:t xml:space="preserve">: Quí Sheikh, giữa </w:t>
      </w:r>
      <w:r w:rsidRPr="00AC50C7">
        <w:rPr>
          <w:b/>
          <w:bCs/>
          <w:lang w:val="vi-VN"/>
        </w:rPr>
        <w:t>Ehrom là bắt buộc và Ehrom là nền tảng khác nhau như thế nào?</w:t>
      </w:r>
    </w:p>
    <w:p w:rsidR="00324FCE" w:rsidRDefault="00324FCE" w:rsidP="006B2695">
      <w:pPr>
        <w:bidi w:val="0"/>
        <w:spacing w:before="120" w:after="0" w:line="240" w:lineRule="auto"/>
        <w:ind w:firstLine="720"/>
        <w:jc w:val="both"/>
        <w:rPr>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Ý nghĩa </w:t>
      </w:r>
      <w:r w:rsidRPr="000D07CE">
        <w:rPr>
          <w:lang w:val="vi-VN"/>
        </w:rPr>
        <w:t>Ehrom là bắt buộc</w:t>
      </w:r>
      <w:r>
        <w:rPr>
          <w:lang w:val="vi-VN"/>
        </w:rPr>
        <w:t xml:space="preserve"> tức Ehrom tại địa điểm Ehrom</w:t>
      </w:r>
      <w:r w:rsidRPr="000D07CE">
        <w:rPr>
          <w:lang w:val="vi-VN"/>
        </w:rPr>
        <w:t xml:space="preserve"> và Ehrom là nền tảng</w:t>
      </w:r>
      <w:r>
        <w:rPr>
          <w:lang w:val="vi-VN"/>
        </w:rPr>
        <w:t xml:space="preserve"> tức định tâm của Ehrom cho hình thức hành hương.</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Pr>
          <w:lang w:val="vi-VN"/>
        </w:rPr>
        <w:t xml:space="preserve">Thí dụ: Một người sau khi qua địa điểm Ehrom mới định tâm hành hương trong khi Ehrom tại địa điểm </w:t>
      </w:r>
      <w:r>
        <w:rPr>
          <w:lang w:val="vi-VN"/>
        </w:rPr>
        <w:lastRenderedPageBreak/>
        <w:t>Ehrom là bắt buộc, vậy người này đã bỏ đi điều bắt buộc và chỉ thực hiện được nền tảng đó là định tâm Ehrom. Còn khi người này Ehrom tại địa điểm Ehrom là ông đã làm được cả hai bắt buộc và nền tảng, bởi nền tảng là định tâm bước vào hành hương, còn bắt buộc là hình thức Ehrom tại địa điểm Ehrom. Đây là sự khác biệt giữa hai điều này.</w:t>
      </w:r>
    </w:p>
    <w:p w:rsidR="00324FCE" w:rsidRDefault="00324FCE" w:rsidP="006B2695">
      <w:pPr>
        <w:autoSpaceDE w:val="0"/>
        <w:autoSpaceDN w:val="0"/>
        <w:bidi w:val="0"/>
        <w:adjustRightInd w:val="0"/>
        <w:spacing w:before="120" w:after="0" w:line="240" w:lineRule="auto"/>
        <w:jc w:val="center"/>
        <w:rPr>
          <w:b/>
          <w:bCs/>
          <w:lang w:val="vi-VN"/>
        </w:rPr>
      </w:pPr>
    </w:p>
    <w:p w:rsidR="00324FCE" w:rsidRDefault="00324FCE" w:rsidP="006B2695">
      <w:pPr>
        <w:autoSpaceDE w:val="0"/>
        <w:autoSpaceDN w:val="0"/>
        <w:bidi w:val="0"/>
        <w:adjustRightInd w:val="0"/>
        <w:spacing w:before="120" w:after="0" w:line="240" w:lineRule="auto"/>
        <w:jc w:val="center"/>
        <w:rPr>
          <w:b/>
          <w:bCs/>
          <w:lang w:val="vi-VN"/>
        </w:rPr>
      </w:pPr>
      <w:r w:rsidRPr="008769DC">
        <w:rPr>
          <w:b/>
          <w:bCs/>
          <w:lang w:val="vi-VN"/>
        </w:rPr>
        <w:t>Giáo lý việc định tâm bằng lời khi Ehrom</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việc định tâm bằng lời khi Ehrom có được không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w:t>
      </w:r>
      <w:r w:rsidRPr="00671087">
        <w:rPr>
          <w:rFonts w:asciiTheme="majorBidi" w:hAnsiTheme="majorBidi" w:cstheme="majorBidi"/>
          <w:lang w:val="vi-VN"/>
        </w:rPr>
        <w:t xml:space="preserve"> Không</w:t>
      </w:r>
      <w:r>
        <w:rPr>
          <w:rFonts w:asciiTheme="majorBidi" w:hAnsiTheme="majorBidi" w:cstheme="majorBidi"/>
          <w:lang w:val="vi-VN"/>
        </w:rPr>
        <w:t>, việc Ehrom là nói “</w:t>
      </w:r>
      <w:r w:rsidRPr="00240ADD">
        <w:rPr>
          <w:rFonts w:asciiTheme="majorBidi" w:hAnsiTheme="majorBidi" w:cstheme="majorBidi"/>
          <w:i/>
          <w:iCs/>
          <w:lang w:val="vi-VN"/>
        </w:rPr>
        <w:t>Lab bai ka u’m roh</w:t>
      </w:r>
      <w:r>
        <w:rPr>
          <w:rFonts w:asciiTheme="majorBidi" w:hAnsiTheme="majorBidi" w:cstheme="majorBidi"/>
          <w:lang w:val="vi-VN"/>
        </w:rPr>
        <w:t>” đối với ai muốn hành hương U’mroh và nói “</w:t>
      </w:r>
      <w:r w:rsidRPr="00240ADD">
        <w:rPr>
          <w:rFonts w:asciiTheme="majorBidi" w:hAnsiTheme="majorBidi" w:cstheme="majorBidi"/>
          <w:i/>
          <w:iCs/>
          <w:lang w:val="vi-VN"/>
        </w:rPr>
        <w:t>Lab bai ka haj ja</w:t>
      </w:r>
      <w:r>
        <w:rPr>
          <w:rFonts w:asciiTheme="majorBidi" w:hAnsiTheme="majorBidi" w:cstheme="majorBidi"/>
          <w:lang w:val="vi-VN"/>
        </w:rPr>
        <w:t>” khi muôn hành hương Hajj. Riêng định tâm bằng lời giống như nói: “</w:t>
      </w:r>
      <w:r w:rsidRPr="00240ADD">
        <w:rPr>
          <w:rFonts w:asciiTheme="majorBidi" w:hAnsiTheme="majorBidi" w:cstheme="majorBidi"/>
          <w:i/>
          <w:iCs/>
          <w:lang w:val="vi-VN"/>
        </w:rPr>
        <w:t>lạy Allah, rằng bề tôi định tâm hành hương U’mroh hoặc bề tôi muốn hành hương Hajj</w:t>
      </w:r>
      <w:r>
        <w:rPr>
          <w:rFonts w:asciiTheme="majorBidi" w:hAnsiTheme="majorBidi" w:cstheme="majorBidi"/>
          <w:lang w:val="vi-VN"/>
        </w:rPr>
        <w:t xml:space="preserve">” đây là điều không được nói dù bằng bất cứ ngôn ngữ gì, bởi điều này không được truyền lại từ Thiên Sứ </w:t>
      </w:r>
      <w:r>
        <w:rPr>
          <w:rFonts w:cs="Arial Unicode MS" w:hint="eastAsia"/>
          <w:color w:val="C00000"/>
          <w:rtl/>
          <w:lang w:val="vi-VN"/>
        </w:rPr>
        <w:t>ﷺ</w:t>
      </w:r>
      <w:r>
        <w:rPr>
          <w:rFonts w:asciiTheme="majorBidi" w:hAnsiTheme="majorBidi" w:cstheme="majorBidi"/>
          <w:lang w:val="vi-VN"/>
        </w:rPr>
        <w:t>.</w:t>
      </w:r>
    </w:p>
    <w:p w:rsidR="00324FCE" w:rsidRDefault="00324FCE" w:rsidP="006B2695">
      <w:pPr>
        <w:autoSpaceDE w:val="0"/>
        <w:autoSpaceDN w:val="0"/>
        <w:bidi w:val="0"/>
        <w:adjustRightInd w:val="0"/>
        <w:spacing w:before="120" w:after="0" w:line="240" w:lineRule="auto"/>
        <w:jc w:val="center"/>
        <w:rPr>
          <w:b/>
          <w:bCs/>
          <w:lang w:val="vi-VN"/>
        </w:rPr>
      </w:pPr>
    </w:p>
    <w:p w:rsidR="00324FCE" w:rsidRPr="005C5974" w:rsidRDefault="00324FCE" w:rsidP="006B2695">
      <w:pPr>
        <w:autoSpaceDE w:val="0"/>
        <w:autoSpaceDN w:val="0"/>
        <w:bidi w:val="0"/>
        <w:adjustRightInd w:val="0"/>
        <w:spacing w:before="120" w:after="0" w:line="240" w:lineRule="auto"/>
        <w:jc w:val="center"/>
        <w:rPr>
          <w:b/>
          <w:bCs/>
          <w:lang w:val="vi-VN"/>
        </w:rPr>
      </w:pPr>
      <w:r>
        <w:rPr>
          <w:b/>
          <w:bCs/>
          <w:lang w:val="vi-VN"/>
        </w:rPr>
        <w:t>Hình thức Ehrom trên máy bay hướng đến Makkah</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209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mong được chỉ cách Ehrom khi đang trên máy bay hướng đến Makkah?</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Việc Ehrom trên máy bay đã được nhắc qua ở phần trên, đó là bắt buộc phải bắt đầu Ehrom khi vừa ngang địa điểm Ehrom. Đương nhiên mọi việc chuẩn bị như tắm rửa, mặc đồ Ehrom là phải sẵn sàng trước khi đến ngang địa điểm Ehrom, khi được thông báo đã đến </w:t>
      </w:r>
      <w:r>
        <w:rPr>
          <w:rFonts w:asciiTheme="majorBidi" w:hAnsiTheme="majorBidi" w:cstheme="majorBidi"/>
          <w:lang w:val="vi-VN"/>
        </w:rPr>
        <w:lastRenderedPageBreak/>
        <w:t xml:space="preserve">địa điểm thì liền Ehrom loại hành hương mình muốn không chờ đợi bởi máy bay chỉ cần một phút đã có thể vượt đi hàng ki lô mét. Có một số người khi được thông báo đến địa điểm Ehrom thì mới bắt đầu thay đồ Ehrom, đây là điều sơ sót vốn không được chấp nhận. </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nhân viên hàng không khuyến khích nên thông báo trước khi đến địa điểm Ehrom 15 phút hoặc hơn để mọi người kịp chuẩn bị, được thế rất cám ơn đội ngũ nhân viên hàng không.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Đối với người hành hương cần đặt biệt quan tâm thời gian khi được tin thông báo gần đến địa điểm thì phải tranh thủ thay đồ Ehrom, nhìn đồng hồ trên tay mình khi còn khoảng hai hoặc ba phút là hết 15 phút tính lúc nhận thông báo thì liền Ehrom hình thức hành hương mình muốn.</w:t>
      </w:r>
    </w:p>
    <w:p w:rsidR="00324FCE" w:rsidRDefault="00324FCE" w:rsidP="006B2695">
      <w:pPr>
        <w:bidi w:val="0"/>
        <w:spacing w:before="120" w:after="0" w:line="240" w:lineRule="auto"/>
        <w:jc w:val="center"/>
        <w:rPr>
          <w:rFonts w:ascii="Arial" w:hAnsi="Arial" w:cs="KFGQPC Uthman Taha Naskh"/>
          <w:b/>
          <w:bCs/>
          <w:color w:val="1F3864"/>
          <w:sz w:val="32"/>
          <w:szCs w:val="32"/>
          <w:lang w:val="vi-VN"/>
        </w:rPr>
      </w:pPr>
    </w:p>
    <w:p w:rsidR="00324FCE" w:rsidRDefault="00324FCE" w:rsidP="006B2695">
      <w:pPr>
        <w:bidi w:val="0"/>
        <w:spacing w:before="120" w:after="0" w:line="240" w:lineRule="auto"/>
        <w:jc w:val="center"/>
        <w:rPr>
          <w:rFonts w:asciiTheme="majorBidi" w:hAnsiTheme="majorBidi" w:cstheme="majorBidi"/>
          <w:b/>
          <w:bCs/>
          <w:lang w:val="vi-VN"/>
        </w:rPr>
      </w:pPr>
      <w:r w:rsidRPr="007219A3">
        <w:rPr>
          <w:rFonts w:asciiTheme="majorBidi" w:hAnsiTheme="majorBidi" w:cstheme="majorBidi"/>
          <w:b/>
          <w:bCs/>
          <w:lang w:val="vi-VN"/>
        </w:rPr>
        <w:t>Hình thức hành hương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nghi thức hành hương Hajj như thế nào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Chúng tôi muốn hướng dẫn sơ lượt, vắn tắt về cách hành hương Hajj Tamadtua’ như sau:</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người muốn hành hương Hajj, trước tiên chọn các tháng Hajj mà đến Makkah, tốt nhất nên chọn Hajj Tamadtua’. Sau khi đến địa điểm Ehrom thì tắm rửa sạch sẽ giống như tắm Junub vậy, rồi vệ sinh sạch cơ thể như tỉa râu mép (tẩy lông vùng kín và nách, hớt móng) tất cả đều phải trước khi mặc đồ Ehrom. Cởi hết quần áo trên người kể cả đồ lót, mặc lại mỗi hai mãnh vải một </w:t>
      </w:r>
      <w:r>
        <w:rPr>
          <w:rFonts w:asciiTheme="majorBidi" w:hAnsiTheme="majorBidi" w:cstheme="majorBidi"/>
          <w:lang w:val="vi-VN"/>
        </w:rPr>
        <w:lastRenderedPageBreak/>
        <w:t>quấn quanh bên dưới làm quần và mãnh còn lại khoát làm áo. Tốt nhất nên Ehrom sau Salah bắt buộc nếu đang trong giờ của Salah hoặc sau Salah Sunnah với định tâm Salah Sunnah Wudu, bởi không có bằng chứng rằng Thiên Sứ</w:t>
      </w:r>
      <w:r w:rsidR="00B86C72">
        <w:rPr>
          <w:rFonts w:asciiTheme="majorBidi" w:hAnsiTheme="majorBidi" w:cstheme="majorBidi"/>
          <w:lang w:val="vi-VN"/>
        </w:rPr>
        <w:t xml:space="preserve"> </w:t>
      </w:r>
      <w:r w:rsidR="00B86C72" w:rsidRPr="00B86C72">
        <w:rPr>
          <w:rFonts w:cs="Arial Unicode MS" w:hint="eastAsia"/>
          <w:color w:val="C00000"/>
          <w:rtl/>
          <w:lang w:val="vi-VN"/>
        </w:rPr>
        <w:t>ﷺ</w:t>
      </w:r>
      <w:r>
        <w:rPr>
          <w:rFonts w:asciiTheme="majorBidi" w:hAnsiTheme="majorBidi" w:cstheme="majorBidi"/>
          <w:lang w:val="vi-VN"/>
        </w:rPr>
        <w:t xml:space="preserve"> đã hành lễ Salah Sunnah Ehrom, sau đó bắt đầu Ehrom bằng câu: </w:t>
      </w:r>
    </w:p>
    <w:p w:rsidR="00324FCE" w:rsidRPr="009A3869" w:rsidRDefault="00324FCE" w:rsidP="006B2695">
      <w:pPr>
        <w:spacing w:before="120" w:after="0" w:line="240" w:lineRule="auto"/>
        <w:jc w:val="center"/>
        <w:rPr>
          <w:rFonts w:cs="Traditional Arabic"/>
          <w:b/>
          <w:bCs/>
          <w:color w:val="1F497D"/>
          <w:lang w:val="vi-VN"/>
        </w:rPr>
      </w:pPr>
      <w:r w:rsidRPr="009A3869">
        <w:rPr>
          <w:rFonts w:ascii="Traditional Arabic" w:cs="KFGQPC Uthman Taha Naskh" w:hint="eastAsia"/>
          <w:b/>
          <w:bCs/>
          <w:color w:val="1F497D"/>
          <w:sz w:val="32"/>
          <w:szCs w:val="32"/>
          <w:rtl/>
        </w:rPr>
        <w:t>لَبَّيْكَ</w:t>
      </w:r>
      <w:r w:rsidRPr="009A3869">
        <w:rPr>
          <w:rFonts w:ascii="Traditional Arabic" w:cs="KFGQPC Uthman Taha Naskh"/>
          <w:b/>
          <w:bCs/>
          <w:color w:val="1F497D"/>
          <w:sz w:val="32"/>
          <w:szCs w:val="32"/>
          <w:rtl/>
        </w:rPr>
        <w:t xml:space="preserve"> </w:t>
      </w:r>
      <w:r w:rsidRPr="009A3869">
        <w:rPr>
          <w:rFonts w:ascii="Traditional Arabic" w:cs="KFGQPC Uthman Taha Naskh" w:hint="eastAsia"/>
          <w:b/>
          <w:bCs/>
          <w:color w:val="1F497D"/>
          <w:sz w:val="32"/>
          <w:szCs w:val="32"/>
          <w:rtl/>
        </w:rPr>
        <w:t>اللَّهُمَّ</w:t>
      </w:r>
      <w:r w:rsidRPr="009A3869">
        <w:rPr>
          <w:rFonts w:cs="KFGQPC Uthman Taha Naskh" w:hint="cs"/>
          <w:b/>
          <w:bCs/>
          <w:color w:val="1F497D"/>
          <w:sz w:val="32"/>
          <w:szCs w:val="32"/>
          <w:rtl/>
        </w:rPr>
        <w:t xml:space="preserve"> عُمْرَةً</w:t>
      </w:r>
      <w:r w:rsidRPr="009A3869">
        <w:rPr>
          <w:rFonts w:cs="KFGQPC Uthman Taha Naskh" w:hint="cs"/>
          <w:b/>
          <w:bCs/>
          <w:color w:val="1F497D"/>
          <w:rtl/>
        </w:rPr>
        <w:t xml:space="preserve"> </w:t>
      </w:r>
      <w:r w:rsidRPr="009A3869">
        <w:rPr>
          <w:rFonts w:cs="Traditional Arabic"/>
          <w:b/>
          <w:bCs/>
          <w:color w:val="1F497D"/>
        </w:rPr>
        <w:t xml:space="preserve"> </w:t>
      </w:r>
    </w:p>
    <w:p w:rsidR="00324FCE" w:rsidRDefault="00324FCE" w:rsidP="006B2695">
      <w:pPr>
        <w:bidi w:val="0"/>
        <w:spacing w:before="120" w:after="0" w:line="240" w:lineRule="auto"/>
        <w:jc w:val="center"/>
        <w:rPr>
          <w:lang w:val="vi-VN"/>
        </w:rPr>
      </w:pPr>
      <w:r w:rsidRPr="00944AF3">
        <w:t>(L</w:t>
      </w:r>
      <w:r>
        <w:rPr>
          <w:lang w:val="vi-VN"/>
        </w:rPr>
        <w:t>ab</w:t>
      </w:r>
      <w:r w:rsidRPr="00944AF3">
        <w:t xml:space="preserve"> bai kol-l</w:t>
      </w:r>
      <w:r>
        <w:rPr>
          <w:lang w:val="vi-VN"/>
        </w:rPr>
        <w:t>o</w:t>
      </w:r>
      <w:r w:rsidRPr="00944AF3">
        <w:t>-hum-ma u</w:t>
      </w:r>
      <w:r>
        <w:rPr>
          <w:lang w:val="vi-VN"/>
        </w:rPr>
        <w:t>’</w:t>
      </w:r>
      <w:r w:rsidRPr="00944AF3">
        <w:t>m r</w:t>
      </w:r>
      <w:r>
        <w:rPr>
          <w:lang w:val="vi-VN"/>
        </w:rPr>
        <w:t>o</w:t>
      </w:r>
      <w:r w:rsidRPr="00944AF3">
        <w:t>h)</w:t>
      </w:r>
    </w:p>
    <w:p w:rsidR="00324FCE" w:rsidRDefault="00324FCE" w:rsidP="006B2695">
      <w:pPr>
        <w:bidi w:val="0"/>
        <w:spacing w:before="120" w:after="0" w:line="240" w:lineRule="auto"/>
        <w:jc w:val="both"/>
        <w:rPr>
          <w:lang w:val="vi-VN"/>
        </w:rPr>
      </w:pPr>
      <w:r>
        <w:rPr>
          <w:lang w:val="vi-VN"/>
        </w:rPr>
        <w:t xml:space="preserve">Xong thì tiếp tục lặp đi lặp lại mỗi câu </w:t>
      </w:r>
      <w:r w:rsidRPr="00D731F6">
        <w:rPr>
          <w:lang w:val="vi-VN"/>
        </w:rPr>
        <w:t>Talbiyah</w:t>
      </w:r>
      <w:r>
        <w:rPr>
          <w:lang w:val="vi-VN"/>
        </w:rPr>
        <w:t xml:space="preserve"> sau cho đến khi đến Makkah: </w:t>
      </w:r>
    </w:p>
    <w:p w:rsidR="00324FCE" w:rsidRPr="00061572" w:rsidRDefault="00324FCE" w:rsidP="006B2695">
      <w:pPr>
        <w:autoSpaceDE w:val="0"/>
        <w:autoSpaceDN w:val="0"/>
        <w:adjustRightInd w:val="0"/>
        <w:spacing w:before="120" w:after="0" w:line="240" w:lineRule="auto"/>
        <w:jc w:val="center"/>
        <w:rPr>
          <w:rFonts w:ascii="Arial" w:hAnsi="Arial" w:cs="KFGQPC Uthman Taha Naskh"/>
          <w:b/>
          <w:bCs/>
          <w:sz w:val="32"/>
          <w:szCs w:val="32"/>
          <w:rtl/>
          <w:lang w:val="vi-VN"/>
        </w:rPr>
      </w:pPr>
      <w:r w:rsidRPr="00061572">
        <w:rPr>
          <w:rFonts w:ascii="Traditional Arabic" w:cs="KFGQPC Uthman Taha Naskh" w:hint="eastAsia"/>
          <w:b/>
          <w:bCs/>
          <w:color w:val="1F497D"/>
          <w:sz w:val="32"/>
          <w:szCs w:val="32"/>
          <w:rtl/>
        </w:rPr>
        <w:t>لَبَّيْكَ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اللَّهُمَّ</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لَبَّيْكَ</w:t>
      </w:r>
      <w:r w:rsidRPr="00061572">
        <w:rPr>
          <w:rFonts w:ascii="Traditional Arabic" w:cs="KFGQPC Uthman Taha Naskh" w:hint="cs"/>
          <w:b/>
          <w:bCs/>
          <w:color w:val="1F497D"/>
          <w:sz w:val="32"/>
          <w:szCs w:val="32"/>
          <w:rtl/>
        </w:rPr>
        <w:t>،</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لَبَّيْكَ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لا</w:t>
      </w:r>
      <w:r w:rsidRPr="00061572">
        <w:rPr>
          <w:rFonts w:ascii="Traditional Arabic" w:cs="KFGQPC Uthman Taha Naskh" w:hint="cs"/>
          <w:b/>
          <w:bCs/>
          <w:color w:val="1F497D"/>
          <w:sz w:val="32"/>
          <w:szCs w:val="32"/>
          <w:rtl/>
        </w:rPr>
        <w:t>َ</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شَرِيكَ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لَبَّيْكَ</w:t>
      </w:r>
      <w:r w:rsidRPr="00061572">
        <w:rPr>
          <w:rFonts w:ascii="Traditional Arabic" w:cs="KFGQPC Uthman Taha Naskh" w:hint="cs"/>
          <w:b/>
          <w:bCs/>
          <w:color w:val="1F497D"/>
          <w:sz w:val="32"/>
          <w:szCs w:val="32"/>
          <w:rtl/>
        </w:rPr>
        <w:t>،</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إِنَّ</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الْحَمْدَ</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وَالنِّعْمَةَ</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وَالْمُلْكَ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لا</w:t>
      </w:r>
      <w:r w:rsidRPr="00061572">
        <w:rPr>
          <w:rFonts w:ascii="Traditional Arabic" w:cs="KFGQPC Uthman Taha Naskh" w:hint="cs"/>
          <w:b/>
          <w:bCs/>
          <w:color w:val="1F497D"/>
          <w:sz w:val="32"/>
          <w:szCs w:val="32"/>
          <w:rtl/>
        </w:rPr>
        <w:t>َ</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شَرِيكَ</w:t>
      </w:r>
      <w:r w:rsidRPr="00061572">
        <w:rPr>
          <w:rFonts w:ascii="Traditional Arabic" w:cs="KFGQPC Uthman Taha Naskh"/>
          <w:b/>
          <w:bCs/>
          <w:color w:val="1F497D"/>
          <w:sz w:val="32"/>
          <w:szCs w:val="32"/>
          <w:rtl/>
        </w:rPr>
        <w:t xml:space="preserve"> </w:t>
      </w:r>
      <w:r w:rsidRPr="00061572">
        <w:rPr>
          <w:rFonts w:ascii="Traditional Arabic" w:cs="KFGQPC Uthman Taha Naskh" w:hint="eastAsia"/>
          <w:b/>
          <w:bCs/>
          <w:color w:val="1F497D"/>
          <w:sz w:val="32"/>
          <w:szCs w:val="32"/>
          <w:rtl/>
        </w:rPr>
        <w:t>لَكَ</w:t>
      </w:r>
    </w:p>
    <w:p w:rsidR="00324FCE" w:rsidRPr="00D06F0E" w:rsidRDefault="00324FCE" w:rsidP="006B2695">
      <w:pPr>
        <w:autoSpaceDE w:val="0"/>
        <w:autoSpaceDN w:val="0"/>
        <w:bidi w:val="0"/>
        <w:adjustRightInd w:val="0"/>
        <w:spacing w:before="120" w:after="0" w:line="240" w:lineRule="auto"/>
        <w:jc w:val="center"/>
        <w:rPr>
          <w:lang w:val="vi-VN"/>
        </w:rPr>
      </w:pPr>
      <w:r w:rsidRPr="009F73BD">
        <w:t>(Lab bai kol</w:t>
      </w:r>
      <w:r w:rsidRPr="009F73BD">
        <w:rPr>
          <w:lang w:val="vi-VN"/>
        </w:rPr>
        <w:t xml:space="preserve"> </w:t>
      </w:r>
      <w:r w:rsidRPr="009F73BD">
        <w:t>lo</w:t>
      </w:r>
      <w:r w:rsidRPr="009F73BD">
        <w:rPr>
          <w:lang w:val="vi-VN"/>
        </w:rPr>
        <w:t xml:space="preserve"> </w:t>
      </w:r>
      <w:r w:rsidRPr="009F73BD">
        <w:t>hum</w:t>
      </w:r>
      <w:r w:rsidRPr="009F73BD">
        <w:rPr>
          <w:lang w:val="vi-VN"/>
        </w:rPr>
        <w:t xml:space="preserve"> </w:t>
      </w:r>
      <w:r w:rsidRPr="009F73BD">
        <w:t>ma l</w:t>
      </w:r>
      <w:r w:rsidRPr="009F73BD">
        <w:rPr>
          <w:lang w:val="vi-VN"/>
        </w:rPr>
        <w:t>ab</w:t>
      </w:r>
      <w:r w:rsidRPr="009F73BD">
        <w:t xml:space="preserve"> baik, l</w:t>
      </w:r>
      <w:r w:rsidRPr="009F73BD">
        <w:rPr>
          <w:lang w:val="vi-VN"/>
        </w:rPr>
        <w:t xml:space="preserve">ab </w:t>
      </w:r>
      <w:r w:rsidRPr="009F73BD">
        <w:t>bai ka la sha</w:t>
      </w:r>
      <w:r w:rsidRPr="009F73BD">
        <w:rPr>
          <w:lang w:val="vi-VN"/>
        </w:rPr>
        <w:t xml:space="preserve"> </w:t>
      </w:r>
      <w:r w:rsidRPr="009F73BD">
        <w:t>ri</w:t>
      </w:r>
      <w:r w:rsidRPr="009F73BD">
        <w:rPr>
          <w:lang w:val="vi-VN"/>
        </w:rPr>
        <w:t xml:space="preserve"> </w:t>
      </w:r>
      <w:r w:rsidRPr="009F73BD">
        <w:t>ka la ka l</w:t>
      </w:r>
      <w:r w:rsidRPr="009F73BD">
        <w:rPr>
          <w:lang w:val="vi-VN"/>
        </w:rPr>
        <w:t>ab</w:t>
      </w:r>
      <w:r w:rsidRPr="009F73BD">
        <w:t xml:space="preserve"> baik, in nal h</w:t>
      </w:r>
      <w:r w:rsidRPr="009F73BD">
        <w:rPr>
          <w:lang w:val="vi-VN"/>
        </w:rPr>
        <w:t>a</w:t>
      </w:r>
      <w:r w:rsidRPr="009F73BD">
        <w:t xml:space="preserve">m </w:t>
      </w:r>
      <w:r w:rsidRPr="009F73BD">
        <w:rPr>
          <w:lang w:val="vi-VN"/>
        </w:rPr>
        <w:t>d</w:t>
      </w:r>
      <w:r w:rsidRPr="009F73BD">
        <w:t>a wan</w:t>
      </w:r>
      <w:r w:rsidRPr="009F73BD">
        <w:rPr>
          <w:lang w:val="vi-VN"/>
        </w:rPr>
        <w:t xml:space="preserve"> </w:t>
      </w:r>
      <w:r w:rsidRPr="009F73BD">
        <w:t>n</w:t>
      </w:r>
      <w:r w:rsidRPr="009F73BD">
        <w:rPr>
          <w:lang w:val="vi-VN"/>
        </w:rPr>
        <w:t xml:space="preserve">e’ </w:t>
      </w:r>
      <w:r w:rsidRPr="009F73BD">
        <w:t>mata la</w:t>
      </w:r>
      <w:r w:rsidRPr="009F73BD">
        <w:rPr>
          <w:lang w:val="vi-VN"/>
        </w:rPr>
        <w:t xml:space="preserve"> </w:t>
      </w:r>
      <w:r w:rsidRPr="009F73BD">
        <w:t>ka wal</w:t>
      </w:r>
      <w:r w:rsidRPr="009F73BD">
        <w:rPr>
          <w:lang w:val="vi-VN"/>
        </w:rPr>
        <w:t xml:space="preserve"> </w:t>
      </w:r>
      <w:r w:rsidRPr="009F73BD">
        <w:t>mulk</w:t>
      </w:r>
      <w:r w:rsidRPr="009F73BD">
        <w:rPr>
          <w:lang w:val="vi-VN"/>
        </w:rPr>
        <w:t>,</w:t>
      </w:r>
      <w:r w:rsidRPr="009F73BD">
        <w:t xml:space="preserve"> la sha</w:t>
      </w:r>
      <w:r w:rsidRPr="009F73BD">
        <w:rPr>
          <w:lang w:val="vi-VN"/>
        </w:rPr>
        <w:t xml:space="preserve"> </w:t>
      </w:r>
      <w:r w:rsidRPr="009F73BD">
        <w:t>ri</w:t>
      </w:r>
      <w:r w:rsidRPr="009F73BD">
        <w:rPr>
          <w:lang w:val="vi-VN"/>
        </w:rPr>
        <w:t xml:space="preserve"> </w:t>
      </w:r>
      <w:r w:rsidRPr="009F73BD">
        <w:t>ka lak)</w:t>
      </w:r>
      <w:r w:rsidRPr="00B00125">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
      </w:r>
      <w:r w:rsidRPr="00B00125">
        <w:rPr>
          <w:rFonts w:ascii="Rockwell Extra Bold" w:hAnsi="Rockwell Extra Bold" w:cs="Traditional Arabic"/>
          <w:color w:val="C00000"/>
          <w:vertAlign w:val="superscript"/>
          <w:lang w:val="vi-VN"/>
        </w:rPr>
        <w:t>)</w:t>
      </w:r>
      <w:r>
        <w:rPr>
          <w:lang w:val="vi-VN"/>
        </w:rPr>
        <w:t xml:space="preserve">  </w:t>
      </w:r>
    </w:p>
    <w:p w:rsidR="00324FCE" w:rsidRPr="0010170F" w:rsidRDefault="00324FCE" w:rsidP="006B2695">
      <w:pPr>
        <w:bidi w:val="0"/>
        <w:spacing w:before="120" w:after="0" w:line="240" w:lineRule="auto"/>
        <w:ind w:firstLine="720"/>
        <w:jc w:val="both"/>
        <w:rPr>
          <w:rFonts w:asciiTheme="majorBidi" w:eastAsia="Calibri" w:hAnsiTheme="majorBidi" w:cstheme="majorBidi"/>
          <w:sz w:val="32"/>
          <w:szCs w:val="32"/>
          <w:rtl/>
          <w:lang w:val="vi-VN"/>
        </w:rPr>
      </w:pPr>
      <w:r>
        <w:rPr>
          <w:rFonts w:asciiTheme="majorBidi" w:eastAsia="Calibri" w:hAnsiTheme="majorBidi" w:cstheme="majorBidi"/>
          <w:lang w:val="vi-VN"/>
        </w:rPr>
        <w:t xml:space="preserve">Khi bắt đầu Tawwaaf là dừng ngay Talbiyah, bắt đầu tại vị trí đá đen, nếu có thể hãy hôn đá đen còn không thì giơ tay chào nó và nói: </w:t>
      </w:r>
    </w:p>
    <w:p w:rsidR="00324FCE" w:rsidRPr="00B413AA" w:rsidRDefault="00324FCE" w:rsidP="006B2695">
      <w:pPr>
        <w:spacing w:before="120" w:after="0" w:line="240" w:lineRule="auto"/>
        <w:jc w:val="both"/>
        <w:rPr>
          <w:rFonts w:ascii="Arial" w:hAnsi="Arial" w:cs="KFGQPC Uthman Taha Naskh"/>
          <w:b/>
          <w:bCs/>
          <w:color w:val="1F497D"/>
          <w:sz w:val="32"/>
          <w:szCs w:val="32"/>
          <w:lang w:val="vi-VN"/>
        </w:rPr>
      </w:pPr>
      <w:r>
        <w:rPr>
          <w:rFonts w:cs="KFGQPC Uthman Taha Naskh" w:hint="cs"/>
          <w:b/>
          <w:bCs/>
          <w:color w:val="1F497D"/>
          <w:sz w:val="32"/>
          <w:szCs w:val="32"/>
          <w:rtl/>
        </w:rPr>
        <w:t>{</w:t>
      </w:r>
      <w:r w:rsidRPr="00B413AA">
        <w:rPr>
          <w:rFonts w:cs="KFGQPC Uthman Taha Naskh" w:hint="cs"/>
          <w:b/>
          <w:bCs/>
          <w:color w:val="1F497D"/>
          <w:sz w:val="32"/>
          <w:szCs w:val="32"/>
          <w:rtl/>
        </w:rPr>
        <w:t>بِسْمِ اللهِ وَاللهُ أَكْبَرُ</w:t>
      </w:r>
      <w:r>
        <w:rPr>
          <w:rFonts w:cs="KFGQPC Uthman Taha Naskh" w:hint="cs"/>
          <w:b/>
          <w:bCs/>
          <w:color w:val="1F497D"/>
          <w:sz w:val="32"/>
          <w:szCs w:val="32"/>
          <w:rtl/>
        </w:rPr>
        <w:t xml:space="preserve">، </w:t>
      </w:r>
      <w:r w:rsidRPr="00F75BCF">
        <w:rPr>
          <w:rFonts w:ascii="Traditional Arabic" w:cs="KFGQPC Uthman Taha Naskh" w:hint="cs"/>
          <w:b/>
          <w:bCs/>
          <w:color w:val="1F3864"/>
          <w:sz w:val="32"/>
          <w:szCs w:val="32"/>
          <w:rtl/>
        </w:rPr>
        <w:t>اللَّهُمَّ</w:t>
      </w:r>
      <w:r w:rsidRPr="00F75BCF">
        <w:rPr>
          <w:rFonts w:ascii="Traditional Arabic" w:cs="KFGQPC Uthman Taha Naskh"/>
          <w:b/>
          <w:bCs/>
          <w:color w:val="1F3864"/>
          <w:sz w:val="32"/>
          <w:szCs w:val="32"/>
          <w:rtl/>
        </w:rPr>
        <w:t xml:space="preserve"> </w:t>
      </w:r>
      <w:r w:rsidRPr="00F75BCF">
        <w:rPr>
          <w:rFonts w:ascii="Traditional Arabic" w:cs="KFGQPC Uthman Taha Naskh" w:hint="cs"/>
          <w:b/>
          <w:bCs/>
          <w:color w:val="1F3864"/>
          <w:sz w:val="32"/>
          <w:szCs w:val="32"/>
          <w:rtl/>
        </w:rPr>
        <w:t>إِيمَانًا</w:t>
      </w:r>
      <w:r w:rsidRPr="00F75BCF">
        <w:rPr>
          <w:rFonts w:ascii="Traditional Arabic" w:cs="KFGQPC Uthman Taha Naskh"/>
          <w:b/>
          <w:bCs/>
          <w:color w:val="1F3864"/>
          <w:sz w:val="32"/>
          <w:szCs w:val="32"/>
          <w:rtl/>
        </w:rPr>
        <w:t xml:space="preserve"> </w:t>
      </w:r>
      <w:r w:rsidRPr="00F75BCF">
        <w:rPr>
          <w:rFonts w:ascii="Traditional Arabic" w:cs="KFGQPC Uthman Taha Naskh" w:hint="cs"/>
          <w:b/>
          <w:bCs/>
          <w:color w:val="1F3864"/>
          <w:sz w:val="32"/>
          <w:szCs w:val="32"/>
          <w:rtl/>
        </w:rPr>
        <w:t>بِكَ،</w:t>
      </w:r>
      <w:r w:rsidRPr="00F75BCF">
        <w:rPr>
          <w:rFonts w:ascii="Traditional Arabic" w:cs="KFGQPC Uthman Taha Naskh"/>
          <w:b/>
          <w:bCs/>
          <w:color w:val="1F3864"/>
          <w:sz w:val="32"/>
          <w:szCs w:val="32"/>
          <w:rtl/>
        </w:rPr>
        <w:t xml:space="preserve"> </w:t>
      </w:r>
      <w:r w:rsidRPr="00F75BCF">
        <w:rPr>
          <w:rFonts w:ascii="Traditional Arabic" w:cs="KFGQPC Uthman Taha Naskh" w:hint="cs"/>
          <w:b/>
          <w:bCs/>
          <w:color w:val="1F3864"/>
          <w:sz w:val="32"/>
          <w:szCs w:val="32"/>
          <w:rtl/>
        </w:rPr>
        <w:t>وَتَصْدِيقًا</w:t>
      </w:r>
      <w:r w:rsidRPr="00F75BCF">
        <w:rPr>
          <w:rFonts w:ascii="Traditional Arabic" w:cs="KFGQPC Uthman Taha Naskh"/>
          <w:b/>
          <w:bCs/>
          <w:color w:val="1F3864"/>
          <w:sz w:val="32"/>
          <w:szCs w:val="32"/>
          <w:rtl/>
        </w:rPr>
        <w:t xml:space="preserve"> </w:t>
      </w:r>
      <w:r w:rsidRPr="00F75BCF">
        <w:rPr>
          <w:rFonts w:ascii="Traditional Arabic" w:cs="KFGQPC Uthman Taha Naskh" w:hint="cs"/>
          <w:b/>
          <w:bCs/>
          <w:color w:val="1F3864"/>
          <w:sz w:val="32"/>
          <w:szCs w:val="32"/>
          <w:rtl/>
        </w:rPr>
        <w:t>بِكِتَابِكَ،</w:t>
      </w:r>
      <w:r>
        <w:rPr>
          <w:rFonts w:ascii="Traditional Arabic" w:cs="KFGQPC Uthman Taha Naskh" w:hint="cs"/>
          <w:b/>
          <w:bCs/>
          <w:color w:val="1F3864"/>
          <w:sz w:val="32"/>
          <w:szCs w:val="32"/>
          <w:rtl/>
        </w:rPr>
        <w:t xml:space="preserve"> وَوَفَاءً بِعَهْدِكَ وَاتِّبَاعاً لِ</w:t>
      </w:r>
      <w:r w:rsidRPr="00F75BCF">
        <w:rPr>
          <w:rFonts w:ascii="Traditional Arabic" w:cs="KFGQPC Uthman Taha Naskh" w:hint="cs"/>
          <w:b/>
          <w:bCs/>
          <w:color w:val="1F3864"/>
          <w:sz w:val="32"/>
          <w:szCs w:val="32"/>
          <w:rtl/>
        </w:rPr>
        <w:t>سُنَّةِ</w:t>
      </w:r>
      <w:r w:rsidRPr="00F75BCF">
        <w:rPr>
          <w:rFonts w:ascii="Traditional Arabic" w:cs="KFGQPC Uthman Taha Naskh"/>
          <w:b/>
          <w:bCs/>
          <w:color w:val="1F3864"/>
          <w:sz w:val="32"/>
          <w:szCs w:val="32"/>
          <w:rtl/>
        </w:rPr>
        <w:t xml:space="preserve"> </w:t>
      </w:r>
      <w:r w:rsidRPr="00F75BCF">
        <w:rPr>
          <w:rFonts w:ascii="Traditional Arabic" w:cs="KFGQPC Uthman Taha Naskh" w:hint="cs"/>
          <w:b/>
          <w:bCs/>
          <w:color w:val="1F3864"/>
          <w:sz w:val="32"/>
          <w:szCs w:val="32"/>
          <w:rtl/>
        </w:rPr>
        <w:t>نَبِيِّكَ</w:t>
      </w:r>
      <w:r>
        <w:rPr>
          <w:rFonts w:ascii="Traditional Arabic" w:cs="KFGQPC Uthman Taha Naskh" w:hint="cs"/>
          <w:b/>
          <w:bCs/>
          <w:color w:val="1F3864"/>
          <w:sz w:val="32"/>
          <w:szCs w:val="32"/>
          <w:rtl/>
        </w:rPr>
        <w:t xml:space="preserve"> مُحَمَّدٍ </w:t>
      </w:r>
      <w:r w:rsidRPr="008C0556">
        <w:rPr>
          <w:rFonts w:cs="Arial Unicode MS" w:hint="eastAsia"/>
          <w:color w:val="C00000"/>
          <w:sz w:val="32"/>
          <w:szCs w:val="32"/>
          <w:rtl/>
          <w:lang w:val="vi-VN"/>
        </w:rPr>
        <w:t>ﷺ</w:t>
      </w:r>
      <w:r>
        <w:rPr>
          <w:rFonts w:cs="KFGQPC Uthman Taha Naskh" w:hint="cs"/>
          <w:b/>
          <w:bCs/>
          <w:color w:val="1F497D"/>
          <w:sz w:val="32"/>
          <w:szCs w:val="32"/>
          <w:rtl/>
        </w:rPr>
        <w:t>}</w:t>
      </w:r>
    </w:p>
    <w:p w:rsidR="00324FCE" w:rsidRDefault="00324FCE" w:rsidP="006B2695">
      <w:pPr>
        <w:bidi w:val="0"/>
        <w:spacing w:before="120" w:after="0" w:line="240" w:lineRule="auto"/>
        <w:jc w:val="both"/>
        <w:rPr>
          <w:lang w:val="vi-VN"/>
        </w:rPr>
      </w:pPr>
      <w:r w:rsidRPr="00944AF3">
        <w:rPr>
          <w:rFonts w:cs="Traditional Arabic" w:hint="cs"/>
          <w:b/>
          <w:bCs/>
          <w:rtl/>
        </w:rPr>
        <w:lastRenderedPageBreak/>
        <w:t xml:space="preserve"> </w:t>
      </w:r>
      <w:r w:rsidRPr="00453E8B">
        <w:rPr>
          <w:lang w:val="pt-BR"/>
        </w:rPr>
        <w:t>(Bis</w:t>
      </w:r>
      <w:r>
        <w:rPr>
          <w:lang w:val="vi-VN"/>
        </w:rPr>
        <w:t xml:space="preserve"> </w:t>
      </w:r>
      <w:r w:rsidRPr="00453E8B">
        <w:rPr>
          <w:lang w:val="pt-BR"/>
        </w:rPr>
        <w:t>mil</w:t>
      </w:r>
      <w:r>
        <w:rPr>
          <w:lang w:val="vi-VN"/>
        </w:rPr>
        <w:t xml:space="preserve"> </w:t>
      </w:r>
      <w:r w:rsidRPr="00453E8B">
        <w:rPr>
          <w:lang w:val="pt-BR"/>
        </w:rPr>
        <w:t>lah, wol</w:t>
      </w:r>
      <w:r>
        <w:rPr>
          <w:lang w:val="vi-VN"/>
        </w:rPr>
        <w:t xml:space="preserve"> </w:t>
      </w:r>
      <w:r w:rsidRPr="00453E8B">
        <w:rPr>
          <w:lang w:val="pt-BR"/>
        </w:rPr>
        <w:t>lo</w:t>
      </w:r>
      <w:r>
        <w:rPr>
          <w:lang w:val="vi-VN"/>
        </w:rPr>
        <w:t xml:space="preserve"> </w:t>
      </w:r>
      <w:r w:rsidRPr="00453E8B">
        <w:rPr>
          <w:lang w:val="pt-BR"/>
        </w:rPr>
        <w:t xml:space="preserve">hu </w:t>
      </w:r>
      <w:r>
        <w:rPr>
          <w:lang w:val="vi-VN"/>
        </w:rPr>
        <w:t>a</w:t>
      </w:r>
      <w:r w:rsidRPr="00453E8B">
        <w:rPr>
          <w:lang w:val="pt-BR"/>
        </w:rPr>
        <w:t>k</w:t>
      </w:r>
      <w:r>
        <w:rPr>
          <w:lang w:val="vi-VN"/>
        </w:rPr>
        <w:t xml:space="preserve"> </w:t>
      </w:r>
      <w:r w:rsidRPr="00453E8B">
        <w:rPr>
          <w:lang w:val="pt-BR"/>
        </w:rPr>
        <w:t>bar</w:t>
      </w:r>
      <w:r>
        <w:rPr>
          <w:lang w:val="vi-VN"/>
        </w:rPr>
        <w:t xml:space="preserve">. Ol lo hum ma i maa nan bi ka, wa tos di qon bi ki taa bi ka, wa wa faa anh bi a’h di kim, wat ti baa a’nh li sun na ti na bi yi ka Muhammad </w:t>
      </w:r>
      <w:r>
        <w:rPr>
          <w:rFonts w:cs="Arial Unicode MS" w:hint="eastAsia"/>
          <w:color w:val="C00000"/>
          <w:rtl/>
          <w:lang w:val="vi-VN"/>
        </w:rPr>
        <w:t>ﷺ</w:t>
      </w:r>
      <w:r w:rsidRPr="008C0556">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1"/>
      </w:r>
      <w:r w:rsidRPr="007E0DCE">
        <w:rPr>
          <w:rFonts w:ascii="Rockwell Extra Bold" w:hAnsi="Rockwell Extra Bold" w:cs="Traditional Arabic"/>
          <w:color w:val="C00000"/>
          <w:vertAlign w:val="superscript"/>
          <w:lang w:val="vi-VN"/>
        </w:rPr>
        <w:t>)</w:t>
      </w:r>
      <w:r>
        <w:rPr>
          <w:lang w:val="vi-VN"/>
        </w:rPr>
        <w:t xml:space="preserve"> xong bắt đầu Tawwaaf theo hướng Ka’bah ở bên trái bảy vòng</w:t>
      </w:r>
      <w:r w:rsidR="00177677">
        <w:rPr>
          <w:lang w:val="vi-VN"/>
        </w:rPr>
        <w:t>,</w:t>
      </w:r>
      <w:r>
        <w:rPr>
          <w:lang w:val="vi-VN"/>
        </w:rPr>
        <w:t xml:space="preserve"> bắt đầu và kết thúc tại đá đen.</w:t>
      </w:r>
    </w:p>
    <w:p w:rsidR="00324FCE" w:rsidRPr="004A723B" w:rsidRDefault="00324FCE" w:rsidP="006B2695">
      <w:pPr>
        <w:bidi w:val="0"/>
        <w:spacing w:before="120" w:after="0" w:line="240" w:lineRule="auto"/>
        <w:ind w:firstLine="720"/>
        <w:jc w:val="both"/>
        <w:rPr>
          <w:lang w:val="vi-VN"/>
        </w:rPr>
      </w:pPr>
      <w:r>
        <w:rPr>
          <w:lang w:val="vi-VN"/>
        </w:rPr>
        <w:t xml:space="preserve">Theo Sunnah ở ba vòng đầu của Tawwaaf nên chạy chậm và để hở vai phải hết cả bảy vòng Tawwaaf nghĩa là lòn mãnh vải dưới nách phải và trùm lên vai trái. </w:t>
      </w:r>
      <w:r w:rsidRPr="004A723B">
        <w:rPr>
          <w:lang w:val="vi-VN"/>
        </w:rPr>
        <w:t xml:space="preserve">Khi đến cột </w:t>
      </w:r>
      <w:r w:rsidR="00177677">
        <w:rPr>
          <w:lang w:val="vi-VN"/>
        </w:rPr>
        <w:t>Yamaani</w:t>
      </w:r>
      <w:r w:rsidRPr="004A723B">
        <w:rPr>
          <w:lang w:val="vi-VN"/>
        </w:rPr>
        <w:t xml:space="preserve"> khuyến khích </w:t>
      </w:r>
      <w:r>
        <w:rPr>
          <w:lang w:val="vi-VN"/>
        </w:rPr>
        <w:t>cầu xin câu</w:t>
      </w:r>
      <w:r w:rsidRPr="004A723B">
        <w:rPr>
          <w:lang w:val="vi-VN"/>
        </w:rPr>
        <w:t xml:space="preserve"> sau giữa cột </w:t>
      </w:r>
      <w:r w:rsidR="00177677">
        <w:rPr>
          <w:lang w:val="vi-VN"/>
        </w:rPr>
        <w:t>Yamaani</w:t>
      </w:r>
      <w:r w:rsidRPr="004A723B">
        <w:rPr>
          <w:lang w:val="vi-VN"/>
        </w:rPr>
        <w:t xml:space="preserve"> và đá đen. </w:t>
      </w:r>
    </w:p>
    <w:p w:rsidR="00324FCE" w:rsidRPr="005B0103" w:rsidRDefault="00324FCE" w:rsidP="006B2695">
      <w:pPr>
        <w:spacing w:before="120" w:after="0" w:line="240" w:lineRule="auto"/>
        <w:jc w:val="both"/>
        <w:rPr>
          <w:rFonts w:cs="Traditional Arabic"/>
          <w:b/>
          <w:bCs/>
          <w:sz w:val="30"/>
          <w:szCs w:val="30"/>
          <w:rtl/>
          <w:lang w:val="vi-VN"/>
        </w:rPr>
      </w:pPr>
      <w:r w:rsidRPr="00151446">
        <w:rPr>
          <w:rFonts w:ascii="KFGQPC Uthman Taha Naskh" w:cs="KFGQPC Uthman Taha Naskh" w:hint="cs"/>
          <w:sz w:val="32"/>
          <w:szCs w:val="32"/>
          <w:rtl/>
          <w:lang w:bidi="ar-EG"/>
        </w:rPr>
        <w:t>﴿</w:t>
      </w:r>
      <w:r w:rsidRPr="00151446">
        <w:rPr>
          <w:rFonts w:cs="KFGQPC Uthmanic Script HAFS"/>
          <w:b/>
          <w:bCs/>
          <w:color w:val="006600"/>
          <w:sz w:val="32"/>
          <w:szCs w:val="32"/>
          <w:rtl/>
        </w:rPr>
        <w:t>رَبَّنَآ ءَاتِنَا فِي ٱلدُّنۡيَا حَسَنَة</w:t>
      </w:r>
      <w:r w:rsidRPr="00151446">
        <w:rPr>
          <w:rFonts w:ascii="Jameel Noori Nastaleeq" w:hAnsi="Jameel Noori Nastaleeq" w:cs="KFGQPC Uthmanic Script HAFS" w:hint="cs"/>
          <w:b/>
          <w:bCs/>
          <w:color w:val="006600"/>
          <w:sz w:val="38"/>
          <w:szCs w:val="32"/>
          <w:rtl/>
        </w:rPr>
        <w:t>ٗ</w:t>
      </w:r>
      <w:r w:rsidRPr="00151446">
        <w:rPr>
          <w:rFonts w:cs="KFGQPC Uthmanic Script HAFS" w:hint="cs"/>
          <w:b/>
          <w:bCs/>
          <w:color w:val="006600"/>
          <w:sz w:val="32"/>
          <w:szCs w:val="32"/>
          <w:rtl/>
        </w:rPr>
        <w:t xml:space="preserve"> </w:t>
      </w:r>
      <w:r w:rsidRPr="00151446">
        <w:rPr>
          <w:rFonts w:cs="KFGQPC Uthmanic Script HAFS"/>
          <w:b/>
          <w:bCs/>
          <w:color w:val="006600"/>
          <w:sz w:val="32"/>
          <w:szCs w:val="32"/>
          <w:rtl/>
        </w:rPr>
        <w:t>وَفِي ٱلۡأٓخِرَةِ حَسَنَة</w:t>
      </w:r>
      <w:r w:rsidRPr="00151446">
        <w:rPr>
          <w:rFonts w:ascii="Jameel Noori Nastaleeq" w:hAnsi="Jameel Noori Nastaleeq" w:cs="KFGQPC Uthmanic Script HAFS" w:hint="cs"/>
          <w:b/>
          <w:bCs/>
          <w:color w:val="006600"/>
          <w:sz w:val="38"/>
          <w:szCs w:val="32"/>
          <w:rtl/>
        </w:rPr>
        <w:t>ٗ</w:t>
      </w:r>
      <w:r w:rsidRPr="00151446">
        <w:rPr>
          <w:rFonts w:cs="KFGQPC Uthmanic Script HAFS" w:hint="cs"/>
          <w:b/>
          <w:bCs/>
          <w:color w:val="006600"/>
          <w:sz w:val="32"/>
          <w:szCs w:val="32"/>
          <w:rtl/>
        </w:rPr>
        <w:t xml:space="preserve"> وَقِنَا عَذَابَ ٱلنَّارِ</w:t>
      </w:r>
      <w:r w:rsidRPr="00151446">
        <w:rPr>
          <w:rFonts w:ascii="KFGQPC Uthman Taha Naskh" w:cs="KFGQPC Uthman Taha Naskh" w:hint="cs"/>
          <w:sz w:val="32"/>
          <w:szCs w:val="32"/>
          <w:rtl/>
          <w:lang w:bidi="ar-EG"/>
        </w:rPr>
        <w:t>﴾</w:t>
      </w:r>
      <w:r w:rsidRPr="005B0103">
        <w:rPr>
          <w:rFonts w:ascii="Arial" w:hAnsi="Arial"/>
          <w:sz w:val="30"/>
          <w:szCs w:val="30"/>
          <w:rtl/>
        </w:rPr>
        <w:t xml:space="preserve"> </w:t>
      </w:r>
      <w:r w:rsidRPr="00DE04DA">
        <w:rPr>
          <w:rFonts w:cs="KFGQPC Uthman Taha Naskh"/>
          <w:sz w:val="24"/>
          <w:szCs w:val="24"/>
          <w:rtl/>
        </w:rPr>
        <w:t xml:space="preserve">البقرة: </w:t>
      </w:r>
      <w:r w:rsidRPr="00DE04DA">
        <w:rPr>
          <w:rFonts w:cs="KFGQPC Uthman Taha Naskh"/>
          <w:sz w:val="24"/>
          <w:szCs w:val="24"/>
          <w:lang w:val="vi-VN"/>
        </w:rPr>
        <w:t>201</w:t>
      </w:r>
    </w:p>
    <w:p w:rsidR="00324FCE" w:rsidRDefault="00324FCE" w:rsidP="006B2695">
      <w:pPr>
        <w:bidi w:val="0"/>
        <w:spacing w:before="120" w:after="0" w:line="240" w:lineRule="auto"/>
        <w:jc w:val="both"/>
        <w:rPr>
          <w:lang w:val="vi-VN"/>
        </w:rPr>
      </w:pPr>
      <w:bookmarkStart w:id="0" w:name="OLE_LINK3"/>
      <w:bookmarkStart w:id="1" w:name="OLE_LINK4"/>
      <w:r w:rsidRPr="006C6E6F">
        <w:sym w:font="AGA Arabesque" w:char="F07B"/>
      </w:r>
      <w:bookmarkEnd w:id="0"/>
      <w:bookmarkEnd w:id="1"/>
      <w:r>
        <w:rPr>
          <w:b/>
          <w:bCs/>
          <w:color w:val="006600"/>
          <w:lang w:val="vi-VN"/>
        </w:rPr>
        <w:t>Lạy Thượng Đế của bầy</w:t>
      </w:r>
      <w:r w:rsidRPr="00944AF3">
        <w:rPr>
          <w:b/>
          <w:bCs/>
          <w:color w:val="006600"/>
        </w:rPr>
        <w:t xml:space="preserve"> tôi! Cầu xin Ngài ban cho </w:t>
      </w:r>
      <w:r>
        <w:rPr>
          <w:b/>
          <w:bCs/>
          <w:color w:val="006600"/>
          <w:lang w:val="vi-VN"/>
        </w:rPr>
        <w:t>bầy</w:t>
      </w:r>
      <w:r w:rsidRPr="00944AF3">
        <w:rPr>
          <w:b/>
          <w:bCs/>
          <w:color w:val="006600"/>
        </w:rPr>
        <w:t xml:space="preserve"> tôi tất cả những điều tốt lành ở trần gian và tất cả những điều tốt lành ở Ngày Sau và</w:t>
      </w:r>
      <w:r>
        <w:rPr>
          <w:b/>
          <w:bCs/>
          <w:color w:val="006600"/>
          <w:lang w:val="vi-VN"/>
        </w:rPr>
        <w:t xml:space="preserve"> xin</w:t>
      </w:r>
      <w:r w:rsidRPr="00944AF3">
        <w:rPr>
          <w:b/>
          <w:bCs/>
          <w:color w:val="006600"/>
        </w:rPr>
        <w:t xml:space="preserve"> hãy bảo vệ, che chở </w:t>
      </w:r>
      <w:r>
        <w:rPr>
          <w:b/>
          <w:bCs/>
          <w:color w:val="006600"/>
          <w:lang w:val="vi-VN"/>
        </w:rPr>
        <w:t>bầy</w:t>
      </w:r>
      <w:r w:rsidRPr="00944AF3">
        <w:rPr>
          <w:b/>
          <w:bCs/>
          <w:color w:val="006600"/>
        </w:rPr>
        <w:t xml:space="preserve"> tôi tránh xa hỏa ngục</w:t>
      </w:r>
      <w:bookmarkStart w:id="2" w:name="OLE_LINK5"/>
      <w:bookmarkStart w:id="3" w:name="OLE_LINK6"/>
      <w:r w:rsidRPr="00944AF3">
        <w:rPr>
          <w:b/>
          <w:bCs/>
          <w:color w:val="006600"/>
          <w:lang w:val="vi-VN"/>
        </w:rPr>
        <w:t>.</w:t>
      </w:r>
      <w:r w:rsidRPr="006C6E6F">
        <w:sym w:font="AGA Arabesque" w:char="F07D"/>
      </w:r>
      <w:bookmarkEnd w:id="2"/>
      <w:bookmarkEnd w:id="3"/>
      <w:r w:rsidRPr="00944AF3">
        <w:t xml:space="preserve"> </w:t>
      </w:r>
      <w:r w:rsidR="00D94179">
        <w:t>Al-Baqoroh</w:t>
      </w:r>
      <w:r w:rsidRPr="00944AF3">
        <w:t>: 201</w:t>
      </w:r>
      <w:r w:rsidRPr="00944AF3">
        <w:rPr>
          <w:lang w:val="vi-VN"/>
        </w:rPr>
        <w:t xml:space="preserve"> (chương 2)</w:t>
      </w:r>
      <w:r w:rsidRPr="00944AF3">
        <w:t>.</w:t>
      </w:r>
    </w:p>
    <w:p w:rsidR="00324FCE" w:rsidRDefault="00324FCE" w:rsidP="006B2695">
      <w:pPr>
        <w:bidi w:val="0"/>
        <w:spacing w:before="120" w:after="0" w:line="240" w:lineRule="auto"/>
        <w:ind w:firstLine="720"/>
        <w:jc w:val="both"/>
        <w:rPr>
          <w:lang w:val="vi-VN"/>
        </w:rPr>
      </w:pPr>
      <w:r w:rsidRPr="00671380">
        <w:rPr>
          <w:lang w:val="vi-VN"/>
        </w:rPr>
        <w:t>Ngoài nơi đó ra thì</w:t>
      </w:r>
      <w:r>
        <w:rPr>
          <w:lang w:val="vi-VN"/>
        </w:rPr>
        <w:t xml:space="preserve"> người hành hương</w:t>
      </w:r>
      <w:r w:rsidRPr="00671380">
        <w:rPr>
          <w:lang w:val="vi-VN"/>
        </w:rPr>
        <w:t xml:space="preserve"> cầu xin bất cứ điều gì bản thân muốn bằng </w:t>
      </w:r>
      <w:r>
        <w:rPr>
          <w:lang w:val="vi-VN"/>
        </w:rPr>
        <w:t>chính ngôn ngữ của mình</w:t>
      </w:r>
      <w:r w:rsidRPr="00671380">
        <w:rPr>
          <w:lang w:val="vi-VN"/>
        </w:rPr>
        <w:t>.</w:t>
      </w:r>
      <w:r>
        <w:rPr>
          <w:lang w:val="vi-VN"/>
        </w:rPr>
        <w:t xml:space="preserve"> </w:t>
      </w:r>
    </w:p>
    <w:p w:rsidR="00324FCE" w:rsidRPr="00671380" w:rsidRDefault="00324FCE" w:rsidP="006B2695">
      <w:pPr>
        <w:bidi w:val="0"/>
        <w:spacing w:before="120" w:after="0" w:line="240" w:lineRule="auto"/>
        <w:ind w:firstLine="720"/>
        <w:jc w:val="both"/>
        <w:rPr>
          <w:rFonts w:cs="Traditional Arabic"/>
          <w:rtl/>
          <w:lang w:val="vi-VN"/>
        </w:rPr>
      </w:pPr>
      <w:r w:rsidRPr="003E1791">
        <w:rPr>
          <w:b/>
          <w:bCs/>
          <w:lang w:val="vi-VN"/>
        </w:rPr>
        <w:t>Chú ý,</w:t>
      </w:r>
      <w:r>
        <w:rPr>
          <w:lang w:val="vi-VN"/>
        </w:rPr>
        <w:t xml:space="preserve"> không có bất cứ lời Du-a’ nào dành riêng cho từng vòng Tawwaaf, tín đồ Muslim nên cẩn thận với các loại sách nhỏ hiện đang phổ biến liệt kê các lời Du-a’ dành cho từng vòng quả là điều không được truyền lại từ </w:t>
      </w:r>
      <w:r>
        <w:rPr>
          <w:lang w:val="vi-VN"/>
        </w:rPr>
        <w:lastRenderedPageBreak/>
        <w:t xml:space="preserve">Thiên Sứ </w:t>
      </w:r>
      <w:r>
        <w:rPr>
          <w:rFonts w:cs="Arial Unicode MS" w:hint="eastAsia"/>
          <w:color w:val="C00000"/>
          <w:rtl/>
          <w:lang w:val="vi-VN"/>
        </w:rPr>
        <w:t>ﷺ</w:t>
      </w:r>
      <w:r>
        <w:rPr>
          <w:lang w:val="vi-VN"/>
        </w:rPr>
        <w:t xml:space="preserve">, đó là hành động Bid-a’h trong khi Thiên Sứ </w:t>
      </w:r>
      <w:r>
        <w:rPr>
          <w:rFonts w:cs="Arial Unicode MS" w:hint="eastAsia"/>
          <w:color w:val="C00000"/>
          <w:rtl/>
          <w:lang w:val="vi-VN"/>
        </w:rPr>
        <w:t>ﷺ</w:t>
      </w:r>
      <w:r>
        <w:rPr>
          <w:lang w:val="vi-VN"/>
        </w:rPr>
        <w:t xml:space="preserve"> khuyến cáo rằng:</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C47C05">
        <w:rPr>
          <w:rFonts w:ascii="Traditional Arabic" w:eastAsia="Calibri" w:hAnsi="Traditional Arabic" w:cs="KFGQPC Uthman Taha Naskh"/>
          <w:b/>
          <w:bCs/>
          <w:color w:val="1F3864"/>
          <w:sz w:val="32"/>
          <w:szCs w:val="32"/>
          <w:rtl/>
        </w:rPr>
        <w:t>كُلّ</w:t>
      </w:r>
      <w:r w:rsidRPr="00C47C05">
        <w:rPr>
          <w:rFonts w:ascii="Traditional Arabic" w:eastAsia="Calibri" w:hAnsi="Traditional Arabic" w:cs="KFGQPC Uthman Taha Naskh" w:hint="cs"/>
          <w:b/>
          <w:bCs/>
          <w:color w:val="1F3864"/>
          <w:sz w:val="32"/>
          <w:szCs w:val="32"/>
          <w:rtl/>
        </w:rPr>
        <w:t>َ</w:t>
      </w:r>
      <w:r w:rsidRPr="00C47C05">
        <w:rPr>
          <w:rFonts w:ascii="Traditional Arabic" w:eastAsia="Calibri" w:hAnsi="Traditional Arabic" w:cs="KFGQPC Uthman Taha Naskh"/>
          <w:b/>
          <w:bCs/>
          <w:color w:val="1F3864"/>
          <w:sz w:val="32"/>
          <w:szCs w:val="32"/>
          <w:rtl/>
        </w:rPr>
        <w:t xml:space="preserve"> بِدْعَةٍ ضَلَالَةٌ</w:t>
      </w:r>
      <w:r w:rsidRPr="00505C76">
        <w:rPr>
          <w:rFonts w:ascii="KFGQPC Uthman Taha Naskh" w:hAnsi="KFGQPC Uthman Taha Naskh" w:cs="KFGQPC Uthman Taha Naskh" w:hint="cs"/>
          <w:b/>
          <w:bCs/>
          <w:color w:val="1F3864"/>
          <w:sz w:val="32"/>
          <w:szCs w:val="32"/>
          <w:rtl/>
        </w:rPr>
        <w:t>}</w:t>
      </w:r>
    </w:p>
    <w:p w:rsidR="00324FCE" w:rsidRDefault="00324FCE" w:rsidP="006B2695">
      <w:pPr>
        <w:bidi w:val="0"/>
        <w:spacing w:before="120" w:after="0" w:line="240" w:lineRule="auto"/>
        <w:jc w:val="both"/>
        <w:rPr>
          <w:rFonts w:ascii="Arial" w:hAnsi="Arial" w:cs="Traditional Arabic"/>
          <w:color w:val="C00000"/>
          <w:vertAlign w:val="superscript"/>
          <w:lang w:val="vi-VN"/>
        </w:rPr>
      </w:pPr>
      <w:r w:rsidRPr="00505C76">
        <w:rPr>
          <w:color w:val="1F3864"/>
          <w:lang w:val="vi-VN"/>
        </w:rPr>
        <w:t>“</w:t>
      </w:r>
      <w:r>
        <w:rPr>
          <w:b/>
          <w:bCs/>
          <w:color w:val="1F3864"/>
          <w:lang w:val="vi-VN"/>
        </w:rPr>
        <w:t>T</w:t>
      </w:r>
      <w:r w:rsidRPr="002A3A4B">
        <w:rPr>
          <w:b/>
          <w:bCs/>
          <w:color w:val="1F3864"/>
          <w:lang w:val="vi-VN"/>
        </w:rPr>
        <w:t xml:space="preserve">ất cả </w:t>
      </w:r>
      <w:r w:rsidRPr="00F204FE">
        <w:rPr>
          <w:b/>
          <w:bCs/>
          <w:color w:val="1F3864"/>
          <w:lang w:val="vi-VN"/>
        </w:rPr>
        <w:t>điều Bid-</w:t>
      </w:r>
      <w:r w:rsidRPr="002A3A4B">
        <w:rPr>
          <w:b/>
          <w:bCs/>
          <w:color w:val="1F3864"/>
          <w:lang w:val="vi-VN"/>
        </w:rPr>
        <w:t>a’</w:t>
      </w:r>
      <w:r w:rsidRPr="00F204FE">
        <w:rPr>
          <w:b/>
          <w:bCs/>
          <w:color w:val="1F3864"/>
          <w:lang w:val="vi-VN"/>
        </w:rPr>
        <w:t xml:space="preserve">h là </w:t>
      </w:r>
      <w:r w:rsidRPr="002A3A4B">
        <w:rPr>
          <w:b/>
          <w:bCs/>
          <w:color w:val="1F3864"/>
          <w:lang w:val="vi-VN"/>
        </w:rPr>
        <w:t xml:space="preserve">con đường </w:t>
      </w:r>
      <w:r w:rsidRPr="00F204FE">
        <w:rPr>
          <w:b/>
          <w:bCs/>
          <w:color w:val="1F3864"/>
          <w:lang w:val="vi-VN"/>
        </w:rPr>
        <w:t>lạc lối</w:t>
      </w:r>
      <w:r w:rsidRPr="002A3A4B">
        <w:rPr>
          <w:b/>
          <w:bCs/>
          <w:color w:val="1F3864"/>
          <w:lang w:val="vi-VN"/>
        </w:rPr>
        <w:t xml:space="preserve"> tối tăm</w:t>
      </w:r>
      <w:r>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324FCE" w:rsidRDefault="00324FCE" w:rsidP="006B2695">
      <w:pPr>
        <w:bidi w:val="0"/>
        <w:spacing w:before="120" w:after="0" w:line="240" w:lineRule="auto"/>
        <w:ind w:firstLine="720"/>
        <w:jc w:val="both"/>
        <w:rPr>
          <w:lang w:val="vi-VN"/>
        </w:rPr>
      </w:pPr>
      <w:r w:rsidRPr="00413C96">
        <w:rPr>
          <w:b/>
          <w:bCs/>
          <w:lang w:val="vi-VN"/>
        </w:rPr>
        <w:t>Chú ý thứ hai</w:t>
      </w:r>
      <w:r>
        <w:rPr>
          <w:lang w:val="vi-VN"/>
        </w:rPr>
        <w:t xml:space="preserve"> khi Tawwaaf không được vào bên trong vòng bán nguyệt Hijr, bởi vòng này thuộc Ka’bah, nếu ai Tawwaaf như vậy là vòng đó không được tính.</w:t>
      </w:r>
    </w:p>
    <w:p w:rsidR="00324FCE" w:rsidRDefault="00324FCE" w:rsidP="006B2695">
      <w:pPr>
        <w:bidi w:val="0"/>
        <w:spacing w:before="120" w:after="0" w:line="240" w:lineRule="auto"/>
        <w:ind w:firstLine="720"/>
        <w:jc w:val="both"/>
        <w:rPr>
          <w:lang w:val="vi-VN"/>
        </w:rPr>
      </w:pPr>
      <w:r>
        <w:rPr>
          <w:lang w:val="vi-VN"/>
        </w:rPr>
        <w:t xml:space="preserve">Sau khi Tawwaaf xong nên đến phía sau Maqom </w:t>
      </w:r>
      <w:r w:rsidR="009C719B">
        <w:rPr>
          <w:lang w:val="vi-VN"/>
        </w:rPr>
        <w:t xml:space="preserve">Ibrohim </w:t>
      </w:r>
      <w:r>
        <w:rPr>
          <w:lang w:val="vi-VN"/>
        </w:rPr>
        <w:t>để hành lễ Salah hai Rak-at của Tawwaaf, còn nếu không thể do qua đông</w:t>
      </w:r>
      <w:r w:rsidR="006E3A31">
        <w:rPr>
          <w:lang w:val="vi-VN"/>
        </w:rPr>
        <w:t xml:space="preserve"> người</w:t>
      </w:r>
      <w:r>
        <w:rPr>
          <w:lang w:val="vi-VN"/>
        </w:rPr>
        <w:t xml:space="preserve"> thì hành lễ bất cứ đâu trong Masjid cũng được.</w:t>
      </w:r>
    </w:p>
    <w:p w:rsidR="00324FCE" w:rsidRDefault="00324FCE" w:rsidP="006B2695">
      <w:pPr>
        <w:bidi w:val="0"/>
        <w:spacing w:before="120" w:after="0" w:line="240" w:lineRule="auto"/>
        <w:ind w:firstLine="720"/>
        <w:jc w:val="both"/>
        <w:rPr>
          <w:lang w:val="vi-VN"/>
        </w:rPr>
      </w:pPr>
      <w:r>
        <w:rPr>
          <w:lang w:val="vi-VN"/>
        </w:rPr>
        <w:t>Xong Salah hướng đến núi Sofa, khi đến gần núi thì đọc:</w:t>
      </w:r>
    </w:p>
    <w:p w:rsidR="00324FCE" w:rsidRPr="005900E9" w:rsidRDefault="00324FCE" w:rsidP="006B2695">
      <w:pPr>
        <w:spacing w:before="120" w:after="0" w:line="240" w:lineRule="auto"/>
        <w:jc w:val="both"/>
        <w:rPr>
          <w:rFonts w:cs="Traditional Arabic"/>
          <w:sz w:val="34"/>
          <w:szCs w:val="34"/>
          <w:rtl/>
        </w:rPr>
      </w:pPr>
      <w:r w:rsidRPr="00BF68E6">
        <w:rPr>
          <w:rFonts w:ascii="KFGQPC Uthman Taha Naskh" w:cs="KFGQPC Uthman Taha Naskh" w:hint="cs"/>
          <w:sz w:val="32"/>
          <w:szCs w:val="32"/>
          <w:rtl/>
          <w:lang w:bidi="ar-EG"/>
        </w:rPr>
        <w:t>﴿</w:t>
      </w:r>
      <w:r w:rsidRPr="00750AB4">
        <w:rPr>
          <w:rFonts w:cs="KFGQPC Uthmanic Script HAFS"/>
          <w:b/>
          <w:bCs/>
          <w:color w:val="006600"/>
          <w:sz w:val="32"/>
          <w:szCs w:val="32"/>
          <w:rtl/>
        </w:rPr>
        <w:t>۞إِنَّ ٱلصَّفَا وَٱلۡمَرۡوَةَ مِن شَعَآئِرِ ٱللَّهِ</w:t>
      </w:r>
      <w:r w:rsidRPr="00750AB4">
        <w:rPr>
          <w:rFonts w:cs="KFGQPC Uthmanic Script HAFS"/>
          <w:b/>
          <w:bCs/>
          <w:color w:val="006600"/>
          <w:sz w:val="32"/>
          <w:szCs w:val="32"/>
          <w:lang w:val="vi-VN"/>
        </w:rPr>
        <w:t xml:space="preserve"> </w:t>
      </w:r>
      <w:r w:rsidRPr="00750AB4">
        <w:rPr>
          <w:rFonts w:cs="KFGQPC Uthmanic Script HAFS"/>
          <w:b/>
          <w:bCs/>
          <w:color w:val="006600"/>
          <w:sz w:val="32"/>
          <w:szCs w:val="32"/>
          <w:rtl/>
        </w:rPr>
        <w:t>ۖ</w:t>
      </w:r>
      <w:r w:rsidRPr="00750AB4">
        <w:rPr>
          <w:rFonts w:cs="KFGQPC Uthmanic Script HAFS"/>
          <w:b/>
          <w:bCs/>
          <w:color w:val="006600"/>
          <w:sz w:val="32"/>
          <w:szCs w:val="32"/>
          <w:lang w:val="vi-VN"/>
        </w:rPr>
        <w:t xml:space="preserve"> </w:t>
      </w:r>
      <w:r w:rsidRPr="00750AB4">
        <w:rPr>
          <w:rFonts w:cs="KFGQPC Uthmanic Script HAFS"/>
          <w:b/>
          <w:bCs/>
          <w:color w:val="006600"/>
          <w:sz w:val="32"/>
          <w:szCs w:val="32"/>
          <w:rtl/>
        </w:rPr>
        <w:t>فَمَنۡ حَجَّ ٱلۡبَيۡتَ أَوِ ٱعۡتَمَرَ فَلَا جُنَاحَ عَلَيۡهِ أَن يَطَّوَّفَ بِهِمَاۚ وَمَن تَطَوَّعَ خَيۡر</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فَإِنَّ ٱ</w:t>
      </w:r>
      <w:r w:rsidRPr="00750AB4">
        <w:rPr>
          <w:rFonts w:cs="KFGQPC Uthmanic Script HAFS"/>
          <w:b/>
          <w:bCs/>
          <w:color w:val="006600"/>
          <w:sz w:val="32"/>
          <w:szCs w:val="32"/>
          <w:rtl/>
        </w:rPr>
        <w:t>للَّهَ شَاكِرٌ عَلِيمٌ ١٥٨</w:t>
      </w:r>
      <w:r w:rsidRPr="00BF68E6">
        <w:rPr>
          <w:rFonts w:ascii="KFGQPC Uthman Taha Naskh" w:cs="KFGQPC Uthman Taha Naskh" w:hint="cs"/>
          <w:sz w:val="32"/>
          <w:szCs w:val="32"/>
          <w:rtl/>
          <w:lang w:bidi="ar-EG"/>
        </w:rPr>
        <w:t>﴾</w:t>
      </w:r>
      <w:r w:rsidRPr="00BF68E6">
        <w:rPr>
          <w:rFonts w:ascii="Arial" w:hAnsi="Arial" w:cs="KFGQPC Uthman Taha Naskh"/>
          <w:rtl/>
        </w:rPr>
        <w:t xml:space="preserve"> </w:t>
      </w:r>
      <w:r w:rsidRPr="007E0310">
        <w:rPr>
          <w:rFonts w:ascii="Arial" w:hAnsi="Arial" w:cs="KFGQPC Uthman Taha Naskh"/>
          <w:sz w:val="24"/>
          <w:szCs w:val="24"/>
          <w:rtl/>
        </w:rPr>
        <w:t>البقرة:</w:t>
      </w:r>
      <w:r w:rsidRPr="007E0310">
        <w:rPr>
          <w:rFonts w:asciiTheme="majorBidi" w:hAnsiTheme="majorBidi" w:cstheme="majorBidi"/>
          <w:sz w:val="24"/>
          <w:szCs w:val="24"/>
          <w:rtl/>
        </w:rPr>
        <w:t xml:space="preserve"> 15</w:t>
      </w:r>
      <w:r w:rsidRPr="007E0310">
        <w:rPr>
          <w:rFonts w:asciiTheme="majorBidi" w:hAnsiTheme="majorBidi" w:cstheme="majorBidi" w:hint="cs"/>
          <w:sz w:val="24"/>
          <w:szCs w:val="24"/>
          <w:rtl/>
        </w:rPr>
        <w:t>8</w:t>
      </w:r>
    </w:p>
    <w:p w:rsidR="00324FCE" w:rsidRPr="001F3BDC" w:rsidRDefault="00324FCE" w:rsidP="00A80D8B">
      <w:pPr>
        <w:bidi w:val="0"/>
        <w:spacing w:before="120" w:after="0" w:line="240" w:lineRule="auto"/>
        <w:jc w:val="both"/>
        <w:rPr>
          <w:rFonts w:cs="Traditional Arabic"/>
          <w:lang w:val="vi-VN"/>
        </w:rPr>
      </w:pPr>
      <w:r w:rsidRPr="005900E9">
        <w:rPr>
          <w:rFonts w:cs="KFGQPC Uthman Taha Naskh"/>
        </w:rPr>
        <w:sym w:font="AGA Arabesque" w:char="007B"/>
      </w:r>
      <w:r w:rsidRPr="005900E9">
        <w:rPr>
          <w:b/>
          <w:bCs/>
          <w:color w:val="006600"/>
          <w:lang w:val="vi-VN"/>
        </w:rPr>
        <w:t>Q</w:t>
      </w:r>
      <w:r w:rsidRPr="005900E9">
        <w:rPr>
          <w:b/>
          <w:bCs/>
          <w:color w:val="006600"/>
        </w:rPr>
        <w:t xml:space="preserve">uả thật, (hai ngọn núi) </w:t>
      </w:r>
      <w:r>
        <w:rPr>
          <w:b/>
          <w:bCs/>
          <w:color w:val="006600"/>
        </w:rPr>
        <w:t>Sofa</w:t>
      </w:r>
      <w:r w:rsidRPr="005900E9">
        <w:rPr>
          <w:b/>
          <w:bCs/>
          <w:color w:val="006600"/>
        </w:rPr>
        <w:t xml:space="preserve"> và Marwah (tại Makkah) là một trong những dấu hiệu</w:t>
      </w:r>
      <w:r>
        <w:rPr>
          <w:b/>
          <w:bCs/>
          <w:color w:val="006600"/>
          <w:lang w:val="vi-VN"/>
        </w:rPr>
        <w:t xml:space="preserve"> (hành hương)</w:t>
      </w:r>
      <w:r w:rsidRPr="005900E9">
        <w:rPr>
          <w:b/>
          <w:bCs/>
          <w:color w:val="006600"/>
        </w:rPr>
        <w:t xml:space="preserve"> của Allah</w:t>
      </w:r>
      <w:r w:rsidRPr="005900E9">
        <w:rPr>
          <w:b/>
          <w:bCs/>
          <w:color w:val="006600"/>
          <w:lang w:val="vi-VN"/>
        </w:rPr>
        <w:t>.</w:t>
      </w:r>
      <w:r>
        <w:rPr>
          <w:b/>
          <w:bCs/>
          <w:color w:val="006600"/>
          <w:lang w:val="vi-VN"/>
        </w:rPr>
        <w:t xml:space="preserve"> Đối với ai hành hương Hajj hoặc U’mroh sẽ không bị bắt tội khi Sa-i’ qua lại hai ngọn núi đó. Và ai tự nguyện làm thêm thì rằng Allah là Đấng Ghi Công, Đấng Am Tường.</w:t>
      </w:r>
      <w:r w:rsidRPr="005900E9">
        <w:rPr>
          <w:rFonts w:cs="KFGQPC Uthman Taha Naskh"/>
        </w:rPr>
        <w:sym w:font="AGA Arabesque" w:char="007D"/>
      </w:r>
      <w:r w:rsidRPr="00F55D06">
        <w:rPr>
          <w:lang w:val="vi-VN"/>
        </w:rPr>
        <w:t xml:space="preserve">  </w:t>
      </w:r>
      <w:r w:rsidR="00D94179">
        <w:rPr>
          <w:lang w:val="vi-VN"/>
        </w:rPr>
        <w:t>Al-Baqoroh</w:t>
      </w:r>
      <w:r w:rsidRPr="00F55D06">
        <w:rPr>
          <w:lang w:val="vi-VN"/>
        </w:rPr>
        <w:t>: 158</w:t>
      </w:r>
      <w:r w:rsidRPr="005900E9">
        <w:rPr>
          <w:lang w:val="vi-VN"/>
        </w:rPr>
        <w:t xml:space="preserve"> (chương 2).</w:t>
      </w:r>
      <w:r>
        <w:rPr>
          <w:lang w:val="vi-VN"/>
        </w:rPr>
        <w:t xml:space="preserve"> Chỉ đọc câu này một lần đầu tiên, các lần sau không đọc </w:t>
      </w:r>
      <w:r>
        <w:rPr>
          <w:lang w:val="vi-VN"/>
        </w:rPr>
        <w:lastRenderedPageBreak/>
        <w:t>lại. Và tiếp tục leo lên núi Sofa hướng mặt về Qiblah, giơ đôi bàn tay lên cầu xin câu</w:t>
      </w:r>
      <w:r w:rsidRPr="001F3BDC">
        <w:rPr>
          <w:lang w:val="vi-VN"/>
        </w:rPr>
        <w:t>:</w:t>
      </w:r>
    </w:p>
    <w:p w:rsidR="00324FCE" w:rsidRPr="00912FFA" w:rsidRDefault="00324FCE" w:rsidP="006B2695">
      <w:pPr>
        <w:spacing w:before="120" w:after="0" w:line="240" w:lineRule="auto"/>
        <w:jc w:val="both"/>
        <w:rPr>
          <w:rFonts w:cs="KFGQPC Uthman Taha Naskh"/>
          <w:b/>
          <w:bCs/>
          <w:sz w:val="32"/>
          <w:szCs w:val="32"/>
          <w:rtl/>
        </w:rPr>
      </w:pPr>
      <w:r>
        <w:rPr>
          <w:rFonts w:cs="KFGQPC Uthman Taha Naskh" w:hint="cs"/>
          <w:b/>
          <w:bCs/>
          <w:sz w:val="32"/>
          <w:szCs w:val="32"/>
          <w:rtl/>
        </w:rPr>
        <w:t>{</w:t>
      </w:r>
      <w:r w:rsidRPr="00D94DA0">
        <w:rPr>
          <w:rFonts w:cs="KFGQPC Uthman Taha Naskh" w:hint="cs"/>
          <w:b/>
          <w:bCs/>
          <w:color w:val="1F497D"/>
          <w:sz w:val="32"/>
          <w:szCs w:val="32"/>
          <w:rtl/>
        </w:rPr>
        <w:t>اللهُ أَكْبَرُ</w:t>
      </w:r>
      <w:r>
        <w:rPr>
          <w:rFonts w:cs="KFGQPC Uthman Taha Naskh" w:hint="cs"/>
          <w:b/>
          <w:bCs/>
          <w:color w:val="1F497D"/>
          <w:sz w:val="32"/>
          <w:szCs w:val="32"/>
          <w:rtl/>
        </w:rPr>
        <w:t>، الْحَمْدُ لِلَّهِ،</w:t>
      </w:r>
      <w:r>
        <w:rPr>
          <w:rFonts w:cs="KFGQPC Uthman Taha Naskh" w:hint="cs"/>
          <w:b/>
          <w:bCs/>
          <w:sz w:val="32"/>
          <w:szCs w:val="32"/>
          <w:rtl/>
        </w:rPr>
        <w:t xml:space="preserve"> </w:t>
      </w:r>
      <w:r w:rsidRPr="00912FFA">
        <w:rPr>
          <w:rFonts w:cs="KFGQPC Uthman Taha Naskh" w:hint="cs"/>
          <w:b/>
          <w:bCs/>
          <w:color w:val="1F497D"/>
          <w:sz w:val="32"/>
          <w:szCs w:val="32"/>
          <w:rtl/>
        </w:rPr>
        <w:t xml:space="preserve">لاَ </w:t>
      </w:r>
      <w:r w:rsidRPr="00912FFA">
        <w:rPr>
          <w:rFonts w:cs="KFGQPC Uthman Taha Naskh"/>
          <w:b/>
          <w:bCs/>
          <w:color w:val="1F497D"/>
          <w:sz w:val="32"/>
          <w:szCs w:val="32"/>
          <w:rtl/>
        </w:rPr>
        <w:t>إِلَـٰهَ</w:t>
      </w:r>
      <w:r w:rsidRPr="00912FFA">
        <w:rPr>
          <w:rFonts w:cs="KFGQPC Uthman Taha Naskh" w:hint="cs"/>
          <w:b/>
          <w:bCs/>
          <w:color w:val="1F497D"/>
          <w:sz w:val="32"/>
          <w:szCs w:val="32"/>
          <w:rtl/>
        </w:rPr>
        <w:t xml:space="preserve"> إِلاَّ اللهُ وَحْدَهُ لاَ شَرِيْكَ لَهُ، لَهُ الْمُلْكُ وَلَهُ الْحُمْدُ وَهُوَ عَلَى كُلِّ شَيْءٍ قَدِيْرٌ، لاَ </w:t>
      </w:r>
      <w:r w:rsidRPr="00912FFA">
        <w:rPr>
          <w:rFonts w:cs="KFGQPC Uthman Taha Naskh"/>
          <w:b/>
          <w:bCs/>
          <w:color w:val="1F497D"/>
          <w:sz w:val="32"/>
          <w:szCs w:val="32"/>
          <w:rtl/>
        </w:rPr>
        <w:t>إِلَـٰهَ</w:t>
      </w:r>
      <w:r w:rsidRPr="00912FFA">
        <w:rPr>
          <w:rFonts w:cs="KFGQPC Uthman Taha Naskh" w:hint="cs"/>
          <w:b/>
          <w:bCs/>
          <w:color w:val="1F497D"/>
          <w:sz w:val="32"/>
          <w:szCs w:val="32"/>
          <w:rtl/>
        </w:rPr>
        <w:t xml:space="preserve"> إِلاَّ اللهُ وَحْدَهُ، أَنْجَزَ وَعْدَهُ، وَنَصَرَ عَبْدَهُ، وَهَزَمَ الأَحْزَابَ وَحْدَهُ</w:t>
      </w:r>
      <w:r>
        <w:rPr>
          <w:rFonts w:cs="KFGQPC Uthman Taha Naskh" w:hint="cs"/>
          <w:b/>
          <w:bCs/>
          <w:sz w:val="32"/>
          <w:szCs w:val="32"/>
          <w:rtl/>
        </w:rPr>
        <w:t>}</w:t>
      </w:r>
    </w:p>
    <w:p w:rsidR="00324FCE" w:rsidRDefault="00324FCE" w:rsidP="006B2695">
      <w:pPr>
        <w:bidi w:val="0"/>
        <w:spacing w:before="120" w:after="0" w:line="240" w:lineRule="auto"/>
        <w:jc w:val="both"/>
        <w:rPr>
          <w:lang w:val="vi-VN"/>
        </w:rPr>
      </w:pPr>
      <w:r w:rsidRPr="00944AF3">
        <w:t>(</w:t>
      </w:r>
      <w:r>
        <w:rPr>
          <w:lang w:val="vi-VN"/>
        </w:rPr>
        <w:t>Ol lo hu ak bar, al ham du lil lah, l</w:t>
      </w:r>
      <w:r w:rsidRPr="00944AF3">
        <w:t>a i</w:t>
      </w:r>
      <w:r>
        <w:rPr>
          <w:lang w:val="vi-VN"/>
        </w:rPr>
        <w:t xml:space="preserve"> </w:t>
      </w:r>
      <w:r w:rsidRPr="00944AF3">
        <w:t>la</w:t>
      </w:r>
      <w:r>
        <w:rPr>
          <w:lang w:val="vi-VN"/>
        </w:rPr>
        <w:t xml:space="preserve"> </w:t>
      </w:r>
      <w:r w:rsidRPr="00944AF3">
        <w:t>ha il</w:t>
      </w:r>
      <w:r>
        <w:rPr>
          <w:lang w:val="vi-VN"/>
        </w:rPr>
        <w:t xml:space="preserve"> </w:t>
      </w:r>
      <w:r w:rsidRPr="00944AF3">
        <w:t>lol</w:t>
      </w:r>
      <w:r>
        <w:rPr>
          <w:lang w:val="vi-VN"/>
        </w:rPr>
        <w:t xml:space="preserve"> </w:t>
      </w:r>
      <w:r w:rsidRPr="00944AF3">
        <w:t>lo</w:t>
      </w:r>
      <w:r>
        <w:rPr>
          <w:lang w:val="vi-VN"/>
        </w:rPr>
        <w:t xml:space="preserve"> </w:t>
      </w:r>
      <w:r w:rsidRPr="00944AF3">
        <w:t xml:space="preserve">hu </w:t>
      </w:r>
      <w:r>
        <w:rPr>
          <w:lang w:val="vi-VN"/>
        </w:rPr>
        <w:t>wa</w:t>
      </w:r>
      <w:r w:rsidRPr="00944AF3">
        <w:t>h</w:t>
      </w:r>
      <w:r>
        <w:rPr>
          <w:lang w:val="vi-VN"/>
        </w:rPr>
        <w:t xml:space="preserve"> d</w:t>
      </w:r>
      <w:r w:rsidRPr="00944AF3">
        <w:t>a</w:t>
      </w:r>
      <w:r>
        <w:rPr>
          <w:lang w:val="vi-VN"/>
        </w:rPr>
        <w:t xml:space="preserve"> </w:t>
      </w:r>
      <w:r w:rsidRPr="00944AF3">
        <w:t>hu la sha</w:t>
      </w:r>
      <w:r>
        <w:rPr>
          <w:lang w:val="vi-VN"/>
        </w:rPr>
        <w:t xml:space="preserve"> </w:t>
      </w:r>
      <w:r w:rsidRPr="00944AF3">
        <w:t>ri</w:t>
      </w:r>
      <w:r>
        <w:rPr>
          <w:lang w:val="vi-VN"/>
        </w:rPr>
        <w:t xml:space="preserve"> </w:t>
      </w:r>
      <w:r w:rsidRPr="00944AF3">
        <w:t>ka l</w:t>
      </w:r>
      <w:r>
        <w:rPr>
          <w:lang w:val="vi-VN"/>
        </w:rPr>
        <w:t>a</w:t>
      </w:r>
      <w:r w:rsidRPr="00944AF3">
        <w:t>h, la-hul</w:t>
      </w:r>
      <w:r>
        <w:rPr>
          <w:lang w:val="vi-VN"/>
        </w:rPr>
        <w:t xml:space="preserve"> </w:t>
      </w:r>
      <w:r w:rsidRPr="00944AF3">
        <w:t>mul</w:t>
      </w:r>
      <w:r>
        <w:rPr>
          <w:lang w:val="vi-VN"/>
        </w:rPr>
        <w:t xml:space="preserve"> </w:t>
      </w:r>
      <w:r w:rsidRPr="00944AF3">
        <w:t xml:space="preserve">ku </w:t>
      </w:r>
      <w:r>
        <w:rPr>
          <w:lang w:val="vi-VN"/>
        </w:rPr>
        <w:t>wa</w:t>
      </w:r>
      <w:r w:rsidRPr="00944AF3">
        <w:t xml:space="preserve"> la</w:t>
      </w:r>
      <w:r>
        <w:rPr>
          <w:lang w:val="vi-VN"/>
        </w:rPr>
        <w:t xml:space="preserve"> </w:t>
      </w:r>
      <w:r w:rsidRPr="00944AF3">
        <w:t>hul</w:t>
      </w:r>
      <w:r>
        <w:rPr>
          <w:lang w:val="vi-VN"/>
        </w:rPr>
        <w:t xml:space="preserve"> </w:t>
      </w:r>
      <w:r w:rsidRPr="00944AF3">
        <w:t>h</w:t>
      </w:r>
      <w:r>
        <w:rPr>
          <w:lang w:val="vi-VN"/>
        </w:rPr>
        <w:t>a</w:t>
      </w:r>
      <w:r w:rsidRPr="00944AF3">
        <w:t>m</w:t>
      </w:r>
      <w:r>
        <w:rPr>
          <w:lang w:val="vi-VN"/>
        </w:rPr>
        <w:t xml:space="preserve"> du</w:t>
      </w:r>
      <w:r w:rsidRPr="00944AF3">
        <w:t xml:space="preserve"> </w:t>
      </w:r>
      <w:r>
        <w:rPr>
          <w:lang w:val="vi-VN"/>
        </w:rPr>
        <w:t xml:space="preserve">wa </w:t>
      </w:r>
      <w:r w:rsidRPr="00944AF3">
        <w:t>hu</w:t>
      </w:r>
      <w:r>
        <w:rPr>
          <w:lang w:val="vi-VN"/>
        </w:rPr>
        <w:t xml:space="preserve"> w</w:t>
      </w:r>
      <w:r w:rsidRPr="00944AF3">
        <w:t>a a</w:t>
      </w:r>
      <w:r>
        <w:rPr>
          <w:lang w:val="vi-VN"/>
        </w:rPr>
        <w:t xml:space="preserve">’ </w:t>
      </w:r>
      <w:r w:rsidRPr="00944AF3">
        <w:t>la kul</w:t>
      </w:r>
      <w:r>
        <w:rPr>
          <w:lang w:val="vi-VN"/>
        </w:rPr>
        <w:t xml:space="preserve"> </w:t>
      </w:r>
      <w:r w:rsidRPr="00944AF3">
        <w:t>li shai</w:t>
      </w:r>
      <w:r>
        <w:rPr>
          <w:lang w:val="vi-VN"/>
        </w:rPr>
        <w:t xml:space="preserve"> </w:t>
      </w:r>
      <w:r w:rsidRPr="00944AF3">
        <w:t xml:space="preserve">in </w:t>
      </w:r>
      <w:r>
        <w:rPr>
          <w:lang w:val="vi-VN"/>
        </w:rPr>
        <w:t>qo dee</w:t>
      </w:r>
      <w:r w:rsidRPr="00944AF3">
        <w:t>r, la i</w:t>
      </w:r>
      <w:r>
        <w:rPr>
          <w:lang w:val="vi-VN"/>
        </w:rPr>
        <w:t xml:space="preserve"> </w:t>
      </w:r>
      <w:r w:rsidRPr="00944AF3">
        <w:t>la</w:t>
      </w:r>
      <w:r>
        <w:rPr>
          <w:lang w:val="vi-VN"/>
        </w:rPr>
        <w:t xml:space="preserve"> </w:t>
      </w:r>
      <w:r w:rsidRPr="00944AF3">
        <w:t>ha il</w:t>
      </w:r>
      <w:r>
        <w:rPr>
          <w:lang w:val="vi-VN"/>
        </w:rPr>
        <w:t xml:space="preserve"> </w:t>
      </w:r>
      <w:r w:rsidRPr="00944AF3">
        <w:t>lol</w:t>
      </w:r>
      <w:r>
        <w:rPr>
          <w:lang w:val="vi-VN"/>
        </w:rPr>
        <w:t xml:space="preserve"> </w:t>
      </w:r>
      <w:r w:rsidRPr="00944AF3">
        <w:t>lo</w:t>
      </w:r>
      <w:r>
        <w:rPr>
          <w:lang w:val="vi-VN"/>
        </w:rPr>
        <w:t xml:space="preserve"> </w:t>
      </w:r>
      <w:r w:rsidRPr="00944AF3">
        <w:t xml:space="preserve">hu </w:t>
      </w:r>
      <w:r>
        <w:rPr>
          <w:lang w:val="vi-VN"/>
        </w:rPr>
        <w:t>wa</w:t>
      </w:r>
      <w:r w:rsidRPr="00944AF3">
        <w:t>h</w:t>
      </w:r>
      <w:r>
        <w:rPr>
          <w:lang w:val="vi-VN"/>
        </w:rPr>
        <w:t xml:space="preserve"> d</w:t>
      </w:r>
      <w:r w:rsidRPr="00944AF3">
        <w:t>ah, an</w:t>
      </w:r>
      <w:r>
        <w:rPr>
          <w:lang w:val="vi-VN"/>
        </w:rPr>
        <w:t xml:space="preserve"> </w:t>
      </w:r>
      <w:r w:rsidRPr="00944AF3">
        <w:t>ja</w:t>
      </w:r>
      <w:r>
        <w:rPr>
          <w:lang w:val="vi-VN"/>
        </w:rPr>
        <w:t xml:space="preserve"> </w:t>
      </w:r>
      <w:r w:rsidRPr="00944AF3">
        <w:t xml:space="preserve">za </w:t>
      </w:r>
      <w:r>
        <w:rPr>
          <w:lang w:val="vi-VN"/>
        </w:rPr>
        <w:t>wa’ da</w:t>
      </w:r>
      <w:r w:rsidRPr="00944AF3">
        <w:t xml:space="preserve">h, </w:t>
      </w:r>
      <w:r>
        <w:rPr>
          <w:lang w:val="vi-VN"/>
        </w:rPr>
        <w:t>wa</w:t>
      </w:r>
      <w:r w:rsidRPr="00944AF3">
        <w:t xml:space="preserve"> na</w:t>
      </w:r>
      <w:r>
        <w:rPr>
          <w:lang w:val="vi-VN"/>
        </w:rPr>
        <w:t xml:space="preserve"> </w:t>
      </w:r>
      <w:r w:rsidRPr="00944AF3">
        <w:t>so</w:t>
      </w:r>
      <w:r>
        <w:rPr>
          <w:lang w:val="vi-VN"/>
        </w:rPr>
        <w:t xml:space="preserve"> </w:t>
      </w:r>
      <w:r w:rsidRPr="00944AF3">
        <w:t>ro a</w:t>
      </w:r>
      <w:r>
        <w:rPr>
          <w:lang w:val="vi-VN"/>
        </w:rPr>
        <w:t>’</w:t>
      </w:r>
      <w:r w:rsidRPr="00944AF3">
        <w:t>b</w:t>
      </w:r>
      <w:r>
        <w:rPr>
          <w:lang w:val="vi-VN"/>
        </w:rPr>
        <w:t xml:space="preserve"> da</w:t>
      </w:r>
      <w:r w:rsidRPr="00944AF3">
        <w:t xml:space="preserve">h, </w:t>
      </w:r>
      <w:r>
        <w:rPr>
          <w:lang w:val="vi-VN"/>
        </w:rPr>
        <w:t>wa</w:t>
      </w:r>
      <w:r w:rsidRPr="00944AF3">
        <w:t xml:space="preserve"> ha</w:t>
      </w:r>
      <w:r>
        <w:rPr>
          <w:lang w:val="vi-VN"/>
        </w:rPr>
        <w:t xml:space="preserve"> </w:t>
      </w:r>
      <w:r w:rsidRPr="00944AF3">
        <w:t>za</w:t>
      </w:r>
      <w:r>
        <w:rPr>
          <w:lang w:val="vi-VN"/>
        </w:rPr>
        <w:t xml:space="preserve"> </w:t>
      </w:r>
      <w:r w:rsidRPr="00944AF3">
        <w:t>mal</w:t>
      </w:r>
      <w:r>
        <w:rPr>
          <w:lang w:val="vi-VN"/>
        </w:rPr>
        <w:t xml:space="preserve"> </w:t>
      </w:r>
      <w:r w:rsidRPr="00944AF3">
        <w:t>ah</w:t>
      </w:r>
      <w:r>
        <w:rPr>
          <w:lang w:val="vi-VN"/>
        </w:rPr>
        <w:t xml:space="preserve"> </w:t>
      </w:r>
      <w:r w:rsidRPr="00944AF3">
        <w:t>za</w:t>
      </w:r>
      <w:r>
        <w:rPr>
          <w:lang w:val="vi-VN"/>
        </w:rPr>
        <w:t xml:space="preserve"> </w:t>
      </w:r>
      <w:r w:rsidRPr="00944AF3">
        <w:t xml:space="preserve">ba </w:t>
      </w:r>
      <w:r>
        <w:rPr>
          <w:lang w:val="vi-VN"/>
        </w:rPr>
        <w:t>wah da</w:t>
      </w:r>
      <w:r w:rsidRPr="00944AF3">
        <w:t>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lang w:val="vi-VN"/>
        </w:rPr>
        <w:t>xong cầu xin điều mình muốn. Rồi lặp lại câu này lần hai, xong cầu xin điều mình muốn và lặp lại câu này lần ba.</w:t>
      </w:r>
    </w:p>
    <w:p w:rsidR="00324FCE" w:rsidRDefault="00324FCE" w:rsidP="006B2695">
      <w:pPr>
        <w:bidi w:val="0"/>
        <w:spacing w:before="120" w:after="0" w:line="240" w:lineRule="auto"/>
        <w:ind w:firstLine="720"/>
        <w:jc w:val="both"/>
        <w:rPr>
          <w:lang w:val="vi-VN"/>
        </w:rPr>
      </w:pPr>
      <w:r w:rsidRPr="007F2B0E">
        <w:rPr>
          <w:lang w:val="vi-VN"/>
        </w:rPr>
        <w:t>Sau khi cầu xin xong bước xuống đi bộ hướng về núi Marwah và cầu xin bất cứ điều gì muốn</w:t>
      </w:r>
      <w:r>
        <w:rPr>
          <w:lang w:val="vi-VN"/>
        </w:rPr>
        <w:t xml:space="preserve"> trong lúc đi bộ</w:t>
      </w:r>
      <w:r w:rsidRPr="007F2B0E">
        <w:rPr>
          <w:lang w:val="vi-VN"/>
        </w:rPr>
        <w:t>.</w:t>
      </w:r>
      <w:r>
        <w:rPr>
          <w:lang w:val="vi-VN"/>
        </w:rPr>
        <w:t xml:space="preserve"> Đến khi thấy </w:t>
      </w:r>
      <w:r w:rsidRPr="00775D8A">
        <w:rPr>
          <w:lang w:val="vi-VN"/>
        </w:rPr>
        <w:t>ngọn đèn màu xanh lá thì chạy thật nhanh đến ngọn đèn</w:t>
      </w:r>
      <w:r>
        <w:rPr>
          <w:lang w:val="vi-VN"/>
        </w:rPr>
        <w:t xml:space="preserve"> xanh lá</w:t>
      </w:r>
      <w:r w:rsidRPr="00775D8A">
        <w:rPr>
          <w:lang w:val="vi-VN"/>
        </w:rPr>
        <w:t xml:space="preserve"> thứ hai </w:t>
      </w:r>
      <w:r>
        <w:rPr>
          <w:lang w:val="vi-VN"/>
        </w:rPr>
        <w:t xml:space="preserve">và điều này </w:t>
      </w:r>
      <w:r w:rsidRPr="00775D8A">
        <w:rPr>
          <w:lang w:val="vi-VN"/>
        </w:rPr>
        <w:t>chỉ khuyến khích nam</w:t>
      </w:r>
      <w:r>
        <w:rPr>
          <w:lang w:val="vi-VN"/>
        </w:rPr>
        <w:t xml:space="preserve"> giới</w:t>
      </w:r>
      <w:r w:rsidRPr="00775D8A">
        <w:rPr>
          <w:lang w:val="vi-VN"/>
        </w:rPr>
        <w:t xml:space="preserve"> còn phụ nữ thì đi bộ bình thường. </w:t>
      </w:r>
      <w:r w:rsidRPr="006C378A">
        <w:rPr>
          <w:lang w:val="vi-VN"/>
        </w:rPr>
        <w:t>Sau khi qua khỏi ngọn đèn</w:t>
      </w:r>
      <w:r>
        <w:rPr>
          <w:lang w:val="vi-VN"/>
        </w:rPr>
        <w:t xml:space="preserve"> thứ hai</w:t>
      </w:r>
      <w:r w:rsidRPr="006C378A">
        <w:rPr>
          <w:lang w:val="vi-VN"/>
        </w:rPr>
        <w:t xml:space="preserve"> thì đi bộ trở lại cho đến</w:t>
      </w:r>
      <w:r>
        <w:rPr>
          <w:lang w:val="vi-VN"/>
        </w:rPr>
        <w:t xml:space="preserve"> khi đặt chân lên</w:t>
      </w:r>
      <w:r w:rsidRPr="006C378A">
        <w:rPr>
          <w:lang w:val="vi-VN"/>
        </w:rPr>
        <w:t xml:space="preserve"> núi Marwah và </w:t>
      </w:r>
      <w:r>
        <w:rPr>
          <w:lang w:val="vi-VN"/>
        </w:rPr>
        <w:t xml:space="preserve">thực hiện các động tác và lời cầu xin trên </w:t>
      </w:r>
      <w:r w:rsidRPr="006C378A">
        <w:rPr>
          <w:lang w:val="vi-VN"/>
        </w:rPr>
        <w:t>Marwah</w:t>
      </w:r>
      <w:r>
        <w:rPr>
          <w:lang w:val="vi-VN"/>
        </w:rPr>
        <w:t xml:space="preserve"> giống như</w:t>
      </w:r>
      <w:r w:rsidRPr="006C378A">
        <w:rPr>
          <w:lang w:val="vi-VN"/>
        </w:rPr>
        <w:t xml:space="preserve"> ở trên núi </w:t>
      </w:r>
      <w:r w:rsidR="00A80D8B">
        <w:rPr>
          <w:lang w:val="vi-VN"/>
        </w:rPr>
        <w:t>Sofa</w:t>
      </w:r>
      <w:r>
        <w:rPr>
          <w:lang w:val="vi-VN"/>
        </w:rPr>
        <w:t>. Thế là bạn đã được một vòng.</w:t>
      </w:r>
    </w:p>
    <w:p w:rsidR="00324FCE" w:rsidRDefault="00324FCE" w:rsidP="006B2695">
      <w:pPr>
        <w:bidi w:val="0"/>
        <w:spacing w:before="120" w:after="0" w:line="240" w:lineRule="auto"/>
        <w:ind w:firstLine="720"/>
        <w:jc w:val="both"/>
        <w:rPr>
          <w:lang w:val="vi-VN"/>
        </w:rPr>
      </w:pPr>
      <w:r>
        <w:rPr>
          <w:lang w:val="vi-VN"/>
        </w:rPr>
        <w:lastRenderedPageBreak/>
        <w:t>Xong đi hướng trở lại núi Sofa thì được tính vòng thứ hai, mỗi khi trở lại hai núi Sofa và Marwah đều thực hiện giống nhau.</w:t>
      </w:r>
    </w:p>
    <w:p w:rsidR="00324FCE" w:rsidRDefault="00324FCE" w:rsidP="006B2695">
      <w:pPr>
        <w:bidi w:val="0"/>
        <w:spacing w:before="120" w:after="0" w:line="240" w:lineRule="auto"/>
        <w:ind w:firstLine="720"/>
        <w:jc w:val="both"/>
        <w:rPr>
          <w:lang w:val="vi-VN"/>
        </w:rPr>
      </w:pPr>
      <w:r w:rsidRPr="002F0984">
        <w:rPr>
          <w:color w:val="C00000"/>
          <w:sz w:val="32"/>
          <w:szCs w:val="32"/>
          <w:lang w:val="vi-VN"/>
        </w:rPr>
        <w:t xml:space="preserve">** </w:t>
      </w:r>
      <w:r w:rsidRPr="002F0984">
        <w:rPr>
          <w:b/>
          <w:bCs/>
          <w:color w:val="C00000"/>
          <w:sz w:val="32"/>
          <w:szCs w:val="32"/>
          <w:u w:val="single"/>
          <w:lang w:val="vi-VN"/>
        </w:rPr>
        <w:t>Lưu ý</w:t>
      </w:r>
      <w:r w:rsidRPr="002F0984">
        <w:rPr>
          <w:color w:val="C00000"/>
          <w:sz w:val="32"/>
          <w:szCs w:val="32"/>
          <w:lang w:val="vi-VN"/>
        </w:rPr>
        <w:t xml:space="preserve">: </w:t>
      </w:r>
      <w:r>
        <w:rPr>
          <w:lang w:val="vi-VN"/>
        </w:rPr>
        <w:t>K</w:t>
      </w:r>
      <w:r w:rsidRPr="002F0984">
        <w:rPr>
          <w:lang w:val="vi-VN"/>
        </w:rPr>
        <w:t>hi đi từ núi S</w:t>
      </w:r>
      <w:r>
        <w:rPr>
          <w:lang w:val="vi-VN"/>
        </w:rPr>
        <w:t>o</w:t>
      </w:r>
      <w:r w:rsidRPr="002F0984">
        <w:rPr>
          <w:lang w:val="vi-VN"/>
        </w:rPr>
        <w:t>fa đến núi Marwah là được tính một vòng trở lại là vòng thứ hai. Vậy kết thúc Sa-i’ ở tại núi Marwah.</w:t>
      </w:r>
    </w:p>
    <w:p w:rsidR="00324FCE" w:rsidRDefault="00324FCE" w:rsidP="006B2695">
      <w:pPr>
        <w:bidi w:val="0"/>
        <w:spacing w:before="120" w:after="0" w:line="240" w:lineRule="auto"/>
        <w:ind w:firstLine="720"/>
        <w:jc w:val="both"/>
        <w:rPr>
          <w:lang w:val="vi-VN"/>
        </w:rPr>
      </w:pPr>
      <w:r>
        <w:rPr>
          <w:lang w:val="vi-VN"/>
        </w:rPr>
        <w:t xml:space="preserve">Bước kế tiếp là người hành hương hớt tóc (để chừa tóc cạo trong ngày E’id) khi hớt là phải hớt đều cả đầu. Riêng phụ </w:t>
      </w:r>
      <w:r w:rsidRPr="001104C9">
        <w:rPr>
          <w:lang w:val="vi-VN"/>
        </w:rPr>
        <w:t xml:space="preserve">nữ </w:t>
      </w:r>
      <w:r>
        <w:rPr>
          <w:lang w:val="vi-VN"/>
        </w:rPr>
        <w:t xml:space="preserve">thì </w:t>
      </w:r>
      <w:r w:rsidRPr="001104C9">
        <w:rPr>
          <w:lang w:val="vi-VN"/>
        </w:rPr>
        <w:t>gom tất cả tóc lại và cắt ở chót tóc khoảng một lóng tay</w:t>
      </w:r>
      <w:r>
        <w:rPr>
          <w:lang w:val="vi-VN"/>
        </w:rPr>
        <w:t>.</w:t>
      </w:r>
    </w:p>
    <w:p w:rsidR="00324FCE" w:rsidRPr="00BD03D2" w:rsidRDefault="00324FCE" w:rsidP="006B2695">
      <w:pPr>
        <w:bidi w:val="0"/>
        <w:spacing w:before="120" w:after="0" w:line="240" w:lineRule="auto"/>
        <w:ind w:firstLine="720"/>
        <w:jc w:val="both"/>
        <w:rPr>
          <w:rFonts w:ascii="Arial" w:hAnsi="Arial"/>
          <w:lang w:val="vi-VN"/>
        </w:rPr>
      </w:pPr>
      <w:r>
        <w:rPr>
          <w:lang w:val="vi-VN"/>
        </w:rPr>
        <w:t xml:space="preserve"> Đến đây người hành hương hoàn toàn được trở lại trạng thái bình thường ban đầu.</w:t>
      </w:r>
    </w:p>
    <w:p w:rsidR="00324FCE" w:rsidRPr="00944AF3" w:rsidRDefault="00324FCE" w:rsidP="006B2695">
      <w:pPr>
        <w:bidi w:val="0"/>
        <w:spacing w:before="120" w:after="0" w:line="240" w:lineRule="auto"/>
        <w:ind w:firstLine="720"/>
        <w:jc w:val="both"/>
        <w:rPr>
          <w:lang w:val="vi-VN"/>
        </w:rPr>
      </w:pPr>
      <w:r>
        <w:rPr>
          <w:lang w:val="vi-VN"/>
        </w:rPr>
        <w:t xml:space="preserve"> </w:t>
      </w:r>
      <w:r w:rsidRPr="005F0F70">
        <w:rPr>
          <w:lang w:val="vi-VN"/>
        </w:rPr>
        <w:t xml:space="preserve">Đến sáng ngày mồng 8 </w:t>
      </w:r>
      <w:r>
        <w:rPr>
          <w:lang w:val="vi-VN"/>
        </w:rPr>
        <w:t>tháng Zul Hijjah (</w:t>
      </w:r>
      <w:r w:rsidRPr="005F0F70">
        <w:rPr>
          <w:lang w:val="vi-VN"/>
        </w:rPr>
        <w:t>tháng 12</w:t>
      </w:r>
      <w:r>
        <w:rPr>
          <w:lang w:val="vi-VN"/>
        </w:rPr>
        <w:t>) theo niên lịch Islam, ngày này được gọi</w:t>
      </w:r>
      <w:r w:rsidRPr="005F0F70">
        <w:rPr>
          <w:lang w:val="vi-VN"/>
        </w:rPr>
        <w:t xml:space="preserve"> là ngày Tarwiyah, đối với người </w:t>
      </w:r>
      <w:r>
        <w:rPr>
          <w:lang w:val="vi-VN"/>
        </w:rPr>
        <w:t xml:space="preserve">hành hương </w:t>
      </w:r>
      <w:r w:rsidRPr="005F0F70">
        <w:rPr>
          <w:lang w:val="vi-VN"/>
        </w:rPr>
        <w:t>phải mặc</w:t>
      </w:r>
      <w:r>
        <w:rPr>
          <w:lang w:val="vi-VN"/>
        </w:rPr>
        <w:t xml:space="preserve"> đồ</w:t>
      </w:r>
      <w:r w:rsidRPr="005F0F70">
        <w:rPr>
          <w:lang w:val="vi-VN"/>
        </w:rPr>
        <w:t xml:space="preserve"> Ehr</w:t>
      </w:r>
      <w:r>
        <w:rPr>
          <w:lang w:val="vi-VN"/>
        </w:rPr>
        <w:t>o</w:t>
      </w:r>
      <w:r w:rsidRPr="005F0F70">
        <w:rPr>
          <w:lang w:val="vi-VN"/>
        </w:rPr>
        <w:t>m trở lại và định tâm tại nơi</w:t>
      </w:r>
      <w:r>
        <w:rPr>
          <w:lang w:val="vi-VN"/>
        </w:rPr>
        <w:t xml:space="preserve"> mình</w:t>
      </w:r>
      <w:r w:rsidRPr="005F0F70">
        <w:rPr>
          <w:lang w:val="vi-VN"/>
        </w:rPr>
        <w:t xml:space="preserve"> đang ở và khuyến khích làm giống như ở </w:t>
      </w:r>
      <w:r>
        <w:rPr>
          <w:lang w:val="vi-VN"/>
        </w:rPr>
        <w:t>địa điểm Ehrom</w:t>
      </w:r>
      <w:r w:rsidRPr="005F0F70">
        <w:rPr>
          <w:lang w:val="vi-VN"/>
        </w:rPr>
        <w:t xml:space="preserve"> như: tắm rửa, cắt tỉa</w:t>
      </w:r>
      <w:r>
        <w:rPr>
          <w:lang w:val="vi-VN"/>
        </w:rPr>
        <w:t>, xịt dầu thơm v.v.</w:t>
      </w:r>
      <w:r w:rsidRPr="005F0F70">
        <w:rPr>
          <w:lang w:val="vi-VN"/>
        </w:rPr>
        <w:t>. trước khi</w:t>
      </w:r>
      <w:r>
        <w:rPr>
          <w:lang w:val="vi-VN"/>
        </w:rPr>
        <w:t xml:space="preserve"> Ehrom</w:t>
      </w:r>
      <w:r w:rsidRPr="005F0F70">
        <w:rPr>
          <w:lang w:val="vi-VN"/>
        </w:rPr>
        <w:t xml:space="preserve">. </w:t>
      </w:r>
      <w:r>
        <w:rPr>
          <w:lang w:val="vi-VN"/>
        </w:rPr>
        <w:t>Sau khi hoàn thành xong khâu chuẩn bị thì Ehrom bằng câu:</w:t>
      </w:r>
    </w:p>
    <w:p w:rsidR="00324FCE" w:rsidRPr="00F862A7" w:rsidRDefault="00324FCE" w:rsidP="006B2695">
      <w:pPr>
        <w:spacing w:before="120" w:after="0" w:line="240" w:lineRule="auto"/>
        <w:jc w:val="center"/>
        <w:rPr>
          <w:rFonts w:cs="KFGQPC Uthman Taha Naskh"/>
          <w:b/>
          <w:bCs/>
          <w:color w:val="1F497D"/>
          <w:sz w:val="36"/>
          <w:szCs w:val="36"/>
        </w:rPr>
      </w:pPr>
      <w:r w:rsidRPr="00F862A7">
        <w:rPr>
          <w:rFonts w:ascii="Traditional Arabic" w:cs="KFGQPC Uthman Taha Naskh" w:hint="eastAsia"/>
          <w:b/>
          <w:bCs/>
          <w:color w:val="1F497D"/>
          <w:sz w:val="32"/>
          <w:szCs w:val="32"/>
          <w:rtl/>
        </w:rPr>
        <w:t>لَبَّيْكَ</w:t>
      </w:r>
      <w:r w:rsidRPr="00F862A7">
        <w:rPr>
          <w:rFonts w:ascii="Traditional Arabic" w:cs="KFGQPC Uthman Taha Naskh" w:hint="cs"/>
          <w:b/>
          <w:bCs/>
          <w:color w:val="1F497D"/>
          <w:sz w:val="32"/>
          <w:szCs w:val="32"/>
          <w:rtl/>
        </w:rPr>
        <w:t xml:space="preserve"> حَجّاً</w:t>
      </w:r>
      <w:r w:rsidRPr="00F862A7">
        <w:rPr>
          <w:rFonts w:cs="KFGQPC Uthman Taha Naskh"/>
          <w:b/>
          <w:bCs/>
          <w:color w:val="1F497D"/>
          <w:sz w:val="36"/>
          <w:szCs w:val="36"/>
        </w:rPr>
        <w:t xml:space="preserve"> </w:t>
      </w:r>
    </w:p>
    <w:p w:rsidR="00324FCE" w:rsidRPr="00944AF3" w:rsidRDefault="00324FCE" w:rsidP="006B2695">
      <w:pPr>
        <w:bidi w:val="0"/>
        <w:spacing w:before="120" w:after="0" w:line="240" w:lineRule="auto"/>
        <w:jc w:val="center"/>
        <w:rPr>
          <w:rtl/>
        </w:rPr>
      </w:pPr>
      <w:r w:rsidRPr="00944AF3">
        <w:t>(L</w:t>
      </w:r>
      <w:r>
        <w:rPr>
          <w:lang w:val="vi-VN"/>
        </w:rPr>
        <w:t>ab</w:t>
      </w:r>
      <w:r w:rsidRPr="00944AF3">
        <w:t xml:space="preserve"> bai ka haj ja)</w:t>
      </w:r>
    </w:p>
    <w:p w:rsidR="00324FCE" w:rsidRDefault="00324FCE" w:rsidP="006B2695">
      <w:pPr>
        <w:bidi w:val="0"/>
        <w:spacing w:before="120" w:after="0" w:line="240" w:lineRule="auto"/>
        <w:ind w:firstLine="720"/>
        <w:jc w:val="both"/>
        <w:rPr>
          <w:lang w:val="vi-VN"/>
        </w:rPr>
      </w:pPr>
      <w:r w:rsidRPr="001269FE">
        <w:t xml:space="preserve">Sau đó, </w:t>
      </w:r>
      <w:r>
        <w:rPr>
          <w:lang w:val="vi-VN"/>
        </w:rPr>
        <w:t>r</w:t>
      </w:r>
      <w:r w:rsidRPr="001269FE">
        <w:t xml:space="preserve">ời khỏi nơi ở </w:t>
      </w:r>
      <w:r>
        <w:rPr>
          <w:lang w:val="vi-VN"/>
        </w:rPr>
        <w:t>hướng</w:t>
      </w:r>
      <w:r w:rsidRPr="001269FE">
        <w:t xml:space="preserve"> đến Mina với sự đềm tỉnh, trật tự và đọc</w:t>
      </w:r>
      <w:r>
        <w:rPr>
          <w:lang w:val="vi-VN"/>
        </w:rPr>
        <w:t xml:space="preserve"> lớn</w:t>
      </w:r>
      <w:r w:rsidRPr="001269FE">
        <w:t xml:space="preserve"> Talbiyah. </w:t>
      </w:r>
      <w:r>
        <w:rPr>
          <w:lang w:val="vi-VN"/>
        </w:rPr>
        <w:t xml:space="preserve">Tại Mina người hành hương </w:t>
      </w:r>
      <w:r w:rsidRPr="001269FE">
        <w:t xml:space="preserve">dâng lễ Salah </w:t>
      </w:r>
      <w:r>
        <w:t>Zhuhr</w:t>
      </w:r>
      <w:r w:rsidRPr="001269FE">
        <w:t xml:space="preserve">, </w:t>
      </w:r>
      <w:r>
        <w:rPr>
          <w:lang w:val="vi-VN"/>
        </w:rPr>
        <w:t>O</w:t>
      </w:r>
      <w:r w:rsidRPr="001269FE">
        <w:t xml:space="preserve">’sr, </w:t>
      </w:r>
      <w:r>
        <w:t>Maghrib</w:t>
      </w:r>
      <w:r w:rsidRPr="001269FE">
        <w:t xml:space="preserve">, </w:t>
      </w:r>
      <w:r>
        <w:t>I’sha</w:t>
      </w:r>
      <w:r w:rsidRPr="001269FE">
        <w:t xml:space="preserve"> và </w:t>
      </w:r>
      <w:r>
        <w:t>Fajr</w:t>
      </w:r>
      <w:r>
        <w:rPr>
          <w:lang w:val="vi-VN"/>
        </w:rPr>
        <w:t>, và qua đêm tại đây. Đối với</w:t>
      </w:r>
      <w:r w:rsidRPr="00D02572">
        <w:rPr>
          <w:lang w:val="vi-VN"/>
        </w:rPr>
        <w:t xml:space="preserve"> </w:t>
      </w:r>
      <w:r>
        <w:rPr>
          <w:lang w:val="vi-VN"/>
        </w:rPr>
        <w:t xml:space="preserve">các </w:t>
      </w:r>
      <w:r w:rsidRPr="00D02572">
        <w:rPr>
          <w:lang w:val="vi-VN"/>
        </w:rPr>
        <w:t xml:space="preserve">lễ Salah </w:t>
      </w:r>
      <w:r>
        <w:rPr>
          <w:lang w:val="vi-VN"/>
        </w:rPr>
        <w:t>Z</w:t>
      </w:r>
      <w:r w:rsidRPr="00D02572">
        <w:rPr>
          <w:lang w:val="vi-VN"/>
        </w:rPr>
        <w:t>huhr,</w:t>
      </w:r>
      <w:r>
        <w:rPr>
          <w:lang w:val="vi-VN"/>
        </w:rPr>
        <w:t xml:space="preserve"> O</w:t>
      </w:r>
      <w:r w:rsidRPr="00D02572">
        <w:rPr>
          <w:lang w:val="vi-VN"/>
        </w:rPr>
        <w:t>’sr và</w:t>
      </w:r>
      <w:r>
        <w:rPr>
          <w:lang w:val="vi-VN"/>
        </w:rPr>
        <w:t xml:space="preserve"> </w:t>
      </w:r>
      <w:r w:rsidRPr="00D02572">
        <w:rPr>
          <w:lang w:val="vi-VN"/>
        </w:rPr>
        <w:t xml:space="preserve">I’sha thì rút ngắn </w:t>
      </w:r>
      <w:r>
        <w:rPr>
          <w:lang w:val="vi-VN"/>
        </w:rPr>
        <w:t xml:space="preserve">từ bốn Rak-at </w:t>
      </w:r>
      <w:r w:rsidRPr="00D02572">
        <w:rPr>
          <w:lang w:val="vi-VN"/>
        </w:rPr>
        <w:t>lại thành hai</w:t>
      </w:r>
      <w:r>
        <w:rPr>
          <w:lang w:val="vi-VN"/>
        </w:rPr>
        <w:t xml:space="preserve"> Rak-at</w:t>
      </w:r>
      <w:r w:rsidRPr="00D02572">
        <w:rPr>
          <w:lang w:val="vi-VN"/>
        </w:rPr>
        <w:t xml:space="preserve"> còn </w:t>
      </w:r>
      <w:r w:rsidRPr="00D02572">
        <w:rPr>
          <w:lang w:val="vi-VN"/>
        </w:rPr>
        <w:lastRenderedPageBreak/>
        <w:t>lễ Salah Maghrib và Fajr</w:t>
      </w:r>
      <w:r>
        <w:rPr>
          <w:lang w:val="vi-VN"/>
        </w:rPr>
        <w:t xml:space="preserve"> vẫn giữa nguyên số Rak-at nhưng mỗi lễ Salah phải thực hiện</w:t>
      </w:r>
      <w:r w:rsidRPr="00D02572">
        <w:rPr>
          <w:lang w:val="vi-VN"/>
        </w:rPr>
        <w:t xml:space="preserve"> </w:t>
      </w:r>
      <w:r>
        <w:rPr>
          <w:lang w:val="vi-VN"/>
        </w:rPr>
        <w:t>trong giờ của nó.</w:t>
      </w:r>
    </w:p>
    <w:p w:rsidR="00324FCE" w:rsidRDefault="00324FCE" w:rsidP="00D62568">
      <w:pPr>
        <w:bidi w:val="0"/>
        <w:spacing w:before="120" w:after="0" w:line="240" w:lineRule="auto"/>
        <w:ind w:firstLine="720"/>
        <w:jc w:val="both"/>
        <w:rPr>
          <w:lang w:val="vi-VN"/>
        </w:rPr>
      </w:pPr>
      <w:r w:rsidRPr="0033729C">
        <w:rPr>
          <w:lang w:val="vi-VN"/>
        </w:rPr>
        <w:t>Sau khi qua đêm ở Mina đến sáng</w:t>
      </w:r>
      <w:r>
        <w:rPr>
          <w:lang w:val="vi-VN"/>
        </w:rPr>
        <w:t xml:space="preserve"> hôm sau là</w:t>
      </w:r>
      <w:r w:rsidRPr="0033729C">
        <w:rPr>
          <w:lang w:val="vi-VN"/>
        </w:rPr>
        <w:t xml:space="preserve"> ngày mồng 9 </w:t>
      </w:r>
      <w:r>
        <w:rPr>
          <w:lang w:val="vi-VN"/>
        </w:rPr>
        <w:t>tức là ngày trọng đại A’rofah</w:t>
      </w:r>
      <w:r w:rsidRPr="0033729C">
        <w:rPr>
          <w:lang w:val="vi-VN"/>
        </w:rPr>
        <w:t xml:space="preserve"> người </w:t>
      </w:r>
      <w:r>
        <w:rPr>
          <w:lang w:val="vi-VN"/>
        </w:rPr>
        <w:t>hành hương phải</w:t>
      </w:r>
      <w:r w:rsidRPr="0033729C">
        <w:rPr>
          <w:lang w:val="vi-VN"/>
        </w:rPr>
        <w:t xml:space="preserve"> rời Mina </w:t>
      </w:r>
      <w:r>
        <w:rPr>
          <w:lang w:val="vi-VN"/>
        </w:rPr>
        <w:t>hướng</w:t>
      </w:r>
      <w:r w:rsidRPr="0033729C">
        <w:rPr>
          <w:lang w:val="vi-VN"/>
        </w:rPr>
        <w:t xml:space="preserve"> đến</w:t>
      </w:r>
      <w:r>
        <w:rPr>
          <w:lang w:val="vi-VN"/>
        </w:rPr>
        <w:t xml:space="preserve"> vùng đất</w:t>
      </w:r>
      <w:r w:rsidRPr="0033729C">
        <w:rPr>
          <w:lang w:val="vi-VN"/>
        </w:rPr>
        <w:t xml:space="preserve"> </w:t>
      </w:r>
      <w:r>
        <w:rPr>
          <w:lang w:val="vi-VN"/>
        </w:rPr>
        <w:t>A’rofah</w:t>
      </w:r>
      <w:r w:rsidRPr="0033729C">
        <w:rPr>
          <w:lang w:val="vi-VN"/>
        </w:rPr>
        <w:t>, nếu dễ dàng</w:t>
      </w:r>
      <w:r>
        <w:rPr>
          <w:lang w:val="vi-VN"/>
        </w:rPr>
        <w:t xml:space="preserve"> thuận lợi nên tạm dừng chân tại Masjid</w:t>
      </w:r>
      <w:r w:rsidRPr="0033729C">
        <w:rPr>
          <w:lang w:val="vi-VN"/>
        </w:rPr>
        <w:t xml:space="preserve"> Namirah</w:t>
      </w:r>
      <w:r>
        <w:rPr>
          <w:lang w:val="vi-VN"/>
        </w:rPr>
        <w:t>, nếu không thể thì tiến thẳng và vùng đất A’ro</w:t>
      </w:r>
      <w:r w:rsidR="00D62568">
        <w:rPr>
          <w:lang w:val="vi-VN"/>
        </w:rPr>
        <w:t>f</w:t>
      </w:r>
      <w:r>
        <w:rPr>
          <w:lang w:val="vi-VN"/>
        </w:rPr>
        <w:t>ah. Chờ đến sau Zhuhr thì</w:t>
      </w:r>
      <w:r w:rsidRPr="0033729C">
        <w:rPr>
          <w:lang w:val="vi-VN"/>
        </w:rPr>
        <w:t xml:space="preserve"> dâng lễ Salah</w:t>
      </w:r>
      <w:r>
        <w:rPr>
          <w:lang w:val="vi-VN"/>
        </w:rPr>
        <w:t xml:space="preserve"> Zhuhr</w:t>
      </w:r>
      <w:r w:rsidRPr="0033729C">
        <w:rPr>
          <w:lang w:val="vi-VN"/>
        </w:rPr>
        <w:t xml:space="preserve"> và </w:t>
      </w:r>
      <w:r>
        <w:rPr>
          <w:lang w:val="vi-VN"/>
        </w:rPr>
        <w:t>O’sr</w:t>
      </w:r>
      <w:r w:rsidRPr="0033729C">
        <w:rPr>
          <w:lang w:val="vi-VN"/>
        </w:rPr>
        <w:t xml:space="preserve"> trong giờ </w:t>
      </w:r>
      <w:r>
        <w:rPr>
          <w:lang w:val="vi-VN"/>
        </w:rPr>
        <w:t>Zhuhr</w:t>
      </w:r>
      <w:r w:rsidRPr="0033729C">
        <w:rPr>
          <w:lang w:val="vi-VN"/>
        </w:rPr>
        <w:t xml:space="preserve"> bằng một </w:t>
      </w:r>
      <w:r>
        <w:rPr>
          <w:lang w:val="vi-VN"/>
        </w:rPr>
        <w:t xml:space="preserve">lần </w:t>
      </w:r>
      <w:r w:rsidRPr="0033729C">
        <w:rPr>
          <w:lang w:val="vi-VN"/>
        </w:rPr>
        <w:t>Azan và hai</w:t>
      </w:r>
      <w:r>
        <w:rPr>
          <w:lang w:val="vi-VN"/>
        </w:rPr>
        <w:t xml:space="preserve"> lần</w:t>
      </w:r>
      <w:r w:rsidRPr="0033729C">
        <w:rPr>
          <w:lang w:val="vi-VN"/>
        </w:rPr>
        <w:t xml:space="preserve"> Iqomah đồng thời rút ngắn mỗi lễ Salah lại còn hai </w:t>
      </w:r>
      <w:r>
        <w:rPr>
          <w:lang w:val="vi-VN"/>
        </w:rPr>
        <w:t>Rak-at. Sau đó, tận dụng hết thời gian còn lại mà cầu xin, khấn vái, tụng niệm, xướng đọc Qur’an hoặc các hình thức</w:t>
      </w:r>
      <w:r w:rsidR="00F26337">
        <w:rPr>
          <w:lang w:val="vi-VN"/>
        </w:rPr>
        <w:t xml:space="preserve"> hành đạo</w:t>
      </w:r>
      <w:r>
        <w:rPr>
          <w:lang w:val="vi-VN"/>
        </w:rPr>
        <w:t xml:space="preserve"> khác, đặc biệt là hãy cầu xin khoảng thời gian cuối ngày do đó là thời gian mà lời cầu xin được chấp nhận nhiều hơn.</w:t>
      </w:r>
    </w:p>
    <w:p w:rsidR="00324FCE" w:rsidRDefault="00324FCE" w:rsidP="006B2695">
      <w:pPr>
        <w:bidi w:val="0"/>
        <w:spacing w:before="120" w:after="0" w:line="240" w:lineRule="auto"/>
        <w:ind w:firstLine="720"/>
        <w:jc w:val="both"/>
        <w:rPr>
          <w:lang w:val="vi-VN"/>
        </w:rPr>
      </w:pPr>
      <w:r w:rsidRPr="0033729C">
        <w:rPr>
          <w:lang w:val="vi-VN"/>
        </w:rPr>
        <w:t xml:space="preserve">Sau khi mặt trời lặn hẳn tất cả người </w:t>
      </w:r>
      <w:r>
        <w:rPr>
          <w:lang w:val="vi-VN"/>
        </w:rPr>
        <w:t>hành hương Hajj</w:t>
      </w:r>
      <w:r w:rsidRPr="0033729C">
        <w:rPr>
          <w:lang w:val="vi-VN"/>
        </w:rPr>
        <w:t xml:space="preserve"> rời </w:t>
      </w:r>
      <w:r>
        <w:rPr>
          <w:lang w:val="vi-VN"/>
        </w:rPr>
        <w:t>A’rofah</w:t>
      </w:r>
      <w:r w:rsidRPr="0033729C">
        <w:rPr>
          <w:lang w:val="vi-VN"/>
        </w:rPr>
        <w:t xml:space="preserve"> đi đến Muzdalifah bằng sự điềm tỉnh, trật tự và đọc</w:t>
      </w:r>
      <w:r>
        <w:rPr>
          <w:lang w:val="vi-VN"/>
        </w:rPr>
        <w:t xml:space="preserve"> lớn</w:t>
      </w:r>
      <w:r w:rsidRPr="0033729C">
        <w:rPr>
          <w:lang w:val="vi-VN"/>
        </w:rPr>
        <w:t xml:space="preserve"> Talbiyah</w:t>
      </w:r>
      <w:r>
        <w:rPr>
          <w:lang w:val="vi-VN"/>
        </w:rPr>
        <w:t>.</w:t>
      </w:r>
      <w:r w:rsidRPr="0033729C">
        <w:rPr>
          <w:lang w:val="vi-VN"/>
        </w:rPr>
        <w:t xml:space="preserve"> </w:t>
      </w:r>
      <w:r>
        <w:rPr>
          <w:lang w:val="vi-VN"/>
        </w:rPr>
        <w:t>K</w:t>
      </w:r>
      <w:r w:rsidRPr="0033729C">
        <w:rPr>
          <w:lang w:val="vi-VN"/>
        </w:rPr>
        <w:t xml:space="preserve">hi </w:t>
      </w:r>
      <w:r>
        <w:rPr>
          <w:lang w:val="vi-VN"/>
        </w:rPr>
        <w:t xml:space="preserve">đặt chân </w:t>
      </w:r>
      <w:r w:rsidRPr="0033729C">
        <w:rPr>
          <w:lang w:val="vi-VN"/>
        </w:rPr>
        <w:t>đến Muzdalifah thì</w:t>
      </w:r>
      <w:r>
        <w:rPr>
          <w:lang w:val="vi-VN"/>
        </w:rPr>
        <w:t xml:space="preserve"> bắt đầu ngay lễ Salah Maghrib ba Rak-at, rồi đến Salah I’sha hai Rak-at bằng một lần Azan và hai lần Iqomah</w:t>
      </w:r>
      <w:r w:rsidRPr="0033729C">
        <w:rPr>
          <w:lang w:val="vi-VN"/>
        </w:rPr>
        <w:t xml:space="preserve">. </w:t>
      </w:r>
    </w:p>
    <w:p w:rsidR="00324FCE" w:rsidRPr="00944AF3" w:rsidRDefault="00324FCE" w:rsidP="00FF0F17">
      <w:pPr>
        <w:bidi w:val="0"/>
        <w:spacing w:before="120" w:after="0" w:line="240" w:lineRule="auto"/>
        <w:ind w:firstLine="720"/>
        <w:jc w:val="both"/>
        <w:rPr>
          <w:lang w:val="vi-VN"/>
        </w:rPr>
      </w:pPr>
      <w:r>
        <w:rPr>
          <w:lang w:val="vi-VN"/>
        </w:rPr>
        <w:t>Đối với người già yếu được phép rời Muzdalifah sau khi đã qua nửa đêm, còn người mạnh khỏe nên</w:t>
      </w:r>
      <w:r w:rsidRPr="0033729C">
        <w:rPr>
          <w:lang w:val="vi-VN"/>
        </w:rPr>
        <w:t xml:space="preserve"> ở lại</w:t>
      </w:r>
      <w:r w:rsidR="00FF0F17">
        <w:rPr>
          <w:lang w:val="vi-VN"/>
        </w:rPr>
        <w:t xml:space="preserve"> đến sáng. S</w:t>
      </w:r>
      <w:r w:rsidRPr="0033729C">
        <w:rPr>
          <w:lang w:val="vi-VN"/>
        </w:rPr>
        <w:t xml:space="preserve">au khi </w:t>
      </w:r>
      <w:r>
        <w:rPr>
          <w:lang w:val="vi-VN"/>
        </w:rPr>
        <w:t>xong</w:t>
      </w:r>
      <w:r w:rsidRPr="0033729C">
        <w:rPr>
          <w:lang w:val="vi-VN"/>
        </w:rPr>
        <w:t xml:space="preserve"> Salah </w:t>
      </w:r>
      <w:r>
        <w:rPr>
          <w:lang w:val="vi-VN"/>
        </w:rPr>
        <w:t>Fajr</w:t>
      </w:r>
      <w:r w:rsidRPr="0033729C">
        <w:rPr>
          <w:lang w:val="vi-VN"/>
        </w:rPr>
        <w:t xml:space="preserve"> nên hướng mặt về Qiblah tán dương, ca tụng Allah cho đến mặt trời đỏ ửng nhưng chưa mọc thì rời Muzdalifah </w:t>
      </w:r>
      <w:r>
        <w:rPr>
          <w:lang w:val="vi-VN"/>
        </w:rPr>
        <w:t>hướng đến</w:t>
      </w:r>
      <w:r w:rsidRPr="0033729C">
        <w:rPr>
          <w:lang w:val="vi-VN"/>
        </w:rPr>
        <w:t xml:space="preserve"> Mina bằng sự bình thản, trật tự và đọc</w:t>
      </w:r>
      <w:r>
        <w:rPr>
          <w:lang w:val="vi-VN"/>
        </w:rPr>
        <w:t xml:space="preserve"> lớn</w:t>
      </w:r>
      <w:r w:rsidRPr="0033729C">
        <w:rPr>
          <w:lang w:val="vi-VN"/>
        </w:rPr>
        <w:t xml:space="preserve"> Talbiyah</w:t>
      </w:r>
      <w:r>
        <w:rPr>
          <w:lang w:val="vi-VN"/>
        </w:rPr>
        <w:t>. Trên đường đi tìm</w:t>
      </w:r>
      <w:r w:rsidRPr="0033729C">
        <w:rPr>
          <w:lang w:val="vi-VN"/>
        </w:rPr>
        <w:t xml:space="preserve"> nhặt bảy viên đá nhỏ bằng đầu ngón tay </w:t>
      </w:r>
      <w:r>
        <w:rPr>
          <w:lang w:val="vi-VN"/>
        </w:rPr>
        <w:t>và có thể nhặt</w:t>
      </w:r>
      <w:r w:rsidRPr="0033729C">
        <w:rPr>
          <w:lang w:val="vi-VN"/>
        </w:rPr>
        <w:t xml:space="preserve"> bất cứ nơi nào cũng được.</w:t>
      </w:r>
    </w:p>
    <w:p w:rsidR="00324FCE" w:rsidRPr="0033729C" w:rsidRDefault="00324FCE" w:rsidP="007318EC">
      <w:pPr>
        <w:bidi w:val="0"/>
        <w:spacing w:before="120" w:after="0" w:line="240" w:lineRule="auto"/>
        <w:ind w:firstLine="720"/>
        <w:jc w:val="both"/>
        <w:rPr>
          <w:lang w:val="vi-VN"/>
        </w:rPr>
      </w:pPr>
      <w:r w:rsidRPr="001B06B4">
        <w:rPr>
          <w:lang w:val="vi-VN"/>
        </w:rPr>
        <w:lastRenderedPageBreak/>
        <w:t xml:space="preserve">Sau khi có trong tay bảy viên đá người hành hương hướng thẳng </w:t>
      </w:r>
      <w:r>
        <w:rPr>
          <w:lang w:val="vi-VN"/>
        </w:rPr>
        <w:t>đến</w:t>
      </w:r>
      <w:r w:rsidRPr="001B06B4">
        <w:rPr>
          <w:lang w:val="vi-VN"/>
        </w:rPr>
        <w:t xml:space="preserve"> trụ đá lớn A’qabah tại Mina và khuyến khích làm những việ</w:t>
      </w:r>
      <w:r>
        <w:rPr>
          <w:lang w:val="vi-VN"/>
        </w:rPr>
        <w:t>c như n</w:t>
      </w:r>
      <w:r w:rsidRPr="0033729C">
        <w:rPr>
          <w:lang w:val="vi-VN"/>
        </w:rPr>
        <w:t xml:space="preserve">ém đá vào </w:t>
      </w:r>
      <w:r w:rsidR="006C37EB">
        <w:rPr>
          <w:lang w:val="vi-VN"/>
        </w:rPr>
        <w:t>hố</w:t>
      </w:r>
      <w:r w:rsidRPr="0033729C">
        <w:rPr>
          <w:lang w:val="vi-VN"/>
        </w:rPr>
        <w:t>, ném mỗi lần một viên đá và đọc:</w:t>
      </w:r>
      <w:r w:rsidRPr="0033729C">
        <w:rPr>
          <w:sz w:val="36"/>
          <w:szCs w:val="36"/>
          <w:lang w:val="vi-VN"/>
        </w:rPr>
        <w:t xml:space="preserve"> </w:t>
      </w:r>
      <w:r w:rsidRPr="00F05099">
        <w:rPr>
          <w:rFonts w:cs="KFGQPC Uthman Taha Naskh" w:hint="cs"/>
          <w:b/>
          <w:bCs/>
          <w:color w:val="1F497D"/>
          <w:rtl/>
        </w:rPr>
        <w:t>اللهُ أَكْبَرُ</w:t>
      </w:r>
      <w:r w:rsidRPr="003D1710">
        <w:rPr>
          <w:rFonts w:cs="Traditional Arabic"/>
          <w:b/>
          <w:bCs/>
          <w:sz w:val="32"/>
          <w:szCs w:val="32"/>
          <w:lang w:val="vi-VN"/>
        </w:rPr>
        <w:t xml:space="preserve"> </w:t>
      </w:r>
      <w:r w:rsidRPr="0033729C">
        <w:rPr>
          <w:lang w:val="vi-VN"/>
        </w:rPr>
        <w:t>(Allahu Akbar)</w:t>
      </w:r>
      <w:r>
        <w:rPr>
          <w:lang w:val="vi-VN"/>
        </w:rPr>
        <w:t>, rồi</w:t>
      </w:r>
      <w:r w:rsidRPr="0033729C">
        <w:rPr>
          <w:lang w:val="vi-VN"/>
        </w:rPr>
        <w:t xml:space="preserve"> cổ con vật tế</w:t>
      </w:r>
      <w:r>
        <w:rPr>
          <w:lang w:val="vi-VN"/>
        </w:rPr>
        <w:t>, rồi hớt tóc nhưng cạo đầu tốt hơn, còn phụ nữ chỉ gom tóc lại mà hớt bằng một lóng tay ở ngọn tóc. Đến đây bạn đã được trở lại trạng thái bình thường ngoại trừ giao hợp với vợ.</w:t>
      </w:r>
    </w:p>
    <w:p w:rsidR="00324FCE" w:rsidRDefault="00324FCE" w:rsidP="00854237">
      <w:pPr>
        <w:bidi w:val="0"/>
        <w:spacing w:before="120" w:after="0" w:line="240" w:lineRule="auto"/>
        <w:ind w:firstLine="720"/>
        <w:jc w:val="both"/>
        <w:rPr>
          <w:lang w:val="vi-VN"/>
        </w:rPr>
      </w:pPr>
      <w:r>
        <w:rPr>
          <w:lang w:val="vi-VN"/>
        </w:rPr>
        <w:t>Xong</w:t>
      </w:r>
      <w:r w:rsidRPr="0033729C">
        <w:rPr>
          <w:lang w:val="vi-VN"/>
        </w:rPr>
        <w:t>, tắm rửa sạch sẽ</w:t>
      </w:r>
      <w:r>
        <w:rPr>
          <w:lang w:val="vi-VN"/>
        </w:rPr>
        <w:t xml:space="preserve"> và thơm tho với bộ quần áo </w:t>
      </w:r>
      <w:r w:rsidR="007318EC">
        <w:rPr>
          <w:lang w:val="vi-VN"/>
        </w:rPr>
        <w:t>chỉnh tề</w:t>
      </w:r>
      <w:r w:rsidRPr="0033729C">
        <w:rPr>
          <w:lang w:val="vi-VN"/>
        </w:rPr>
        <w:t xml:space="preserve"> hướng về Makkah để Tawwaaf</w:t>
      </w:r>
      <w:r>
        <w:rPr>
          <w:lang w:val="vi-VN"/>
        </w:rPr>
        <w:t xml:space="preserve"> bảy vòng và Sa-i’ bảy vòng, tất cả đều giống như Tawwaaf và Sa-i’ ở lần U’mroh vậy</w:t>
      </w:r>
      <w:r w:rsidRPr="0033729C">
        <w:rPr>
          <w:lang w:val="vi-VN"/>
        </w:rPr>
        <w:t>.</w:t>
      </w:r>
      <w:r>
        <w:rPr>
          <w:lang w:val="vi-VN"/>
        </w:rPr>
        <w:t xml:space="preserve"> Đến đây bạn đã hoàn toàn trở lại hiện trạng ban đầu và tất nhiên được gần gủi vợ.</w:t>
      </w:r>
    </w:p>
    <w:p w:rsidR="00324FCE" w:rsidRPr="00D43376" w:rsidRDefault="00324FCE" w:rsidP="006B2695">
      <w:pPr>
        <w:bidi w:val="0"/>
        <w:spacing w:before="120" w:after="0" w:line="240" w:lineRule="auto"/>
        <w:ind w:firstLine="720"/>
        <w:jc w:val="both"/>
        <w:rPr>
          <w:b/>
          <w:bCs/>
          <w:lang w:val="vi-VN"/>
        </w:rPr>
      </w:pPr>
      <w:r w:rsidRPr="00D43376">
        <w:rPr>
          <w:b/>
          <w:bCs/>
          <w:lang w:val="vi-VN"/>
        </w:rPr>
        <w:t xml:space="preserve">Những người hành hương cần phải làm những gì </w:t>
      </w:r>
      <w:r>
        <w:rPr>
          <w:b/>
          <w:bCs/>
          <w:lang w:val="vi-VN"/>
        </w:rPr>
        <w:t xml:space="preserve">trong ngày E’id </w:t>
      </w:r>
      <w:r w:rsidRPr="00D43376">
        <w:rPr>
          <w:b/>
          <w:bCs/>
          <w:lang w:val="vi-VN"/>
        </w:rPr>
        <w:t>?</w:t>
      </w:r>
      <w:r>
        <w:rPr>
          <w:b/>
          <w:bCs/>
          <w:lang w:val="vi-VN"/>
        </w:rPr>
        <w:t xml:space="preserve"> </w:t>
      </w:r>
      <w:r>
        <w:rPr>
          <w:lang w:val="vi-VN"/>
        </w:rPr>
        <w:t xml:space="preserve">Người hành hương nên làm các điều sau theo thứ tự trong ngày E’id: Trước tiên ném đá trụ A’qobah, rồi giết tế, rồi cạo đầu hoặc hớt tóc, rồi Tawwaaf, rồi Sa-i’. Đây là năm nghi thức nên làm theo thứ tự, nếu như ai đó làm đảo lộn vị trí trước sau vẫn được, bởi có người hỏi Thiên Sứ </w:t>
      </w:r>
      <w:r>
        <w:rPr>
          <w:rFonts w:cs="Arial Unicode MS" w:hint="eastAsia"/>
          <w:color w:val="C00000"/>
          <w:rtl/>
          <w:lang w:val="vi-VN"/>
        </w:rPr>
        <w:t>ﷺ</w:t>
      </w:r>
      <w:r>
        <w:rPr>
          <w:lang w:val="vi-VN"/>
        </w:rPr>
        <w:t xml:space="preserve"> việc không làm đúng theo thứ tự trước sau các nghi thức hành hương trong ngày E’id thì được Thiên Sứ </w:t>
      </w:r>
      <w:r>
        <w:rPr>
          <w:rFonts w:cs="Arial Unicode MS" w:hint="eastAsia"/>
          <w:color w:val="C00000"/>
          <w:rtl/>
          <w:lang w:val="vi-VN"/>
        </w:rPr>
        <w:t>ﷺ</w:t>
      </w:r>
      <w:r>
        <w:rPr>
          <w:lang w:val="vi-VN"/>
        </w:rPr>
        <w:t xml:space="preserve"> bảo: </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KFGQPC Uthman Taha Naskh" w:hAnsi="KFGQPC Uthman Taha Naskh" w:cs="KFGQPC Uthman Taha Naskh" w:hint="cs"/>
          <w:b/>
          <w:bCs/>
          <w:color w:val="1F3864"/>
          <w:sz w:val="32"/>
          <w:szCs w:val="32"/>
          <w:rtl/>
        </w:rPr>
        <w:t>اِفْعَلْ وَلَا حَرَجَ</w:t>
      </w:r>
      <w:r w:rsidRPr="00505C76">
        <w:rPr>
          <w:rFonts w:ascii="KFGQPC Uthman Taha Naskh" w:hAnsi="KFGQPC Uthman Taha Naskh" w:cs="KFGQPC Uthman Taha Naskh" w:hint="cs"/>
          <w:b/>
          <w:bCs/>
          <w:color w:val="1F3864"/>
          <w:sz w:val="32"/>
          <w:szCs w:val="32"/>
          <w:rtl/>
        </w:rPr>
        <w:t>}</w:t>
      </w:r>
    </w:p>
    <w:p w:rsidR="00324FCE" w:rsidRDefault="00324FCE" w:rsidP="00854237">
      <w:pPr>
        <w:bidi w:val="0"/>
        <w:spacing w:before="120" w:after="0" w:line="240" w:lineRule="auto"/>
        <w:jc w:val="both"/>
        <w:rPr>
          <w:lang w:val="vi-VN"/>
        </w:rPr>
      </w:pPr>
      <w:r w:rsidRPr="00505C76">
        <w:rPr>
          <w:color w:val="1F3864"/>
          <w:lang w:val="vi-VN"/>
        </w:rPr>
        <w:t>“</w:t>
      </w:r>
      <w:r>
        <w:rPr>
          <w:b/>
          <w:bCs/>
          <w:color w:val="1F3864"/>
          <w:lang w:val="vi-VN"/>
        </w:rPr>
        <w:t>Anh cứ làm, không sao.</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4"/>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854237">
        <w:rPr>
          <w:lang w:val="vi-VN"/>
        </w:rPr>
        <w:t>nghĩa là ai đó rờ</w:t>
      </w:r>
      <w:r>
        <w:rPr>
          <w:lang w:val="vi-VN"/>
        </w:rPr>
        <w:t xml:space="preserve">i Muzdalifah tiến thẳng đến Makkah mà Tawwaaf và Sa-i’ </w:t>
      </w:r>
      <w:r>
        <w:rPr>
          <w:lang w:val="vi-VN"/>
        </w:rPr>
        <w:lastRenderedPageBreak/>
        <w:t>xong trở về Mina mà ném đá vẫn được; hoặc ném đá rồi cạo đầu, rồi giết súc vật vẫn được; người hành hương được tự do làm năm nghi thức này theo sự dễ dàng của bản thân.</w:t>
      </w:r>
    </w:p>
    <w:p w:rsidR="00324FCE" w:rsidRDefault="00324FCE" w:rsidP="006B2695">
      <w:pPr>
        <w:bidi w:val="0"/>
        <w:spacing w:before="120" w:after="0" w:line="240" w:lineRule="auto"/>
        <w:ind w:firstLine="720"/>
        <w:jc w:val="both"/>
        <w:rPr>
          <w:lang w:val="vi-VN"/>
        </w:rPr>
      </w:pPr>
      <w:r>
        <w:rPr>
          <w:rFonts w:asciiTheme="majorBidi" w:hAnsiTheme="majorBidi" w:cstheme="majorBidi"/>
          <w:b/>
          <w:bCs/>
          <w:lang w:val="vi-VN"/>
        </w:rPr>
        <w:t xml:space="preserve">Các việc làm sau ngày E’id: </w:t>
      </w:r>
      <w:r>
        <w:rPr>
          <w:lang w:val="vi-VN"/>
        </w:rPr>
        <w:t xml:space="preserve">Bắt buộc người hành hương ở lại </w:t>
      </w:r>
      <w:r w:rsidRPr="0033729C">
        <w:rPr>
          <w:lang w:val="vi-VN"/>
        </w:rPr>
        <w:t xml:space="preserve">Mina </w:t>
      </w:r>
      <w:r>
        <w:rPr>
          <w:lang w:val="vi-VN"/>
        </w:rPr>
        <w:t xml:space="preserve">hai đêm </w:t>
      </w:r>
      <w:r w:rsidRPr="0033729C">
        <w:rPr>
          <w:lang w:val="vi-VN"/>
        </w:rPr>
        <w:t>11 và 12</w:t>
      </w:r>
      <w:r>
        <w:rPr>
          <w:lang w:val="vi-VN"/>
        </w:rPr>
        <w:t>, còn đêm 13</w:t>
      </w:r>
      <w:r w:rsidRPr="0033729C">
        <w:rPr>
          <w:lang w:val="vi-VN"/>
        </w:rPr>
        <w:t xml:space="preserve"> </w:t>
      </w:r>
      <w:r>
        <w:rPr>
          <w:lang w:val="vi-VN"/>
        </w:rPr>
        <w:t>khuyến khích đối với ai muốn ở thêm, bởi Allah phán:</w:t>
      </w:r>
    </w:p>
    <w:p w:rsidR="00324FCE" w:rsidRPr="005900E9" w:rsidRDefault="00324FCE" w:rsidP="006B2695">
      <w:pPr>
        <w:autoSpaceDE w:val="0"/>
        <w:autoSpaceDN w:val="0"/>
        <w:adjustRightInd w:val="0"/>
        <w:spacing w:before="120" w:after="0" w:line="240" w:lineRule="auto"/>
        <w:jc w:val="both"/>
        <w:rPr>
          <w:rFonts w:cs="KFGQPC Uthman Taha Naskh"/>
          <w:sz w:val="26"/>
          <w:szCs w:val="26"/>
          <w:rtl/>
        </w:rPr>
      </w:pPr>
      <w:r>
        <w:rPr>
          <w:lang w:val="vi-VN"/>
        </w:rPr>
        <w:t xml:space="preserve"> </w:t>
      </w:r>
      <w:r w:rsidRPr="00EF6525">
        <w:rPr>
          <w:rFonts w:ascii="KFGQPC Uthman Taha Naskh" w:cs="KFGQPC Uthman Taha Naskh" w:hint="cs"/>
          <w:sz w:val="32"/>
          <w:szCs w:val="32"/>
          <w:rtl/>
          <w:lang w:bidi="ar-EG"/>
        </w:rPr>
        <w:t>﴿</w:t>
      </w:r>
      <w:r w:rsidRPr="00EF6525">
        <w:rPr>
          <w:rFonts w:cs="KFGQPC Uthmanic Script HAFS"/>
          <w:b/>
          <w:bCs/>
          <w:color w:val="006600"/>
          <w:sz w:val="32"/>
          <w:szCs w:val="32"/>
          <w:rtl/>
        </w:rPr>
        <w:t>وَٱذۡكُرُواْ ٱللَّهَ فِيٓ أَيَّام</w:t>
      </w:r>
      <w:r w:rsidRPr="00EF6525">
        <w:rPr>
          <w:rFonts w:ascii="Jameel Noori Nastaleeq" w:hAnsi="Jameel Noori Nastaleeq" w:cs="KFGQPC Uthmanic Script HAFS" w:hint="cs"/>
          <w:b/>
          <w:bCs/>
          <w:color w:val="006600"/>
          <w:sz w:val="38"/>
          <w:szCs w:val="32"/>
          <w:rtl/>
        </w:rPr>
        <w:t>ٖ</w:t>
      </w:r>
      <w:r w:rsidRPr="00EF6525">
        <w:rPr>
          <w:rFonts w:cs="KFGQPC Uthmanic Script HAFS" w:hint="cs"/>
          <w:b/>
          <w:bCs/>
          <w:color w:val="006600"/>
          <w:sz w:val="32"/>
          <w:szCs w:val="32"/>
          <w:rtl/>
        </w:rPr>
        <w:t xml:space="preserve"> مَّعۡدُودَٰت</w:t>
      </w:r>
      <w:r w:rsidRPr="00EF6525">
        <w:rPr>
          <w:rFonts w:ascii="Jameel Noori Nastaleeq" w:hAnsi="Jameel Noori Nastaleeq" w:cs="KFGQPC Uthmanic Script HAFS" w:hint="cs"/>
          <w:b/>
          <w:bCs/>
          <w:color w:val="006600"/>
          <w:sz w:val="38"/>
          <w:szCs w:val="32"/>
          <w:rtl/>
        </w:rPr>
        <w:t>ٖ</w:t>
      </w:r>
      <w:r w:rsidRPr="00EF6525">
        <w:rPr>
          <w:rFonts w:cs="KFGQPC Uthmanic Script HAFS" w:hint="cs"/>
          <w:b/>
          <w:bCs/>
          <w:color w:val="006600"/>
          <w:sz w:val="32"/>
          <w:szCs w:val="32"/>
          <w:rtl/>
        </w:rPr>
        <w:t xml:space="preserve">ۚ فَمَن تَعَجَّلَ فِي </w:t>
      </w:r>
      <w:r w:rsidRPr="00EF6525">
        <w:rPr>
          <w:rFonts w:cs="KFGQPC Uthmanic Script HAFS"/>
          <w:b/>
          <w:bCs/>
          <w:color w:val="006600"/>
          <w:sz w:val="32"/>
          <w:szCs w:val="32"/>
          <w:rtl/>
        </w:rPr>
        <w:t>يَوۡمَيۡنِ فَلَآ إِثۡمَ عَلَيۡهِ وَمَن تَأَخَّرَ فَلَآ إِثۡمَ عَلَيۡهِۖ لِمَنِ ٱتَّقَىٰۗ</w:t>
      </w:r>
      <w:r w:rsidRPr="00EF6525">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F6525">
        <w:rPr>
          <w:rFonts w:cs="KFGQPC Uthman Taha Naskh" w:hint="cs"/>
          <w:sz w:val="24"/>
          <w:szCs w:val="24"/>
          <w:rtl/>
        </w:rPr>
        <w:t xml:space="preserve">البقرة: </w:t>
      </w:r>
      <w:r w:rsidRPr="00EF6525">
        <w:rPr>
          <w:rFonts w:asciiTheme="majorBidi" w:hAnsiTheme="majorBidi" w:cstheme="majorBidi"/>
          <w:sz w:val="24"/>
          <w:szCs w:val="24"/>
          <w:rtl/>
        </w:rPr>
        <w:t>203</w:t>
      </w:r>
    </w:p>
    <w:p w:rsidR="00324FCE" w:rsidRPr="005900E9" w:rsidRDefault="00324FCE" w:rsidP="006B2695">
      <w:pPr>
        <w:autoSpaceDE w:val="0"/>
        <w:autoSpaceDN w:val="0"/>
        <w:bidi w:val="0"/>
        <w:adjustRightInd w:val="0"/>
        <w:spacing w:before="120" w:after="0" w:line="240" w:lineRule="auto"/>
        <w:jc w:val="lowKashida"/>
        <w:rPr>
          <w:rFonts w:cs="Traditional Arabic"/>
          <w:lang w:val="vi-VN"/>
        </w:rPr>
      </w:pPr>
      <w:r w:rsidRPr="005900E9">
        <w:sym w:font="AGA Arabesque" w:char="007B"/>
      </w:r>
      <w:r w:rsidRPr="005900E9">
        <w:rPr>
          <w:b/>
          <w:bCs/>
          <w:color w:val="006600"/>
          <w:lang w:val="vi-VN"/>
        </w:rPr>
        <w:t xml:space="preserve">Và </w:t>
      </w:r>
      <w:r>
        <w:rPr>
          <w:b/>
          <w:bCs/>
          <w:color w:val="006600"/>
          <w:lang w:val="vi-VN"/>
        </w:rPr>
        <w:t xml:space="preserve">các ngươi </w:t>
      </w:r>
      <w:r w:rsidRPr="005900E9">
        <w:rPr>
          <w:b/>
          <w:bCs/>
          <w:color w:val="006600"/>
          <w:lang w:val="vi-VN"/>
        </w:rPr>
        <w:t>hãy tụng niệm và tán dương Allah vào những ngày (ở Mina) được ấn định. Những ai vội vã rời đi sau hai ngày</w:t>
      </w:r>
      <w:r>
        <w:rPr>
          <w:b/>
          <w:bCs/>
          <w:color w:val="006600"/>
          <w:lang w:val="vi-VN"/>
        </w:rPr>
        <w:t xml:space="preserve"> (kể từ ngày E’id)</w:t>
      </w:r>
      <w:r w:rsidRPr="005900E9">
        <w:rPr>
          <w:b/>
          <w:bCs/>
          <w:color w:val="006600"/>
          <w:lang w:val="vi-VN"/>
        </w:rPr>
        <w:t xml:space="preserve"> thì không </w:t>
      </w:r>
      <w:r>
        <w:rPr>
          <w:b/>
          <w:bCs/>
          <w:color w:val="006600"/>
          <w:lang w:val="vi-VN"/>
        </w:rPr>
        <w:t xml:space="preserve">bị bắt </w:t>
      </w:r>
      <w:r w:rsidRPr="005900E9">
        <w:rPr>
          <w:b/>
          <w:bCs/>
          <w:color w:val="006600"/>
          <w:lang w:val="vi-VN"/>
        </w:rPr>
        <w:t>tội</w:t>
      </w:r>
      <w:r>
        <w:rPr>
          <w:b/>
          <w:bCs/>
          <w:color w:val="006600"/>
          <w:lang w:val="vi-VN"/>
        </w:rPr>
        <w:t xml:space="preserve"> và</w:t>
      </w:r>
      <w:r w:rsidRPr="005900E9">
        <w:rPr>
          <w:b/>
          <w:bCs/>
          <w:color w:val="006600"/>
          <w:lang w:val="vi-VN"/>
        </w:rPr>
        <w:t xml:space="preserve"> còn ai ở lại thêm thì cũng không mang tội. Vấn đề là ở người có lòng kính sợ Allah.</w:t>
      </w:r>
      <w:r w:rsidRPr="005900E9">
        <w:sym w:font="AGA Arabesque" w:char="007D"/>
      </w:r>
      <w:r w:rsidRPr="005900E9">
        <w:rPr>
          <w:lang w:val="vi-VN"/>
        </w:rPr>
        <w:t xml:space="preserve"> </w:t>
      </w:r>
      <w:r w:rsidR="00D94179">
        <w:rPr>
          <w:rFonts w:cs="Traditional Arabic"/>
          <w:lang w:val="vi-VN"/>
        </w:rPr>
        <w:t>Al-Baqoroh</w:t>
      </w:r>
      <w:r w:rsidRPr="005900E9">
        <w:rPr>
          <w:rFonts w:cs="Traditional Arabic"/>
          <w:lang w:val="vi-VN"/>
        </w:rPr>
        <w:t>: 203 (chương 2).</w:t>
      </w:r>
    </w:p>
    <w:p w:rsidR="00324FCE" w:rsidRDefault="00324FCE" w:rsidP="006B2695">
      <w:pPr>
        <w:bidi w:val="0"/>
        <w:spacing w:before="120" w:after="0" w:line="240" w:lineRule="auto"/>
        <w:ind w:firstLine="720"/>
        <w:jc w:val="both"/>
        <w:rPr>
          <w:lang w:val="vi-VN"/>
        </w:rPr>
      </w:pPr>
      <w:r w:rsidRPr="000263FF">
        <w:rPr>
          <w:lang w:val="vi-VN"/>
        </w:rPr>
        <w:t xml:space="preserve">Sau khi mặt trời của ngày 11 nghiên bóng thì bắt buộc phải ném đá cả thảy ba trụ bắt đầu từ trụ nhỏ bằng bảy viên đá nhỏ bằng đầu ngón tay, ném mỗi lần một viên kèm theo lời Allahu Akbar. Trụ nhỏ là trụ nằm gần Mina nhất, sau khi ném xong nên tiến lên phía trước và bước sang phải vài bước nhằm tránh đám đông, rồi hướng mặt hướng về Qiblah giơ hai tay lên cầu xin những gì bản thân muốn. Sau đó, hướng đến cột giữa, cũng ném bảy viên đá, mỗi lần ném một viên kèm theo câu Allahu Akbar, sau khi ném đá xong tiến về phía trước và bước sang trái vài bước nhằm tránh đám đông, rồi hướng về Qiblah giơ hai tay cầu xin nhưng gì bản thân muốn. Sau đó, tiếp tục hướng đến trụ lớn A’qobah, </w:t>
      </w:r>
      <w:r w:rsidRPr="000263FF">
        <w:rPr>
          <w:lang w:val="vi-VN"/>
        </w:rPr>
        <w:lastRenderedPageBreak/>
        <w:t xml:space="preserve">tại đây cũng ném bảy viên đá, ném một lần một viên kèm theo câu Allahu Akbar, sau khi ném đá xong không cầu xin gì cả bắt chước theo Thiên Sứ </w:t>
      </w:r>
      <w:r w:rsidRPr="000263FF">
        <w:rPr>
          <w:rFonts w:cs="Arial Unicode MS" w:hint="eastAsia"/>
          <w:color w:val="C00000"/>
          <w:rtl/>
          <w:lang w:val="vi-VN"/>
        </w:rPr>
        <w:t>ﷺ</w:t>
      </w:r>
      <w:r w:rsidRPr="000263FF">
        <w:rPr>
          <w:lang w:val="vi-VN"/>
        </w:rPr>
        <w:t>.</w:t>
      </w:r>
    </w:p>
    <w:p w:rsidR="00324FCE" w:rsidRDefault="00324FCE" w:rsidP="006B2695">
      <w:pPr>
        <w:bidi w:val="0"/>
        <w:spacing w:before="120" w:after="0" w:line="240" w:lineRule="auto"/>
        <w:ind w:firstLine="720"/>
        <w:jc w:val="both"/>
        <w:rPr>
          <w:lang w:val="vi-VN"/>
        </w:rPr>
      </w:pPr>
      <w:r>
        <w:rPr>
          <w:lang w:val="vi-VN"/>
        </w:rPr>
        <w:t>Đến ngày 12 vẫn làm các nghi thức giống n</w:t>
      </w:r>
      <w:r w:rsidR="000263FF">
        <w:rPr>
          <w:lang w:val="vi-VN"/>
        </w:rPr>
        <w:t>g</w:t>
      </w:r>
      <w:r>
        <w:rPr>
          <w:lang w:val="vi-VN"/>
        </w:rPr>
        <w:t>ày 11, nếu ở thêm ngày 13 thì vẫn thực hiện các nghi thức trên.</w:t>
      </w:r>
    </w:p>
    <w:p w:rsidR="00324FCE" w:rsidRDefault="00324FCE" w:rsidP="006B2695">
      <w:pPr>
        <w:bidi w:val="0"/>
        <w:spacing w:before="120" w:after="0" w:line="240" w:lineRule="auto"/>
        <w:ind w:firstLine="720"/>
        <w:jc w:val="both"/>
        <w:rPr>
          <w:lang w:val="vi-VN"/>
        </w:rPr>
      </w:pPr>
      <w:r>
        <w:rPr>
          <w:lang w:val="vi-VN"/>
        </w:rPr>
        <w:t xml:space="preserve">Cấm người hành hương ném đá trước thời gian mặt trời nghiên bóng, bởi Thiên Sứ </w:t>
      </w:r>
      <w:r>
        <w:rPr>
          <w:rFonts w:cs="Arial Unicode MS" w:hint="eastAsia"/>
          <w:color w:val="C00000"/>
          <w:rtl/>
          <w:lang w:val="vi-VN"/>
        </w:rPr>
        <w:t>ﷺ</w:t>
      </w:r>
      <w:r>
        <w:rPr>
          <w:lang w:val="vi-VN"/>
        </w:rPr>
        <w:t xml:space="preserve"> chỉ ném sau khi mặt trời đã nghiên bóng và Người nói: </w:t>
      </w:r>
    </w:p>
    <w:p w:rsidR="00324FCE" w:rsidRPr="002B216A" w:rsidRDefault="00324FCE" w:rsidP="006B2695">
      <w:pPr>
        <w:spacing w:before="120" w:after="0" w:line="240" w:lineRule="auto"/>
        <w:jc w:val="lowKashida"/>
        <w:rPr>
          <w:rFonts w:cs="KFGQPC Uthman Taha Naskh"/>
          <w:b/>
          <w:bCs/>
          <w:sz w:val="32"/>
          <w:szCs w:val="32"/>
          <w:rtl/>
          <w:lang w:val="vi-VN"/>
        </w:rPr>
      </w:pPr>
      <w:r w:rsidRPr="002B216A">
        <w:rPr>
          <w:rFonts w:cs="KFGQPC Uthman Taha Naskh" w:hint="cs"/>
          <w:b/>
          <w:bCs/>
          <w:sz w:val="32"/>
          <w:szCs w:val="32"/>
          <w:rtl/>
          <w:lang w:val="vi-VN"/>
        </w:rPr>
        <w:t>{</w:t>
      </w:r>
      <w:r w:rsidRPr="001E736E">
        <w:rPr>
          <w:rFonts w:cs="KFGQPC Uthman Taha Naskh" w:hint="cs"/>
          <w:b/>
          <w:bCs/>
          <w:color w:val="1F3864"/>
          <w:sz w:val="32"/>
          <w:szCs w:val="32"/>
          <w:rtl/>
          <w:lang w:val="vi-VN"/>
        </w:rPr>
        <w:t>خُذُوا عَنِّي مَنَاسِكَكُمْ</w:t>
      </w:r>
      <w:r w:rsidRPr="002B216A">
        <w:rPr>
          <w:rFonts w:cs="KFGQPC Uthman Taha Naskh" w:hint="cs"/>
          <w:b/>
          <w:bCs/>
          <w:sz w:val="32"/>
          <w:szCs w:val="32"/>
          <w:rtl/>
          <w:lang w:val="vi-VN"/>
        </w:rPr>
        <w:t>}</w:t>
      </w:r>
      <w:r w:rsidR="000B73E3">
        <w:rPr>
          <w:rFonts w:cs="KFGQPC Uthman Taha Naskh"/>
          <w:b/>
          <w:bCs/>
          <w:sz w:val="32"/>
          <w:szCs w:val="32"/>
          <w:lang w:val="vi-VN"/>
        </w:rPr>
        <w:t xml:space="preserve"> </w:t>
      </w:r>
    </w:p>
    <w:p w:rsidR="00324FCE" w:rsidRDefault="00324FCE" w:rsidP="000B73E3">
      <w:pPr>
        <w:bidi w:val="0"/>
        <w:spacing w:before="120" w:after="0" w:line="240" w:lineRule="auto"/>
        <w:jc w:val="both"/>
        <w:rPr>
          <w:lang w:val="vi-VN"/>
        </w:rPr>
      </w:pPr>
      <w:r>
        <w:rPr>
          <w:lang w:val="vi-VN"/>
        </w:rPr>
        <w:t>“</w:t>
      </w:r>
      <w:r w:rsidRPr="00124F65">
        <w:rPr>
          <w:b/>
          <w:bCs/>
          <w:color w:val="1F3864"/>
          <w:lang w:val="vi-VN"/>
        </w:rPr>
        <w:t>Các ngươi hãy lấy từ Ta các nghi thức Hajj.</w:t>
      </w:r>
      <w:r>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 xml:space="preserve">Và xưa kia, tất cả </w:t>
      </w:r>
      <w:r w:rsidR="00582672">
        <w:rPr>
          <w:lang w:val="vi-VN"/>
        </w:rPr>
        <w:t>Sohabah</w:t>
      </w:r>
      <w:r>
        <w:rPr>
          <w:lang w:val="vi-VN"/>
        </w:rPr>
        <w:t xml:space="preserve"> luôn chờ đợi mặt trời nghiên bóng thì họ mới bắt đầu ném đá. Nếu được phép ném đá trước mặt trời nghiên bóng là Thiên Sứ</w:t>
      </w:r>
      <w:r w:rsidR="000B73E3">
        <w:rPr>
          <w:lang w:val="vi-VN"/>
        </w:rPr>
        <w:t xml:space="preserve"> </w:t>
      </w:r>
      <w:r w:rsidR="000B73E3">
        <w:rPr>
          <w:rFonts w:cs="Arial Unicode MS" w:hint="eastAsia"/>
          <w:color w:val="C00000"/>
          <w:rtl/>
          <w:lang w:val="vi-VN"/>
        </w:rPr>
        <w:t>ﷺ</w:t>
      </w:r>
      <w:r>
        <w:rPr>
          <w:lang w:val="vi-VN"/>
        </w:rPr>
        <w:t xml:space="preserve"> đã thống báo cho cộng đồng biết bằng một hình thức nào đó bằng lời nói hoặc bằng hành động hoặc bằng sự chấp nhận cho </w:t>
      </w:r>
      <w:r w:rsidR="00582672">
        <w:rPr>
          <w:lang w:val="vi-VN"/>
        </w:rPr>
        <w:t>Sohabah</w:t>
      </w:r>
      <w:r>
        <w:rPr>
          <w:lang w:val="vi-VN"/>
        </w:rPr>
        <w:t xml:space="preserve"> làm. Vả lại, khi Thiên Sứ </w:t>
      </w:r>
      <w:r>
        <w:rPr>
          <w:rFonts w:cs="Arial Unicode MS" w:hint="eastAsia"/>
          <w:color w:val="C00000"/>
          <w:rtl/>
          <w:lang w:val="vi-VN"/>
        </w:rPr>
        <w:t>ﷺ</w:t>
      </w:r>
      <w:r>
        <w:rPr>
          <w:lang w:val="vi-VN"/>
        </w:rPr>
        <w:t xml:space="preserve"> chọn lấy thời gian giữa trưa mà ném với cái nóng khắc nghiệt trong khi </w:t>
      </w:r>
      <w:r>
        <w:rPr>
          <w:lang w:val="vi-VN"/>
        </w:rPr>
        <w:lastRenderedPageBreak/>
        <w:t>trước đó nắng vẫn còn dịu dễ dàng cho mọi người hơn, điều này khẳng định rằng việc ném đá trước mặt trời nghiên bóng là bị cấm. Nếu như ai đó cảm thấy không thể ném đá lúc giữa trưa do đông hoặc lý do nào khác thì đợi đêm đến mà ném đá bởi không có bằng chứng cụ thể nào cấm ném đá vào ban đêm, khi không có bằng chứng cấm thì ở trên trạng thái tự do.</w:t>
      </w:r>
    </w:p>
    <w:p w:rsidR="00324FCE" w:rsidRDefault="00324FCE" w:rsidP="006B2695">
      <w:pPr>
        <w:bidi w:val="0"/>
        <w:spacing w:before="120" w:after="0" w:line="240" w:lineRule="auto"/>
        <w:ind w:firstLine="720"/>
        <w:jc w:val="both"/>
        <w:rPr>
          <w:lang w:val="vi-VN"/>
        </w:rPr>
      </w:pPr>
      <w:r>
        <w:rPr>
          <w:lang w:val="vi-VN"/>
        </w:rPr>
        <w:t>Có một lưu ý muốn nhắc nhở về ném đá các trụ, có một số người rất xem nhẹ việc nghi thức ném đá này thấy rằng họ vẫn còn sức khỏe mà vẫn nhờ người khác ném đá thay, đây là việc là không được phép và cũng không đúng, bởi Allah phán:</w:t>
      </w:r>
    </w:p>
    <w:p w:rsidR="00324FCE" w:rsidRPr="005900E9" w:rsidRDefault="00324FCE"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وَأَتِمُّواْ ٱلۡحَجَّ وَٱلۡعُمۡرَةَ لِلَّهِ</w:t>
      </w:r>
      <w:r w:rsidRPr="00C74F2D">
        <w:rPr>
          <w:rFonts w:cs="KFGQPC Uthmanic Script HAFS" w:hint="cs"/>
          <w:b/>
          <w:bCs/>
          <w:color w:val="006600"/>
          <w:sz w:val="32"/>
          <w:szCs w:val="32"/>
          <w:rtl/>
        </w:rPr>
        <w:t xml:space="preserve"> </w:t>
      </w:r>
      <w:r w:rsidRPr="00C74F2D">
        <w:rPr>
          <w:rFonts w:cs="KFGQPC Uthmanic Script HAFS"/>
          <w:b/>
          <w:bCs/>
          <w:color w:val="006600"/>
          <w:sz w:val="32"/>
          <w:szCs w:val="32"/>
          <w:rtl/>
        </w:rPr>
        <w:t>ۚ</w:t>
      </w:r>
      <w:r w:rsidRPr="00C74F2D">
        <w:rPr>
          <w:rFonts w:ascii="KFGQPC Uthman Taha Naskh" w:cs="KFGQPC Uthman Taha Naskh" w:hint="cs"/>
          <w:color w:val="002060"/>
          <w:sz w:val="32"/>
          <w:szCs w:val="32"/>
          <w:rtl/>
          <w:lang w:bidi="ar-EG"/>
        </w:rPr>
        <w:t>﴾</w:t>
      </w:r>
      <w:r w:rsidRPr="00D4074B">
        <w:rPr>
          <w:rFonts w:cs="KFGQPC Uthman Taha Naskh" w:hint="cs"/>
          <w:sz w:val="24"/>
          <w:szCs w:val="24"/>
          <w:rtl/>
        </w:rPr>
        <w:t xml:space="preserve"> </w:t>
      </w:r>
      <w:r w:rsidRPr="00D4074B">
        <w:rPr>
          <w:rFonts w:cs="KFGQPC Uthman Taha Naskh" w:hint="cs"/>
          <w:sz w:val="20"/>
          <w:szCs w:val="20"/>
          <w:rtl/>
        </w:rPr>
        <w:t xml:space="preserve">البقرة: </w:t>
      </w:r>
      <w:r w:rsidRPr="00D4074B">
        <w:rPr>
          <w:rFonts w:hint="cs"/>
          <w:sz w:val="24"/>
          <w:szCs w:val="24"/>
          <w:rtl/>
        </w:rPr>
        <w:t>196</w:t>
      </w:r>
    </w:p>
    <w:p w:rsidR="00324FCE" w:rsidRDefault="00324FCE"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KFGQPC Uthman Taha Naskh"/>
          <w:b/>
          <w:bCs/>
          <w:color w:val="006600"/>
        </w:rPr>
        <w:t>Và</w:t>
      </w:r>
      <w:r w:rsidRPr="005900E9">
        <w:rPr>
          <w:rFonts w:cs="KFGQPC Uthman Taha Naskh"/>
          <w:b/>
          <w:bCs/>
          <w:color w:val="006600"/>
          <w:lang w:val="vi-VN"/>
        </w:rPr>
        <w:t xml:space="preserve"> các ngươi</w:t>
      </w:r>
      <w:r w:rsidRPr="005900E9">
        <w:rPr>
          <w:rFonts w:cs="KFGQPC Uthman Taha Naskh"/>
          <w:b/>
          <w:bCs/>
          <w:color w:val="006600"/>
        </w:rPr>
        <w:t xml:space="preserve"> hãy hoàn thành Hajj và </w:t>
      </w:r>
      <w:r w:rsidR="00697622">
        <w:rPr>
          <w:rFonts w:cs="KFGQPC Uthman Taha Naskh"/>
          <w:b/>
          <w:bCs/>
          <w:color w:val="006600"/>
        </w:rPr>
        <w:t>U’mroh</w:t>
      </w:r>
      <w:r w:rsidRPr="005900E9">
        <w:rPr>
          <w:rFonts w:cs="KFGQPC Uthman Taha Naskh"/>
          <w:b/>
          <w:bCs/>
          <w:color w:val="006600"/>
        </w:rPr>
        <w:t xml:space="preserve"> vì Allah</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196 (chương 2).</w:t>
      </w:r>
      <w:r>
        <w:rPr>
          <w:rFonts w:cs="Traditional Arabic"/>
          <w:lang w:val="vi-VN"/>
        </w:rPr>
        <w:t xml:space="preserve"> Việc ném đá là một nghi thức của hành hương không được xem nhẹ, bởi chính Thiên Sứ </w:t>
      </w:r>
      <w:r>
        <w:rPr>
          <w:rFonts w:cs="Arial Unicode MS" w:hint="eastAsia"/>
          <w:color w:val="C00000"/>
          <w:rtl/>
          <w:lang w:val="vi-VN"/>
        </w:rPr>
        <w:t>ﷺ</w:t>
      </w:r>
      <w:r>
        <w:rPr>
          <w:rFonts w:cs="Traditional Arabic"/>
          <w:lang w:val="vi-VN"/>
        </w:rPr>
        <w:t xml:space="preserve"> cũng đã không cho phép người già yếu nhờ người khác ném đá dùm, Người đã ra lệnh họ rời Muzdalifah lúc gần sáng mà tự ném đá nhằm tránh cảnh tượng chen lấn và bởi Thiên Sứ </w:t>
      </w:r>
      <w:r>
        <w:rPr>
          <w:rFonts w:cs="Arial Unicode MS" w:hint="eastAsia"/>
          <w:color w:val="C00000"/>
          <w:rtl/>
          <w:lang w:val="vi-VN"/>
        </w:rPr>
        <w:t>ﷺ</w:t>
      </w:r>
      <w:r>
        <w:rPr>
          <w:rFonts w:cs="Traditional Arabic"/>
          <w:lang w:val="vi-VN"/>
        </w:rPr>
        <w:t xml:space="preserve"> đã không phép người đang chăm sóc đàn lạc đà nhờ người khác ném thế mình, Người lệnh họ ném một ngày và nghỉ một ngày và ném lại ngày sau đó. Điều này khẳng định tầm quan trọng của việc tự mình ném đá, rằng không được nhờ người khác ném đá thay trừ phi bất đắc dĩ giống như người già, người bị bệnh hoặc phụ nữ mang thai sợ phải bị chen lấn thì được phép nhờ người khác ném đá thay.</w:t>
      </w:r>
    </w:p>
    <w:p w:rsidR="00324FCE" w:rsidRDefault="00324FCE" w:rsidP="006B2695">
      <w:pPr>
        <w:bidi w:val="0"/>
        <w:spacing w:before="120" w:after="0" w:line="240" w:lineRule="auto"/>
        <w:ind w:firstLine="720"/>
        <w:jc w:val="both"/>
        <w:rPr>
          <w:rFonts w:cs="Traditional Arabic"/>
          <w:lang w:val="vi-VN"/>
        </w:rPr>
      </w:pPr>
      <w:r>
        <w:rPr>
          <w:rFonts w:cs="Traditional Arabic"/>
          <w:lang w:val="vi-VN"/>
        </w:rPr>
        <w:lastRenderedPageBreak/>
        <w:t xml:space="preserve">Nếu như </w:t>
      </w:r>
      <w:r w:rsidR="00582672">
        <w:rPr>
          <w:rFonts w:cs="Traditional Arabic"/>
          <w:lang w:val="vi-VN"/>
        </w:rPr>
        <w:t>Sohabah</w:t>
      </w:r>
      <w:r>
        <w:rPr>
          <w:rFonts w:cs="Traditional Arabic"/>
          <w:lang w:val="vi-VN"/>
        </w:rPr>
        <w:t xml:space="preserve"> không từng ném đá thay các con của mình là chúng tôi bảo người bất lực ném được miễn nhưng khi </w:t>
      </w:r>
      <w:r w:rsidR="00582672">
        <w:rPr>
          <w:rFonts w:cs="Traditional Arabic"/>
          <w:lang w:val="vi-VN"/>
        </w:rPr>
        <w:t>Sohabah</w:t>
      </w:r>
      <w:r>
        <w:rPr>
          <w:rFonts w:cs="Traditional Arabic"/>
          <w:lang w:val="vi-VN"/>
        </w:rPr>
        <w:t xml:space="preserve"> đã ném thay cho trẻ con thì những ai có hoàn cảnh tương tự như trẻ con thì được phép nhờ ai đó ném đá thay.</w:t>
      </w:r>
    </w:p>
    <w:p w:rsidR="00324FCE" w:rsidRDefault="00324FCE" w:rsidP="00817585">
      <w:pPr>
        <w:bidi w:val="0"/>
        <w:spacing w:before="120" w:after="0" w:line="240" w:lineRule="auto"/>
        <w:ind w:firstLine="720"/>
        <w:jc w:val="both"/>
        <w:rPr>
          <w:rFonts w:cs="Traditional Arabic"/>
          <w:lang w:val="vi-VN"/>
        </w:rPr>
      </w:pPr>
      <w:r w:rsidRPr="00817585">
        <w:rPr>
          <w:rFonts w:cs="Traditional Arabic"/>
          <w:b/>
          <w:bCs/>
          <w:lang w:val="vi-VN"/>
        </w:rPr>
        <w:t>Quan trọng,</w:t>
      </w:r>
      <w:r w:rsidRPr="00817585">
        <w:rPr>
          <w:rFonts w:cs="Traditional Arabic"/>
          <w:lang w:val="vi-VN"/>
        </w:rPr>
        <w:t xml:space="preserve"> bắt buộc người hành hương phải xem trọng các biểu hiện của Allah, cấm không được xem nhẹ, hãy tận lực tự thực hiện các nghi thức bằng chính khả năng mình, bởi đây là thờ phượng </w:t>
      </w:r>
      <w:r w:rsidR="00817585">
        <w:rPr>
          <w:rFonts w:cs="Traditional Arabic"/>
          <w:lang w:val="vi-VN"/>
        </w:rPr>
        <w:t>bởi</w:t>
      </w:r>
      <w:r w:rsidRPr="00817585">
        <w:rPr>
          <w:rFonts w:cs="Traditional Arabic"/>
          <w:lang w:val="vi-VN"/>
        </w:rPr>
        <w:t xml:space="preserve"> Thiên Sứ </w:t>
      </w:r>
      <w:r w:rsidRPr="00817585">
        <w:rPr>
          <w:rFonts w:cs="Arial Unicode MS" w:hint="eastAsia"/>
          <w:color w:val="C00000"/>
          <w:rtl/>
          <w:lang w:val="vi-VN"/>
        </w:rPr>
        <w:t>ﷺ</w:t>
      </w:r>
      <w:r w:rsidRPr="00817585">
        <w:rPr>
          <w:rFonts w:cs="Traditional Arabic"/>
          <w:lang w:val="vi-VN"/>
        </w:rPr>
        <w:t xml:space="preserve"> từng nói:</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250CC">
        <w:rPr>
          <w:rFonts w:ascii="Traditional Arabic" w:cs="KFGQPC Uthman Taha Naskh" w:hint="cs"/>
          <w:b/>
          <w:bCs/>
          <w:color w:val="1F3864"/>
          <w:sz w:val="32"/>
          <w:szCs w:val="32"/>
          <w:rtl/>
        </w:rPr>
        <w:t>إِنَّمَا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جُعِلَ</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الطَّوَافُ</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بِالْبَيْتِ</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وَبَيْنَ</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الصَّفَا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وَالْمَرْوَةِ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وَر</w:t>
      </w:r>
      <w:r>
        <w:rPr>
          <w:rFonts w:ascii="Traditional Arabic" w:cs="KFGQPC Uthman Taha Naskh" w:hint="cs"/>
          <w:b/>
          <w:bCs/>
          <w:color w:val="1F3864"/>
          <w:sz w:val="32"/>
          <w:szCs w:val="32"/>
          <w:rtl/>
        </w:rPr>
        <w:t>َمْيُ</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الْجِمَارِ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ل</w:t>
      </w:r>
      <w:r>
        <w:rPr>
          <w:rFonts w:ascii="Traditional Arabic" w:cs="KFGQPC Uthman Taha Naskh" w:hint="cs"/>
          <w:b/>
          <w:bCs/>
          <w:color w:val="1F3864"/>
          <w:sz w:val="32"/>
          <w:szCs w:val="32"/>
          <w:rtl/>
        </w:rPr>
        <w:t>ِ</w:t>
      </w:r>
      <w:r w:rsidRPr="000250CC">
        <w:rPr>
          <w:rFonts w:ascii="Traditional Arabic" w:cs="KFGQPC Uthman Taha Naskh" w:hint="cs"/>
          <w:b/>
          <w:bCs/>
          <w:color w:val="1F3864"/>
          <w:sz w:val="32"/>
          <w:szCs w:val="32"/>
          <w:rtl/>
        </w:rPr>
        <w:t>إِقَامَةِ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ذِكْرِ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324FCE" w:rsidRDefault="00324FCE" w:rsidP="006B2695">
      <w:pPr>
        <w:bidi w:val="0"/>
        <w:spacing w:before="120" w:after="0" w:line="240" w:lineRule="auto"/>
        <w:jc w:val="both"/>
        <w:rPr>
          <w:lang w:val="vi-VN"/>
        </w:rPr>
      </w:pPr>
      <w:r w:rsidRPr="00505C76">
        <w:rPr>
          <w:color w:val="1F3864"/>
          <w:lang w:val="vi-VN"/>
        </w:rPr>
        <w:t>“</w:t>
      </w:r>
      <w:r>
        <w:rPr>
          <w:b/>
          <w:bCs/>
          <w:color w:val="1F3864"/>
          <w:lang w:val="vi-VN"/>
        </w:rPr>
        <w:t>Chẳng qua việc qui định Tawwaaf quanh Ka’bah, Sa-i’ giữa Sofa và Marwah và ném đá là vì để tụng niệm Allah.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324FCE" w:rsidRDefault="00324FCE" w:rsidP="006B2695">
      <w:pPr>
        <w:bidi w:val="0"/>
        <w:spacing w:before="120" w:after="0" w:line="240" w:lineRule="auto"/>
        <w:ind w:firstLine="720"/>
        <w:jc w:val="both"/>
        <w:rPr>
          <w:lang w:val="vi-VN"/>
        </w:rPr>
      </w:pPr>
      <w:r>
        <w:rPr>
          <w:lang w:val="vi-VN"/>
        </w:rPr>
        <w:t xml:space="preserve">Sau khi hoàn thành tất cả nghi thức của hành hương, trước khi muốn rời khỏi Makkah bắt buộc người hành hương phải Tawwaaf Wida, bởi Hadith Ibnu A’bbaas </w:t>
      </w:r>
      <w:r w:rsidRPr="003B5A9C">
        <w:rPr>
          <w:rFonts w:ascii="KFGQPC Arabic Symbols 01" w:hAnsi="KFGQPC Arabic Symbols 01"/>
          <w:color w:val="FF0000"/>
          <w:lang w:val="vi-VN"/>
        </w:rPr>
        <w:t></w:t>
      </w:r>
      <w:r>
        <w:rPr>
          <w:lang w:val="vi-VN"/>
        </w:rPr>
        <w:t xml:space="preserve"> kể: Trước kia, túa đi khắp mọi nơi, thấy vậy, Thiên Sứ </w:t>
      </w:r>
      <w:r>
        <w:rPr>
          <w:rFonts w:cs="Arial Unicode MS" w:hint="eastAsia"/>
          <w:color w:val="C00000"/>
          <w:rtl/>
          <w:lang w:val="vi-VN"/>
        </w:rPr>
        <w:t>ﷺ</w:t>
      </w:r>
      <w:r>
        <w:rPr>
          <w:lang w:val="vi-VN"/>
        </w:rPr>
        <w:t xml:space="preserve"> liền bảo:</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B73160">
        <w:rPr>
          <w:rFonts w:ascii="Traditional Arabic" w:cs="KFGQPC Uthman Taha Naskh" w:hint="cs"/>
          <w:b/>
          <w:bCs/>
          <w:color w:val="1F3864"/>
          <w:sz w:val="32"/>
          <w:szCs w:val="32"/>
          <w:rtl/>
        </w:rPr>
        <w:t>لاَ</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يَنْفِرَنَّ</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أَحَدٌ</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حَتَّى</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يَكُونَ</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آخِرُ</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عَهْدِهِ</w:t>
      </w:r>
      <w:r w:rsidRPr="00B73160">
        <w:rPr>
          <w:rFonts w:ascii="Traditional Arabic" w:cs="KFGQPC Uthman Taha Naskh"/>
          <w:b/>
          <w:bCs/>
          <w:color w:val="1F3864"/>
          <w:sz w:val="32"/>
          <w:szCs w:val="32"/>
          <w:rtl/>
        </w:rPr>
        <w:t xml:space="preserve"> </w:t>
      </w:r>
      <w:r w:rsidRPr="00B73160">
        <w:rPr>
          <w:rFonts w:ascii="Traditional Arabic" w:cs="KFGQPC Uthman Taha Naskh" w:hint="cs"/>
          <w:b/>
          <w:bCs/>
          <w:color w:val="1F3864"/>
          <w:sz w:val="32"/>
          <w:szCs w:val="32"/>
          <w:rtl/>
        </w:rPr>
        <w:t>بِالْبَيْتِ</w:t>
      </w:r>
      <w:r w:rsidRPr="00505C76">
        <w:rPr>
          <w:rFonts w:ascii="KFGQPC Uthman Taha Naskh" w:hAnsi="KFGQPC Uthman Taha Naskh" w:cs="KFGQPC Uthman Taha Naskh" w:hint="cs"/>
          <w:b/>
          <w:bCs/>
          <w:color w:val="1F3864"/>
          <w:sz w:val="32"/>
          <w:szCs w:val="32"/>
          <w:rtl/>
        </w:rPr>
        <w:t>}</w:t>
      </w:r>
    </w:p>
    <w:p w:rsidR="00324FCE" w:rsidRDefault="00324FCE" w:rsidP="006B2695">
      <w:pPr>
        <w:bidi w:val="0"/>
        <w:spacing w:before="120" w:after="0" w:line="240" w:lineRule="auto"/>
        <w:jc w:val="both"/>
        <w:rPr>
          <w:lang w:val="vi-VN"/>
        </w:rPr>
      </w:pPr>
      <w:r w:rsidRPr="00505C76">
        <w:rPr>
          <w:color w:val="1F3864"/>
          <w:lang w:val="vi-VN"/>
        </w:rPr>
        <w:t>“</w:t>
      </w:r>
      <w:r>
        <w:rPr>
          <w:b/>
          <w:bCs/>
          <w:color w:val="1F3864"/>
          <w:lang w:val="vi-VN"/>
        </w:rPr>
        <w:t>Không ai được phép rời khỏi đây cho đến khi thực hiện nghi thức cuối cùng tại Ka’bah.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7"/>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 xml:space="preserve">Ngoại trừ, </w:t>
      </w:r>
      <w:r>
        <w:rPr>
          <w:lang w:val="vi-VN"/>
        </w:rPr>
        <w:lastRenderedPageBreak/>
        <w:t xml:space="preserve">phụ nữ đang kinh nguyệt và ra máu hậu sản đã hoàn thành Tawwaaf Ifaadhoh (Tawwaaf của Hajj) thì được miễn nghi thức này, bởi Hadith Ibnu A’bbaas </w:t>
      </w:r>
      <w:r w:rsidRPr="003B5A9C">
        <w:rPr>
          <w:rFonts w:ascii="KFGQPC Arabic Symbols 01" w:hAnsi="KFGQPC Arabic Symbols 01"/>
          <w:color w:val="FF0000"/>
          <w:lang w:val="vi-VN"/>
        </w:rPr>
        <w:t></w:t>
      </w:r>
      <w:r>
        <w:rPr>
          <w:lang w:val="vi-VN"/>
        </w:rPr>
        <w:t xml:space="preserve"> kể:</w:t>
      </w:r>
    </w:p>
    <w:p w:rsidR="00324FCE" w:rsidRPr="00976DAF" w:rsidRDefault="00324FCE" w:rsidP="006B2695">
      <w:pPr>
        <w:spacing w:before="120" w:after="0" w:line="240" w:lineRule="auto"/>
        <w:jc w:val="both"/>
        <w:rPr>
          <w:rFonts w:ascii="Arial" w:hAnsi="Arial" w:cs="KFGQPC Uthman Taha Naskh"/>
          <w:color w:val="1F3864"/>
          <w:sz w:val="32"/>
          <w:szCs w:val="32"/>
          <w:lang w:val="vi-VN"/>
        </w:rPr>
      </w:pPr>
      <w:r w:rsidRPr="00976DAF">
        <w:rPr>
          <w:rFonts w:ascii="Traditional Arabic" w:cs="KFGQPC Uthman Taha Naskh" w:hint="cs"/>
          <w:color w:val="1F3864"/>
          <w:sz w:val="32"/>
          <w:szCs w:val="32"/>
          <w:rtl/>
        </w:rPr>
        <w:t>{أُمِرَ</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النَّاسُ</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أَنْ</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يَكُونَ</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آخِرُ</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عَهْدِهِمْ</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بِالْبَيْتِ،</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إِلاَّ</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أَنَّهُ</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خُفِّفَ</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عَنِ</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الْحَائِضِ}</w:t>
      </w:r>
    </w:p>
    <w:p w:rsidR="00324FCE" w:rsidRDefault="00324FCE" w:rsidP="006B2695">
      <w:pPr>
        <w:bidi w:val="0"/>
        <w:spacing w:before="120" w:after="0" w:line="240" w:lineRule="auto"/>
        <w:jc w:val="both"/>
        <w:rPr>
          <w:lang w:val="vi-VN"/>
        </w:rPr>
      </w:pPr>
      <w:r w:rsidRPr="00505C76">
        <w:rPr>
          <w:color w:val="1F3864"/>
          <w:lang w:val="vi-VN"/>
        </w:rPr>
        <w:t>“</w:t>
      </w:r>
      <w:r w:rsidRPr="00976DAF">
        <w:rPr>
          <w:i/>
          <w:iCs/>
          <w:color w:val="1F3864"/>
          <w:lang w:val="vi-VN"/>
        </w:rPr>
        <w:t>Thiên hạ được lệnh phải thực hiện nghi thức hành hương cuối cùng tại Ka’bah, ngoại trừ, phụ nữ đang kinh nguyệt thì được miến.</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8"/>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 xml:space="preserve">Và khi mọi người thông báo bà Sofiyah đã hoàn thành Tawwaaf Ifaadhoh thì Thiên Sứ </w:t>
      </w:r>
      <w:r>
        <w:rPr>
          <w:rFonts w:cs="Arial Unicode MS" w:hint="eastAsia"/>
          <w:color w:val="C00000"/>
          <w:rtl/>
          <w:lang w:val="vi-VN"/>
        </w:rPr>
        <w:t>ﷺ</w:t>
      </w:r>
      <w:r>
        <w:rPr>
          <w:lang w:val="vi-VN"/>
        </w:rPr>
        <w:t xml:space="preserve"> bảo:</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KFGQPC Uthman Taha Naskh" w:hAnsi="KFGQPC Uthman Taha Naskh" w:cs="KFGQPC Uthman Taha Naskh" w:hint="cs"/>
          <w:b/>
          <w:bCs/>
          <w:color w:val="1F3864"/>
          <w:sz w:val="32"/>
          <w:szCs w:val="32"/>
          <w:rtl/>
        </w:rPr>
        <w:t>فَلْتَنْفِرْ إِذَنْ</w:t>
      </w:r>
      <w:r w:rsidRPr="00505C76">
        <w:rPr>
          <w:rFonts w:ascii="KFGQPC Uthman Taha Naskh" w:hAnsi="KFGQPC Uthman Taha Naskh" w:cs="KFGQPC Uthman Taha Naskh" w:hint="cs"/>
          <w:b/>
          <w:bCs/>
          <w:color w:val="1F3864"/>
          <w:sz w:val="32"/>
          <w:szCs w:val="32"/>
          <w:rtl/>
        </w:rPr>
        <w:t>}</w:t>
      </w:r>
    </w:p>
    <w:p w:rsidR="00324FCE" w:rsidRDefault="00324FCE" w:rsidP="006B2695">
      <w:pPr>
        <w:bidi w:val="0"/>
        <w:spacing w:before="120" w:after="0" w:line="240" w:lineRule="auto"/>
        <w:jc w:val="both"/>
        <w:rPr>
          <w:rFonts w:ascii="Arial" w:hAnsi="Arial" w:cs="Traditional Arabic"/>
          <w:color w:val="C00000"/>
          <w:vertAlign w:val="superscript"/>
          <w:lang w:val="vi-VN"/>
        </w:rPr>
      </w:pPr>
      <w:r w:rsidRPr="00505C76">
        <w:rPr>
          <w:color w:val="1F3864"/>
          <w:lang w:val="vi-VN"/>
        </w:rPr>
        <w:t>“</w:t>
      </w:r>
      <w:r>
        <w:rPr>
          <w:b/>
          <w:bCs/>
          <w:color w:val="1F3864"/>
          <w:lang w:val="vi-VN"/>
        </w:rPr>
        <w:t>Vậy hãy khởi hành.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324FCE" w:rsidRDefault="00324FCE" w:rsidP="00D90777">
      <w:pPr>
        <w:bidi w:val="0"/>
        <w:spacing w:before="120" w:after="0" w:line="240" w:lineRule="auto"/>
        <w:ind w:firstLine="720"/>
        <w:jc w:val="both"/>
        <w:rPr>
          <w:lang w:val="vi-VN"/>
        </w:rPr>
      </w:pPr>
      <w:r>
        <w:rPr>
          <w:lang w:val="vi-VN"/>
        </w:rPr>
        <w:t xml:space="preserve">Có một lưu ý, là một số người đã đến Makkah Tawwaaf Wida rồi trở lại Mina cho đến ngày cuối cùng họ rời khỏi Mina mà về nhà, đây là việc làm sai bởi họ đã không thực hiện nghi thức cuối cùng tại Ka’bah </w:t>
      </w:r>
      <w:r w:rsidR="00D90777">
        <w:rPr>
          <w:lang w:val="vi-VN"/>
        </w:rPr>
        <w:t>m</w:t>
      </w:r>
      <w:r>
        <w:rPr>
          <w:lang w:val="vi-VN"/>
        </w:rPr>
        <w:t>à nghi thức cuối cùng của họ là ném đá.</w:t>
      </w:r>
    </w:p>
    <w:p w:rsidR="00324FCE" w:rsidRDefault="00324FCE" w:rsidP="006B2695">
      <w:pPr>
        <w:bidi w:val="0"/>
        <w:spacing w:before="120" w:after="0" w:line="240" w:lineRule="auto"/>
        <w:jc w:val="center"/>
        <w:rPr>
          <w:lang w:val="vi-VN"/>
        </w:rPr>
      </w:pPr>
    </w:p>
    <w:p w:rsidR="00324FCE" w:rsidRPr="00EA500B" w:rsidRDefault="00324FCE" w:rsidP="006B2695">
      <w:pPr>
        <w:bidi w:val="0"/>
        <w:spacing w:before="120" w:after="0" w:line="240" w:lineRule="auto"/>
        <w:jc w:val="center"/>
        <w:rPr>
          <w:b/>
          <w:bCs/>
          <w:lang w:val="vi-VN"/>
        </w:rPr>
      </w:pPr>
      <w:r w:rsidRPr="00476EF0">
        <w:rPr>
          <w:b/>
          <w:bCs/>
          <w:lang w:val="vi-VN"/>
        </w:rPr>
        <w:t>Các nền tảng của U’mroh</w:t>
      </w:r>
    </w:p>
    <w:p w:rsidR="00324FCE" w:rsidRPr="00EA500B"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Pr="00EA500B">
        <w:rPr>
          <w:rFonts w:asciiTheme="majorBidi" w:hAnsiTheme="majorBidi" w:cstheme="majorBidi"/>
          <w:b/>
          <w:bCs/>
          <w:u w:val="single"/>
          <w:lang w:val="vi-VN"/>
        </w:rPr>
        <w:t>211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Pr="00EA500B">
        <w:rPr>
          <w:rFonts w:asciiTheme="majorBidi" w:hAnsiTheme="majorBidi" w:cstheme="majorBidi"/>
          <w:b/>
          <w:bCs/>
          <w:lang w:val="vi-VN"/>
        </w:rPr>
        <w:t>các nền tảng của U’mroh cụ thể ra sao ?</w:t>
      </w:r>
    </w:p>
    <w:p w:rsidR="00324FCE" w:rsidRPr="00467BB8" w:rsidRDefault="00324FCE" w:rsidP="003360BC">
      <w:pPr>
        <w:bidi w:val="0"/>
        <w:spacing w:before="120" w:after="0" w:line="240" w:lineRule="auto"/>
        <w:ind w:firstLine="720"/>
        <w:jc w:val="both"/>
        <w:rPr>
          <w:rFonts w:asciiTheme="majorBidi" w:eastAsia="Calibri" w:hAnsiTheme="majorBidi" w:cstheme="majorBidi"/>
          <w:sz w:val="36"/>
          <w:szCs w:val="36"/>
          <w:rtl/>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Pr="00EA500B">
        <w:rPr>
          <w:rFonts w:asciiTheme="majorBidi" w:hAnsiTheme="majorBidi" w:cstheme="majorBidi"/>
          <w:lang w:val="vi-VN"/>
        </w:rPr>
        <w:t>Giới U’lama nói: U’mroh gồm ba nền tảng: Ehrom, Tawwaaf và Sa-</w:t>
      </w:r>
      <w:r>
        <w:rPr>
          <w:rFonts w:asciiTheme="majorBidi" w:hAnsiTheme="majorBidi" w:cstheme="majorBidi"/>
          <w:lang w:val="vi-VN"/>
        </w:rPr>
        <w:t>i</w:t>
      </w:r>
      <w:r w:rsidRPr="00EA500B">
        <w:rPr>
          <w:rFonts w:asciiTheme="majorBidi" w:hAnsiTheme="majorBidi" w:cstheme="majorBidi"/>
          <w:lang w:val="vi-VN"/>
        </w:rPr>
        <w:t>’</w:t>
      </w:r>
      <w:r>
        <w:rPr>
          <w:rFonts w:asciiTheme="majorBidi" w:hAnsiTheme="majorBidi" w:cstheme="majorBidi"/>
          <w:lang w:val="vi-VN"/>
        </w:rPr>
        <w:t xml:space="preserve">. Còn các điều bắt buộc của U’mroh gồm hai: Là Ehrom tại </w:t>
      </w:r>
      <w:r w:rsidR="003360BC">
        <w:rPr>
          <w:rFonts w:asciiTheme="majorBidi" w:hAnsiTheme="majorBidi" w:cstheme="majorBidi"/>
          <w:lang w:val="vi-VN"/>
        </w:rPr>
        <w:t>Miqot</w:t>
      </w:r>
      <w:r>
        <w:rPr>
          <w:rFonts w:asciiTheme="majorBidi" w:hAnsiTheme="majorBidi" w:cstheme="majorBidi"/>
          <w:lang w:val="vi-VN"/>
        </w:rPr>
        <w:t xml:space="preserve"> và cạo đầu hoặc hớt tóc. Ngoài ra, các hình thức khác là Sunnah.</w:t>
      </w:r>
    </w:p>
    <w:p w:rsidR="00324FCE" w:rsidRDefault="00324FCE" w:rsidP="006B2695">
      <w:pPr>
        <w:bidi w:val="0"/>
        <w:spacing w:before="120" w:after="0" w:line="240" w:lineRule="auto"/>
        <w:jc w:val="center"/>
        <w:rPr>
          <w:rFonts w:ascii="Arial" w:hAnsi="Arial" w:cs="KFGQPC Uthman Taha Naskh"/>
          <w:b/>
          <w:bCs/>
          <w:color w:val="1F3864"/>
          <w:sz w:val="32"/>
          <w:szCs w:val="32"/>
          <w:lang w:val="vi-VN"/>
        </w:rPr>
      </w:pPr>
    </w:p>
    <w:p w:rsidR="00324FCE" w:rsidRDefault="00324FCE" w:rsidP="006B2695">
      <w:pPr>
        <w:bidi w:val="0"/>
        <w:spacing w:before="120" w:after="0" w:line="240" w:lineRule="auto"/>
        <w:jc w:val="center"/>
        <w:rPr>
          <w:b/>
          <w:bCs/>
          <w:lang w:val="vi-VN"/>
        </w:rPr>
      </w:pPr>
      <w:r w:rsidRPr="00476EF0">
        <w:rPr>
          <w:b/>
          <w:bCs/>
          <w:lang w:val="vi-VN"/>
        </w:rPr>
        <w:t xml:space="preserve">Các nền tảng của </w:t>
      </w:r>
      <w:r>
        <w:rPr>
          <w:b/>
          <w:bCs/>
          <w:lang w:val="vi-VN"/>
        </w:rPr>
        <w:t>Hajj</w:t>
      </w:r>
    </w:p>
    <w:p w:rsidR="00324FCE" w:rsidRPr="00153FCB"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Pr="00153FCB">
        <w:rPr>
          <w:rFonts w:asciiTheme="majorBidi" w:hAnsiTheme="majorBidi" w:cstheme="majorBidi"/>
          <w:b/>
          <w:bCs/>
          <w:lang w:val="vi-VN"/>
        </w:rPr>
        <w:t xml:space="preserve">các nền tảng của </w:t>
      </w:r>
      <w:r>
        <w:rPr>
          <w:rFonts w:asciiTheme="majorBidi" w:hAnsiTheme="majorBidi" w:cstheme="majorBidi"/>
          <w:b/>
          <w:bCs/>
          <w:lang w:val="vi-VN"/>
        </w:rPr>
        <w:t>Hajj</w:t>
      </w:r>
      <w:r w:rsidRPr="00153FCB">
        <w:rPr>
          <w:rFonts w:asciiTheme="majorBidi" w:hAnsiTheme="majorBidi" w:cstheme="majorBidi"/>
          <w:b/>
          <w:bCs/>
          <w:lang w:val="vi-VN"/>
        </w:rPr>
        <w:t xml:space="preserve"> cụ thể ra sao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Giới U’lama nói: Rằng Hajj gồm có bốn nền tảng: Ehrom, đứng A’rofah, Tawwaaf và Sa-i’.</w:t>
      </w:r>
    </w:p>
    <w:p w:rsidR="00324FCE" w:rsidRDefault="00324FCE" w:rsidP="006B2695">
      <w:pPr>
        <w:bidi w:val="0"/>
        <w:spacing w:before="120" w:after="0" w:line="240" w:lineRule="auto"/>
        <w:jc w:val="center"/>
        <w:rPr>
          <w:rFonts w:ascii="Arial" w:hAnsi="Arial" w:cs="KFGQPC Uthman Taha Naskh"/>
          <w:b/>
          <w:bCs/>
          <w:color w:val="1F3864"/>
          <w:sz w:val="32"/>
          <w:szCs w:val="32"/>
          <w:lang w:val="vi-VN"/>
        </w:rPr>
      </w:pPr>
    </w:p>
    <w:p w:rsidR="00324FCE" w:rsidRDefault="00324FCE" w:rsidP="006B2695">
      <w:pPr>
        <w:bidi w:val="0"/>
        <w:spacing w:before="120" w:after="0" w:line="240" w:lineRule="auto"/>
        <w:jc w:val="center"/>
        <w:rPr>
          <w:b/>
          <w:bCs/>
          <w:lang w:val="vi-VN"/>
        </w:rPr>
      </w:pPr>
      <w:r>
        <w:rPr>
          <w:b/>
          <w:bCs/>
          <w:lang w:val="vi-VN"/>
        </w:rPr>
        <w:t>Giáo lý việc bỏ sót một trong các nền tảng của Hajj hoặc U’mroh</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w:t>
      </w:r>
      <w:r>
        <w:rPr>
          <w:b/>
          <w:bCs/>
          <w:lang w:val="vi-VN"/>
        </w:rPr>
        <w:t>iáo lý việc bỏ sót một trong các nền tảng này ?</w:t>
      </w:r>
    </w:p>
    <w:p w:rsidR="00324FCE" w:rsidRDefault="00324FCE" w:rsidP="00835566">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Ai bỏ sót một trong các nền tảng này thì hành hương đó vô hiệu cho đến khi thực hiện nền tảng đó. Thí dụ: Ai chưa Tawwaaf của U’mroh thì y vẫn ở trên hiện trạng Ehrom cho đến khi Tawwaaf; ai chưa Sa-i’ của U’mroh thì y vẫn ở trên trạng thái Ehrom cho đến khi Sa-i’. Tương tự Hajj cũng vậy, thí dụ: Cho đến </w:t>
      </w:r>
      <w:r w:rsidR="00835566">
        <w:rPr>
          <w:rFonts w:asciiTheme="majorBidi" w:hAnsiTheme="majorBidi" w:cstheme="majorBidi"/>
          <w:lang w:val="vi-VN"/>
        </w:rPr>
        <w:t>rạng đông</w:t>
      </w:r>
      <w:r>
        <w:rPr>
          <w:rFonts w:asciiTheme="majorBidi" w:hAnsiTheme="majorBidi" w:cstheme="majorBidi"/>
          <w:lang w:val="vi-VN"/>
        </w:rPr>
        <w:t xml:space="preserve"> của ngày E’id xuất hiện mà người hành hương vẫn chưa đặt chân lên A’rofah thì cuộc hành hương của y năm đó vô giá trị, nhưng bắt buộc y phải kết thúc bằng U’mroh như Tawwaaf, Sa-i’ và hớt tóc hoặc cạo đầu, rồi trở về nhà chờ đến năm sau bắt buộc phải thực hiện Hajj bù lại.</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Còn nếu chưa Tawwaaf và Sa-i’ thì phải thực hiện lại bởi thời gian còn dài cho đến hết tháng Zul Hijjah (tháng 12 Hồi lịch). Không được phép trì hoãn khỏi tháng này ngoại trừ có lý do chính đáng.</w:t>
      </w:r>
    </w:p>
    <w:p w:rsidR="00324FCE" w:rsidRDefault="00324FCE" w:rsidP="006B2695">
      <w:pPr>
        <w:bidi w:val="0"/>
        <w:spacing w:before="120" w:after="0" w:line="240" w:lineRule="auto"/>
        <w:jc w:val="both"/>
        <w:rPr>
          <w:rFonts w:asciiTheme="majorBidi" w:hAnsiTheme="majorBidi" w:cstheme="majorBidi"/>
          <w:lang w:val="vi-VN"/>
        </w:rPr>
      </w:pPr>
    </w:p>
    <w:p w:rsidR="00324FCE" w:rsidRPr="00316B80" w:rsidRDefault="00324FCE" w:rsidP="006B2695">
      <w:pPr>
        <w:bidi w:val="0"/>
        <w:spacing w:before="120" w:after="0" w:line="240" w:lineRule="auto"/>
        <w:jc w:val="center"/>
        <w:rPr>
          <w:rFonts w:asciiTheme="majorBidi" w:eastAsia="Calibri" w:hAnsiTheme="majorBidi" w:cstheme="majorBidi"/>
          <w:b/>
          <w:bCs/>
          <w:sz w:val="36"/>
          <w:szCs w:val="36"/>
          <w:rtl/>
        </w:rPr>
      </w:pPr>
      <w:r w:rsidRPr="00316B80">
        <w:rPr>
          <w:rFonts w:asciiTheme="majorBidi" w:hAnsiTheme="majorBidi" w:cstheme="majorBidi"/>
          <w:b/>
          <w:bCs/>
          <w:lang w:val="vi-VN"/>
        </w:rPr>
        <w:t>Các bắt buộc của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các điều bắt buộc của Hajj cụ thể như thế nào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Các nền tảng của Hajj gồm: Ehrom tại địa điểm Ehrom, đứng trên A’rofah cho đến mặt trời lặn, qua đêm tại Muzdalifah, ngủ hai đêm tại Mina kể từ sau ngày E’id, ném đá các trụ và Tawwaaf Wida.</w:t>
      </w:r>
    </w:p>
    <w:p w:rsidR="00324FCE" w:rsidRDefault="00324FCE" w:rsidP="006B2695">
      <w:pPr>
        <w:bidi w:val="0"/>
        <w:spacing w:before="120" w:after="0" w:line="240" w:lineRule="auto"/>
        <w:jc w:val="center"/>
        <w:rPr>
          <w:b/>
          <w:bCs/>
          <w:lang w:val="vi-VN"/>
        </w:rPr>
      </w:pPr>
    </w:p>
    <w:p w:rsidR="00324FCE" w:rsidRDefault="00324FCE" w:rsidP="006B2695">
      <w:pPr>
        <w:bidi w:val="0"/>
        <w:spacing w:before="120" w:after="0" w:line="240" w:lineRule="auto"/>
        <w:jc w:val="center"/>
        <w:rPr>
          <w:b/>
          <w:bCs/>
          <w:lang w:val="vi-VN"/>
        </w:rPr>
      </w:pPr>
      <w:r>
        <w:rPr>
          <w:b/>
          <w:bCs/>
          <w:lang w:val="vi-VN"/>
        </w:rPr>
        <w:t>Giáo lý bỏ sót một trong các điều bắt buộc của Hajj hoặc U’mroh</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w:t>
      </w:r>
      <w:r>
        <w:rPr>
          <w:b/>
          <w:bCs/>
          <w:lang w:val="vi-VN"/>
        </w:rPr>
        <w:t>iáo lý ra sao việc bỏ sót một trong các điều bắt buộc của Hajj hoặc U’mroh ?</w:t>
      </w:r>
    </w:p>
    <w:p w:rsidR="00324FCE" w:rsidRPr="001E6A20" w:rsidRDefault="00324FCE" w:rsidP="0003497F">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Ai cố ý bỏ một trong các điều bắt buộc này thì y đã mang tội và phải giết một súc vật</w:t>
      </w:r>
      <w:r w:rsidR="0003497F">
        <w:rPr>
          <w:rFonts w:asciiTheme="majorBidi" w:hAnsiTheme="majorBidi" w:cstheme="majorBidi"/>
          <w:lang w:val="vi-VN"/>
        </w:rPr>
        <w:t xml:space="preserve"> để bù</w:t>
      </w:r>
      <w:r>
        <w:rPr>
          <w:rFonts w:asciiTheme="majorBidi" w:hAnsiTheme="majorBidi" w:cstheme="majorBidi"/>
          <w:lang w:val="vi-VN"/>
        </w:rPr>
        <w:t xml:space="preserve"> như giới U’lama nói, đó là giết một con cừu hoặc trừu và phát thịt ở Makkah; còn trường hợp vô tình bỏ sót thì không mắc tội nhưng phải giết một con cừu hoặc trừu tại Makkah và phát thịt cho người nghèo.</w:t>
      </w:r>
    </w:p>
    <w:p w:rsidR="00324FCE" w:rsidRDefault="00324FCE" w:rsidP="006B2695">
      <w:pPr>
        <w:bidi w:val="0"/>
        <w:spacing w:before="120" w:after="0" w:line="240" w:lineRule="auto"/>
        <w:jc w:val="center"/>
        <w:rPr>
          <w:b/>
          <w:bCs/>
          <w:lang w:val="vi-VN"/>
        </w:rPr>
      </w:pPr>
    </w:p>
    <w:p w:rsidR="0003497F" w:rsidRDefault="0003497F" w:rsidP="0003497F">
      <w:pPr>
        <w:bidi w:val="0"/>
        <w:spacing w:before="120" w:after="0" w:line="240" w:lineRule="auto"/>
        <w:jc w:val="center"/>
        <w:rPr>
          <w:b/>
          <w:bCs/>
          <w:lang w:val="vi-VN"/>
        </w:rPr>
      </w:pPr>
    </w:p>
    <w:p w:rsidR="0003497F" w:rsidRDefault="0003497F" w:rsidP="0003497F">
      <w:pPr>
        <w:bidi w:val="0"/>
        <w:spacing w:before="120" w:after="0" w:line="240" w:lineRule="auto"/>
        <w:jc w:val="center"/>
        <w:rPr>
          <w:b/>
          <w:bCs/>
          <w:lang w:val="vi-VN"/>
        </w:rPr>
      </w:pPr>
    </w:p>
    <w:p w:rsidR="00324FCE" w:rsidRDefault="00324FCE" w:rsidP="006B2695">
      <w:pPr>
        <w:bidi w:val="0"/>
        <w:spacing w:before="120" w:after="0" w:line="240" w:lineRule="auto"/>
        <w:jc w:val="center"/>
        <w:rPr>
          <w:b/>
          <w:bCs/>
          <w:lang w:val="vi-VN"/>
        </w:rPr>
      </w:pPr>
      <w:r>
        <w:rPr>
          <w:b/>
          <w:bCs/>
          <w:lang w:val="vi-VN"/>
        </w:rPr>
        <w:lastRenderedPageBreak/>
        <w:t>Hình thức Hajj Qiron</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216</w:t>
      </w:r>
      <w:r w:rsidRPr="001E6A20">
        <w:rPr>
          <w:rFonts w:asciiTheme="majorBidi" w:hAnsiTheme="majorBidi" w:cstheme="majorBidi"/>
          <w:b/>
          <w:bCs/>
          <w:u w:val="single"/>
          <w:lang w:val="vi-VN"/>
        </w:rPr>
        <w:t>)</w:t>
      </w:r>
      <w:r w:rsidR="005A3BBF">
        <w:rPr>
          <w:rFonts w:asciiTheme="majorBidi" w:hAnsiTheme="majorBidi" w:cstheme="majorBidi"/>
          <w:b/>
          <w:bCs/>
          <w:lang w:val="vi-VN"/>
        </w:rPr>
        <w:t>: Quí Sheikh chúng tôi</w:t>
      </w:r>
      <w:r w:rsidRPr="001E6A20">
        <w:rPr>
          <w:rFonts w:asciiTheme="majorBidi" w:hAnsiTheme="majorBidi" w:cstheme="majorBidi"/>
          <w:b/>
          <w:bCs/>
          <w:lang w:val="vi-VN"/>
        </w:rPr>
        <w:t xml:space="preserve"> </w:t>
      </w:r>
      <w:r>
        <w:rPr>
          <w:rFonts w:asciiTheme="majorBidi" w:hAnsiTheme="majorBidi" w:cstheme="majorBidi"/>
          <w:b/>
          <w:bCs/>
          <w:lang w:val="vi-VN"/>
        </w:rPr>
        <w:t>muốn được hướng dẫn nghi thức Hajj Qiron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Như đã miêu tả về nghi thức Hajj Tamadtua’, đó là thực hiện U’mroh trước và riêng biệt với Hajj, rồi Ehrom Hajj trở lại trong năm đó.</w:t>
      </w:r>
    </w:p>
    <w:p w:rsidR="00324FCE" w:rsidRDefault="00324FCE" w:rsidP="006B2695">
      <w:pPr>
        <w:bidi w:val="0"/>
        <w:spacing w:before="120" w:after="0" w:line="240" w:lineRule="auto"/>
        <w:ind w:firstLine="720"/>
        <w:jc w:val="both"/>
        <w:rPr>
          <w:rFonts w:asciiTheme="majorBidi" w:hAnsiTheme="majorBidi" w:cstheme="majorBidi"/>
          <w:lang w:val="vi-VN"/>
        </w:rPr>
      </w:pPr>
      <w:r w:rsidRPr="00326782">
        <w:rPr>
          <w:rFonts w:asciiTheme="majorBidi" w:hAnsiTheme="majorBidi" w:cstheme="majorBidi"/>
          <w:b/>
          <w:bCs/>
          <w:lang w:val="vi-VN"/>
        </w:rPr>
        <w:t>Về Hajj Qiron</w:t>
      </w:r>
      <w:r>
        <w:rPr>
          <w:rFonts w:asciiTheme="majorBidi" w:hAnsiTheme="majorBidi" w:cstheme="majorBidi"/>
          <w:lang w:val="vi-VN"/>
        </w:rPr>
        <w:t xml:space="preserve"> thì có hai hình thức:</w:t>
      </w:r>
    </w:p>
    <w:p w:rsidR="00324FCE" w:rsidRPr="00587A2C" w:rsidRDefault="00324FCE" w:rsidP="006B2695">
      <w:pPr>
        <w:bidi w:val="0"/>
        <w:spacing w:before="120" w:after="0" w:line="240" w:lineRule="auto"/>
        <w:ind w:firstLine="720"/>
        <w:jc w:val="both"/>
        <w:rPr>
          <w:rFonts w:asciiTheme="majorBidi" w:eastAsia="Calibri" w:hAnsiTheme="majorBidi" w:cstheme="majorBidi"/>
          <w:sz w:val="36"/>
          <w:szCs w:val="36"/>
          <w:rtl/>
          <w:lang w:val="vi-VN"/>
        </w:rPr>
      </w:pPr>
      <w:r w:rsidRPr="00CB4A42">
        <w:rPr>
          <w:rFonts w:asciiTheme="majorBidi" w:hAnsiTheme="majorBidi" w:cstheme="majorBidi"/>
          <w:b/>
          <w:bCs/>
          <w:lang w:val="vi-VN"/>
        </w:rPr>
        <w:t>Thứ nhất:</w:t>
      </w:r>
      <w:r w:rsidRPr="00587A2C">
        <w:rPr>
          <w:rFonts w:asciiTheme="majorBidi" w:hAnsiTheme="majorBidi" w:cstheme="majorBidi"/>
          <w:lang w:val="vi-VN"/>
        </w:rPr>
        <w:t xml:space="preserve"> Ehrom U’mroh và Hajj cùng lúc tại địa điểm Ehrom mà nói: </w:t>
      </w:r>
    </w:p>
    <w:p w:rsidR="00324FCE" w:rsidRPr="009A3869" w:rsidRDefault="00324FCE" w:rsidP="006B2695">
      <w:pPr>
        <w:spacing w:before="120" w:after="0" w:line="240" w:lineRule="auto"/>
        <w:jc w:val="center"/>
        <w:rPr>
          <w:rFonts w:cs="Traditional Arabic"/>
          <w:b/>
          <w:bCs/>
          <w:color w:val="1F497D"/>
          <w:lang w:val="vi-VN"/>
        </w:rPr>
      </w:pPr>
      <w:r w:rsidRPr="009A3869">
        <w:rPr>
          <w:rFonts w:ascii="Traditional Arabic" w:cs="KFGQPC Uthman Taha Naskh" w:hint="eastAsia"/>
          <w:b/>
          <w:bCs/>
          <w:color w:val="1F497D"/>
          <w:sz w:val="32"/>
          <w:szCs w:val="32"/>
          <w:rtl/>
        </w:rPr>
        <w:t>لَبَّيْكَ</w:t>
      </w:r>
      <w:r w:rsidRPr="009A3869">
        <w:rPr>
          <w:rFonts w:ascii="Traditional Arabic" w:cs="KFGQPC Uthman Taha Naskh"/>
          <w:b/>
          <w:bCs/>
          <w:color w:val="1F497D"/>
          <w:sz w:val="32"/>
          <w:szCs w:val="32"/>
          <w:rtl/>
        </w:rPr>
        <w:t xml:space="preserve"> </w:t>
      </w:r>
      <w:r w:rsidRPr="009A3869">
        <w:rPr>
          <w:rFonts w:cs="KFGQPC Uthman Taha Naskh" w:hint="cs"/>
          <w:b/>
          <w:bCs/>
          <w:color w:val="1F497D"/>
          <w:sz w:val="32"/>
          <w:szCs w:val="32"/>
          <w:rtl/>
        </w:rPr>
        <w:t>عُمْرَةً</w:t>
      </w:r>
      <w:r w:rsidRPr="009A3869">
        <w:rPr>
          <w:rFonts w:cs="KFGQPC Uthman Taha Naskh" w:hint="cs"/>
          <w:b/>
          <w:bCs/>
          <w:color w:val="1F497D"/>
          <w:rtl/>
        </w:rPr>
        <w:t xml:space="preserve"> </w:t>
      </w:r>
      <w:r>
        <w:rPr>
          <w:rFonts w:cs="KFGQPC Uthman Taha Naskh" w:hint="cs"/>
          <w:b/>
          <w:bCs/>
          <w:color w:val="1F497D"/>
          <w:rtl/>
        </w:rPr>
        <w:t>وَحَجّاً</w:t>
      </w:r>
      <w:r w:rsidRPr="009A3869">
        <w:rPr>
          <w:rFonts w:cs="Traditional Arabic"/>
          <w:b/>
          <w:bCs/>
          <w:color w:val="1F497D"/>
        </w:rPr>
        <w:t xml:space="preserve"> </w:t>
      </w:r>
    </w:p>
    <w:p w:rsidR="00324FCE" w:rsidRDefault="00324FCE" w:rsidP="006B2695">
      <w:pPr>
        <w:bidi w:val="0"/>
        <w:spacing w:before="120" w:after="0" w:line="240" w:lineRule="auto"/>
        <w:jc w:val="center"/>
        <w:rPr>
          <w:lang w:val="vi-VN"/>
        </w:rPr>
      </w:pPr>
      <w:r w:rsidRPr="00944AF3">
        <w:t>(L</w:t>
      </w:r>
      <w:r>
        <w:rPr>
          <w:lang w:val="vi-VN"/>
        </w:rPr>
        <w:t>ab</w:t>
      </w:r>
      <w:r w:rsidRPr="00944AF3">
        <w:t xml:space="preserve"> bai ka u</w:t>
      </w:r>
      <w:r>
        <w:rPr>
          <w:lang w:val="vi-VN"/>
        </w:rPr>
        <w:t>’</w:t>
      </w:r>
      <w:r w:rsidRPr="00944AF3">
        <w:t>m r</w:t>
      </w:r>
      <w:r>
        <w:rPr>
          <w:lang w:val="vi-VN"/>
        </w:rPr>
        <w:t>o</w:t>
      </w:r>
      <w:r w:rsidRPr="00944AF3">
        <w:t>h</w:t>
      </w:r>
      <w:r>
        <w:rPr>
          <w:lang w:val="vi-VN"/>
        </w:rPr>
        <w:t xml:space="preserve"> wa haj ja</w:t>
      </w:r>
      <w:r w:rsidRPr="00944AF3">
        <w:t>)</w:t>
      </w:r>
    </w:p>
    <w:p w:rsidR="00324FCE" w:rsidRDefault="00324FCE" w:rsidP="006B2695">
      <w:pPr>
        <w:bidi w:val="0"/>
        <w:spacing w:before="120" w:after="0" w:line="240" w:lineRule="auto"/>
        <w:ind w:firstLine="720"/>
        <w:jc w:val="both"/>
        <w:rPr>
          <w:lang w:val="vi-VN"/>
        </w:rPr>
      </w:pPr>
      <w:r w:rsidRPr="00CB4A42">
        <w:rPr>
          <w:b/>
          <w:bCs/>
          <w:lang w:val="vi-VN"/>
        </w:rPr>
        <w:t>Thứ hai:</w:t>
      </w:r>
      <w:r>
        <w:rPr>
          <w:lang w:val="vi-VN"/>
        </w:rPr>
        <w:t xml:space="preserve"> Ehrom U’mroh trước, sau đó Ehrom Hajj trước khi Tawwaaf.</w:t>
      </w:r>
    </w:p>
    <w:p w:rsidR="00324FCE" w:rsidRDefault="00324FCE" w:rsidP="006B2695">
      <w:pPr>
        <w:bidi w:val="0"/>
        <w:spacing w:before="120" w:after="0" w:line="240" w:lineRule="auto"/>
        <w:ind w:firstLine="720"/>
        <w:jc w:val="both"/>
        <w:rPr>
          <w:lang w:val="vi-VN"/>
        </w:rPr>
      </w:pPr>
      <w:r w:rsidRPr="00CB4A42">
        <w:rPr>
          <w:b/>
          <w:bCs/>
          <w:lang w:val="vi-VN"/>
        </w:rPr>
        <w:t>Thứ ba:</w:t>
      </w:r>
      <w:r>
        <w:rPr>
          <w:lang w:val="vi-VN"/>
        </w:rPr>
        <w:t xml:space="preserve"> Có một hình thức thứ ba nhưng có sự bất đồng ý kiến giữa U’lama đó là Ehrom Hajj trước, sau đó Ehrom U’mroh trước khi thực hiện các nghi thức như Tawwaaf và Sa-i’.</w:t>
      </w:r>
    </w:p>
    <w:p w:rsidR="00324FCE" w:rsidRDefault="00324FCE" w:rsidP="006B2695">
      <w:pPr>
        <w:bidi w:val="0"/>
        <w:spacing w:before="120" w:after="0" w:line="240" w:lineRule="auto"/>
        <w:ind w:firstLine="720"/>
        <w:jc w:val="both"/>
        <w:rPr>
          <w:lang w:val="vi-VN"/>
        </w:rPr>
      </w:pPr>
      <w:r>
        <w:rPr>
          <w:lang w:val="vi-VN"/>
        </w:rPr>
        <w:t>Hajj Qiron bắt buộc phải giữ hiện trạng Ehrom, nghĩa là sau khi đến Makkah Tawwaaf Qudum và Sa-i’ của Hajj và U’mroh thì người hành hương vẫn ở trên hiện trạng Ehrom cho đến ngày E’id mới được phép ở lại trạng thái bình thường và bắt buộc phải giết súc vật giống như Hajj Tamadtua’.</w:t>
      </w:r>
    </w:p>
    <w:p w:rsidR="00324FCE" w:rsidRDefault="00324FCE" w:rsidP="006B2695">
      <w:pPr>
        <w:bidi w:val="0"/>
        <w:spacing w:before="120" w:after="0" w:line="240" w:lineRule="auto"/>
        <w:ind w:firstLine="720"/>
        <w:jc w:val="both"/>
        <w:rPr>
          <w:lang w:val="vi-VN"/>
        </w:rPr>
      </w:pPr>
      <w:r>
        <w:rPr>
          <w:b/>
          <w:bCs/>
          <w:lang w:val="vi-VN"/>
        </w:rPr>
        <w:t xml:space="preserve">Về Hajj Ifrod: </w:t>
      </w:r>
      <w:r>
        <w:rPr>
          <w:lang w:val="vi-VN"/>
        </w:rPr>
        <w:t>Là chỉ Ehrom Hajj tại địa điểm Hajj, sau khi đến Makkah thì Tawwaaf Qudum và Sa-i’ của Hajj và ở trên hiện trạng Ehrom cho đến ngày E’id.</w:t>
      </w:r>
    </w:p>
    <w:p w:rsidR="00324FCE" w:rsidRDefault="00324FCE" w:rsidP="00C7231D">
      <w:pPr>
        <w:bidi w:val="0"/>
        <w:spacing w:before="120" w:after="0" w:line="240" w:lineRule="auto"/>
        <w:ind w:firstLine="720"/>
        <w:jc w:val="both"/>
        <w:rPr>
          <w:lang w:val="vi-VN"/>
        </w:rPr>
      </w:pPr>
      <w:r>
        <w:rPr>
          <w:lang w:val="vi-VN"/>
        </w:rPr>
        <w:lastRenderedPageBreak/>
        <w:t xml:space="preserve">Giữa Qiron và Ifrod có giống nhau về </w:t>
      </w:r>
      <w:r w:rsidR="00C7231D">
        <w:rPr>
          <w:lang w:val="vi-VN"/>
        </w:rPr>
        <w:t>hình</w:t>
      </w:r>
      <w:r>
        <w:rPr>
          <w:lang w:val="vi-VN"/>
        </w:rPr>
        <w:t xml:space="preserve"> thức, chỉ khác nhau ở điểm Qiron kết hợp thực hiện U’mroh và Hajj cùng lúc còn Ifrod chỉ thực hiện Hajj. Ở Qiron bắt buộc phải giết súc vật còn Ifrod thì không.</w:t>
      </w:r>
    </w:p>
    <w:p w:rsidR="00324FCE" w:rsidRDefault="00324FCE" w:rsidP="006B2695">
      <w:pPr>
        <w:bidi w:val="0"/>
        <w:spacing w:before="120" w:after="0" w:line="240" w:lineRule="auto"/>
        <w:jc w:val="both"/>
        <w:rPr>
          <w:lang w:val="vi-VN"/>
        </w:rPr>
      </w:pPr>
    </w:p>
    <w:p w:rsidR="00324FCE" w:rsidRDefault="00324FCE" w:rsidP="006B2695">
      <w:pPr>
        <w:bidi w:val="0"/>
        <w:spacing w:before="120" w:after="0" w:line="240" w:lineRule="auto"/>
        <w:jc w:val="center"/>
        <w:rPr>
          <w:b/>
          <w:bCs/>
          <w:lang w:val="vi-VN"/>
        </w:rPr>
      </w:pPr>
      <w:r w:rsidRPr="00EA3760">
        <w:rPr>
          <w:b/>
          <w:bCs/>
          <w:lang w:val="vi-VN"/>
        </w:rPr>
        <w:t>Giáo lý việc U’mroh sau Hajj</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217</w:t>
      </w:r>
      <w:r w:rsidRPr="001E6A20">
        <w:rPr>
          <w:rFonts w:asciiTheme="majorBidi" w:hAnsiTheme="majorBidi" w:cstheme="majorBidi"/>
          <w:b/>
          <w:bCs/>
          <w:u w:val="single"/>
          <w:lang w:val="vi-VN"/>
        </w:rPr>
        <w:t>)</w:t>
      </w:r>
      <w:r>
        <w:rPr>
          <w:rFonts w:asciiTheme="majorBidi" w:hAnsiTheme="majorBidi" w:cstheme="majorBidi"/>
          <w:b/>
          <w:bCs/>
          <w:lang w:val="vi-VN"/>
        </w:rPr>
        <w:t>: Quí Sheikh đã giải thích về Hajj Ifrod là người hành hương chỉ Ehrom Hajj duy nhất không kèm theo U’mroh, nhưng chúng tôi thấy rằng có rất nhiều người lại hành hương U’mroh tiếp sau khi xong Hajj Ifrod, vậy theo giáo lý hành động này đúng không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Việc U’mroh sau Hajj là việc làm không có cơ sở, tất cả </w:t>
      </w:r>
      <w:r w:rsidR="00582672">
        <w:rPr>
          <w:rFonts w:asciiTheme="majorBidi" w:hAnsiTheme="majorBidi" w:cstheme="majorBidi"/>
          <w:lang w:val="vi-VN"/>
        </w:rPr>
        <w:t>Sohabah</w:t>
      </w:r>
      <w:r>
        <w:rPr>
          <w:rFonts w:asciiTheme="majorBidi" w:hAnsiTheme="majorBidi" w:cstheme="majorBidi"/>
          <w:lang w:val="vi-VN"/>
        </w:rPr>
        <w:t xml:space="preserve"> là những người rất yêu thích việc hành đạo nhưng họ không hề làm U’mroh sau Hajj, chỉ đạo tốt nhất là chỉ đạo của Thiên sứ Muhammad </w:t>
      </w:r>
      <w:r>
        <w:rPr>
          <w:rFonts w:cs="Arial Unicode MS" w:hint="eastAsia"/>
          <w:color w:val="C00000"/>
          <w:rtl/>
          <w:lang w:val="vi-VN"/>
        </w:rPr>
        <w:t>ﷺ</w:t>
      </w:r>
      <w:r>
        <w:rPr>
          <w:rFonts w:asciiTheme="majorBidi" w:hAnsiTheme="majorBidi" w:cstheme="majorBidi"/>
          <w:lang w:val="vi-VN"/>
        </w:rPr>
        <w:t xml:space="preserve">, của Khulafa Al-Roshidin và của tất cả </w:t>
      </w:r>
      <w:r w:rsidR="00582672">
        <w:rPr>
          <w:rFonts w:asciiTheme="majorBidi" w:hAnsiTheme="majorBidi" w:cstheme="majorBidi"/>
          <w:lang w:val="vi-VN"/>
        </w:rPr>
        <w:t>Sohabah</w:t>
      </w:r>
      <w:r>
        <w:rPr>
          <w:rFonts w:asciiTheme="majorBidi" w:hAnsiTheme="majorBidi" w:cstheme="majorBidi"/>
          <w:lang w:val="vi-VN"/>
        </w:rPr>
        <w:t xml:space="preserve"> bởi họ được sống trong thời đại tốt nhất mọi thời đại. Riêng trường hợp của bà A’-ishah </w:t>
      </w:r>
      <w:r w:rsidRPr="003B5A9C">
        <w:rPr>
          <w:rFonts w:ascii="KFGQPC Arabic Symbols 01" w:hAnsi="KFGQPC Arabic Symbols 01" w:cs="Traditional Arabic"/>
          <w:color w:val="FF0000"/>
          <w:lang w:val="vi-VN"/>
        </w:rPr>
        <w:t></w:t>
      </w:r>
      <w:r>
        <w:rPr>
          <w:rFonts w:asciiTheme="majorBidi" w:hAnsiTheme="majorBidi" w:cstheme="majorBidi"/>
          <w:lang w:val="vi-VN"/>
        </w:rPr>
        <w:t xml:space="preserve">, mẹ của tín đồ Mumin, trước tiên là bà đã Ehrom U’mroh đến trước khi tới Makkah thì bà có kinh nguyệt. Lúc này Thiên Sứ </w:t>
      </w:r>
      <w:r>
        <w:rPr>
          <w:rFonts w:cs="Arial Unicode MS" w:hint="eastAsia"/>
          <w:color w:val="C00000"/>
          <w:rtl/>
          <w:lang w:val="vi-VN"/>
        </w:rPr>
        <w:t>ﷺ</w:t>
      </w:r>
      <w:r>
        <w:rPr>
          <w:rFonts w:asciiTheme="majorBidi" w:hAnsiTheme="majorBidi" w:cstheme="majorBidi"/>
          <w:lang w:val="vi-VN"/>
        </w:rPr>
        <w:t xml:space="preserve"> ra lệnh bà chuyển sang Ehrom Hajj, để làm Hajj Qiron, Thiên Sứ </w:t>
      </w:r>
      <w:r>
        <w:rPr>
          <w:rFonts w:cs="Arial Unicode MS" w:hint="eastAsia"/>
          <w:color w:val="C00000"/>
          <w:rtl/>
          <w:lang w:val="vi-VN"/>
        </w:rPr>
        <w:t>ﷺ</w:t>
      </w:r>
      <w:r>
        <w:rPr>
          <w:rFonts w:asciiTheme="majorBidi" w:hAnsiTheme="majorBidi" w:cstheme="majorBidi"/>
          <w:lang w:val="vi-VN"/>
        </w:rPr>
        <w:t xml:space="preserve"> bảo: </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960A5">
        <w:rPr>
          <w:rFonts w:ascii="Traditional Arabic" w:cs="KFGQPC Uthman Taha Naskh" w:hint="cs"/>
          <w:b/>
          <w:bCs/>
          <w:color w:val="1F3864"/>
          <w:sz w:val="32"/>
          <w:szCs w:val="32"/>
          <w:rtl/>
        </w:rPr>
        <w:t>طَوَافُكِ</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بِالْبَيْتِ</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وَبَيْنَ</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الصَّفَا</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وَالْمَرْوَةِ</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يَكْفِيكِ</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لِحَجَّتِكِ</w:t>
      </w:r>
      <w:r w:rsidRPr="000960A5">
        <w:rPr>
          <w:rFonts w:ascii="Traditional Arabic" w:cs="KFGQPC Uthman Taha Naskh"/>
          <w:b/>
          <w:bCs/>
          <w:color w:val="1F3864"/>
          <w:sz w:val="32"/>
          <w:szCs w:val="32"/>
          <w:rtl/>
        </w:rPr>
        <w:t xml:space="preserve"> </w:t>
      </w:r>
      <w:r w:rsidRPr="000960A5">
        <w:rPr>
          <w:rFonts w:ascii="Traditional Arabic" w:cs="KFGQPC Uthman Taha Naskh" w:hint="cs"/>
          <w:b/>
          <w:bCs/>
          <w:color w:val="1F3864"/>
          <w:sz w:val="32"/>
          <w:szCs w:val="32"/>
          <w:rtl/>
        </w:rPr>
        <w:t>وَعُمْرَتِكِ</w:t>
      </w:r>
      <w:r w:rsidRPr="00505C76">
        <w:rPr>
          <w:rFonts w:ascii="KFGQPC Uthman Taha Naskh" w:hAnsi="KFGQPC Uthman Taha Naskh" w:cs="KFGQPC Uthman Taha Naskh" w:hint="cs"/>
          <w:b/>
          <w:bCs/>
          <w:color w:val="1F3864"/>
          <w:sz w:val="32"/>
          <w:szCs w:val="32"/>
          <w:rtl/>
        </w:rPr>
        <w:t>}</w:t>
      </w:r>
    </w:p>
    <w:p w:rsidR="00324FCE" w:rsidRDefault="00324FCE" w:rsidP="00192D8F">
      <w:pPr>
        <w:bidi w:val="0"/>
        <w:spacing w:before="120" w:after="0" w:line="240" w:lineRule="auto"/>
        <w:jc w:val="both"/>
        <w:rPr>
          <w:lang w:val="vi-VN"/>
        </w:rPr>
      </w:pPr>
      <w:r w:rsidRPr="00505C76">
        <w:rPr>
          <w:color w:val="1F3864"/>
          <w:lang w:val="vi-VN"/>
        </w:rPr>
        <w:lastRenderedPageBreak/>
        <w:t>“</w:t>
      </w:r>
      <w:r>
        <w:rPr>
          <w:b/>
          <w:bCs/>
          <w:color w:val="1F3864"/>
          <w:lang w:val="vi-VN"/>
        </w:rPr>
        <w:t>Tawwaaf của nàng tại Ka’bah và giữa Sofa và Marwah là đủ cho cả Hajj và U’mroh của nàng.</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0"/>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Sau khi xong Hajj, bà cố nài nỉ Thiên Sứ</w:t>
      </w:r>
      <w:r w:rsidR="0035027E">
        <w:rPr>
          <w:lang w:val="vi-VN"/>
        </w:rPr>
        <w:t xml:space="preserve"> </w:t>
      </w:r>
      <w:r w:rsidR="0035027E">
        <w:rPr>
          <w:rFonts w:cs="Arial Unicode MS" w:hint="eastAsia"/>
          <w:color w:val="C00000"/>
          <w:rtl/>
          <w:lang w:val="vi-VN"/>
        </w:rPr>
        <w:t>ﷺ</w:t>
      </w:r>
      <w:r>
        <w:rPr>
          <w:lang w:val="vi-VN"/>
        </w:rPr>
        <w:t xml:space="preserve"> được làm U’mroh thay thế cho U’mroh mà bà đã chuyển kết hợp với Hajj Qiron</w:t>
      </w:r>
      <w:r w:rsidR="00D75143">
        <w:rPr>
          <w:lang w:val="vi-VN"/>
        </w:rPr>
        <w:t xml:space="preserve"> và</w:t>
      </w:r>
      <w:r>
        <w:rPr>
          <w:lang w:val="vi-VN"/>
        </w:rPr>
        <w:t xml:space="preserve"> Thiên Sứ</w:t>
      </w:r>
      <w:r w:rsidR="00D75143">
        <w:rPr>
          <w:lang w:val="vi-VN"/>
        </w:rPr>
        <w:t xml:space="preserve"> </w:t>
      </w:r>
      <w:r w:rsidR="00D75143">
        <w:rPr>
          <w:rFonts w:cs="Arial Unicode MS" w:hint="eastAsia"/>
          <w:color w:val="C00000"/>
          <w:rtl/>
          <w:lang w:val="vi-VN"/>
        </w:rPr>
        <w:t>ﷺ</w:t>
      </w:r>
      <w:r>
        <w:rPr>
          <w:lang w:val="vi-VN"/>
        </w:rPr>
        <w:t xml:space="preserve"> cho phép</w:t>
      </w:r>
      <w:r w:rsidR="00192D8F">
        <w:rPr>
          <w:lang w:val="vi-VN"/>
        </w:rPr>
        <w:t>, Người</w:t>
      </w:r>
      <w:r>
        <w:rPr>
          <w:lang w:val="vi-VN"/>
        </w:rPr>
        <w:t xml:space="preserve"> ra lệnh anh trai bà Abdur Rohmaan bin Abi Bakr </w:t>
      </w:r>
      <w:r w:rsidRPr="003B5A9C">
        <w:rPr>
          <w:rFonts w:cs="KFGQPC Uthman Taha Naskh"/>
          <w:color w:val="FF0000"/>
        </w:rPr>
        <w:sym w:font="AGA Arabesque" w:char="F074"/>
      </w:r>
      <w:r>
        <w:rPr>
          <w:lang w:val="vi-VN"/>
        </w:rPr>
        <w:t xml:space="preserve"> hộ tống</w:t>
      </w:r>
      <w:r w:rsidR="006F60CE">
        <w:rPr>
          <w:lang w:val="vi-VN"/>
        </w:rPr>
        <w:t xml:space="preserve"> bà</w:t>
      </w:r>
      <w:r>
        <w:rPr>
          <w:lang w:val="vi-VN"/>
        </w:rPr>
        <w:t xml:space="preserve"> ra Tan-i’n mà Ehrom U’mroh. Nếu chị em phụ nữ nào bị trường hợp giống mẹ của tín đồ Mumin và có ý định thực hiện U’mroh thì chúng tôi nói: “</w:t>
      </w:r>
      <w:r>
        <w:rPr>
          <w:i/>
          <w:iCs/>
          <w:lang w:val="vi-VN"/>
        </w:rPr>
        <w:t xml:space="preserve">Không có vấn đề gì việc phụ nữ muốn U’mroh giống như mẹ của tín đồ Mumin bà A’-ishah </w:t>
      </w:r>
      <w:r w:rsidRPr="004F4D57">
        <w:rPr>
          <w:rFonts w:ascii="KFGQPC Arabic Symbols 01" w:hAnsi="KFGQPC Arabic Symbols 01" w:cs="Traditional Arabic"/>
          <w:i/>
          <w:iCs/>
          <w:color w:val="FF0000"/>
          <w:lang w:val="vi-VN"/>
        </w:rPr>
        <w:t></w:t>
      </w:r>
      <w:r>
        <w:rPr>
          <w:rFonts w:ascii="KFGQPC Arabic Symbols 01" w:hAnsi="KFGQPC Arabic Symbols 01" w:cs="Traditional Arabic"/>
          <w:color w:val="FF0000"/>
          <w:lang w:val="vi-VN"/>
        </w:rPr>
        <w:t></w:t>
      </w:r>
      <w:r>
        <w:rPr>
          <w:i/>
          <w:iCs/>
          <w:lang w:val="vi-VN"/>
        </w:rPr>
        <w:t xml:space="preserve">đã làm theo lệnh của Thiên Sứ </w:t>
      </w:r>
      <w:r w:rsidRPr="006E604B">
        <w:rPr>
          <w:rFonts w:cs="Arial Unicode MS" w:hint="eastAsia"/>
          <w:i/>
          <w:iCs/>
          <w:color w:val="C00000"/>
          <w:rtl/>
          <w:lang w:val="vi-VN"/>
        </w:rPr>
        <w:t>ﷺ</w:t>
      </w:r>
      <w:r>
        <w:rPr>
          <w:i/>
          <w:iCs/>
          <w:lang w:val="vi-VN"/>
        </w:rPr>
        <w:t>.</w:t>
      </w:r>
      <w:r>
        <w:rPr>
          <w:lang w:val="vi-VN"/>
        </w:rPr>
        <w:t>”</w:t>
      </w:r>
    </w:p>
    <w:p w:rsidR="00324FCE" w:rsidRDefault="00324FCE" w:rsidP="006B2695">
      <w:pPr>
        <w:bidi w:val="0"/>
        <w:spacing w:before="120" w:after="0" w:line="240" w:lineRule="auto"/>
        <w:ind w:firstLine="720"/>
        <w:jc w:val="both"/>
        <w:rPr>
          <w:lang w:val="vi-VN"/>
        </w:rPr>
      </w:pPr>
      <w:r>
        <w:rPr>
          <w:lang w:val="vi-VN"/>
        </w:rPr>
        <w:t xml:space="preserve">Sự kiện này khẳng định U’mroh sau Hajj không phải điều hợp pháp bởi Abdur Rohmaan </w:t>
      </w:r>
      <w:r w:rsidRPr="003B5A9C">
        <w:rPr>
          <w:rFonts w:cs="KFGQPC Uthman Taha Naskh"/>
          <w:color w:val="FF0000"/>
        </w:rPr>
        <w:sym w:font="AGA Arabesque" w:char="F074"/>
      </w:r>
      <w:r>
        <w:rPr>
          <w:lang w:val="vi-VN"/>
        </w:rPr>
        <w:t xml:space="preserve"> đã không thực hiện U’mroh theo sự hiểu biết của mình cũng không làm theo lệnh của Thiên Sứ </w:t>
      </w:r>
      <w:r>
        <w:rPr>
          <w:rFonts w:cs="Arial Unicode MS" w:hint="eastAsia"/>
          <w:color w:val="C00000"/>
          <w:rtl/>
          <w:lang w:val="vi-VN"/>
        </w:rPr>
        <w:t>ﷺ</w:t>
      </w:r>
      <w:r>
        <w:rPr>
          <w:lang w:val="vi-VN"/>
        </w:rPr>
        <w:t>, vả lại việc U’mroh đối với ông rất dễ làm trong lúc này do đã rời khỏi ranh giới đất Haram.</w:t>
      </w:r>
    </w:p>
    <w:p w:rsidR="00324FCE" w:rsidRDefault="00324FCE" w:rsidP="00E65FD1">
      <w:pPr>
        <w:bidi w:val="0"/>
        <w:spacing w:before="120" w:after="0" w:line="240" w:lineRule="auto"/>
        <w:ind w:firstLine="720"/>
        <w:jc w:val="both"/>
        <w:rPr>
          <w:lang w:val="vi-VN"/>
        </w:rPr>
      </w:pPr>
      <w:r>
        <w:rPr>
          <w:lang w:val="vi-VN"/>
        </w:rPr>
        <w:t>Tóm lại, việc một số người hành hương U’mroh sau Hajj và việc làm không có nguồn gốc cơ sở.</w:t>
      </w:r>
    </w:p>
    <w:p w:rsidR="00324FCE" w:rsidRDefault="00324FCE" w:rsidP="006B2695">
      <w:pPr>
        <w:bidi w:val="0"/>
        <w:spacing w:before="120" w:after="0" w:line="240" w:lineRule="auto"/>
        <w:ind w:firstLine="720"/>
        <w:jc w:val="both"/>
        <w:rPr>
          <w:lang w:val="vi-VN"/>
        </w:rPr>
      </w:pPr>
      <w:r>
        <w:rPr>
          <w:lang w:val="vi-VN"/>
        </w:rPr>
        <w:t xml:space="preserve">Tuy nhiên, đối với những ai không thể trở Makkah lần nữa, trong khi mình chỉ mới làm Hajj Ifrod thì lúc </w:t>
      </w:r>
      <w:r>
        <w:rPr>
          <w:lang w:val="vi-VN"/>
        </w:rPr>
        <w:lastRenderedPageBreak/>
        <w:t>này rơi vào tình huống bắt buộc thực hiện U’mroh, bởi theo câu nói đúng nhất của giới U’lama là bắt buộc thực hiện U’mroh một lần trong đời. Lúc này được phép thực hiện U’mroh, đi ra Tan-i’m Ehrom rồi Tawwaaf, Sa-i’ và hớt tóc hoặc cạo đầu.</w:t>
      </w:r>
    </w:p>
    <w:p w:rsidR="00324FCE" w:rsidRDefault="00324FCE" w:rsidP="006B2695">
      <w:pPr>
        <w:bidi w:val="0"/>
        <w:spacing w:before="120" w:after="0" w:line="240" w:lineRule="auto"/>
        <w:ind w:firstLine="720"/>
        <w:jc w:val="both"/>
        <w:rPr>
          <w:rFonts w:asciiTheme="majorBidi" w:hAnsiTheme="majorBidi" w:cstheme="majorBidi"/>
          <w:lang w:val="vi-VN"/>
        </w:rPr>
      </w:pP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nhưng đối với người khó đến Makkah lần hai thì tốt nhất nên làm thế nào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Như đã nói là được phép làm U’mroh sau Hajj, bởi trường hợp bất đắc dĩ.</w:t>
      </w:r>
    </w:p>
    <w:p w:rsidR="00324FCE" w:rsidRDefault="00324FCE" w:rsidP="006B2695">
      <w:pPr>
        <w:bidi w:val="0"/>
        <w:spacing w:before="120" w:after="0" w:line="240" w:lineRule="auto"/>
        <w:jc w:val="center"/>
        <w:rPr>
          <w:rFonts w:asciiTheme="majorBidi" w:hAnsiTheme="majorBidi" w:cstheme="majorBidi"/>
          <w:lang w:val="vi-VN"/>
        </w:rPr>
      </w:pP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219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chẳng phải tốt nhất là Ehrom Tamadtua’ hoặc Qiron ngay từ đầu để tránh mọi phiền phức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Đúng vậy, điều này tiện lợi nhất, nhưng muốn chỉ điểm cho những ai đã Ehrom Ifrod.</w:t>
      </w:r>
    </w:p>
    <w:p w:rsidR="00324FCE" w:rsidRDefault="00324FCE" w:rsidP="006B2695">
      <w:pPr>
        <w:bidi w:val="0"/>
        <w:spacing w:before="120" w:after="0" w:line="240" w:lineRule="auto"/>
        <w:jc w:val="center"/>
        <w:rPr>
          <w:rFonts w:asciiTheme="majorBidi" w:hAnsiTheme="majorBidi" w:cstheme="majorBidi"/>
          <w:lang w:val="vi-VN"/>
        </w:rPr>
      </w:pPr>
    </w:p>
    <w:p w:rsidR="00324FCE" w:rsidRPr="00AD40B0" w:rsidRDefault="00324FCE" w:rsidP="006B2695">
      <w:pPr>
        <w:bidi w:val="0"/>
        <w:spacing w:before="120" w:after="0" w:line="240" w:lineRule="auto"/>
        <w:jc w:val="center"/>
        <w:rPr>
          <w:rFonts w:asciiTheme="majorBidi" w:hAnsiTheme="majorBidi" w:cstheme="majorBidi"/>
          <w:b/>
          <w:bCs/>
          <w:lang w:val="vi-VN"/>
        </w:rPr>
      </w:pPr>
      <w:r w:rsidRPr="00AD40B0">
        <w:rPr>
          <w:rFonts w:asciiTheme="majorBidi" w:hAnsiTheme="majorBidi" w:cstheme="majorBidi"/>
          <w:b/>
          <w:bCs/>
          <w:lang w:val="vi-VN"/>
        </w:rPr>
        <w:t>Giáo lý việc chuyển từ hình thức hành hương này sang hình thức hành hương khác</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w:t>
      </w:r>
      <w:r w:rsidRPr="00AD40B0">
        <w:rPr>
          <w:rFonts w:asciiTheme="majorBidi" w:hAnsiTheme="majorBidi" w:cstheme="majorBidi"/>
          <w:b/>
          <w:bCs/>
          <w:lang w:val="vi-VN"/>
        </w:rPr>
        <w:t>iáo lý</w:t>
      </w:r>
      <w:r>
        <w:rPr>
          <w:rFonts w:asciiTheme="majorBidi" w:hAnsiTheme="majorBidi" w:cstheme="majorBidi"/>
          <w:b/>
          <w:bCs/>
          <w:lang w:val="vi-VN"/>
        </w:rPr>
        <w:t xml:space="preserve"> rao sao</w:t>
      </w:r>
      <w:r w:rsidRPr="00AD40B0">
        <w:rPr>
          <w:rFonts w:asciiTheme="majorBidi" w:hAnsiTheme="majorBidi" w:cstheme="majorBidi"/>
          <w:b/>
          <w:bCs/>
          <w:lang w:val="vi-VN"/>
        </w:rPr>
        <w:t xml:space="preserve"> việc chuyển từ hình thức hành hương này sang hình thức hành hương khác</w:t>
      </w:r>
      <w:r>
        <w:rPr>
          <w:rFonts w:asciiTheme="majorBidi" w:hAnsiTheme="majorBidi" w:cstheme="majorBidi"/>
          <w:b/>
          <w:bCs/>
          <w:lang w:val="vi-VN"/>
        </w:rPr>
        <w:t xml:space="preserve"> ?</w:t>
      </w:r>
    </w:p>
    <w:p w:rsidR="00324FCE" w:rsidRDefault="00324FCE" w:rsidP="00E65FD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Việc chuyển từ hình thức hành hương này sang hình thức hành hương khác như đã đề cặp là ở trên là chuyển từ U’mroh sang Hajj Qiron nhưng phải chuyển trước khi Tawwaaf. Tương tự, được phép chuyển thừ </w:t>
      </w:r>
      <w:r>
        <w:rPr>
          <w:rFonts w:asciiTheme="majorBidi" w:hAnsiTheme="majorBidi" w:cstheme="majorBidi"/>
          <w:lang w:val="vi-VN"/>
        </w:rPr>
        <w:lastRenderedPageBreak/>
        <w:t xml:space="preserve">Hajj Ifrod hoặc Qiron chuyển thành U’mroh của Hajj Tamadtua’, giống như Thiên Sứ </w:t>
      </w:r>
      <w:r>
        <w:rPr>
          <w:rFonts w:cs="Arial Unicode MS" w:hint="eastAsia"/>
          <w:color w:val="C00000"/>
          <w:rtl/>
          <w:lang w:val="vi-VN"/>
        </w:rPr>
        <w:t>ﷺ</w:t>
      </w:r>
      <w:r>
        <w:rPr>
          <w:rFonts w:asciiTheme="majorBidi" w:hAnsiTheme="majorBidi" w:cstheme="majorBidi"/>
          <w:lang w:val="vi-VN"/>
        </w:rPr>
        <w:t xml:space="preserve"> đã ra lệnh </w:t>
      </w:r>
      <w:r w:rsidR="00582672">
        <w:rPr>
          <w:rFonts w:asciiTheme="majorBidi" w:hAnsiTheme="majorBidi" w:cstheme="majorBidi"/>
          <w:lang w:val="vi-VN"/>
        </w:rPr>
        <w:t>Sohabah</w:t>
      </w:r>
      <w:r>
        <w:rPr>
          <w:rFonts w:asciiTheme="majorBidi" w:hAnsiTheme="majorBidi" w:cstheme="majorBidi"/>
          <w:lang w:val="vi-VN"/>
        </w:rPr>
        <w:t xml:space="preserve"> những ai không có vật giết tế đã Ehrom Ifrod hoặc Qiron chuyển sang U’mroh của Hajj Tamadtua’. Việc này có điều kiện là phải chuyển sang U’mroh của Tamadtua’ chứ còn chuyển sang U’mroh để quay về nhà là không được.</w:t>
      </w:r>
    </w:p>
    <w:p w:rsidR="00324FCE" w:rsidRDefault="00324FCE" w:rsidP="006B2695">
      <w:pPr>
        <w:bidi w:val="0"/>
        <w:spacing w:before="120" w:after="0" w:line="240" w:lineRule="auto"/>
        <w:jc w:val="center"/>
        <w:rPr>
          <w:rFonts w:asciiTheme="majorBidi" w:hAnsiTheme="majorBidi" w:cstheme="majorBidi"/>
          <w:lang w:val="vi-VN"/>
        </w:rPr>
      </w:pPr>
    </w:p>
    <w:p w:rsidR="00324FCE" w:rsidRPr="00303083" w:rsidRDefault="00324FCE" w:rsidP="006B2695">
      <w:pPr>
        <w:bidi w:val="0"/>
        <w:spacing w:before="120" w:after="0" w:line="240" w:lineRule="auto"/>
        <w:jc w:val="center"/>
        <w:rPr>
          <w:rFonts w:asciiTheme="majorBidi" w:eastAsia="Calibri" w:hAnsiTheme="majorBidi" w:cstheme="majorBidi"/>
          <w:b/>
          <w:bCs/>
          <w:sz w:val="36"/>
          <w:szCs w:val="36"/>
          <w:rtl/>
        </w:rPr>
      </w:pPr>
      <w:r w:rsidRPr="00303083">
        <w:rPr>
          <w:rFonts w:asciiTheme="majorBidi" w:hAnsiTheme="majorBidi" w:cstheme="majorBidi"/>
          <w:b/>
          <w:bCs/>
          <w:lang w:val="vi-VN"/>
        </w:rPr>
        <w:t>Giáo lý chuyển Tamadtua’ sang Ifrod</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221</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Sheikh,</w:t>
      </w:r>
      <w:r>
        <w:rPr>
          <w:rFonts w:asciiTheme="majorBidi" w:hAnsiTheme="majorBidi" w:cstheme="majorBidi"/>
          <w:b/>
          <w:bCs/>
          <w:lang w:val="vi-VN"/>
        </w:rPr>
        <w:t xml:space="preserve"> có được phép chuyển nghi thức Hajj Tamadtua’ sang Hajj Ifrod không ?</w:t>
      </w:r>
      <w:r w:rsidRPr="001E6A20">
        <w:rPr>
          <w:rFonts w:asciiTheme="majorBidi" w:hAnsiTheme="majorBidi" w:cstheme="majorBidi"/>
          <w:b/>
          <w:bCs/>
          <w:lang w:val="vi-VN"/>
        </w:rPr>
        <w:t xml:space="preserve"> </w:t>
      </w:r>
    </w:p>
    <w:p w:rsidR="00324FCE" w:rsidRPr="001E6A20" w:rsidRDefault="00324FC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Việc chuyển </w:t>
      </w:r>
      <w:r w:rsidRPr="0090602D">
        <w:rPr>
          <w:rFonts w:asciiTheme="majorBidi" w:hAnsiTheme="majorBidi" w:cstheme="majorBidi"/>
          <w:lang w:val="vi-VN"/>
        </w:rPr>
        <w:t>nghi thức Hajj Tamadtua’ sang Hajj Ifrod</w:t>
      </w:r>
      <w:r>
        <w:rPr>
          <w:rFonts w:asciiTheme="majorBidi" w:hAnsiTheme="majorBidi" w:cstheme="majorBidi"/>
          <w:lang w:val="vi-VN"/>
        </w:rPr>
        <w:t xml:space="preserve"> là không được phép và không thể thực hiện, nghĩa là Ehrom bằng Hajj Ifrod rồi chuyển sang U’mroh để trở thành Hajj Tamadtua’, tương tự Hajj Qiron cũng được chuyển sang U’mroh để thành Hajj Tamadtua’, ngoại trừ ai đó dắt theo súc vật tế thì không được chuyển từ Ifrod và Qiron sang Tamadtua’, bởi Thiên Sứ </w:t>
      </w:r>
      <w:r>
        <w:rPr>
          <w:rFonts w:cs="Arial Unicode MS" w:hint="eastAsia"/>
          <w:color w:val="C00000"/>
          <w:rtl/>
          <w:lang w:val="vi-VN"/>
        </w:rPr>
        <w:t>ﷺ</w:t>
      </w:r>
      <w:r>
        <w:rPr>
          <w:rFonts w:asciiTheme="majorBidi" w:hAnsiTheme="majorBidi" w:cstheme="majorBidi"/>
          <w:lang w:val="vi-VN"/>
        </w:rPr>
        <w:t xml:space="preserve"> chỉ ra lệnh những ai không có súc vật giết tế thì chuyển sang U’mroh.</w:t>
      </w:r>
    </w:p>
    <w:p w:rsidR="00324FCE" w:rsidRDefault="00324FCE" w:rsidP="006B2695">
      <w:pPr>
        <w:bidi w:val="0"/>
        <w:spacing w:before="120" w:after="0" w:line="240" w:lineRule="auto"/>
        <w:jc w:val="center"/>
        <w:rPr>
          <w:rFonts w:asciiTheme="majorBidi" w:hAnsiTheme="majorBidi" w:cstheme="majorBidi"/>
          <w:lang w:val="vi-VN"/>
        </w:rPr>
      </w:pPr>
    </w:p>
    <w:p w:rsidR="00324FCE" w:rsidRPr="00180D14" w:rsidRDefault="00324FCE" w:rsidP="006B2695">
      <w:pPr>
        <w:bidi w:val="0"/>
        <w:spacing w:before="120" w:after="0" w:line="240" w:lineRule="auto"/>
        <w:jc w:val="center"/>
        <w:rPr>
          <w:rFonts w:asciiTheme="majorBidi" w:hAnsiTheme="majorBidi" w:cstheme="majorBidi"/>
          <w:b/>
          <w:bCs/>
          <w:lang w:val="vi-VN"/>
        </w:rPr>
      </w:pPr>
      <w:r w:rsidRPr="00180D14">
        <w:rPr>
          <w:rFonts w:asciiTheme="majorBidi" w:hAnsiTheme="majorBidi" w:cstheme="majorBidi"/>
          <w:b/>
          <w:bCs/>
          <w:lang w:val="vi-VN"/>
        </w:rPr>
        <w:t>Các giáo lý và các qui định về hành hương thay thế</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giá như được Sheikh nói về các giáo lý và các qui định về hành hương thay thế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Nếu là người có khả năng thì không được phép nhờ người khác hành hương thay thế, bởi mỗi người </w:t>
      </w:r>
      <w:r>
        <w:rPr>
          <w:rFonts w:asciiTheme="majorBidi" w:hAnsiTheme="majorBidi" w:cstheme="majorBidi"/>
          <w:lang w:val="vi-VN"/>
        </w:rPr>
        <w:lastRenderedPageBreak/>
        <w:t>bị bắt buộc phải tự mình thực hiện nhiệm vụ hành đạo đó.</w:t>
      </w:r>
    </w:p>
    <w:p w:rsidR="00324FCE" w:rsidRDefault="00324FC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là người bất lực với hành hương đầu tiên trong đời thì được phân loại như sau:</w:t>
      </w:r>
    </w:p>
    <w:p w:rsidR="00324FCE" w:rsidRDefault="00324FCE" w:rsidP="006B2695">
      <w:pPr>
        <w:bidi w:val="0"/>
        <w:spacing w:before="120" w:after="0" w:line="240" w:lineRule="auto"/>
        <w:ind w:firstLine="720"/>
        <w:jc w:val="both"/>
        <w:rPr>
          <w:rFonts w:asciiTheme="majorBidi" w:eastAsia="Calibri" w:hAnsiTheme="majorBidi" w:cstheme="majorBidi"/>
          <w:lang w:val="vi-VN"/>
        </w:rPr>
      </w:pPr>
      <w:r w:rsidRPr="006B6402">
        <w:rPr>
          <w:rFonts w:asciiTheme="majorBidi" w:eastAsia="Calibri" w:hAnsiTheme="majorBidi" w:cstheme="majorBidi"/>
          <w:lang w:val="vi-VN"/>
        </w:rPr>
        <w:t>- Nế</w:t>
      </w:r>
      <w:r>
        <w:rPr>
          <w:rFonts w:asciiTheme="majorBidi" w:eastAsia="Calibri" w:hAnsiTheme="majorBidi" w:cstheme="majorBidi"/>
          <w:lang w:val="vi-VN"/>
        </w:rPr>
        <w:t>u bất lực nhất thời thì chờ đợi đến có khả năng rồi tự mình thực hiện bổn phận hành hương đó, thí dụ bị bệnh sơ sài thì chờ hết bệnh thì hành hương trong năm đó hoặc trong thời gian tới.</w:t>
      </w:r>
    </w:p>
    <w:p w:rsidR="00324FCE" w:rsidRDefault="00324FCE" w:rsidP="006B2695">
      <w:pPr>
        <w:bidi w:val="0"/>
        <w:spacing w:before="120" w:after="0" w:line="240" w:lineRule="auto"/>
        <w:ind w:firstLine="720"/>
        <w:jc w:val="both"/>
        <w:rPr>
          <w:rFonts w:cs="KFGQPC Uthman Taha Naskh"/>
          <w:lang w:val="vi-VN"/>
        </w:rPr>
      </w:pPr>
      <w:r>
        <w:rPr>
          <w:rFonts w:asciiTheme="majorBidi" w:eastAsia="Calibri" w:hAnsiTheme="majorBidi" w:cstheme="majorBidi"/>
          <w:lang w:val="vi-VN"/>
        </w:rPr>
        <w:t xml:space="preserve">- Nếu bất lực không hi vọng khỏi giống như già hoặc bệnh mãn tính thì được phép nhờ ai đó hành hương thay thế, với bằng chứng là Hadith Ibnu A’bbaas kể: </w:t>
      </w:r>
      <w:r>
        <w:rPr>
          <w:rFonts w:cs="KFGQPC Uthman Taha Naskh"/>
          <w:lang w:val="vi-VN"/>
        </w:rPr>
        <w:t xml:space="preserve">Một phụ nữ Khoth-a’miyah đã hỏi Thiên Sứ </w:t>
      </w:r>
      <w:r>
        <w:rPr>
          <w:rFonts w:cs="Arial Unicode MS" w:hint="eastAsia"/>
          <w:color w:val="C00000"/>
          <w:rtl/>
          <w:lang w:val="vi-VN"/>
        </w:rPr>
        <w:t>ﷺ</w:t>
      </w:r>
      <w:r>
        <w:rPr>
          <w:rFonts w:cs="KFGQPC Uthman Taha Naskh"/>
          <w:lang w:val="vi-VN"/>
        </w:rPr>
        <w:t>: “</w:t>
      </w:r>
      <w:r w:rsidRPr="00E74111">
        <w:rPr>
          <w:rFonts w:cs="KFGQPC Uthman Taha Naskh"/>
          <w:i/>
          <w:iCs/>
          <w:color w:val="1F3864"/>
          <w:lang w:val="vi-VN"/>
        </w:rPr>
        <w:t>Thưa Thiên Sứ của Allah, rằng cha tôi đã kịp sắc lệnh hành hương mà Allah đã bắt buộc đám nô lệ của Ngài phải hoàn thành, nhưng ông lại là một lão đã già không thể đi xa, vậy tôi có được phép hành hương Hajj thay ông ta không ?</w:t>
      </w:r>
      <w:r>
        <w:rPr>
          <w:rFonts w:cs="KFGQPC Uthman Taha Naskh"/>
          <w:lang w:val="vi-VN"/>
        </w:rPr>
        <w:t xml:space="preserve">” Thiên Sứ </w:t>
      </w:r>
      <w:r>
        <w:rPr>
          <w:rFonts w:cs="Arial Unicode MS" w:hint="eastAsia"/>
          <w:color w:val="C00000"/>
          <w:rtl/>
          <w:lang w:val="vi-VN"/>
        </w:rPr>
        <w:t>ﷺ</w:t>
      </w:r>
      <w:r>
        <w:rPr>
          <w:rFonts w:cs="Arial Unicode MS"/>
          <w:color w:val="C00000"/>
          <w:lang w:val="vi-VN"/>
        </w:rPr>
        <w:t xml:space="preserve"> </w:t>
      </w:r>
      <w:r w:rsidRPr="00E74111">
        <w:rPr>
          <w:rFonts w:cs="Arial Unicode MS"/>
          <w:lang w:val="vi-VN"/>
        </w:rPr>
        <w:t>đáp</w:t>
      </w:r>
      <w:r>
        <w:rPr>
          <w:rFonts w:cs="KFGQPC Uthman Taha Naskh"/>
          <w:lang w:val="vi-VN"/>
        </w:rPr>
        <w:t>: “</w:t>
      </w:r>
      <w:r w:rsidRPr="00E74111">
        <w:rPr>
          <w:rFonts w:cs="KFGQPC Uthman Taha Naskh"/>
          <w:b/>
          <w:bCs/>
          <w:color w:val="1F3864"/>
          <w:lang w:val="vi-VN"/>
        </w:rPr>
        <w:t>Có</w:t>
      </w:r>
      <w:r>
        <w:rPr>
          <w:rFonts w:cs="KFGQPC Uthman Taha Naskh"/>
          <w:b/>
          <w:bCs/>
          <w:color w:val="1F3864"/>
          <w:lang w:val="vi-VN"/>
        </w:rPr>
        <w:t>.</w:t>
      </w:r>
      <w:r>
        <w:rPr>
          <w:rFonts w:cs="KFGQPC Uthman Taha Naskh"/>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1"/>
      </w:r>
      <w:r w:rsidRPr="007E0DCE">
        <w:rPr>
          <w:rFonts w:ascii="Rockwell Extra Bold" w:hAnsi="Rockwell Extra Bold" w:cs="Traditional Arabic"/>
          <w:color w:val="C00000"/>
          <w:vertAlign w:val="superscript"/>
          <w:lang w:val="vi-VN"/>
        </w:rPr>
        <w:t>)</w:t>
      </w:r>
      <w:r>
        <w:rPr>
          <w:rFonts w:cs="KFGQPC Uthman Taha Naskh"/>
          <w:lang w:val="vi-VN"/>
        </w:rPr>
        <w:t xml:space="preserve"> </w:t>
      </w:r>
    </w:p>
    <w:p w:rsidR="00324FCE" w:rsidRDefault="00324FCE" w:rsidP="006B2695">
      <w:pPr>
        <w:bidi w:val="0"/>
        <w:spacing w:before="120" w:after="0" w:line="240" w:lineRule="auto"/>
        <w:ind w:firstLine="720"/>
        <w:jc w:val="both"/>
        <w:rPr>
          <w:rFonts w:cs="KFGQPC Uthman Taha Naskh"/>
          <w:lang w:val="vi-VN"/>
        </w:rPr>
      </w:pPr>
      <w:r w:rsidRPr="008463DA">
        <w:rPr>
          <w:rFonts w:cs="KFGQPC Uthman Taha Naskh"/>
          <w:b/>
          <w:bCs/>
          <w:lang w:val="vi-VN"/>
        </w:rPr>
        <w:t>Đối với hành hương Sunnah</w:t>
      </w:r>
      <w:r>
        <w:rPr>
          <w:rFonts w:cs="KFGQPC Uthman Taha Naskh"/>
          <w:lang w:val="vi-VN"/>
        </w:rPr>
        <w:t xml:space="preserve"> (tức đã hành hương Hajj đầu tiên rồi)</w:t>
      </w:r>
    </w:p>
    <w:p w:rsidR="00324FCE" w:rsidRDefault="00324FCE" w:rsidP="006B2695">
      <w:pPr>
        <w:bidi w:val="0"/>
        <w:spacing w:before="120" w:after="0" w:line="240" w:lineRule="auto"/>
        <w:ind w:firstLine="720"/>
        <w:jc w:val="both"/>
        <w:rPr>
          <w:rFonts w:cs="KFGQPC Uthman Taha Naskh"/>
          <w:lang w:val="vi-VN"/>
        </w:rPr>
      </w:pPr>
      <w:r>
        <w:rPr>
          <w:rFonts w:cs="KFGQPC Uthman Taha Naskh"/>
          <w:lang w:val="vi-VN"/>
        </w:rPr>
        <w:t>- Nếu là người bất lực không hi vọng mạnh khỏe thì có ý kiến bảo được phép nhờ người khác hành hương thay thế với bằng chứng so sánh giống như hành hương bắt buộc đầu tiên. Và có ý kiến khác bảo việc so sánh lúc này vô hiệu bởi lần hành hương này mang tính khuyến khích thì không cần nhờ người khác hành hương thay mình, cứ việc chờ đến khi có khả năng thì tự thực hiện.</w:t>
      </w:r>
    </w:p>
    <w:p w:rsidR="00324FCE" w:rsidRDefault="00324FCE" w:rsidP="006B2695">
      <w:pPr>
        <w:bidi w:val="0"/>
        <w:spacing w:before="120" w:after="0" w:line="240" w:lineRule="auto"/>
        <w:ind w:firstLine="720"/>
        <w:jc w:val="both"/>
        <w:rPr>
          <w:rFonts w:cs="KFGQPC Uthman Taha Naskh"/>
          <w:lang w:val="vi-VN"/>
        </w:rPr>
      </w:pPr>
      <w:r>
        <w:rPr>
          <w:rFonts w:cs="KFGQPC Uthman Taha Naskh"/>
          <w:lang w:val="vi-VN"/>
        </w:rPr>
        <w:lastRenderedPageBreak/>
        <w:t>- Nếu là người có khả năng thì không được phép nhờ ai khác hành hương thay thế, bởi hành hương là việc thờ phượng Thượng Đế, không thể nhờ ai đó hãy thay tôi mà thờ phượng Allah, vả lại, anh không có lý do cản tự mình thực hiện nó.</w:t>
      </w:r>
    </w:p>
    <w:p w:rsidR="00324FCE" w:rsidRDefault="00324FCE" w:rsidP="006B2695">
      <w:pPr>
        <w:bidi w:val="0"/>
        <w:spacing w:before="120" w:after="0" w:line="240" w:lineRule="auto"/>
        <w:jc w:val="both"/>
        <w:rPr>
          <w:rFonts w:cs="KFGQPC Uthman Taha Naskh"/>
          <w:lang w:val="vi-VN"/>
        </w:rPr>
      </w:pPr>
    </w:p>
    <w:p w:rsidR="00324FCE" w:rsidRPr="003C2493" w:rsidRDefault="00324FCE" w:rsidP="006B2695">
      <w:pPr>
        <w:bidi w:val="0"/>
        <w:spacing w:before="120" w:after="0" w:line="240" w:lineRule="auto"/>
        <w:jc w:val="center"/>
        <w:rPr>
          <w:rFonts w:asciiTheme="majorBidi" w:eastAsia="Calibri" w:hAnsiTheme="majorBidi" w:cstheme="majorBidi"/>
          <w:b/>
          <w:bCs/>
          <w:rtl/>
          <w:lang w:val="vi-VN"/>
        </w:rPr>
      </w:pPr>
      <w:r w:rsidRPr="003C2493">
        <w:rPr>
          <w:rFonts w:cs="KFGQPC Uthman Taha Naskh"/>
          <w:b/>
          <w:bCs/>
          <w:lang w:val="vi-VN"/>
        </w:rPr>
        <w:t>Các điều kiện của hành hương thay thế</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việc hành hương thay thế có các điều kiện như thế nào ?</w:t>
      </w:r>
    </w:p>
    <w:p w:rsidR="00324FCE" w:rsidRDefault="00324FCE"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Bắt buộc người hành hương Hajj đã xong bổn phận hành hương trước, bởi khi Thiên Sứ </w:t>
      </w:r>
      <w:r>
        <w:rPr>
          <w:rFonts w:cs="Arial Unicode MS" w:hint="eastAsia"/>
          <w:color w:val="C00000"/>
          <w:rtl/>
          <w:lang w:val="vi-VN"/>
        </w:rPr>
        <w:t>ﷺ</w:t>
      </w:r>
      <w:r>
        <w:rPr>
          <w:rFonts w:asciiTheme="majorBidi" w:hAnsiTheme="majorBidi" w:cstheme="majorBidi"/>
          <w:lang w:val="vi-VN"/>
        </w:rPr>
        <w:t xml:space="preserve"> nghe được người đàn ông Ehrom rằng: “</w:t>
      </w:r>
      <w:r w:rsidRPr="00A6557E">
        <w:rPr>
          <w:rFonts w:asciiTheme="majorBidi" w:hAnsiTheme="majorBidi" w:cstheme="majorBidi"/>
          <w:i/>
          <w:iCs/>
          <w:color w:val="1F3864"/>
          <w:lang w:val="vi-VN"/>
        </w:rPr>
        <w:t>Bề tôi Ehrom thay cho Shubrumah.</w:t>
      </w:r>
      <w:r>
        <w:rPr>
          <w:rFonts w:asciiTheme="majorBidi" w:hAnsiTheme="majorBidi" w:cstheme="majorBidi"/>
          <w:lang w:val="vi-VN"/>
        </w:rPr>
        <w:t xml:space="preserve">” Thiên Sứ </w:t>
      </w:r>
      <w:r>
        <w:rPr>
          <w:rFonts w:cs="Arial Unicode MS" w:hint="eastAsia"/>
          <w:color w:val="C00000"/>
          <w:rtl/>
          <w:lang w:val="vi-VN"/>
        </w:rPr>
        <w:t>ﷺ</w:t>
      </w:r>
      <w:r>
        <w:rPr>
          <w:rFonts w:asciiTheme="majorBidi" w:hAnsiTheme="majorBidi" w:cstheme="majorBidi"/>
          <w:lang w:val="vi-VN"/>
        </w:rPr>
        <w:t xml:space="preserve"> hỏi: </w:t>
      </w:r>
    </w:p>
    <w:p w:rsidR="00324FCE" w:rsidRPr="00A80174" w:rsidRDefault="00324FCE" w:rsidP="006B2695">
      <w:pPr>
        <w:spacing w:before="120" w:after="0" w:line="240" w:lineRule="auto"/>
        <w:jc w:val="both"/>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A80174">
        <w:rPr>
          <w:rFonts w:ascii="Traditional Arabic" w:cs="KFGQPC Uthman Taha Naskh" w:hint="cs"/>
          <w:b/>
          <w:bCs/>
          <w:color w:val="1F3864"/>
          <w:sz w:val="32"/>
          <w:szCs w:val="32"/>
          <w:rtl/>
        </w:rPr>
        <w:t>مَنْ</w:t>
      </w:r>
      <w:r w:rsidRPr="00A80174">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شُبْرُمَةُ ؟}</w:t>
      </w:r>
    </w:p>
    <w:p w:rsidR="00324FCE" w:rsidRDefault="00324FCE" w:rsidP="006B2695">
      <w:pPr>
        <w:bidi w:val="0"/>
        <w:spacing w:before="120" w:after="0" w:line="240" w:lineRule="auto"/>
        <w:jc w:val="both"/>
        <w:rPr>
          <w:rFonts w:asciiTheme="majorBidi" w:hAnsiTheme="majorBidi" w:cstheme="majorBidi"/>
          <w:lang w:val="vi-VN"/>
        </w:rPr>
      </w:pPr>
      <w:r>
        <w:rPr>
          <w:rFonts w:asciiTheme="majorBidi" w:hAnsiTheme="majorBidi" w:cstheme="majorBidi"/>
          <w:lang w:val="vi-VN"/>
        </w:rPr>
        <w:t>“</w:t>
      </w:r>
      <w:r w:rsidRPr="00A6557E">
        <w:rPr>
          <w:rFonts w:asciiTheme="majorBidi" w:hAnsiTheme="majorBidi" w:cstheme="majorBidi"/>
          <w:b/>
          <w:bCs/>
          <w:color w:val="1F3864"/>
          <w:lang w:val="vi-VN"/>
        </w:rPr>
        <w:t>Shubrumah là ai vậy ?</w:t>
      </w:r>
      <w:r>
        <w:rPr>
          <w:rFonts w:asciiTheme="majorBidi" w:hAnsiTheme="majorBidi" w:cstheme="majorBidi"/>
          <w:lang w:val="vi-VN"/>
        </w:rPr>
        <w:t>” Người đàn ông đáp: “</w:t>
      </w:r>
      <w:r w:rsidRPr="0089025E">
        <w:rPr>
          <w:rFonts w:asciiTheme="majorBidi" w:hAnsiTheme="majorBidi" w:cstheme="majorBidi"/>
          <w:i/>
          <w:iCs/>
          <w:color w:val="1F3864"/>
          <w:lang w:val="vi-VN"/>
        </w:rPr>
        <w:t>Là anh em của tôi hoặc là bà con của tôi.</w:t>
      </w:r>
      <w:r>
        <w:rPr>
          <w:rFonts w:asciiTheme="majorBidi" w:hAnsiTheme="majorBidi" w:cstheme="majorBidi"/>
          <w:lang w:val="vi-VN"/>
        </w:rPr>
        <w:t xml:space="preserve">” Thiên Sứ </w:t>
      </w:r>
      <w:r>
        <w:rPr>
          <w:rFonts w:cs="Arial Unicode MS" w:hint="eastAsia"/>
          <w:color w:val="C00000"/>
          <w:rtl/>
          <w:lang w:val="vi-VN"/>
        </w:rPr>
        <w:t>ﷺ</w:t>
      </w:r>
      <w:r>
        <w:rPr>
          <w:rFonts w:asciiTheme="majorBidi" w:hAnsiTheme="majorBidi" w:cstheme="majorBidi"/>
          <w:lang w:val="vi-VN"/>
        </w:rPr>
        <w:t xml:space="preserve"> hỏi: </w:t>
      </w:r>
    </w:p>
    <w:p w:rsidR="00324FCE" w:rsidRPr="00A80174" w:rsidRDefault="00324FCE" w:rsidP="006B2695">
      <w:pPr>
        <w:spacing w:before="120" w:after="0" w:line="240" w:lineRule="auto"/>
        <w:jc w:val="both"/>
        <w:rPr>
          <w:rFonts w:asciiTheme="majorBidi" w:hAnsiTheme="majorBidi" w:cstheme="majorBidi"/>
          <w:color w:val="1F3864"/>
          <w:rtl/>
          <w:lang w:val="vi-VN"/>
        </w:rPr>
      </w:pPr>
      <w:r w:rsidRPr="00A80174">
        <w:rPr>
          <w:rFonts w:asciiTheme="majorBidi" w:hAnsiTheme="majorBidi" w:cstheme="majorBidi" w:hint="cs"/>
          <w:color w:val="1F3864"/>
          <w:rtl/>
          <w:lang w:val="vi-VN"/>
        </w:rPr>
        <w:t>{</w:t>
      </w:r>
      <w:r w:rsidRPr="00A80174">
        <w:rPr>
          <w:rFonts w:ascii="Traditional Arabic" w:cs="KFGQPC Uthman Taha Naskh" w:hint="cs"/>
          <w:b/>
          <w:bCs/>
          <w:color w:val="1F3864"/>
          <w:sz w:val="32"/>
          <w:szCs w:val="32"/>
          <w:rtl/>
        </w:rPr>
        <w:t>حَجَجْتَ</w:t>
      </w:r>
      <w:r w:rsidRPr="00A80174">
        <w:rPr>
          <w:rFonts w:ascii="Traditional Arabic" w:cs="KFGQPC Uthman Taha Naskh"/>
          <w:b/>
          <w:bCs/>
          <w:color w:val="1F3864"/>
          <w:sz w:val="32"/>
          <w:szCs w:val="32"/>
          <w:rtl/>
        </w:rPr>
        <w:t xml:space="preserve"> </w:t>
      </w:r>
      <w:r w:rsidRPr="00A80174">
        <w:rPr>
          <w:rFonts w:ascii="Traditional Arabic" w:cs="KFGQPC Uthman Taha Naskh" w:hint="cs"/>
          <w:b/>
          <w:bCs/>
          <w:color w:val="1F3864"/>
          <w:sz w:val="32"/>
          <w:szCs w:val="32"/>
          <w:rtl/>
        </w:rPr>
        <w:t>عَنْ</w:t>
      </w:r>
      <w:r w:rsidRPr="00A80174">
        <w:rPr>
          <w:rFonts w:ascii="Traditional Arabic" w:cs="KFGQPC Uthman Taha Naskh"/>
          <w:b/>
          <w:bCs/>
          <w:color w:val="1F3864"/>
          <w:sz w:val="32"/>
          <w:szCs w:val="32"/>
          <w:rtl/>
        </w:rPr>
        <w:t xml:space="preserve"> </w:t>
      </w:r>
      <w:r w:rsidRPr="00A80174">
        <w:rPr>
          <w:rFonts w:ascii="Traditional Arabic" w:cs="KFGQPC Uthman Taha Naskh" w:hint="cs"/>
          <w:b/>
          <w:bCs/>
          <w:color w:val="1F3864"/>
          <w:sz w:val="32"/>
          <w:szCs w:val="32"/>
          <w:rtl/>
        </w:rPr>
        <w:t>نَفْسِكَ</w:t>
      </w:r>
      <w:r>
        <w:rPr>
          <w:rFonts w:ascii="Traditional Arabic" w:cs="KFGQPC Uthman Taha Naskh" w:hint="cs"/>
          <w:b/>
          <w:bCs/>
          <w:color w:val="1F3864"/>
          <w:sz w:val="32"/>
          <w:szCs w:val="32"/>
          <w:rtl/>
        </w:rPr>
        <w:t xml:space="preserve"> ؟</w:t>
      </w:r>
      <w:r w:rsidRPr="00A80174">
        <w:rPr>
          <w:rFonts w:asciiTheme="majorBidi" w:hAnsiTheme="majorBidi" w:cstheme="majorBidi" w:hint="cs"/>
          <w:color w:val="1F3864"/>
          <w:rtl/>
          <w:lang w:val="vi-VN"/>
        </w:rPr>
        <w:t>}</w:t>
      </w:r>
    </w:p>
    <w:p w:rsidR="00324FCE" w:rsidRDefault="00324FCE" w:rsidP="006B2695">
      <w:pPr>
        <w:bidi w:val="0"/>
        <w:spacing w:before="120" w:after="0" w:line="240" w:lineRule="auto"/>
        <w:jc w:val="both"/>
        <w:rPr>
          <w:rFonts w:asciiTheme="majorBidi" w:hAnsiTheme="majorBidi" w:cstheme="majorBidi"/>
          <w:lang w:val="vi-VN"/>
        </w:rPr>
      </w:pPr>
      <w:r>
        <w:rPr>
          <w:rFonts w:asciiTheme="majorBidi" w:hAnsiTheme="majorBidi" w:cstheme="majorBidi"/>
          <w:lang w:val="vi-VN"/>
        </w:rPr>
        <w:t>“</w:t>
      </w:r>
      <w:r>
        <w:rPr>
          <w:rFonts w:asciiTheme="majorBidi" w:hAnsiTheme="majorBidi" w:cstheme="majorBidi"/>
          <w:b/>
          <w:bCs/>
          <w:color w:val="1F3864"/>
          <w:lang w:val="vi-VN"/>
        </w:rPr>
        <w:t>Anh đã hành hương cho mình chưa</w:t>
      </w:r>
      <w:r w:rsidRPr="00A6557E">
        <w:rPr>
          <w:rFonts w:asciiTheme="majorBidi" w:hAnsiTheme="majorBidi" w:cstheme="majorBidi"/>
          <w:b/>
          <w:bCs/>
          <w:color w:val="1F3864"/>
          <w:lang w:val="vi-VN"/>
        </w:rPr>
        <w:t xml:space="preserve"> ?</w:t>
      </w:r>
      <w:r>
        <w:rPr>
          <w:rFonts w:asciiTheme="majorBidi" w:hAnsiTheme="majorBidi" w:cstheme="majorBidi"/>
          <w:lang w:val="vi-VN"/>
        </w:rPr>
        <w:t>” Người đàn ông đáp: “</w:t>
      </w:r>
      <w:r>
        <w:rPr>
          <w:rFonts w:asciiTheme="majorBidi" w:hAnsiTheme="majorBidi" w:cstheme="majorBidi"/>
          <w:i/>
          <w:iCs/>
          <w:color w:val="1F3864"/>
          <w:lang w:val="vi-VN"/>
        </w:rPr>
        <w:t>Dạ chưa</w:t>
      </w:r>
      <w:r w:rsidRPr="0089025E">
        <w:rPr>
          <w:rFonts w:asciiTheme="majorBidi" w:hAnsiTheme="majorBidi" w:cstheme="majorBidi"/>
          <w:i/>
          <w:iCs/>
          <w:color w:val="1F3864"/>
          <w:lang w:val="vi-VN"/>
        </w:rPr>
        <w:t>.</w:t>
      </w:r>
      <w:r>
        <w:rPr>
          <w:rFonts w:asciiTheme="majorBidi" w:hAnsiTheme="majorBidi" w:cstheme="majorBidi"/>
          <w:lang w:val="vi-VN"/>
        </w:rPr>
        <w:t xml:space="preserve">” Thiên Sứ </w:t>
      </w:r>
      <w:r>
        <w:rPr>
          <w:rFonts w:cs="Arial Unicode MS" w:hint="eastAsia"/>
          <w:color w:val="C00000"/>
          <w:rtl/>
          <w:lang w:val="vi-VN"/>
        </w:rPr>
        <w:t>ﷺ</w:t>
      </w:r>
      <w:r>
        <w:rPr>
          <w:rFonts w:asciiTheme="majorBidi" w:hAnsiTheme="majorBidi" w:cstheme="majorBidi"/>
          <w:lang w:val="vi-VN"/>
        </w:rPr>
        <w:t xml:space="preserve"> bảo: </w:t>
      </w:r>
    </w:p>
    <w:p w:rsidR="00324FCE" w:rsidRPr="00A80174" w:rsidRDefault="00324FCE" w:rsidP="006B2695">
      <w:pPr>
        <w:spacing w:before="120" w:after="0" w:line="240" w:lineRule="auto"/>
        <w:jc w:val="both"/>
        <w:rPr>
          <w:rFonts w:asciiTheme="majorBidi" w:hAnsiTheme="majorBidi" w:cstheme="majorBidi"/>
          <w:color w:val="1F3864"/>
          <w:rtl/>
          <w:lang w:val="vi-VN"/>
        </w:rPr>
      </w:pPr>
      <w:r w:rsidRPr="00A80174">
        <w:rPr>
          <w:rFonts w:asciiTheme="majorBidi" w:hAnsiTheme="majorBidi" w:cstheme="majorBidi" w:hint="cs"/>
          <w:color w:val="1F3864"/>
          <w:rtl/>
          <w:lang w:val="vi-VN"/>
        </w:rPr>
        <w:t>{</w:t>
      </w:r>
      <w:r w:rsidRPr="000D15A7">
        <w:rPr>
          <w:rFonts w:ascii="Traditional Arabic" w:cs="KFGQPC Uthman Taha Naskh" w:hint="cs"/>
          <w:b/>
          <w:bCs/>
          <w:color w:val="1F3864"/>
          <w:sz w:val="32"/>
          <w:szCs w:val="32"/>
          <w:rtl/>
        </w:rPr>
        <w:t>حُجَّ</w:t>
      </w:r>
      <w:r w:rsidRPr="000D15A7">
        <w:rPr>
          <w:rFonts w:ascii="Traditional Arabic" w:cs="KFGQPC Uthman Taha Naskh"/>
          <w:b/>
          <w:bCs/>
          <w:color w:val="1F3864"/>
          <w:sz w:val="32"/>
          <w:szCs w:val="32"/>
          <w:rtl/>
        </w:rPr>
        <w:t xml:space="preserve"> </w:t>
      </w:r>
      <w:r w:rsidRPr="000D15A7">
        <w:rPr>
          <w:rFonts w:ascii="Traditional Arabic" w:cs="KFGQPC Uthman Taha Naskh" w:hint="cs"/>
          <w:b/>
          <w:bCs/>
          <w:color w:val="1F3864"/>
          <w:sz w:val="32"/>
          <w:szCs w:val="32"/>
          <w:rtl/>
        </w:rPr>
        <w:t>عَنْ</w:t>
      </w:r>
      <w:r w:rsidRPr="000D15A7">
        <w:rPr>
          <w:rFonts w:ascii="Traditional Arabic" w:cs="KFGQPC Uthman Taha Naskh"/>
          <w:b/>
          <w:bCs/>
          <w:color w:val="1F3864"/>
          <w:sz w:val="32"/>
          <w:szCs w:val="32"/>
          <w:rtl/>
        </w:rPr>
        <w:t xml:space="preserve"> </w:t>
      </w:r>
      <w:r w:rsidRPr="000D15A7">
        <w:rPr>
          <w:rFonts w:ascii="Traditional Arabic" w:cs="KFGQPC Uthman Taha Naskh" w:hint="cs"/>
          <w:b/>
          <w:bCs/>
          <w:color w:val="1F3864"/>
          <w:sz w:val="32"/>
          <w:szCs w:val="32"/>
          <w:rtl/>
        </w:rPr>
        <w:t>نَفْسِكَ</w:t>
      </w:r>
      <w:r w:rsidRPr="000D15A7">
        <w:rPr>
          <w:rFonts w:ascii="Traditional Arabic" w:cs="KFGQPC Uthman Taha Naskh"/>
          <w:b/>
          <w:bCs/>
          <w:color w:val="1F3864"/>
          <w:sz w:val="32"/>
          <w:szCs w:val="32"/>
          <w:rtl/>
        </w:rPr>
        <w:t xml:space="preserve"> </w:t>
      </w:r>
      <w:r w:rsidRPr="000D15A7">
        <w:rPr>
          <w:rFonts w:ascii="Traditional Arabic" w:cs="KFGQPC Uthman Taha Naskh" w:hint="cs"/>
          <w:b/>
          <w:bCs/>
          <w:color w:val="1F3864"/>
          <w:sz w:val="32"/>
          <w:szCs w:val="32"/>
          <w:rtl/>
        </w:rPr>
        <w:t>ثُمَّ</w:t>
      </w:r>
      <w:r w:rsidRPr="000D15A7">
        <w:rPr>
          <w:rFonts w:ascii="Traditional Arabic" w:cs="KFGQPC Uthman Taha Naskh"/>
          <w:b/>
          <w:bCs/>
          <w:color w:val="1F3864"/>
          <w:sz w:val="32"/>
          <w:szCs w:val="32"/>
          <w:rtl/>
        </w:rPr>
        <w:t xml:space="preserve"> </w:t>
      </w:r>
      <w:r w:rsidRPr="000D15A7">
        <w:rPr>
          <w:rFonts w:ascii="Traditional Arabic" w:cs="KFGQPC Uthman Taha Naskh" w:hint="cs"/>
          <w:b/>
          <w:bCs/>
          <w:color w:val="1F3864"/>
          <w:sz w:val="32"/>
          <w:szCs w:val="32"/>
          <w:rtl/>
        </w:rPr>
        <w:t>حُجَّ</w:t>
      </w:r>
      <w:r w:rsidRPr="000D15A7">
        <w:rPr>
          <w:rFonts w:ascii="Traditional Arabic" w:cs="KFGQPC Uthman Taha Naskh"/>
          <w:b/>
          <w:bCs/>
          <w:color w:val="1F3864"/>
          <w:sz w:val="32"/>
          <w:szCs w:val="32"/>
          <w:rtl/>
        </w:rPr>
        <w:t xml:space="preserve"> </w:t>
      </w:r>
      <w:r w:rsidRPr="000D15A7">
        <w:rPr>
          <w:rFonts w:ascii="Traditional Arabic" w:cs="KFGQPC Uthman Taha Naskh" w:hint="cs"/>
          <w:b/>
          <w:bCs/>
          <w:color w:val="1F3864"/>
          <w:sz w:val="32"/>
          <w:szCs w:val="32"/>
          <w:rtl/>
        </w:rPr>
        <w:t>عَنْ</w:t>
      </w:r>
      <w:r w:rsidRPr="000D15A7">
        <w:rPr>
          <w:rFonts w:ascii="Traditional Arabic" w:cs="KFGQPC Uthman Taha Naskh"/>
          <w:b/>
          <w:bCs/>
          <w:color w:val="1F3864"/>
          <w:sz w:val="32"/>
          <w:szCs w:val="32"/>
          <w:rtl/>
        </w:rPr>
        <w:t xml:space="preserve"> </w:t>
      </w:r>
      <w:r w:rsidRPr="000D15A7">
        <w:rPr>
          <w:rFonts w:ascii="Traditional Arabic" w:cs="KFGQPC Uthman Taha Naskh" w:hint="cs"/>
          <w:b/>
          <w:bCs/>
          <w:color w:val="1F3864"/>
          <w:sz w:val="32"/>
          <w:szCs w:val="32"/>
          <w:rtl/>
        </w:rPr>
        <w:t>شُبْرُمَةَ</w:t>
      </w:r>
      <w:r w:rsidRPr="00A80174">
        <w:rPr>
          <w:rFonts w:asciiTheme="majorBidi" w:hAnsiTheme="majorBidi" w:cstheme="majorBidi" w:hint="cs"/>
          <w:color w:val="1F3864"/>
          <w:rtl/>
          <w:lang w:val="vi-VN"/>
        </w:rPr>
        <w:t>}</w:t>
      </w:r>
    </w:p>
    <w:p w:rsidR="00324FCE" w:rsidRPr="001E6A20" w:rsidRDefault="00324FCE" w:rsidP="006B2695">
      <w:pPr>
        <w:bidi w:val="0"/>
        <w:spacing w:before="120" w:after="0" w:line="240" w:lineRule="auto"/>
        <w:jc w:val="both"/>
        <w:rPr>
          <w:rFonts w:asciiTheme="majorBidi" w:eastAsia="Calibri" w:hAnsiTheme="majorBidi" w:cstheme="majorBidi"/>
          <w:sz w:val="36"/>
          <w:szCs w:val="36"/>
          <w:rtl/>
        </w:rPr>
      </w:pPr>
      <w:r>
        <w:rPr>
          <w:rFonts w:asciiTheme="majorBidi" w:hAnsiTheme="majorBidi" w:cstheme="majorBidi"/>
          <w:lang w:val="vi-VN"/>
        </w:rPr>
        <w:t>“</w:t>
      </w:r>
      <w:r>
        <w:rPr>
          <w:rFonts w:asciiTheme="majorBidi" w:hAnsiTheme="majorBidi" w:cstheme="majorBidi"/>
          <w:b/>
          <w:bCs/>
          <w:color w:val="1F3864"/>
          <w:lang w:val="vi-VN"/>
        </w:rPr>
        <w:t>Anh hãy hành hương cho mình trước, sau đó mới hành hương cho Shubrumah.</w:t>
      </w:r>
      <w:r>
        <w:rPr>
          <w:rFonts w:asciiTheme="majorBidi" w:hAnsiTheme="majorBidi" w:cstheme="majorBidi"/>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2"/>
      </w:r>
      <w:r w:rsidRPr="007E0DCE">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bởi Thiên Sứ nói: </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sidRPr="00E31238">
        <w:rPr>
          <w:rFonts w:ascii="Traditional Arabic" w:cs="KFGQPC Uthman Taha Naskh" w:hint="cs"/>
          <w:b/>
          <w:bCs/>
          <w:color w:val="1F3864"/>
          <w:sz w:val="32"/>
          <w:szCs w:val="32"/>
          <w:rtl/>
        </w:rPr>
        <w:t>ابْدَأْ</w:t>
      </w:r>
      <w:r w:rsidRPr="00E31238">
        <w:rPr>
          <w:rFonts w:ascii="Traditional Arabic" w:cs="KFGQPC Uthman Taha Naskh"/>
          <w:b/>
          <w:bCs/>
          <w:color w:val="1F3864"/>
          <w:sz w:val="32"/>
          <w:szCs w:val="32"/>
          <w:rtl/>
        </w:rPr>
        <w:t xml:space="preserve"> </w:t>
      </w:r>
      <w:r w:rsidRPr="00E31238">
        <w:rPr>
          <w:rFonts w:ascii="Traditional Arabic" w:cs="KFGQPC Uthman Taha Naskh" w:hint="cs"/>
          <w:b/>
          <w:bCs/>
          <w:color w:val="1F3864"/>
          <w:sz w:val="32"/>
          <w:szCs w:val="32"/>
          <w:rtl/>
        </w:rPr>
        <w:t>بِنَفْسِكَ</w:t>
      </w:r>
      <w:r w:rsidRPr="00505C76">
        <w:rPr>
          <w:rFonts w:ascii="KFGQPC Uthman Taha Naskh" w:hAnsi="KFGQPC Uthman Taha Naskh" w:cs="KFGQPC Uthman Taha Naskh" w:hint="cs"/>
          <w:b/>
          <w:bCs/>
          <w:color w:val="1F3864"/>
          <w:sz w:val="32"/>
          <w:szCs w:val="32"/>
          <w:rtl/>
        </w:rPr>
        <w:t>}</w:t>
      </w:r>
    </w:p>
    <w:p w:rsidR="00324FCE" w:rsidRDefault="00324FCE" w:rsidP="00627B43">
      <w:pPr>
        <w:bidi w:val="0"/>
        <w:spacing w:before="120" w:after="0" w:line="240" w:lineRule="auto"/>
        <w:jc w:val="both"/>
        <w:rPr>
          <w:lang w:val="vi-VN"/>
        </w:rPr>
      </w:pPr>
      <w:r w:rsidRPr="00505C76">
        <w:rPr>
          <w:color w:val="1F3864"/>
          <w:lang w:val="vi-VN"/>
        </w:rPr>
        <w:t>“</w:t>
      </w:r>
      <w:r>
        <w:rPr>
          <w:b/>
          <w:bCs/>
          <w:color w:val="1F3864"/>
          <w:lang w:val="vi-VN"/>
        </w:rPr>
        <w:t>Anh hãy bắt đầu cho bản thân mình.</w:t>
      </w:r>
      <w:r w:rsidRPr="00505C76">
        <w:rPr>
          <w:color w:val="1F3864"/>
          <w:lang w:val="vi-VN"/>
        </w:rPr>
        <w:t>”</w:t>
      </w:r>
      <w:r>
        <w:rPr>
          <w:rFonts w:ascii="Arial" w:hAnsi="Arial" w:cs="Traditional Arabic"/>
          <w:color w:val="C00000"/>
          <w:vertAlign w:val="superscript"/>
          <w:lang w:val="vi-VN"/>
        </w:rPr>
        <w:t xml:space="preserve"> </w:t>
      </w:r>
      <w:r>
        <w:rPr>
          <w:lang w:val="vi-VN"/>
        </w:rPr>
        <w:t xml:space="preserve">Và tất nhiên là mình phải hoàn thành bổn phận trước thay thế cho người khác, do nó cũng bắt buộc đối vơi mình. Giới U’lama </w:t>
      </w:r>
      <w:r w:rsidRPr="003B5A9C">
        <w:rPr>
          <w:rFonts w:ascii="KFGQPC Arabic Symbols 01" w:hAnsi="KFGQPC Arabic Symbols 01" w:cs="Traditional Arabic"/>
          <w:color w:val="FF0000"/>
          <w:lang w:val="vi-VN"/>
        </w:rPr>
        <w:t></w:t>
      </w:r>
      <w:r>
        <w:rPr>
          <w:lang w:val="vi-VN"/>
        </w:rPr>
        <w:t xml:space="preserve"> nói: “</w:t>
      </w:r>
      <w:r>
        <w:rPr>
          <w:i/>
          <w:iCs/>
          <w:lang w:val="vi-VN"/>
        </w:rPr>
        <w:t>Nếu hành hương thay thế người khác mà bản thân chưa hành hương trước đó thì hành hương đó sẽ là của bản thân mình, bắt buộc người thay thế phải trả lại tiền bạc cho người nhờ đi hành hương thay thế.</w:t>
      </w:r>
      <w:r>
        <w:rPr>
          <w:lang w:val="vi-VN"/>
        </w:rPr>
        <w:t>”</w:t>
      </w:r>
    </w:p>
    <w:p w:rsidR="00324FCE" w:rsidRDefault="00324FCE" w:rsidP="006B2695">
      <w:pPr>
        <w:bidi w:val="0"/>
        <w:spacing w:before="120" w:after="0" w:line="240" w:lineRule="auto"/>
        <w:ind w:firstLine="720"/>
        <w:jc w:val="both"/>
        <w:rPr>
          <w:lang w:val="vi-VN"/>
        </w:rPr>
      </w:pPr>
      <w:r>
        <w:rPr>
          <w:lang w:val="vi-VN"/>
        </w:rPr>
        <w:t>Còn các điều kiện khác gồm Islam, trí tuệ, biết phân biệt và đây là các điều kiện chung của việc hành đạo.</w:t>
      </w:r>
    </w:p>
    <w:p w:rsidR="0041772E" w:rsidRDefault="0041772E" w:rsidP="0041772E">
      <w:pPr>
        <w:bidi w:val="0"/>
        <w:spacing w:before="120" w:after="0" w:line="240" w:lineRule="auto"/>
        <w:ind w:firstLine="720"/>
        <w:jc w:val="both"/>
        <w:rPr>
          <w:lang w:val="vi-VN"/>
        </w:rPr>
      </w:pPr>
    </w:p>
    <w:p w:rsidR="00324FCE" w:rsidRDefault="00324FCE" w:rsidP="006B2695">
      <w:pPr>
        <w:bidi w:val="0"/>
        <w:spacing w:before="120" w:after="0" w:line="240" w:lineRule="auto"/>
        <w:jc w:val="center"/>
        <w:rPr>
          <w:rFonts w:asciiTheme="majorBidi" w:hAnsiTheme="majorBidi" w:cstheme="majorBidi"/>
          <w:b/>
          <w:bCs/>
          <w:lang w:val="vi-VN"/>
        </w:rPr>
      </w:pPr>
      <w:r w:rsidRPr="00FF3078">
        <w:rPr>
          <w:rFonts w:asciiTheme="majorBidi" w:hAnsiTheme="majorBidi" w:cstheme="majorBidi"/>
          <w:b/>
          <w:bCs/>
          <w:lang w:val="vi-VN"/>
        </w:rPr>
        <w:t xml:space="preserve">Nhận tiền hành hương thay thế bằng định tâm </w:t>
      </w:r>
      <w:r>
        <w:rPr>
          <w:rFonts w:asciiTheme="majorBidi" w:hAnsiTheme="majorBidi" w:cstheme="majorBidi"/>
          <w:b/>
          <w:bCs/>
          <w:lang w:val="vi-VN"/>
        </w:rPr>
        <w:t xml:space="preserve">chỉ vì </w:t>
      </w:r>
      <w:r w:rsidRPr="00FF3078">
        <w:rPr>
          <w:rFonts w:asciiTheme="majorBidi" w:hAnsiTheme="majorBidi" w:cstheme="majorBidi"/>
          <w:b/>
          <w:bCs/>
          <w:lang w:val="vi-VN"/>
        </w:rPr>
        <w:t>lợi nhuận</w:t>
      </w:r>
    </w:p>
    <w:p w:rsidR="00324FCE" w:rsidRPr="001E6A20" w:rsidRDefault="00324FCE"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giáo lý ra sao việc hành huong thay thế chỉ vì thu gom tiền bạc ?</w:t>
      </w:r>
    </w:p>
    <w:p w:rsidR="0008411D" w:rsidRPr="00752F87" w:rsidRDefault="00324FCE" w:rsidP="0041772E">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Giới U’lama nói: </w:t>
      </w:r>
      <w:r w:rsidRPr="00752F87">
        <w:rPr>
          <w:rFonts w:asciiTheme="majorBidi" w:hAnsiTheme="majorBidi" w:cstheme="majorBidi"/>
          <w:lang w:val="vi-VN"/>
        </w:rPr>
        <w:t>Khi người hành hương thay thế vì mục đích tiền bạc là điều Haram,</w:t>
      </w:r>
      <w:r w:rsidR="0008411D" w:rsidRPr="00752F87">
        <w:rPr>
          <w:rFonts w:asciiTheme="majorBidi" w:hAnsiTheme="majorBidi" w:cstheme="majorBidi"/>
          <w:lang w:val="vi-VN"/>
        </w:rPr>
        <w:t xml:space="preserve"> v</w:t>
      </w:r>
      <w:r w:rsidR="000D0442">
        <w:rPr>
          <w:rFonts w:asciiTheme="majorBidi" w:hAnsiTheme="majorBidi" w:cstheme="majorBidi"/>
          <w:lang w:val="vi-VN"/>
        </w:rPr>
        <w:t>ả lại con người</w:t>
      </w:r>
      <w:r w:rsidR="0008411D" w:rsidRPr="00752F87">
        <w:rPr>
          <w:rFonts w:asciiTheme="majorBidi" w:hAnsiTheme="majorBidi" w:cstheme="majorBidi"/>
          <w:lang w:val="vi-VN"/>
        </w:rPr>
        <w:t xml:space="preserve"> </w:t>
      </w:r>
      <w:r w:rsidR="000D0442">
        <w:rPr>
          <w:rFonts w:asciiTheme="majorBidi" w:hAnsiTheme="majorBidi" w:cstheme="majorBidi"/>
          <w:lang w:val="vi-VN"/>
        </w:rPr>
        <w:t xml:space="preserve">vốn </w:t>
      </w:r>
      <w:r w:rsidR="007703D6">
        <w:rPr>
          <w:rFonts w:asciiTheme="majorBidi" w:hAnsiTheme="majorBidi" w:cstheme="majorBidi"/>
          <w:lang w:val="vi-VN"/>
        </w:rPr>
        <w:t xml:space="preserve">bị cấm </w:t>
      </w:r>
      <w:r w:rsidR="0008411D" w:rsidRPr="00752F87">
        <w:rPr>
          <w:rFonts w:asciiTheme="majorBidi" w:hAnsiTheme="majorBidi" w:cstheme="majorBidi"/>
          <w:lang w:val="vi-VN"/>
        </w:rPr>
        <w:t xml:space="preserve">hành đạo vì ngày sau với định tâm lợi nhuận ở trần gian, bởi Allah phán: </w:t>
      </w:r>
    </w:p>
    <w:p w:rsidR="00752F87" w:rsidRPr="00C43593" w:rsidRDefault="00752F87" w:rsidP="006B2695">
      <w:pPr>
        <w:spacing w:before="120" w:after="0" w:line="240" w:lineRule="auto"/>
        <w:jc w:val="both"/>
        <w:rPr>
          <w:sz w:val="30"/>
          <w:szCs w:val="30"/>
          <w:rtl/>
          <w:lang w:val="vi-VN"/>
        </w:rPr>
      </w:pPr>
      <w:r w:rsidRPr="002F4821">
        <w:rPr>
          <w:rFonts w:ascii="KFGQPC Uthman Taha Naskh" w:cs="KFGQPC Uthman Taha Naskh" w:hint="cs"/>
          <w:sz w:val="32"/>
          <w:szCs w:val="32"/>
          <w:rtl/>
          <w:lang w:bidi="ar-EG"/>
        </w:rPr>
        <w:t>﴿</w:t>
      </w:r>
      <w:r w:rsidRPr="002F4821">
        <w:rPr>
          <w:rFonts w:cs="KFGQPC Uthmanic Script HAFS"/>
          <w:b/>
          <w:bCs/>
          <w:color w:val="006600"/>
          <w:sz w:val="32"/>
          <w:szCs w:val="32"/>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Pr="002F4821">
        <w:rPr>
          <w:rFonts w:cs="KFGQPC Uthmanic Script HAFS" w:hint="cs"/>
          <w:b/>
          <w:bCs/>
          <w:color w:val="006600"/>
          <w:sz w:val="32"/>
          <w:szCs w:val="32"/>
          <w:rtl/>
        </w:rPr>
        <w:t>ٞ مَّا كَانُواْ يَعۡمَلُونَ ١٦</w:t>
      </w:r>
      <w:r w:rsidRPr="002F482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F4821">
        <w:rPr>
          <w:rFonts w:cs="KFGQPC Uthman Taha Naskh"/>
          <w:rtl/>
        </w:rPr>
        <w:t>هود:</w:t>
      </w:r>
      <w:r>
        <w:rPr>
          <w:rFonts w:cs="KFGQPC Uthman Taha Naskh" w:hint="cs"/>
          <w:rtl/>
        </w:rPr>
        <w:t xml:space="preserve"> </w:t>
      </w:r>
      <w:r w:rsidRPr="00C43593">
        <w:rPr>
          <w:rtl/>
        </w:rPr>
        <w:t>15 – 16</w:t>
      </w:r>
    </w:p>
    <w:p w:rsidR="00752F87" w:rsidRDefault="00752F87" w:rsidP="006B2695">
      <w:pPr>
        <w:bidi w:val="0"/>
        <w:spacing w:before="120" w:after="0" w:line="240" w:lineRule="auto"/>
        <w:jc w:val="both"/>
        <w:rPr>
          <w:lang w:val="vi-VN"/>
        </w:rPr>
      </w:pPr>
      <w:r w:rsidRPr="00C43593">
        <w:sym w:font="AGA Arabesque" w:char="007B"/>
      </w:r>
      <w:r w:rsidRPr="00C43593">
        <w:rPr>
          <w:b/>
          <w:bCs/>
          <w:color w:val="006600"/>
          <w:lang w:val="vi-VN"/>
        </w:rPr>
        <w:t xml:space="preserve">Ai muốn đời sống trần tục này với vẻ hào nhoáng của nó thì TA sẽ trả đầy đủ phần công lao của </w:t>
      </w:r>
      <w:r>
        <w:rPr>
          <w:b/>
          <w:bCs/>
          <w:color w:val="006600"/>
          <w:lang w:val="vi-VN"/>
        </w:rPr>
        <w:t>chúng</w:t>
      </w:r>
      <w:r w:rsidRPr="00C43593">
        <w:rPr>
          <w:b/>
          <w:bCs/>
          <w:color w:val="006600"/>
          <w:lang w:val="vi-VN"/>
        </w:rPr>
        <w:t xml:space="preserve"> </w:t>
      </w:r>
      <w:r w:rsidRPr="00C43593">
        <w:rPr>
          <w:b/>
          <w:bCs/>
          <w:color w:val="006600"/>
          <w:lang w:val="vi-VN"/>
        </w:rPr>
        <w:lastRenderedPageBreak/>
        <w:t xml:space="preserve">nơi đó và </w:t>
      </w:r>
      <w:r>
        <w:rPr>
          <w:b/>
          <w:bCs/>
          <w:color w:val="006600"/>
          <w:lang w:val="vi-VN"/>
        </w:rPr>
        <w:t>chúng</w:t>
      </w:r>
      <w:r w:rsidRPr="00C43593">
        <w:rPr>
          <w:b/>
          <w:bCs/>
          <w:color w:val="006600"/>
          <w:lang w:val="vi-VN"/>
        </w:rPr>
        <w:t xml:space="preserve"> sẽ không bị cắt giảm một tí nào nơi đó</w:t>
      </w:r>
      <w:r>
        <w:rPr>
          <w:b/>
          <w:bCs/>
          <w:color w:val="006600"/>
          <w:lang w:val="vi-VN"/>
        </w:rPr>
        <w:t xml:space="preserve"> *</w:t>
      </w:r>
      <w:r w:rsidRPr="00C43593">
        <w:rPr>
          <w:b/>
          <w:bCs/>
          <w:color w:val="006600"/>
          <w:lang w:val="vi-VN"/>
        </w:rPr>
        <w:t xml:space="preserve"> </w:t>
      </w:r>
      <w:r>
        <w:rPr>
          <w:b/>
          <w:bCs/>
          <w:color w:val="006600"/>
          <w:lang w:val="vi-VN"/>
        </w:rPr>
        <w:t>Chúng</w:t>
      </w:r>
      <w:r w:rsidRPr="00C43593">
        <w:rPr>
          <w:b/>
          <w:bCs/>
          <w:color w:val="006600"/>
          <w:lang w:val="vi-VN"/>
        </w:rPr>
        <w:t xml:space="preserve"> là những kẻ không hưởng được gì ở </w:t>
      </w:r>
      <w:r>
        <w:rPr>
          <w:b/>
          <w:bCs/>
          <w:color w:val="006600"/>
          <w:lang w:val="vi-VN"/>
        </w:rPr>
        <w:t>đ</w:t>
      </w:r>
      <w:r w:rsidRPr="00C43593">
        <w:rPr>
          <w:b/>
          <w:bCs/>
          <w:color w:val="006600"/>
          <w:lang w:val="vi-VN"/>
        </w:rPr>
        <w:t xml:space="preserve">ời </w:t>
      </w:r>
      <w:r>
        <w:rPr>
          <w:b/>
          <w:bCs/>
          <w:color w:val="006600"/>
          <w:lang w:val="vi-VN"/>
        </w:rPr>
        <w:t>s</w:t>
      </w:r>
      <w:r w:rsidRPr="00C43593">
        <w:rPr>
          <w:b/>
          <w:bCs/>
          <w:color w:val="006600"/>
          <w:lang w:val="vi-VN"/>
        </w:rPr>
        <w:t xml:space="preserve">au </w:t>
      </w:r>
      <w:r>
        <w:rPr>
          <w:b/>
          <w:bCs/>
          <w:color w:val="006600"/>
          <w:lang w:val="vi-VN"/>
        </w:rPr>
        <w:t>n</w:t>
      </w:r>
      <w:r w:rsidRPr="00C43593">
        <w:rPr>
          <w:b/>
          <w:bCs/>
          <w:color w:val="006600"/>
          <w:lang w:val="vi-VN"/>
        </w:rPr>
        <w:t xml:space="preserve">goài </w:t>
      </w:r>
      <w:r>
        <w:rPr>
          <w:b/>
          <w:bCs/>
          <w:color w:val="006600"/>
          <w:lang w:val="vi-VN"/>
        </w:rPr>
        <w:t>h</w:t>
      </w:r>
      <w:r w:rsidRPr="00C43593">
        <w:rPr>
          <w:b/>
          <w:bCs/>
          <w:color w:val="006600"/>
          <w:lang w:val="vi-VN"/>
        </w:rPr>
        <w:t xml:space="preserve">ỏa </w:t>
      </w:r>
      <w:r>
        <w:rPr>
          <w:b/>
          <w:bCs/>
          <w:color w:val="006600"/>
          <w:lang w:val="vi-VN"/>
        </w:rPr>
        <w:t>n</w:t>
      </w:r>
      <w:r w:rsidRPr="00C43593">
        <w:rPr>
          <w:b/>
          <w:bCs/>
          <w:color w:val="006600"/>
          <w:lang w:val="vi-VN"/>
        </w:rPr>
        <w:t xml:space="preserve">gục. (Lúc đó </w:t>
      </w:r>
      <w:r>
        <w:rPr>
          <w:b/>
          <w:bCs/>
          <w:color w:val="006600"/>
          <w:lang w:val="vi-VN"/>
        </w:rPr>
        <w:t>chúng</w:t>
      </w:r>
      <w:r w:rsidRPr="00C43593">
        <w:rPr>
          <w:b/>
          <w:bCs/>
          <w:color w:val="006600"/>
          <w:lang w:val="vi-VN"/>
        </w:rPr>
        <w:t xml:space="preserve"> sẽ nhận thấy rằng) công trình của </w:t>
      </w:r>
      <w:r>
        <w:rPr>
          <w:b/>
          <w:bCs/>
          <w:color w:val="006600"/>
          <w:lang w:val="vi-VN"/>
        </w:rPr>
        <w:t>chúng</w:t>
      </w:r>
      <w:r w:rsidRPr="00C43593">
        <w:rPr>
          <w:b/>
          <w:bCs/>
          <w:color w:val="006600"/>
          <w:lang w:val="vi-VN"/>
        </w:rPr>
        <w:t xml:space="preserve"> nơi trần gian sẽ tiêu tan, và những việc làm mà </w:t>
      </w:r>
      <w:r>
        <w:rPr>
          <w:b/>
          <w:bCs/>
          <w:color w:val="006600"/>
          <w:lang w:val="vi-VN"/>
        </w:rPr>
        <w:t>chúng</w:t>
      </w:r>
      <w:r w:rsidRPr="00C43593">
        <w:rPr>
          <w:b/>
          <w:bCs/>
          <w:color w:val="006600"/>
          <w:lang w:val="vi-VN"/>
        </w:rPr>
        <w:t xml:space="preserve"> đã từng làm sẽ trở thành vô nghĩa.</w:t>
      </w:r>
      <w:r w:rsidRPr="00C43593">
        <w:sym w:font="AGA Arabesque" w:char="007D"/>
      </w:r>
      <w:r w:rsidRPr="00C43593">
        <w:rPr>
          <w:lang w:val="vi-VN"/>
        </w:rPr>
        <w:t xml:space="preserve"> Hud: 15 - 16 (chương 11).</w:t>
      </w:r>
    </w:p>
    <w:p w:rsidR="00752F87" w:rsidRPr="00C43593" w:rsidRDefault="00752F87" w:rsidP="00A819E5">
      <w:pPr>
        <w:bidi w:val="0"/>
        <w:spacing w:before="120" w:after="0" w:line="240" w:lineRule="auto"/>
        <w:ind w:firstLine="720"/>
        <w:jc w:val="both"/>
        <w:rPr>
          <w:lang w:val="vi-VN"/>
        </w:rPr>
      </w:pPr>
      <w:r>
        <w:rPr>
          <w:lang w:val="vi-VN"/>
        </w:rPr>
        <w:t>Sheikh Al-Islam Ibnu Taimiyah</w:t>
      </w:r>
      <w:r w:rsidR="00BA7810">
        <w:rPr>
          <w:lang w:val="vi-VN"/>
        </w:rPr>
        <w:t xml:space="preserve"> – cầu xin Allah thương xót ông –</w:t>
      </w:r>
      <w:r w:rsidR="0024128F">
        <w:rPr>
          <w:lang w:val="vi-VN"/>
        </w:rPr>
        <w:t xml:space="preserve"> đã</w:t>
      </w:r>
      <w:r w:rsidR="00BA7810">
        <w:rPr>
          <w:lang w:val="vi-VN"/>
        </w:rPr>
        <w:t xml:space="preserve"> nói: </w:t>
      </w:r>
      <w:r w:rsidR="0024128F">
        <w:rPr>
          <w:lang w:val="vi-VN"/>
        </w:rPr>
        <w:t>Ai hành hương để lấy tiền thì y không hưởng được bất cứ gì ở ngày sau</w:t>
      </w:r>
      <w:r w:rsidR="00D636A6">
        <w:rPr>
          <w:lang w:val="vi-VN"/>
        </w:rPr>
        <w:t>.</w:t>
      </w:r>
      <w:r w:rsidR="0024128F">
        <w:rPr>
          <w:lang w:val="vi-VN"/>
        </w:rPr>
        <w:t xml:space="preserve"> Đến đây, mỗi người cần thận trọ</w:t>
      </w:r>
      <w:r w:rsidR="009B0DBE">
        <w:rPr>
          <w:lang w:val="vi-VN"/>
        </w:rPr>
        <w:t>ng việc giao nhờ ai đó hành hương thế mà y chỉ vì tiền</w:t>
      </w:r>
      <w:r w:rsidR="00D636A6">
        <w:rPr>
          <w:lang w:val="vi-VN"/>
        </w:rPr>
        <w:t>, e rằng cuộc hành hương đó không được chấp nhận cho người mà y đã làm th</w:t>
      </w:r>
      <w:r w:rsidR="00A819E5">
        <w:rPr>
          <w:lang w:val="vi-VN"/>
        </w:rPr>
        <w:t>ay</w:t>
      </w:r>
      <w:r w:rsidR="00D636A6">
        <w:rPr>
          <w:lang w:val="vi-VN"/>
        </w:rPr>
        <w:t>, lúc này bắt buộc phải trả lại tiền cho người đã nhờ làm thay. Còn ai lấy tiền để được hành hương hoặc giúp phần nào đó trong hành hương thì không vấn đề gì, nhưng phải với định tâm là thay thế hoàn toàn cho người mình đang hành hương thay mà thờ phượng Allah tại đã địa điểm hành hương và tại Ka’bah.</w:t>
      </w:r>
    </w:p>
    <w:p w:rsidR="001F590C" w:rsidRDefault="001F590C" w:rsidP="006B2695">
      <w:pPr>
        <w:bidi w:val="0"/>
        <w:spacing w:before="120" w:after="0" w:line="240" w:lineRule="auto"/>
        <w:jc w:val="both"/>
        <w:rPr>
          <w:rFonts w:asciiTheme="majorBidi" w:hAnsiTheme="majorBidi" w:cstheme="majorBidi"/>
          <w:lang w:val="vi-VN"/>
        </w:rPr>
      </w:pPr>
    </w:p>
    <w:p w:rsidR="00836F70" w:rsidRDefault="00836F70" w:rsidP="00836F70">
      <w:pPr>
        <w:bidi w:val="0"/>
        <w:spacing w:before="120" w:after="0" w:line="240" w:lineRule="auto"/>
        <w:jc w:val="both"/>
        <w:rPr>
          <w:rFonts w:asciiTheme="majorBidi" w:hAnsiTheme="majorBidi" w:cstheme="majorBidi"/>
          <w:lang w:val="vi-VN"/>
        </w:rPr>
      </w:pPr>
    </w:p>
    <w:p w:rsidR="00836F70" w:rsidRDefault="00836F70" w:rsidP="00836F70">
      <w:pPr>
        <w:bidi w:val="0"/>
        <w:spacing w:before="120" w:after="0" w:line="240" w:lineRule="auto"/>
        <w:jc w:val="both"/>
        <w:rPr>
          <w:rFonts w:asciiTheme="majorBidi" w:hAnsiTheme="majorBidi" w:cstheme="majorBidi"/>
          <w:lang w:val="vi-VN"/>
        </w:rPr>
      </w:pPr>
    </w:p>
    <w:p w:rsidR="00AB5C2D" w:rsidRPr="00AB5C2D" w:rsidRDefault="00AB5C2D" w:rsidP="006B2695">
      <w:pPr>
        <w:bidi w:val="0"/>
        <w:spacing w:before="120" w:after="0" w:line="240" w:lineRule="auto"/>
        <w:jc w:val="center"/>
        <w:rPr>
          <w:rFonts w:asciiTheme="majorBidi" w:hAnsiTheme="majorBidi" w:cstheme="majorBidi"/>
          <w:b/>
          <w:bCs/>
          <w:lang w:val="vi-VN"/>
        </w:rPr>
      </w:pPr>
      <w:r w:rsidRPr="00AB5C2D">
        <w:rPr>
          <w:rFonts w:asciiTheme="majorBidi" w:hAnsiTheme="majorBidi" w:cstheme="majorBidi"/>
          <w:b/>
          <w:bCs/>
          <w:lang w:val="vi-VN"/>
        </w:rPr>
        <w:t>Người hành hương thế có được hưởng ân phước ?</w:t>
      </w:r>
    </w:p>
    <w:p w:rsidR="00AB5C2D" w:rsidRPr="00B77758" w:rsidRDefault="00AB5C2D"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77758" w:rsidRPr="00B77758">
        <w:rPr>
          <w:rFonts w:asciiTheme="majorBidi" w:hAnsiTheme="majorBidi" w:cstheme="majorBidi"/>
          <w:b/>
          <w:bCs/>
          <w:lang w:val="vi-VN"/>
        </w:rPr>
        <w:t>k</w:t>
      </w:r>
      <w:r w:rsidR="00B77758">
        <w:rPr>
          <w:rFonts w:asciiTheme="majorBidi" w:hAnsiTheme="majorBidi" w:cstheme="majorBidi"/>
          <w:b/>
          <w:bCs/>
          <w:lang w:val="vi-VN"/>
        </w:rPr>
        <w:t>hi an tâm về điều này thì xin hỏi người hành hương thế có được hưởng ân phước không ?</w:t>
      </w:r>
    </w:p>
    <w:p w:rsidR="00AB5C2D" w:rsidRDefault="00AB5C2D" w:rsidP="00957D00">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77758">
        <w:rPr>
          <w:rFonts w:asciiTheme="majorBidi" w:hAnsiTheme="majorBidi" w:cstheme="majorBidi"/>
          <w:lang w:val="vi-VN"/>
        </w:rPr>
        <w:t>Tất nhiên có, bởi bắt buộc người hành hương thế hoàn thành đủ các nền tản</w:t>
      </w:r>
      <w:r w:rsidR="00AC50C7">
        <w:rPr>
          <w:rFonts w:asciiTheme="majorBidi" w:hAnsiTheme="majorBidi" w:cstheme="majorBidi"/>
          <w:lang w:val="vi-VN"/>
        </w:rPr>
        <w:t>g</w:t>
      </w:r>
      <w:r w:rsidR="00B77758">
        <w:rPr>
          <w:rFonts w:asciiTheme="majorBidi" w:hAnsiTheme="majorBidi" w:cstheme="majorBidi"/>
          <w:lang w:val="vi-VN"/>
        </w:rPr>
        <w:t xml:space="preserve">, các điều khoản bắt buộc và các </w:t>
      </w:r>
      <w:r w:rsidR="00E926CE">
        <w:rPr>
          <w:rFonts w:asciiTheme="majorBidi" w:hAnsiTheme="majorBidi" w:cstheme="majorBidi"/>
          <w:lang w:val="vi-VN"/>
        </w:rPr>
        <w:t>điều khoản</w:t>
      </w:r>
      <w:r w:rsidR="00B77758">
        <w:rPr>
          <w:rFonts w:asciiTheme="majorBidi" w:hAnsiTheme="majorBidi" w:cstheme="majorBidi"/>
          <w:lang w:val="vi-VN"/>
        </w:rPr>
        <w:t xml:space="preserve"> khuyến khích của nghi thức hành </w:t>
      </w:r>
      <w:r w:rsidR="00B77758">
        <w:rPr>
          <w:rFonts w:asciiTheme="majorBidi" w:hAnsiTheme="majorBidi" w:cstheme="majorBidi"/>
          <w:lang w:val="vi-VN"/>
        </w:rPr>
        <w:lastRenderedPageBreak/>
        <w:t>hương, những lời cầu xin, những lời tụng niệm liên quan đến nghi thức</w:t>
      </w:r>
      <w:r w:rsidR="00957D00">
        <w:rPr>
          <w:rFonts w:asciiTheme="majorBidi" w:hAnsiTheme="majorBidi" w:cstheme="majorBidi"/>
          <w:lang w:val="vi-VN"/>
        </w:rPr>
        <w:t>, tất cả đều</w:t>
      </w:r>
      <w:r w:rsidR="00B77758">
        <w:rPr>
          <w:rFonts w:asciiTheme="majorBidi" w:hAnsiTheme="majorBidi" w:cstheme="majorBidi"/>
          <w:lang w:val="vi-VN"/>
        </w:rPr>
        <w:t xml:space="preserve"> của người được thay thế còn</w:t>
      </w:r>
      <w:r w:rsidR="00957D00">
        <w:rPr>
          <w:rFonts w:asciiTheme="majorBidi" w:hAnsiTheme="majorBidi" w:cstheme="majorBidi"/>
          <w:lang w:val="vi-VN"/>
        </w:rPr>
        <w:t xml:space="preserve"> lại</w:t>
      </w:r>
      <w:r w:rsidR="00B77758">
        <w:rPr>
          <w:rFonts w:asciiTheme="majorBidi" w:hAnsiTheme="majorBidi" w:cstheme="majorBidi"/>
          <w:lang w:val="vi-VN"/>
        </w:rPr>
        <w:t xml:space="preserve"> những thứ khác sẽ thuộc về người làm thế.</w:t>
      </w:r>
    </w:p>
    <w:p w:rsidR="00B77758" w:rsidRDefault="00B77758" w:rsidP="006B2695">
      <w:pPr>
        <w:bidi w:val="0"/>
        <w:spacing w:before="120" w:after="0" w:line="240" w:lineRule="auto"/>
        <w:jc w:val="both"/>
        <w:rPr>
          <w:rFonts w:asciiTheme="majorBidi" w:hAnsiTheme="majorBidi" w:cstheme="majorBidi"/>
          <w:lang w:val="vi-VN"/>
        </w:rPr>
      </w:pPr>
    </w:p>
    <w:p w:rsidR="00B77758" w:rsidRPr="008C49B0" w:rsidRDefault="008C49B0" w:rsidP="006B2695">
      <w:pPr>
        <w:bidi w:val="0"/>
        <w:spacing w:before="120" w:after="0" w:line="240" w:lineRule="auto"/>
        <w:jc w:val="center"/>
        <w:rPr>
          <w:rFonts w:asciiTheme="majorBidi" w:hAnsiTheme="majorBidi" w:cstheme="majorBidi"/>
          <w:b/>
          <w:bCs/>
          <w:lang w:val="vi-VN"/>
        </w:rPr>
      </w:pPr>
      <w:r w:rsidRPr="008C49B0">
        <w:rPr>
          <w:rFonts w:asciiTheme="majorBidi" w:hAnsiTheme="majorBidi" w:cstheme="majorBidi"/>
          <w:b/>
          <w:bCs/>
          <w:lang w:val="vi-VN"/>
        </w:rPr>
        <w:t>Ý nghĩa việc nhờ thay thế một vài nghi thức Hajj</w:t>
      </w:r>
    </w:p>
    <w:p w:rsidR="008C49B0" w:rsidRPr="001E6A20" w:rsidRDefault="008C49B0"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71DF1">
        <w:rPr>
          <w:rFonts w:asciiTheme="majorBidi" w:hAnsiTheme="majorBidi" w:cstheme="majorBidi"/>
          <w:b/>
          <w:bCs/>
          <w:lang w:val="vi-VN"/>
        </w:rPr>
        <w:t>tôi còn thắc mắc rằng việc nhờ thay thế một vài nghi thức Hajj là cụ thể ra sao ?</w:t>
      </w:r>
    </w:p>
    <w:p w:rsidR="008C49B0" w:rsidRPr="001E6A20" w:rsidRDefault="008C49B0" w:rsidP="00DE0F4C">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A3851">
        <w:rPr>
          <w:rFonts w:asciiTheme="majorBidi" w:hAnsiTheme="majorBidi" w:cstheme="majorBidi"/>
          <w:lang w:val="vi-VN"/>
        </w:rPr>
        <w:t>Đó là nhờ ai đó thực hiện dù</w:t>
      </w:r>
      <w:r w:rsidR="00DE0F4C">
        <w:rPr>
          <w:rFonts w:asciiTheme="majorBidi" w:hAnsiTheme="majorBidi" w:cstheme="majorBidi"/>
          <w:lang w:val="vi-VN"/>
        </w:rPr>
        <w:t>m</w:t>
      </w:r>
      <w:r w:rsidR="002A3851">
        <w:rPr>
          <w:rFonts w:asciiTheme="majorBidi" w:hAnsiTheme="majorBidi" w:cstheme="majorBidi"/>
          <w:lang w:val="vi-VN"/>
        </w:rPr>
        <w:t xml:space="preserve"> mình một số nghi thức của Hajj như Tawwaaf dùm, hoặc Sa-i’ dùm, hoặc đứng trên A’rofah dùm</w:t>
      </w:r>
      <w:r w:rsidR="00E1525F">
        <w:rPr>
          <w:rFonts w:asciiTheme="majorBidi" w:hAnsiTheme="majorBidi" w:cstheme="majorBidi"/>
          <w:lang w:val="vi-VN"/>
        </w:rPr>
        <w:t>, hoặc qua đêm dùm, hoặc ném đá dùm, hoặc các nghi thức tương tự</w:t>
      </w:r>
      <w:r w:rsidR="006C498A">
        <w:rPr>
          <w:rFonts w:asciiTheme="majorBidi" w:hAnsiTheme="majorBidi" w:cstheme="majorBidi"/>
          <w:lang w:val="vi-VN"/>
        </w:rPr>
        <w:t>. Theo ý kiến đúng thì cấm nhờ người khác thay thế mình thực hiện nghi thức hành hương dù Hajj hay U’mroh, dù là hành hương đầu đời hay chỉ là Sunnah, bởi đây là các nghi thức đặc trưng của Hajj và U’mroh</w:t>
      </w:r>
      <w:r w:rsidR="005B0420">
        <w:rPr>
          <w:rFonts w:asciiTheme="majorBidi" w:hAnsiTheme="majorBidi" w:cstheme="majorBidi"/>
          <w:lang w:val="vi-VN"/>
        </w:rPr>
        <w:t xml:space="preserve"> và bởi khi con người</w:t>
      </w:r>
      <w:r w:rsidR="00DE0F4C">
        <w:rPr>
          <w:rFonts w:asciiTheme="majorBidi" w:hAnsiTheme="majorBidi" w:cstheme="majorBidi"/>
          <w:lang w:val="vi-VN"/>
        </w:rPr>
        <w:t xml:space="preserve"> vào</w:t>
      </w:r>
      <w:r w:rsidR="005B0420">
        <w:rPr>
          <w:rFonts w:asciiTheme="majorBidi" w:hAnsiTheme="majorBidi" w:cstheme="majorBidi"/>
          <w:lang w:val="vi-VN"/>
        </w:rPr>
        <w:t xml:space="preserve"> Ehrom là đã bắt buộc y phải hoàn thành cuộc hành hương đó cho dù đó chỉ là hành hương Sunnah, bởi Allah phán:</w:t>
      </w:r>
    </w:p>
    <w:p w:rsidR="00FA54EE" w:rsidRPr="005900E9" w:rsidRDefault="00FA54EE"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ٱلۡحَجُّ أَشۡهُر</w:t>
      </w:r>
      <w:r w:rsidRPr="00987F49">
        <w:rPr>
          <w:rFonts w:cs="KFGQPC Uthmanic Script HAFS" w:hint="cs"/>
          <w:b/>
          <w:bCs/>
          <w:color w:val="006600"/>
          <w:sz w:val="32"/>
          <w:szCs w:val="32"/>
          <w:rtl/>
        </w:rPr>
        <w:t xml:space="preserve">ٞ مَّعۡلُومَٰتٞۚ فَمَن فَرَضَ فِيهِنَّ ٱلۡحَجَّ فَلَا </w:t>
      </w:r>
      <w:r w:rsidRPr="00987F49">
        <w:rPr>
          <w:rFonts w:cs="KFGQPC Uthmanic Script HAFS"/>
          <w:b/>
          <w:bCs/>
          <w:color w:val="006600"/>
          <w:sz w:val="32"/>
          <w:szCs w:val="32"/>
          <w:rtl/>
        </w:rPr>
        <w:t>رَفَثَ وَلَا فُسُوقَ وَلَا جِدَالَ فِي ٱلۡحَجِّۗ</w:t>
      </w:r>
      <w:r w:rsidRPr="00987F49">
        <w:rPr>
          <w:rFonts w:ascii="KFGQPC Uthman Taha Naskh" w:cs="KFGQPC Uthman Taha Naskh" w:hint="cs"/>
          <w:color w:val="002060"/>
          <w:sz w:val="32"/>
          <w:szCs w:val="32"/>
          <w:rtl/>
          <w:lang w:bidi="ar-EG"/>
        </w:rPr>
        <w:t>﴾</w:t>
      </w:r>
      <w:r w:rsidRPr="00CE0113">
        <w:rPr>
          <w:rFonts w:hint="cs"/>
          <w:sz w:val="32"/>
          <w:szCs w:val="32"/>
          <w:rtl/>
        </w:rPr>
        <w:t xml:space="preserve"> </w:t>
      </w:r>
      <w:r w:rsidRPr="00CE0113">
        <w:rPr>
          <w:rFonts w:cs="KFGQPC Uthman Taha Naskh" w:hint="cs"/>
          <w:sz w:val="24"/>
          <w:szCs w:val="24"/>
          <w:rtl/>
        </w:rPr>
        <w:t>البقرة: 197</w:t>
      </w:r>
    </w:p>
    <w:p w:rsidR="00FA54EE" w:rsidRDefault="00FA54EE"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Hajj chỉ được thi hành trong vài tháng đã được ấn định. Ai bước vào cuộc hành hương Hajj thì chớ </w:t>
      </w:r>
      <w:r w:rsidR="003565AF">
        <w:rPr>
          <w:rFonts w:cs="Traditional Arabic"/>
          <w:b/>
          <w:bCs/>
          <w:color w:val="006600"/>
          <w:lang w:val="vi-VN"/>
        </w:rPr>
        <w:t>giao hợp</w:t>
      </w:r>
      <w:r w:rsidRPr="005900E9">
        <w:rPr>
          <w:rFonts w:cs="Traditional Arabic"/>
          <w:b/>
          <w:bCs/>
          <w:color w:val="006600"/>
          <w:lang w:val="vi-VN"/>
        </w:rPr>
        <w:t>, nói tục hay cải vả trong suốt thời gian làm Hajj</w:t>
      </w:r>
      <w:r w:rsidRPr="005900E9">
        <w:rPr>
          <w:b/>
          <w:bCs/>
          <w:color w:val="006600"/>
          <w:lang w:val="vi-VN"/>
        </w:rPr>
        <w:t>.</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C77C9">
        <w:rPr>
          <w:rFonts w:cs="Traditional Arabic"/>
          <w:lang w:val="vi-VN"/>
        </w:rPr>
        <w:t>197</w:t>
      </w:r>
      <w:r w:rsidRPr="005900E9">
        <w:rPr>
          <w:rFonts w:cs="Traditional Arabic"/>
          <w:lang w:val="vi-VN"/>
        </w:rPr>
        <w:t xml:space="preserve"> (chương 2).</w:t>
      </w:r>
      <w:r>
        <w:rPr>
          <w:rFonts w:cs="Traditional Arabic"/>
          <w:lang w:val="vi-VN"/>
        </w:rPr>
        <w:t xml:space="preserve"> Câu Kinh này được thiên khải trước khi giáo luật Hajj được ban hành</w:t>
      </w:r>
      <w:r w:rsidR="00F70C02">
        <w:rPr>
          <w:rFonts w:cs="Traditional Arabic"/>
          <w:lang w:val="vi-VN"/>
        </w:rPr>
        <w:t>, tức được thiên khải trước câu Kinh:</w:t>
      </w:r>
    </w:p>
    <w:p w:rsidR="00584F15" w:rsidRPr="0053596D" w:rsidRDefault="00584F15" w:rsidP="006B2695">
      <w:pPr>
        <w:spacing w:before="120" w:after="0" w:line="240" w:lineRule="auto"/>
        <w:ind w:hanging="8"/>
        <w:jc w:val="both"/>
        <w:rPr>
          <w:rFonts w:ascii="KFGQPC Uthman Taha Naskh" w:eastAsia="Calibri" w:cs="KFGQPC Uthman Taha Naskh"/>
          <w:sz w:val="30"/>
          <w:szCs w:val="30"/>
          <w:rtl/>
          <w:lang w:bidi="ar-EG"/>
        </w:rPr>
      </w:pPr>
      <w:r w:rsidRPr="005018B8">
        <w:rPr>
          <w:rFonts w:ascii="KFGQPC Uthman Taha Naskh" w:eastAsia="Calibri" w:cs="KFGQPC Uthman Taha Naskh" w:hint="cs"/>
          <w:sz w:val="32"/>
          <w:szCs w:val="32"/>
          <w:rtl/>
          <w:lang w:bidi="ar-EG"/>
        </w:rPr>
        <w:lastRenderedPageBreak/>
        <w:t>﴿</w:t>
      </w:r>
      <w:r w:rsidRPr="005018B8">
        <w:rPr>
          <w:rFonts w:eastAsia="Calibri" w:cs="KFGQPC Uthmanic Script HAFS" w:hint="cs"/>
          <w:b/>
          <w:bCs/>
          <w:color w:val="006600"/>
          <w:sz w:val="32"/>
          <w:szCs w:val="32"/>
          <w:rtl/>
        </w:rPr>
        <w:t>وَ</w:t>
      </w:r>
      <w:r w:rsidRPr="005018B8">
        <w:rPr>
          <w:rFonts w:eastAsia="Calibri" w:cs="KFGQPC Uthmanic Script HAFS"/>
          <w:b/>
          <w:bCs/>
          <w:color w:val="006600"/>
          <w:sz w:val="32"/>
          <w:szCs w:val="32"/>
          <w:rtl/>
        </w:rPr>
        <w:t>لِلَّهِ عَلَى ٱلنَّاسِ حِجُّ ٱلۡبَيۡتِ مَنِ ٱسۡتَطَاعَ إِلَيۡهِ سَبِيل</w:t>
      </w:r>
      <w:r w:rsidRPr="005018B8">
        <w:rPr>
          <w:rFonts w:ascii="Jameel Noori Nastaleeq" w:eastAsia="Calibri" w:hAnsi="Jameel Noori Nastaleeq" w:cs="KFGQPC Uthmanic Script HAFS" w:hint="cs"/>
          <w:b/>
          <w:bCs/>
          <w:color w:val="006600"/>
          <w:sz w:val="32"/>
          <w:szCs w:val="32"/>
          <w:rtl/>
        </w:rPr>
        <w:t>ٗ</w:t>
      </w:r>
      <w:r w:rsidRPr="005018B8">
        <w:rPr>
          <w:rFonts w:eastAsia="Calibri" w:cs="KFGQPC Uthmanic Script HAFS" w:hint="cs"/>
          <w:b/>
          <w:bCs/>
          <w:color w:val="006600"/>
          <w:sz w:val="32"/>
          <w:szCs w:val="32"/>
          <w:rtl/>
        </w:rPr>
        <w:t>اۚ</w:t>
      </w:r>
      <w:r w:rsidRPr="005018B8">
        <w:rPr>
          <w:rFonts w:ascii="KFGQPC Uthman Taha Naskh" w:eastAsia="Calibri" w:cs="KFGQPC Uthman Taha Naskh" w:hint="cs"/>
          <w:sz w:val="32"/>
          <w:szCs w:val="32"/>
          <w:rtl/>
          <w:lang w:bidi="ar-EG"/>
        </w:rPr>
        <w:t>﴾</w:t>
      </w:r>
      <w:r w:rsidRPr="00E93288">
        <w:rPr>
          <w:rFonts w:ascii="KFGQPC Uthman Taha Naskh" w:eastAsia="Calibri" w:cs="KFGQPC Uthman Taha Naskh" w:hint="cs"/>
          <w:sz w:val="24"/>
          <w:szCs w:val="24"/>
          <w:rtl/>
          <w:lang w:bidi="ar-EG"/>
        </w:rPr>
        <w:t xml:space="preserve"> آل عمران:</w:t>
      </w:r>
      <w:r w:rsidRPr="00E93288">
        <w:rPr>
          <w:rFonts w:eastAsia="Calibri" w:hint="cs"/>
          <w:sz w:val="24"/>
          <w:szCs w:val="24"/>
          <w:rtl/>
          <w:lang w:bidi="ar-EG"/>
        </w:rPr>
        <w:t xml:space="preserve"> 97</w:t>
      </w:r>
    </w:p>
    <w:p w:rsidR="00F33439" w:rsidRDefault="00584F15" w:rsidP="006B2695">
      <w:pPr>
        <w:bidi w:val="0"/>
        <w:spacing w:before="120" w:after="0" w:line="240" w:lineRule="auto"/>
        <w:jc w:val="both"/>
        <w:rPr>
          <w:rFonts w:cs="Traditional Arabic"/>
          <w:lang w:val="vi-VN"/>
        </w:rPr>
      </w:pPr>
      <w:r w:rsidRPr="0053596D">
        <w:rPr>
          <w:rFonts w:eastAsia="Calibri"/>
        </w:rPr>
        <w:sym w:font="AGA Arabesque" w:char="007B"/>
      </w:r>
      <w:r w:rsidRPr="0053596D">
        <w:rPr>
          <w:rFonts w:eastAsia="Calibri" w:cs="Traditional Arabic"/>
          <w:b/>
          <w:bCs/>
          <w:color w:val="006600"/>
          <w:lang w:val="vi-VN"/>
        </w:rPr>
        <w:t>Và việc đi hành hương Hajj dâng lên Allah tại ngôi đền (Ka'bah) là bổn phận đối với tín đồ Muslim nào trong nhân loại hội tụ đủ khả năng phải tìm đến đấy (hành hương).</w:t>
      </w:r>
      <w:r w:rsidRPr="0053596D">
        <w:rPr>
          <w:rFonts w:eastAsia="Calibri" w:cs="Traditional Arabic"/>
        </w:rPr>
        <w:sym w:font="AGA Arabesque" w:char="F07D"/>
      </w:r>
      <w:r w:rsidRPr="0053596D">
        <w:rPr>
          <w:rFonts w:eastAsia="Calibri" w:cs="Traditional Arabic"/>
          <w:lang w:val="vi-VN"/>
        </w:rPr>
        <w:t xml:space="preserve"> Ali I’mraan: 97 (chương 3)</w:t>
      </w:r>
      <w:r>
        <w:rPr>
          <w:rFonts w:cs="Traditional Arabic"/>
          <w:lang w:val="vi-VN"/>
        </w:rPr>
        <w:t>.</w:t>
      </w:r>
      <w:r w:rsidR="009C2882">
        <w:rPr>
          <w:rFonts w:cs="Traditional Arabic"/>
          <w:lang w:val="vi-VN"/>
        </w:rPr>
        <w:t xml:space="preserve"> Điều này khẳng định rằng một khi đã Ehrom Hajj hoặc U’mroh thì bắt buộc người đó phải hoàn thành bổn phận hành hương đó.</w:t>
      </w:r>
    </w:p>
    <w:p w:rsidR="008C49B0" w:rsidRDefault="00F33439"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Ngoài ra, còn có bằng chứng khẳng định khi Ehrom là phải hoàn thành, là câu Kinh:</w:t>
      </w:r>
    </w:p>
    <w:p w:rsidR="009D48B5" w:rsidRPr="005B3557" w:rsidRDefault="009D48B5" w:rsidP="006B2695">
      <w:pPr>
        <w:spacing w:before="120" w:after="0" w:line="240" w:lineRule="auto"/>
        <w:jc w:val="both"/>
        <w:rPr>
          <w:sz w:val="26"/>
          <w:szCs w:val="26"/>
          <w:rtl/>
        </w:rPr>
      </w:pPr>
      <w:r w:rsidRPr="00791C74">
        <w:rPr>
          <w:rFonts w:ascii="KFGQPC Uthman Taha Naskh" w:cs="KFGQPC Uthman Taha Naskh" w:hint="cs"/>
          <w:sz w:val="32"/>
          <w:szCs w:val="32"/>
          <w:rtl/>
          <w:lang w:bidi="ar-EG"/>
        </w:rPr>
        <w:t>﴿</w:t>
      </w:r>
      <w:r w:rsidRPr="00791C74">
        <w:rPr>
          <w:rFonts w:cs="KFGQPC Uthmanic Script HAFS"/>
          <w:b/>
          <w:bCs/>
          <w:color w:val="006600"/>
          <w:sz w:val="32"/>
          <w:szCs w:val="32"/>
          <w:rtl/>
        </w:rPr>
        <w:t>ثُمَّ لۡيَقۡضُواْ تَفَثَهُمۡ وَلۡيُوفُواْ نُذُورَهُمۡ وَلۡيَطَّوَّفُواْ بِٱلۡبَيۡتِ ٱلۡعَتِيقِ ٢٩</w:t>
      </w:r>
      <w:r w:rsidRPr="00791C7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91C74">
        <w:rPr>
          <w:rFonts w:cs="KFGQPC Uthman Taha Naskh" w:hint="cs"/>
          <w:sz w:val="24"/>
          <w:szCs w:val="24"/>
          <w:rtl/>
        </w:rPr>
        <w:t>الحج :</w:t>
      </w:r>
      <w:r w:rsidRPr="00791C74">
        <w:rPr>
          <w:rFonts w:hint="cs"/>
          <w:sz w:val="24"/>
          <w:szCs w:val="24"/>
          <w:rtl/>
        </w:rPr>
        <w:t xml:space="preserve"> 29</w:t>
      </w:r>
    </w:p>
    <w:p w:rsidR="009D48B5" w:rsidRDefault="009D48B5" w:rsidP="00C8158D">
      <w:pPr>
        <w:bidi w:val="0"/>
        <w:spacing w:before="120" w:after="0" w:line="240" w:lineRule="auto"/>
        <w:jc w:val="both"/>
        <w:rPr>
          <w:rFonts w:cs="KFGQPC Uthman Taha Naskh"/>
          <w:lang w:val="vi-VN"/>
        </w:rPr>
      </w:pPr>
      <w:r w:rsidRPr="005B3557">
        <w:sym w:font="AGA Arabesque" w:char="007B"/>
      </w:r>
      <w:r w:rsidRPr="005B3557">
        <w:rPr>
          <w:b/>
          <w:bCs/>
          <w:color w:val="006600"/>
          <w:lang w:val="vi-VN"/>
        </w:rPr>
        <w:t>Sau đó, chúng hãy kết thúc việc Ehraam của mình (mà trở lại hiện trạng bình thường); hãy giết tế súc vật vì Hajj (và tất cả súc vật đã nguyện trước) và chúng hãy đi Tawwaaf quanh ngôi đền Ka’bah thiên cổ.</w:t>
      </w:r>
      <w:r w:rsidRPr="005B3557">
        <w:sym w:font="AGA Arabesque" w:char="007D"/>
      </w:r>
      <w:r w:rsidRPr="005B3557">
        <w:rPr>
          <w:lang w:val="vi-VN"/>
        </w:rPr>
        <w:t xml:space="preserve"> </w:t>
      </w:r>
      <w:r w:rsidRPr="005B3557">
        <w:rPr>
          <w:rFonts w:cs="KFGQPC Uthman Taha Naskh"/>
          <w:lang w:val="vi-VN"/>
        </w:rPr>
        <w:t>Al-Haj</w:t>
      </w:r>
      <w:r>
        <w:rPr>
          <w:rFonts w:cs="KFGQPC Uthman Taha Naskh"/>
          <w:lang w:val="vi-VN"/>
        </w:rPr>
        <w:t>j</w:t>
      </w:r>
      <w:r w:rsidRPr="005B3557">
        <w:rPr>
          <w:rFonts w:cs="KFGQPC Uthman Taha Naskh"/>
          <w:lang w:val="vi-VN"/>
        </w:rPr>
        <w:t>: 29 (chương 22).</w:t>
      </w:r>
      <w:r w:rsidR="00DF49BE">
        <w:rPr>
          <w:rFonts w:cs="KFGQPC Uthman Taha Naskh"/>
          <w:lang w:val="vi-VN"/>
        </w:rPr>
        <w:t xml:space="preserve"> Khi bước vào Ehrom là giống như nguyện làm gì đó, nghĩa là phải thực hiện cho bằng được. Dựa vào điều này: Cấm người hành hương nhờ người khác thực hiện bất cứ nghi thức nào của </w:t>
      </w:r>
      <w:r w:rsidR="00B86548">
        <w:rPr>
          <w:rFonts w:cs="KFGQPC Uthman Taha Naskh"/>
          <w:lang w:val="vi-VN"/>
        </w:rPr>
        <w:t>hành hương</w:t>
      </w:r>
      <w:r w:rsidR="00121B4E">
        <w:rPr>
          <w:rFonts w:cs="KFGQPC Uthman Taha Naskh"/>
          <w:lang w:val="vi-VN"/>
        </w:rPr>
        <w:t xml:space="preserve">. Cộng thêm không hề được truyền lại rằng </w:t>
      </w:r>
      <w:r w:rsidR="00582672">
        <w:rPr>
          <w:rFonts w:cs="KFGQPC Uthman Taha Naskh"/>
          <w:lang w:val="vi-VN"/>
        </w:rPr>
        <w:t>Sohabah</w:t>
      </w:r>
      <w:r w:rsidR="00121B4E">
        <w:rPr>
          <w:rFonts w:cs="KFGQPC Uthman Taha Naskh"/>
          <w:lang w:val="vi-VN"/>
        </w:rPr>
        <w:t xml:space="preserve"> đã nhờ người khác thay mình thực hiện nghi thức hành hương ngoại trừ họ đã thay thế trẻ con ném đá. </w:t>
      </w:r>
      <w:r w:rsidR="00F35BCB">
        <w:rPr>
          <w:rFonts w:cs="KFGQPC Uthman Taha Naskh"/>
          <w:lang w:val="vi-VN"/>
        </w:rPr>
        <w:t>Và bằng chứng khác nữa là bà Um Salamah</w:t>
      </w:r>
      <w:r w:rsidR="00923AAA">
        <w:rPr>
          <w:rFonts w:cs="KFGQPC Uthman Taha Naskh"/>
          <w:lang w:val="vi-VN"/>
        </w:rPr>
        <w:t xml:space="preserve"> khi bà muốn hành hương Hajj, bèn nói với Thiên Sứ </w:t>
      </w:r>
      <w:r w:rsidR="00923AAA">
        <w:rPr>
          <w:rFonts w:cs="Arial Unicode MS" w:hint="eastAsia"/>
          <w:color w:val="C00000"/>
          <w:rtl/>
          <w:lang w:val="vi-VN"/>
        </w:rPr>
        <w:t>ﷺ</w:t>
      </w:r>
      <w:r w:rsidR="00923AAA">
        <w:rPr>
          <w:rFonts w:cs="KFGQPC Uthman Taha Naskh"/>
          <w:lang w:val="vi-VN"/>
        </w:rPr>
        <w:t>: “</w:t>
      </w:r>
      <w:r w:rsidR="00923AAA" w:rsidRPr="004E7A5B">
        <w:rPr>
          <w:rFonts w:cs="KFGQPC Uthman Taha Naskh"/>
          <w:i/>
          <w:iCs/>
          <w:color w:val="1F3864"/>
          <w:lang w:val="vi-VN"/>
        </w:rPr>
        <w:t>Thưa Thiên Sứ, thiếp muốn hành hương Hajj nhưng thiếp thấy mình rất bất tiện.</w:t>
      </w:r>
      <w:r w:rsidR="00923AAA">
        <w:rPr>
          <w:rFonts w:cs="KFGQPC Uthman Taha Naskh"/>
          <w:lang w:val="vi-VN"/>
        </w:rPr>
        <w:t>”</w:t>
      </w:r>
      <w:r w:rsidR="00973A7D">
        <w:rPr>
          <w:rFonts w:cs="KFGQPC Uthman Taha Naskh"/>
          <w:lang w:val="vi-VN"/>
        </w:rPr>
        <w:t xml:space="preserve"> Thiên Sứ </w:t>
      </w:r>
      <w:r w:rsidR="00973A7D">
        <w:rPr>
          <w:rFonts w:cs="Arial Unicode MS" w:hint="eastAsia"/>
          <w:color w:val="C00000"/>
          <w:rtl/>
          <w:lang w:val="vi-VN"/>
        </w:rPr>
        <w:t>ﷺ</w:t>
      </w:r>
      <w:r w:rsidR="00973A7D">
        <w:rPr>
          <w:rFonts w:cs="KFGQPC Uthman Taha Naskh"/>
          <w:lang w:val="vi-VN"/>
        </w:rPr>
        <w:t xml:space="preserve"> bảo:</w:t>
      </w:r>
    </w:p>
    <w:p w:rsidR="00973A7D" w:rsidRPr="00253567" w:rsidRDefault="00973A7D"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sidR="0053174C">
        <w:rPr>
          <w:rFonts w:ascii="Traditional Arabic" w:cs="KFGQPC Uthman Taha Naskh" w:hint="cs"/>
          <w:b/>
          <w:bCs/>
          <w:color w:val="1F3864"/>
          <w:sz w:val="32"/>
          <w:szCs w:val="32"/>
          <w:rtl/>
        </w:rPr>
        <w:t>طُوفِي</w:t>
      </w:r>
      <w:r w:rsidR="0053174C" w:rsidRPr="0053174C">
        <w:rPr>
          <w:rFonts w:ascii="Traditional Arabic" w:cs="KFGQPC Uthman Taha Naskh"/>
          <w:b/>
          <w:bCs/>
          <w:color w:val="1F3864"/>
          <w:sz w:val="32"/>
          <w:szCs w:val="32"/>
          <w:rtl/>
        </w:rPr>
        <w:t xml:space="preserve"> </w:t>
      </w:r>
      <w:r w:rsidR="0053174C" w:rsidRPr="0053174C">
        <w:rPr>
          <w:rFonts w:ascii="Traditional Arabic" w:cs="KFGQPC Uthman Taha Naskh" w:hint="cs"/>
          <w:b/>
          <w:bCs/>
          <w:color w:val="1F3864"/>
          <w:sz w:val="32"/>
          <w:szCs w:val="32"/>
          <w:rtl/>
        </w:rPr>
        <w:t>مِنْ</w:t>
      </w:r>
      <w:r w:rsidR="0053174C" w:rsidRPr="0053174C">
        <w:rPr>
          <w:rFonts w:ascii="Traditional Arabic" w:cs="KFGQPC Uthman Taha Naskh"/>
          <w:b/>
          <w:bCs/>
          <w:color w:val="1F3864"/>
          <w:sz w:val="32"/>
          <w:szCs w:val="32"/>
          <w:rtl/>
        </w:rPr>
        <w:t xml:space="preserve"> </w:t>
      </w:r>
      <w:r w:rsidR="0053174C" w:rsidRPr="0053174C">
        <w:rPr>
          <w:rFonts w:ascii="Traditional Arabic" w:cs="KFGQPC Uthman Taha Naskh" w:hint="cs"/>
          <w:b/>
          <w:bCs/>
          <w:color w:val="1F3864"/>
          <w:sz w:val="32"/>
          <w:szCs w:val="32"/>
          <w:rtl/>
        </w:rPr>
        <w:t>وَرَاءِ</w:t>
      </w:r>
      <w:r w:rsidR="0053174C" w:rsidRPr="0053174C">
        <w:rPr>
          <w:rFonts w:ascii="Traditional Arabic" w:cs="KFGQPC Uthman Taha Naskh"/>
          <w:b/>
          <w:bCs/>
          <w:color w:val="1F3864"/>
          <w:sz w:val="32"/>
          <w:szCs w:val="32"/>
          <w:rtl/>
        </w:rPr>
        <w:t xml:space="preserve"> </w:t>
      </w:r>
      <w:r w:rsidR="0053174C" w:rsidRPr="0053174C">
        <w:rPr>
          <w:rFonts w:ascii="Traditional Arabic" w:cs="KFGQPC Uthman Taha Naskh" w:hint="cs"/>
          <w:b/>
          <w:bCs/>
          <w:color w:val="1F3864"/>
          <w:sz w:val="32"/>
          <w:szCs w:val="32"/>
          <w:rtl/>
        </w:rPr>
        <w:t>النَّاسِ</w:t>
      </w:r>
      <w:r w:rsidR="0053174C" w:rsidRPr="0053174C">
        <w:rPr>
          <w:rFonts w:ascii="Traditional Arabic" w:cs="KFGQPC Uthman Taha Naskh"/>
          <w:b/>
          <w:bCs/>
          <w:color w:val="1F3864"/>
          <w:sz w:val="32"/>
          <w:szCs w:val="32"/>
          <w:rtl/>
        </w:rPr>
        <w:t xml:space="preserve"> </w:t>
      </w:r>
      <w:r w:rsidR="0053174C" w:rsidRPr="0053174C">
        <w:rPr>
          <w:rFonts w:ascii="Traditional Arabic" w:cs="KFGQPC Uthman Taha Naskh" w:hint="cs"/>
          <w:b/>
          <w:bCs/>
          <w:color w:val="1F3864"/>
          <w:sz w:val="32"/>
          <w:szCs w:val="32"/>
          <w:rtl/>
        </w:rPr>
        <w:t>وَأَنْتِ</w:t>
      </w:r>
      <w:r w:rsidR="0053174C" w:rsidRPr="0053174C">
        <w:rPr>
          <w:rFonts w:ascii="Traditional Arabic" w:cs="KFGQPC Uthman Taha Naskh"/>
          <w:b/>
          <w:bCs/>
          <w:color w:val="1F3864"/>
          <w:sz w:val="32"/>
          <w:szCs w:val="32"/>
          <w:rtl/>
        </w:rPr>
        <w:t xml:space="preserve"> </w:t>
      </w:r>
      <w:r w:rsidR="0053174C" w:rsidRPr="0053174C">
        <w:rPr>
          <w:rFonts w:ascii="Traditional Arabic" w:cs="KFGQPC Uthman Taha Naskh" w:hint="cs"/>
          <w:b/>
          <w:bCs/>
          <w:color w:val="1F3864"/>
          <w:sz w:val="32"/>
          <w:szCs w:val="32"/>
          <w:rtl/>
        </w:rPr>
        <w:t>رَاكِبَةٌ</w:t>
      </w:r>
      <w:r w:rsidRPr="00505C76">
        <w:rPr>
          <w:rFonts w:ascii="KFGQPC Uthman Taha Naskh" w:hAnsi="KFGQPC Uthman Taha Naskh" w:cs="KFGQPC Uthman Taha Naskh" w:hint="cs"/>
          <w:b/>
          <w:bCs/>
          <w:color w:val="1F3864"/>
          <w:sz w:val="32"/>
          <w:szCs w:val="32"/>
          <w:rtl/>
        </w:rPr>
        <w:t>}</w:t>
      </w:r>
    </w:p>
    <w:p w:rsidR="00973A7D" w:rsidRDefault="00973A7D" w:rsidP="006B2695">
      <w:pPr>
        <w:bidi w:val="0"/>
        <w:spacing w:before="120" w:after="0" w:line="240" w:lineRule="auto"/>
        <w:jc w:val="both"/>
        <w:rPr>
          <w:lang w:val="vi-VN"/>
        </w:rPr>
      </w:pPr>
      <w:r w:rsidRPr="00505C76">
        <w:rPr>
          <w:color w:val="1F3864"/>
          <w:lang w:val="vi-VN"/>
        </w:rPr>
        <w:t>“</w:t>
      </w:r>
      <w:r w:rsidR="0053174C">
        <w:rPr>
          <w:b/>
          <w:bCs/>
          <w:color w:val="1F3864"/>
          <w:lang w:val="vi-VN"/>
        </w:rPr>
        <w:t>Nàng hãy Tawwaaf phía sau mọi người trên lưng vật cưỡi.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A07B72" w:rsidRDefault="00A07B72" w:rsidP="006B2695">
      <w:pPr>
        <w:bidi w:val="0"/>
        <w:spacing w:before="120" w:after="0" w:line="240" w:lineRule="auto"/>
        <w:ind w:firstLine="720"/>
        <w:jc w:val="both"/>
        <w:rPr>
          <w:lang w:val="vi-VN"/>
        </w:rPr>
      </w:pPr>
      <w:r w:rsidRPr="00DA46D9">
        <w:rPr>
          <w:b/>
          <w:bCs/>
          <w:lang w:val="vi-VN"/>
        </w:rPr>
        <w:t>Tóm lại</w:t>
      </w:r>
      <w:r>
        <w:rPr>
          <w:lang w:val="vi-VN"/>
        </w:rPr>
        <w:t>, cấm người hành hương Hajj hoặc U’mroh nhờ ai đó thay mình thực hiện nghi thức hành hương.</w:t>
      </w:r>
    </w:p>
    <w:p w:rsidR="0066124B" w:rsidRDefault="0066124B" w:rsidP="006B2695">
      <w:pPr>
        <w:bidi w:val="0"/>
        <w:spacing w:before="120" w:after="0" w:line="240" w:lineRule="auto"/>
        <w:jc w:val="center"/>
        <w:rPr>
          <w:lang w:val="vi-VN"/>
        </w:rPr>
      </w:pPr>
    </w:p>
    <w:p w:rsidR="0066124B" w:rsidRPr="0066124B" w:rsidRDefault="0066124B" w:rsidP="006B2695">
      <w:pPr>
        <w:bidi w:val="0"/>
        <w:spacing w:before="120" w:after="0" w:line="240" w:lineRule="auto"/>
        <w:jc w:val="center"/>
        <w:rPr>
          <w:b/>
          <w:bCs/>
          <w:lang w:val="vi-VN"/>
        </w:rPr>
      </w:pPr>
      <w:r w:rsidRPr="0066124B">
        <w:rPr>
          <w:b/>
          <w:bCs/>
          <w:lang w:val="vi-VN"/>
        </w:rPr>
        <w:t>So sánh việc ném đá với các nghi thức khác của Hajj</w:t>
      </w:r>
    </w:p>
    <w:p w:rsidR="008001CA" w:rsidRPr="00BD76C6" w:rsidRDefault="008001C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D76C6" w:rsidRPr="00BD76C6">
        <w:rPr>
          <w:rFonts w:asciiTheme="majorBidi" w:hAnsiTheme="majorBidi" w:cstheme="majorBidi"/>
          <w:b/>
          <w:bCs/>
          <w:lang w:val="vi-VN"/>
        </w:rPr>
        <w:t>v</w:t>
      </w:r>
      <w:r w:rsidR="00BD76C6">
        <w:rPr>
          <w:rFonts w:asciiTheme="majorBidi" w:hAnsiTheme="majorBidi" w:cstheme="majorBidi"/>
          <w:b/>
          <w:bCs/>
          <w:lang w:val="vi-VN"/>
        </w:rPr>
        <w:t>iệc nhờ người khác làm thay vài nghi thức của Hajj như Tawwaaf, hoặc ném đá, hoặc đứng trên A’rofah hoặc các nghi thức khác có thể so sánh giống như việc cho phép ném đá thay không</w:t>
      </w:r>
      <w:r w:rsidR="00364F95">
        <w:rPr>
          <w:rFonts w:asciiTheme="majorBidi" w:hAnsiTheme="majorBidi" w:cstheme="majorBidi"/>
          <w:b/>
          <w:bCs/>
          <w:lang w:val="vi-VN"/>
        </w:rPr>
        <w:t xml:space="preserve"> ?</w:t>
      </w:r>
    </w:p>
    <w:p w:rsidR="008001CA" w:rsidRDefault="008001CA"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66D98">
        <w:rPr>
          <w:rFonts w:asciiTheme="majorBidi" w:hAnsiTheme="majorBidi" w:cstheme="majorBidi"/>
          <w:lang w:val="vi-VN"/>
        </w:rPr>
        <w:t>Như đã nói ở trên việc nhờ người khác làm thay một vài nghi thức Hajj hoặc U’mroh là không được bởi</w:t>
      </w:r>
      <w:r w:rsidR="000B128F">
        <w:rPr>
          <w:rFonts w:asciiTheme="majorBidi" w:hAnsiTheme="majorBidi" w:cstheme="majorBidi"/>
          <w:lang w:val="vi-VN"/>
        </w:rPr>
        <w:t xml:space="preserve"> chúng tôi</w:t>
      </w:r>
      <w:r w:rsidR="00C66D98">
        <w:rPr>
          <w:rFonts w:asciiTheme="majorBidi" w:hAnsiTheme="majorBidi" w:cstheme="majorBidi"/>
          <w:lang w:val="vi-VN"/>
        </w:rPr>
        <w:t xml:space="preserve"> không </w:t>
      </w:r>
      <w:r w:rsidR="000B128F">
        <w:rPr>
          <w:rFonts w:asciiTheme="majorBidi" w:hAnsiTheme="majorBidi" w:cstheme="majorBidi"/>
          <w:lang w:val="vi-VN"/>
        </w:rPr>
        <w:t>tìm thấy trong Sunnah có việc thực hiên nghi thức thay</w:t>
      </w:r>
      <w:r w:rsidR="0021196A">
        <w:rPr>
          <w:rFonts w:asciiTheme="majorBidi" w:hAnsiTheme="majorBidi" w:cstheme="majorBidi"/>
          <w:lang w:val="vi-VN"/>
        </w:rPr>
        <w:t xml:space="preserve">. Một khi con người </w:t>
      </w:r>
      <w:r w:rsidR="00F97CE6">
        <w:rPr>
          <w:rFonts w:asciiTheme="majorBidi" w:hAnsiTheme="majorBidi" w:cstheme="majorBidi"/>
          <w:lang w:val="vi-VN"/>
        </w:rPr>
        <w:t xml:space="preserve">vào </w:t>
      </w:r>
      <w:r w:rsidR="0021196A">
        <w:rPr>
          <w:rFonts w:asciiTheme="majorBidi" w:hAnsiTheme="majorBidi" w:cstheme="majorBidi"/>
          <w:lang w:val="vi-VN"/>
        </w:rPr>
        <w:t>Ehrom là đã bắt buộc y phải tự hoàn thành nghi thức Hajj</w:t>
      </w:r>
      <w:r w:rsidR="00CB16A3">
        <w:rPr>
          <w:rFonts w:asciiTheme="majorBidi" w:hAnsiTheme="majorBidi" w:cstheme="majorBidi"/>
          <w:lang w:val="vi-VN"/>
        </w:rPr>
        <w:t xml:space="preserve"> dù đó chỉ là hành hương Sunnah. Ngoại trừ việc được phép ném đá thay cho trẻ em và người già không thuận tiện việc đi lại.</w:t>
      </w:r>
    </w:p>
    <w:p w:rsidR="008205CA" w:rsidRDefault="008205CA" w:rsidP="006B2695">
      <w:pPr>
        <w:bidi w:val="0"/>
        <w:spacing w:before="120" w:after="0" w:line="240" w:lineRule="auto"/>
        <w:ind w:firstLine="720"/>
        <w:jc w:val="both"/>
        <w:rPr>
          <w:rFonts w:asciiTheme="majorBidi" w:eastAsia="Calibri" w:hAnsiTheme="majorBidi" w:cstheme="majorBidi"/>
          <w:sz w:val="36"/>
          <w:szCs w:val="36"/>
          <w:lang w:val="vi-VN"/>
        </w:rPr>
      </w:pPr>
    </w:p>
    <w:p w:rsidR="008205CA" w:rsidRPr="001E6A20" w:rsidRDefault="008205C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00410">
        <w:rPr>
          <w:rFonts w:asciiTheme="majorBidi" w:hAnsiTheme="majorBidi" w:cstheme="majorBidi"/>
          <w:b/>
          <w:bCs/>
          <w:lang w:val="vi-VN"/>
        </w:rPr>
        <w:t>khi cho phép ném đá thay thì có điều kiện gì đối với người nhờ và người được nhờ không ?</w:t>
      </w:r>
    </w:p>
    <w:p w:rsidR="008205CA" w:rsidRDefault="008205CA"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2613B6">
        <w:rPr>
          <w:rFonts w:asciiTheme="majorBidi" w:hAnsiTheme="majorBidi" w:cstheme="majorBidi"/>
          <w:lang w:val="vi-VN"/>
        </w:rPr>
        <w:t>Có, người nhờ phải là người không thể tự mình đi ném kể cả ban ngày và ban đêm</w:t>
      </w:r>
      <w:r w:rsidR="00C27388">
        <w:rPr>
          <w:rFonts w:asciiTheme="majorBidi" w:hAnsiTheme="majorBidi" w:cstheme="majorBidi"/>
          <w:lang w:val="vi-VN"/>
        </w:rPr>
        <w:t>. Còn người được nhờ thì giới U’lama chuyên giáo lý yêu cầu phải là người hành hương vào năm đó và đã ném cho mình xong.</w:t>
      </w:r>
    </w:p>
    <w:p w:rsidR="001334B4" w:rsidRDefault="001334B4" w:rsidP="006B2695">
      <w:pPr>
        <w:bidi w:val="0"/>
        <w:spacing w:before="120" w:after="0" w:line="240" w:lineRule="auto"/>
        <w:jc w:val="both"/>
        <w:rPr>
          <w:rFonts w:asciiTheme="majorBidi" w:hAnsiTheme="majorBidi" w:cstheme="majorBidi"/>
          <w:lang w:val="vi-VN"/>
        </w:rPr>
      </w:pPr>
    </w:p>
    <w:p w:rsidR="001334B4" w:rsidRPr="001334B4" w:rsidRDefault="001334B4" w:rsidP="006B2695">
      <w:pPr>
        <w:bidi w:val="0"/>
        <w:spacing w:before="120" w:after="0" w:line="240" w:lineRule="auto"/>
        <w:jc w:val="center"/>
        <w:rPr>
          <w:rFonts w:asciiTheme="majorBidi" w:eastAsia="Calibri" w:hAnsiTheme="majorBidi" w:cstheme="majorBidi"/>
          <w:b/>
          <w:bCs/>
          <w:rtl/>
          <w:lang w:val="vi-VN"/>
        </w:rPr>
      </w:pPr>
      <w:r w:rsidRPr="001334B4">
        <w:rPr>
          <w:rFonts w:asciiTheme="majorBidi" w:eastAsia="Calibri" w:hAnsiTheme="majorBidi" w:cstheme="majorBidi"/>
          <w:b/>
          <w:bCs/>
          <w:lang w:val="vi-VN"/>
        </w:rPr>
        <w:t>Khi không thể tự hoàn thành các nghi thức Hajj thì phải làm sao ?</w:t>
      </w:r>
    </w:p>
    <w:p w:rsidR="001334B4" w:rsidRPr="001E6A20" w:rsidRDefault="001334B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C34F0">
        <w:rPr>
          <w:rFonts w:asciiTheme="majorBidi" w:eastAsia="Calibri" w:hAnsiTheme="majorBidi" w:cstheme="majorBidi"/>
          <w:b/>
          <w:bCs/>
          <w:lang w:val="vi-VN"/>
        </w:rPr>
        <w:t>một k</w:t>
      </w:r>
      <w:r w:rsidR="00EC34F0" w:rsidRPr="00EC34F0">
        <w:rPr>
          <w:rFonts w:asciiTheme="majorBidi" w:eastAsia="Calibri" w:hAnsiTheme="majorBidi" w:cstheme="majorBidi"/>
          <w:b/>
          <w:bCs/>
          <w:lang w:val="vi-VN"/>
        </w:rPr>
        <w:t>hi không thể tự hoàn thành các nghi thức Hajj thì phải làm sao ?</w:t>
      </w:r>
    </w:p>
    <w:p w:rsidR="001334B4" w:rsidRDefault="001334B4"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00C75">
        <w:rPr>
          <w:rFonts w:asciiTheme="majorBidi" w:hAnsiTheme="majorBidi" w:cstheme="majorBidi"/>
          <w:lang w:val="vi-VN"/>
        </w:rPr>
        <w:t>Khi bất lực hoàn thành nghi thức Hajj thì không tránh khỏi hai trường hợp:</w:t>
      </w:r>
    </w:p>
    <w:p w:rsidR="00500C75" w:rsidRDefault="00500C75" w:rsidP="006B2695">
      <w:pPr>
        <w:bidi w:val="0"/>
        <w:spacing w:before="120" w:after="0" w:line="240" w:lineRule="auto"/>
        <w:ind w:firstLine="720"/>
        <w:jc w:val="both"/>
        <w:rPr>
          <w:rFonts w:asciiTheme="majorBidi" w:hAnsiTheme="majorBidi" w:cstheme="majorBidi"/>
          <w:lang w:val="vi-VN"/>
        </w:rPr>
      </w:pPr>
      <w:r w:rsidRPr="00500C75">
        <w:rPr>
          <w:rFonts w:asciiTheme="majorBidi" w:hAnsiTheme="majorBidi" w:cstheme="majorBidi"/>
          <w:b/>
          <w:bCs/>
          <w:lang w:val="vi-VN"/>
        </w:rPr>
        <w:t>Thứ nhất:</w:t>
      </w:r>
      <w:r>
        <w:rPr>
          <w:rFonts w:asciiTheme="majorBidi" w:hAnsiTheme="majorBidi" w:cstheme="majorBidi"/>
          <w:lang w:val="vi-VN"/>
        </w:rPr>
        <w:t xml:space="preserve"> </w:t>
      </w:r>
      <w:r w:rsidR="00385E21" w:rsidRPr="00BC10BE">
        <w:rPr>
          <w:rFonts w:asciiTheme="majorBidi" w:hAnsiTheme="majorBidi" w:cstheme="majorBidi"/>
          <w:b/>
          <w:bCs/>
          <w:lang w:val="vi-VN"/>
        </w:rPr>
        <w:t>Bị thế lực thù địch cấm cản</w:t>
      </w:r>
      <w:r w:rsidR="00385E21">
        <w:rPr>
          <w:rFonts w:asciiTheme="majorBidi" w:hAnsiTheme="majorBidi" w:cstheme="majorBidi"/>
          <w:lang w:val="vi-VN"/>
        </w:rPr>
        <w:t xml:space="preserve"> đến Makkah giống như đã xảy ra đối với Thiên Sứ</w:t>
      </w:r>
      <w:r w:rsidR="00D538CE">
        <w:rPr>
          <w:rFonts w:asciiTheme="majorBidi" w:hAnsiTheme="majorBidi" w:cstheme="majorBidi"/>
          <w:lang w:val="vi-VN"/>
        </w:rPr>
        <w:t xml:space="preserve"> </w:t>
      </w:r>
      <w:r w:rsidR="00D538CE">
        <w:rPr>
          <w:rFonts w:cs="Arial Unicode MS" w:hint="eastAsia"/>
          <w:color w:val="C00000"/>
          <w:rtl/>
          <w:lang w:val="vi-VN"/>
        </w:rPr>
        <w:t>ﷺ</w:t>
      </w:r>
      <w:r w:rsidR="00385E21">
        <w:rPr>
          <w:rFonts w:asciiTheme="majorBidi" w:hAnsiTheme="majorBidi" w:cstheme="majorBidi"/>
          <w:lang w:val="vi-VN"/>
        </w:rPr>
        <w:t xml:space="preserve"> đã bị nhóm Đa Thần Quraish cấm vào Makkah tại Hudaibiyah. Trường hợp này</w:t>
      </w:r>
      <w:r w:rsidR="00785170">
        <w:rPr>
          <w:rFonts w:asciiTheme="majorBidi" w:hAnsiTheme="majorBidi" w:cstheme="majorBidi"/>
          <w:lang w:val="vi-VN"/>
        </w:rPr>
        <w:t xml:space="preserve"> phải giết súc vật là con cừu hoăc dê và cạo đầu, rồi trở lại hiện trạng bình thường</w:t>
      </w:r>
      <w:r w:rsidR="004E68CD">
        <w:rPr>
          <w:rFonts w:asciiTheme="majorBidi" w:hAnsiTheme="majorBidi" w:cstheme="majorBidi"/>
          <w:lang w:val="vi-VN"/>
        </w:rPr>
        <w:t>, bởi Allah phán:</w:t>
      </w:r>
    </w:p>
    <w:p w:rsidR="009563D9" w:rsidRPr="005900E9" w:rsidRDefault="009563D9"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فَإِنۡ أُحۡصِرۡتُمۡ فَمَا ٱسۡتَيۡسَرَ مِنَ ٱلۡهَدۡيِۖ</w:t>
      </w:r>
      <w:r w:rsidRPr="00C74F2D">
        <w:rPr>
          <w:rFonts w:cs="KFGQPC Uthmanic Script HAFS" w:hint="cs"/>
          <w:b/>
          <w:bCs/>
          <w:color w:val="006600"/>
          <w:sz w:val="32"/>
          <w:szCs w:val="32"/>
          <w:rtl/>
        </w:rPr>
        <w:t xml:space="preserve"> </w:t>
      </w:r>
      <w:r w:rsidRPr="00C74F2D">
        <w:rPr>
          <w:rFonts w:ascii="QCF_P030" w:hAnsi="QCF_P030" w:cs="QCF_P030"/>
          <w:b/>
          <w:bCs/>
          <w:color w:val="006600"/>
          <w:sz w:val="32"/>
          <w:szCs w:val="32"/>
          <w:rtl/>
        </w:rPr>
        <w:t xml:space="preserve"> </w:t>
      </w:r>
      <w:r w:rsidRPr="00C74F2D">
        <w:rPr>
          <w:rFonts w:cs="KFGQPC Uthmanic Script HAFS"/>
          <w:b/>
          <w:bCs/>
          <w:color w:val="006600"/>
          <w:sz w:val="32"/>
          <w:szCs w:val="32"/>
          <w:rtl/>
        </w:rPr>
        <w:t>وَلَا تَحۡلِقُواْ رُءُوسَكُمۡ حَتَّىٰ يَبۡلُغَ ٱلۡهَدۡيُ مَحِلَّهُۥۚ</w:t>
      </w:r>
      <w:r w:rsidRPr="00C74F2D">
        <w:rPr>
          <w:rFonts w:ascii="KFGQPC Uthman Taha Naskh" w:cs="KFGQPC Uthman Taha Naskh" w:hint="cs"/>
          <w:color w:val="002060"/>
          <w:sz w:val="32"/>
          <w:szCs w:val="32"/>
          <w:rtl/>
          <w:lang w:bidi="ar-EG"/>
        </w:rPr>
        <w:t>﴾</w:t>
      </w:r>
      <w:r w:rsidRPr="00C74F2D">
        <w:rPr>
          <w:rFonts w:cs="KFGQPC Uthman Taha Naskh" w:hint="cs"/>
          <w:rtl/>
        </w:rPr>
        <w:t xml:space="preserve"> </w:t>
      </w:r>
      <w:r w:rsidRPr="009563D9">
        <w:rPr>
          <w:rFonts w:cs="KFGQPC Uthman Taha Naskh" w:hint="cs"/>
          <w:sz w:val="24"/>
          <w:szCs w:val="24"/>
          <w:rtl/>
        </w:rPr>
        <w:t xml:space="preserve">البقرة: </w:t>
      </w:r>
      <w:r w:rsidRPr="009563D9">
        <w:rPr>
          <w:rFonts w:hint="cs"/>
          <w:sz w:val="24"/>
          <w:szCs w:val="24"/>
          <w:rtl/>
        </w:rPr>
        <w:t>196</w:t>
      </w:r>
    </w:p>
    <w:p w:rsidR="009563D9" w:rsidRDefault="009563D9" w:rsidP="006B2695">
      <w:pPr>
        <w:bidi w:val="0"/>
        <w:spacing w:before="120" w:after="0" w:line="240" w:lineRule="auto"/>
        <w:jc w:val="lowKashida"/>
        <w:rPr>
          <w:rFonts w:cs="Traditional Arabic"/>
          <w:lang w:val="vi-VN"/>
        </w:rPr>
      </w:pPr>
      <w:r w:rsidRPr="005900E9">
        <w:rPr>
          <w:rFonts w:cs="Traditional Arabic"/>
          <w:color w:val="002060"/>
        </w:rPr>
        <w:sym w:font="AGA Arabesque" w:char="F07B"/>
      </w:r>
      <w:r>
        <w:rPr>
          <w:rFonts w:cs="KFGQPC Uthman Taha Naskh"/>
          <w:b/>
          <w:bCs/>
          <w:color w:val="006600"/>
          <w:lang w:val="vi-VN"/>
        </w:rPr>
        <w:t>N</w:t>
      </w:r>
      <w:r w:rsidRPr="005900E9">
        <w:rPr>
          <w:rFonts w:cs="KFGQPC Uthman Taha Naskh"/>
          <w:b/>
          <w:bCs/>
          <w:color w:val="006600"/>
          <w:lang w:val="vi-VN"/>
        </w:rPr>
        <w:t>ếu các ngươi bị cản trở không thể tiếp tục thi hành thì hãy nộp phạt một con vật tế</w:t>
      </w:r>
      <w:r w:rsidR="00697622">
        <w:rPr>
          <w:rFonts w:cs="KFGQPC Uthman Taha Naskh"/>
          <w:b/>
          <w:bCs/>
          <w:color w:val="006600"/>
          <w:lang w:val="vi-VN"/>
        </w:rPr>
        <w:t xml:space="preserve"> với khả năng</w:t>
      </w:r>
      <w:r w:rsidRPr="005900E9">
        <w:rPr>
          <w:rFonts w:cs="KFGQPC Uthman Taha Naskh"/>
          <w:b/>
          <w:bCs/>
          <w:color w:val="006600"/>
          <w:lang w:val="vi-VN"/>
        </w:rPr>
        <w:t>.</w:t>
      </w:r>
      <w:r w:rsidRPr="005900E9">
        <w:rPr>
          <w:rFonts w:cs="Traditional Arabic"/>
          <w:b/>
          <w:bCs/>
          <w:color w:val="006600"/>
          <w:lang w:val="vi-VN"/>
        </w:rPr>
        <w:t xml:space="preserve"> Và các ngươi không được phép cạo đầu (khi làm Hajj) cho đến khi con vật tế đã được đến chỗ giết tế</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xml:space="preserve">: 196 (chương 2). </w:t>
      </w:r>
      <w:r w:rsidR="00D538CE">
        <w:rPr>
          <w:rFonts w:cs="Traditional Arabic"/>
          <w:lang w:val="vi-VN"/>
        </w:rPr>
        <w:t xml:space="preserve">Thiên Sứ </w:t>
      </w:r>
      <w:r w:rsidR="00D538CE">
        <w:rPr>
          <w:rFonts w:cs="Arial Unicode MS" w:hint="eastAsia"/>
          <w:color w:val="C00000"/>
          <w:rtl/>
          <w:lang w:val="vi-VN"/>
        </w:rPr>
        <w:t>ﷺ</w:t>
      </w:r>
      <w:r w:rsidR="00D538CE">
        <w:rPr>
          <w:rFonts w:cs="Traditional Arabic"/>
          <w:lang w:val="vi-VN"/>
        </w:rPr>
        <w:t xml:space="preserve"> đã ra lệnh </w:t>
      </w:r>
      <w:r w:rsidR="00582672">
        <w:rPr>
          <w:rFonts w:cs="Traditional Arabic"/>
          <w:lang w:val="vi-VN"/>
        </w:rPr>
        <w:t>Sohabah</w:t>
      </w:r>
      <w:r w:rsidR="00CE00C9">
        <w:rPr>
          <w:rFonts w:cs="Traditional Arabic"/>
          <w:lang w:val="vi-VN"/>
        </w:rPr>
        <w:t xml:space="preserve"> giết súc vật và cạo đầu tại Hudaibiyah khi bị chặn vào Makkah</w:t>
      </w:r>
      <w:r w:rsidR="00FC1439">
        <w:rPr>
          <w:rFonts w:cs="Traditional Arabic"/>
          <w:lang w:val="vi-VN"/>
        </w:rPr>
        <w:t xml:space="preserve">. Lệnh đó bị mọi người ì ạch </w:t>
      </w:r>
      <w:r w:rsidR="00FC1439">
        <w:rPr>
          <w:rFonts w:cs="Traditional Arabic"/>
          <w:lang w:val="vi-VN"/>
        </w:rPr>
        <w:lastRenderedPageBreak/>
        <w:t xml:space="preserve">thực hiện thì một trong các bà vợ của Thiên Sứ </w:t>
      </w:r>
      <w:r w:rsidR="00FC1439">
        <w:rPr>
          <w:rFonts w:cs="Arial Unicode MS" w:hint="eastAsia"/>
          <w:color w:val="C00000"/>
          <w:rtl/>
          <w:lang w:val="vi-VN"/>
        </w:rPr>
        <w:t>ﷺ</w:t>
      </w:r>
      <w:r w:rsidR="00FC1439">
        <w:rPr>
          <w:rFonts w:cs="Traditional Arabic"/>
          <w:lang w:val="vi-VN"/>
        </w:rPr>
        <w:t xml:space="preserve"> đã gợi ý Thiên Sứ</w:t>
      </w:r>
      <w:r w:rsidR="00DF32B3">
        <w:rPr>
          <w:rFonts w:cs="Traditional Arabic"/>
          <w:lang w:val="vi-VN"/>
        </w:rPr>
        <w:t xml:space="preserve"> </w:t>
      </w:r>
      <w:r w:rsidR="00DF32B3">
        <w:rPr>
          <w:rFonts w:cs="Arial Unicode MS" w:hint="eastAsia"/>
          <w:color w:val="C00000"/>
          <w:rtl/>
          <w:lang w:val="vi-VN"/>
        </w:rPr>
        <w:t>ﷺ</w:t>
      </w:r>
      <w:r w:rsidR="00FC1439">
        <w:rPr>
          <w:rFonts w:cs="Traditional Arabic"/>
          <w:lang w:val="vi-VN"/>
        </w:rPr>
        <w:t xml:space="preserve"> thực hiện trước thế là mọi người cấp tốc làm theo đồng loạt</w:t>
      </w:r>
      <w:r w:rsidR="00BC10BE">
        <w:rPr>
          <w:rFonts w:cs="Traditional Arabic"/>
          <w:lang w:val="vi-VN"/>
        </w:rPr>
        <w:t xml:space="preserve">. Đối với người hành hương Sunnah thì không cần hành hương bù lại vào năm sau, còn ai hành hương đầu tiên trong đời thì buộc phải thực hiện lại vào năm sau. </w:t>
      </w:r>
    </w:p>
    <w:p w:rsidR="00BC10BE" w:rsidRPr="005900E9" w:rsidRDefault="00BC10BE" w:rsidP="006B2695">
      <w:pPr>
        <w:bidi w:val="0"/>
        <w:spacing w:before="120" w:after="0" w:line="240" w:lineRule="auto"/>
        <w:ind w:firstLine="720"/>
        <w:jc w:val="lowKashida"/>
        <w:rPr>
          <w:rFonts w:cs="Traditional Arabic"/>
          <w:lang w:val="vi-VN"/>
        </w:rPr>
      </w:pPr>
      <w:r w:rsidRPr="00BC10BE">
        <w:rPr>
          <w:rFonts w:cs="Traditional Arabic"/>
          <w:b/>
          <w:bCs/>
          <w:lang w:val="vi-VN"/>
        </w:rPr>
        <w:t xml:space="preserve">Thứ hai: </w:t>
      </w:r>
      <w:r>
        <w:rPr>
          <w:rFonts w:cs="Traditional Arabic"/>
          <w:b/>
          <w:bCs/>
          <w:lang w:val="vi-VN"/>
        </w:rPr>
        <w:t>Không bị thế lực thù địch cấm cản</w:t>
      </w:r>
      <w:r w:rsidR="00FE07CF">
        <w:rPr>
          <w:rFonts w:cs="Traditional Arabic"/>
          <w:lang w:val="vi-VN"/>
        </w:rPr>
        <w:t xml:space="preserve"> giống như không đủ tiền trợ cấp gia đình hoặc bị bệnh nặng, lúc này cũng giết tế rồi cạo đầu so sánh với việc bị kẻ thù cấm cản hoặc điều này nằm trong lệnh chung của Allah</w:t>
      </w:r>
      <w:r w:rsidR="00837909">
        <w:rPr>
          <w:rFonts w:cs="Traditional Arabic"/>
          <w:lang w:val="vi-VN"/>
        </w:rPr>
        <w:t>:</w:t>
      </w:r>
    </w:p>
    <w:p w:rsidR="00837909" w:rsidRPr="005900E9" w:rsidRDefault="00837909"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فَإِنۡ أُحۡصِرۡتُمۡ فَمَا ٱسۡتَيۡسَرَ مِنَ ٱلۡهَدۡيِۖ</w:t>
      </w:r>
      <w:r w:rsidRPr="00C74F2D">
        <w:rPr>
          <w:rFonts w:ascii="KFGQPC Uthman Taha Naskh" w:cs="KFGQPC Uthman Taha Naskh" w:hint="cs"/>
          <w:color w:val="002060"/>
          <w:sz w:val="32"/>
          <w:szCs w:val="32"/>
          <w:rtl/>
          <w:lang w:bidi="ar-EG"/>
        </w:rPr>
        <w:t>﴾</w:t>
      </w:r>
      <w:r w:rsidRPr="00C74F2D">
        <w:rPr>
          <w:rFonts w:cs="KFGQPC Uthman Taha Naskh" w:hint="cs"/>
          <w:rtl/>
        </w:rPr>
        <w:t xml:space="preserve"> </w:t>
      </w:r>
      <w:r w:rsidRPr="009563D9">
        <w:rPr>
          <w:rFonts w:cs="KFGQPC Uthman Taha Naskh" w:hint="cs"/>
          <w:sz w:val="24"/>
          <w:szCs w:val="24"/>
          <w:rtl/>
        </w:rPr>
        <w:t xml:space="preserve">البقرة: </w:t>
      </w:r>
      <w:r w:rsidRPr="009563D9">
        <w:rPr>
          <w:rFonts w:hint="cs"/>
          <w:sz w:val="24"/>
          <w:szCs w:val="24"/>
          <w:rtl/>
        </w:rPr>
        <w:t>196</w:t>
      </w:r>
    </w:p>
    <w:p w:rsidR="004E68CD" w:rsidRDefault="00837909" w:rsidP="006B2695">
      <w:pPr>
        <w:bidi w:val="0"/>
        <w:spacing w:before="120" w:after="0" w:line="240" w:lineRule="auto"/>
        <w:jc w:val="both"/>
        <w:rPr>
          <w:rFonts w:cs="Traditional Arabic"/>
          <w:lang w:val="vi-VN"/>
        </w:rPr>
      </w:pPr>
      <w:r w:rsidRPr="005900E9">
        <w:rPr>
          <w:rFonts w:cs="Traditional Arabic"/>
          <w:color w:val="002060"/>
        </w:rPr>
        <w:sym w:font="AGA Arabesque" w:char="F07B"/>
      </w:r>
      <w:r>
        <w:rPr>
          <w:rFonts w:cs="KFGQPC Uthman Taha Naskh"/>
          <w:b/>
          <w:bCs/>
          <w:color w:val="006600"/>
          <w:lang w:val="vi-VN"/>
        </w:rPr>
        <w:t>N</w:t>
      </w:r>
      <w:r w:rsidRPr="005900E9">
        <w:rPr>
          <w:rFonts w:cs="KFGQPC Uthman Taha Naskh"/>
          <w:b/>
          <w:bCs/>
          <w:color w:val="006600"/>
          <w:lang w:val="vi-VN"/>
        </w:rPr>
        <w:t>ếu các ngươi bị cản trở không thể tiếp tục thi hành thì hãy nộp phạt một con vật tế</w:t>
      </w:r>
      <w:r w:rsidR="00697622">
        <w:rPr>
          <w:rFonts w:cs="KFGQPC Uthman Taha Naskh"/>
          <w:b/>
          <w:bCs/>
          <w:color w:val="006600"/>
          <w:lang w:val="vi-VN"/>
        </w:rPr>
        <w:t xml:space="preserve"> với khả năng</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196 (chương 2).</w:t>
      </w:r>
    </w:p>
    <w:p w:rsidR="00766EAE" w:rsidRDefault="00766EAE" w:rsidP="006B2695">
      <w:pPr>
        <w:bidi w:val="0"/>
        <w:spacing w:before="120" w:after="0" w:line="240" w:lineRule="auto"/>
        <w:ind w:firstLine="720"/>
        <w:jc w:val="both"/>
        <w:rPr>
          <w:rFonts w:cs="Traditional Arabic"/>
          <w:lang w:val="vi-VN"/>
        </w:rPr>
      </w:pPr>
      <w:r>
        <w:rPr>
          <w:rFonts w:cs="Traditional Arabic"/>
          <w:lang w:val="vi-VN"/>
        </w:rPr>
        <w:t>Tóm lại,</w:t>
      </w:r>
      <w:r w:rsidR="00466A9A">
        <w:rPr>
          <w:rFonts w:cs="Traditional Arabic"/>
          <w:lang w:val="vi-VN"/>
        </w:rPr>
        <w:t xml:space="preserve"> khi bị cấm cản không từ phía thù địch mà do bệnh hoặc không đủ tiền trợ cấp gia đình thì theo ý kiến đúng là phải giết tế rồi cạo đầu, nhưng không bắt buộc phải hành hương bù lại trừ phi đó là lần hành hương đầu đời giống như đã diễn trình ở trên.</w:t>
      </w:r>
    </w:p>
    <w:p w:rsidR="00611113" w:rsidRDefault="00611113" w:rsidP="006B2695">
      <w:pPr>
        <w:bidi w:val="0"/>
        <w:spacing w:before="120" w:after="0" w:line="240" w:lineRule="auto"/>
        <w:ind w:firstLine="720"/>
        <w:jc w:val="both"/>
        <w:rPr>
          <w:rFonts w:cs="Traditional Arabic"/>
          <w:lang w:val="vi-VN"/>
        </w:rPr>
      </w:pPr>
      <w:r>
        <w:rPr>
          <w:rFonts w:cs="Traditional Arabic"/>
          <w:lang w:val="vi-VN"/>
        </w:rPr>
        <w:t>Còn trường hợp ai nói câu</w:t>
      </w:r>
      <w:r w:rsidR="00307239">
        <w:rPr>
          <w:rFonts w:cs="Traditional Arabic"/>
          <w:lang w:val="vi-VN"/>
        </w:rPr>
        <w:t xml:space="preserve"> sau khi Ehrom</w:t>
      </w:r>
      <w:r>
        <w:rPr>
          <w:rFonts w:cs="Traditional Arabic"/>
          <w:lang w:val="vi-VN"/>
        </w:rPr>
        <w:t xml:space="preserve">: </w:t>
      </w:r>
    </w:p>
    <w:p w:rsidR="009A7622" w:rsidRPr="00944AF3" w:rsidRDefault="009A7622" w:rsidP="006B2695">
      <w:pPr>
        <w:spacing w:before="120" w:after="0" w:line="240" w:lineRule="auto"/>
        <w:jc w:val="center"/>
        <w:rPr>
          <w:rFonts w:cs="KFGQPC Uthman Taha Naskh"/>
          <w:color w:val="1F497D"/>
          <w:sz w:val="36"/>
          <w:szCs w:val="36"/>
          <w:rtl/>
        </w:rPr>
      </w:pPr>
      <w:r w:rsidRPr="00944AF3">
        <w:rPr>
          <w:rFonts w:cs="KFGQPC Uthman Taha Naskh" w:hint="cs"/>
          <w:color w:val="1F497D"/>
          <w:sz w:val="32"/>
          <w:szCs w:val="32"/>
          <w:rtl/>
        </w:rPr>
        <w:t>إِنْ حَبَسَنِي حَابِسٌ فَمَحَلِّي حَيْثُ حَبَسْتَنِي</w:t>
      </w:r>
    </w:p>
    <w:p w:rsidR="009A7622" w:rsidRPr="00837909" w:rsidRDefault="009A7622" w:rsidP="006B2695">
      <w:pPr>
        <w:bidi w:val="0"/>
        <w:spacing w:before="120" w:after="0" w:line="240" w:lineRule="auto"/>
        <w:jc w:val="center"/>
        <w:rPr>
          <w:rFonts w:asciiTheme="majorBidi" w:eastAsia="Calibri" w:hAnsiTheme="majorBidi" w:cstheme="majorBidi"/>
          <w:sz w:val="36"/>
          <w:szCs w:val="36"/>
          <w:rtl/>
          <w:lang w:val="vi-VN"/>
        </w:rPr>
      </w:pPr>
      <w:r w:rsidRPr="00944AF3">
        <w:rPr>
          <w:rFonts w:asciiTheme="majorBidi" w:hAnsiTheme="majorBidi" w:cstheme="majorBidi"/>
        </w:rPr>
        <w:t>(In ha</w:t>
      </w:r>
      <w:r w:rsidR="008B7BCD">
        <w:rPr>
          <w:rFonts w:asciiTheme="majorBidi" w:hAnsiTheme="majorBidi" w:cstheme="majorBidi"/>
          <w:lang w:val="vi-VN"/>
        </w:rPr>
        <w:t xml:space="preserve"> </w:t>
      </w:r>
      <w:r w:rsidRPr="00944AF3">
        <w:rPr>
          <w:rFonts w:asciiTheme="majorBidi" w:hAnsiTheme="majorBidi" w:cstheme="majorBidi"/>
        </w:rPr>
        <w:t>ba</w:t>
      </w:r>
      <w:r w:rsidR="008B7BCD">
        <w:rPr>
          <w:rFonts w:asciiTheme="majorBidi" w:hAnsiTheme="majorBidi" w:cstheme="majorBidi"/>
          <w:lang w:val="vi-VN"/>
        </w:rPr>
        <w:t xml:space="preserve"> </w:t>
      </w:r>
      <w:r w:rsidRPr="00944AF3">
        <w:rPr>
          <w:rFonts w:asciiTheme="majorBidi" w:hAnsiTheme="majorBidi" w:cstheme="majorBidi"/>
        </w:rPr>
        <w:t>sa</w:t>
      </w:r>
      <w:r w:rsidR="008B7BCD">
        <w:rPr>
          <w:rFonts w:asciiTheme="majorBidi" w:hAnsiTheme="majorBidi" w:cstheme="majorBidi"/>
          <w:lang w:val="vi-VN"/>
        </w:rPr>
        <w:t xml:space="preserve"> </w:t>
      </w:r>
      <w:r w:rsidRPr="00944AF3">
        <w:rPr>
          <w:rFonts w:asciiTheme="majorBidi" w:hAnsiTheme="majorBidi" w:cstheme="majorBidi"/>
        </w:rPr>
        <w:t>n</w:t>
      </w:r>
      <w:r w:rsidR="008B7BCD">
        <w:rPr>
          <w:rFonts w:asciiTheme="majorBidi" w:hAnsiTheme="majorBidi" w:cstheme="majorBidi"/>
          <w:lang w:val="vi-VN"/>
        </w:rPr>
        <w:t>i</w:t>
      </w:r>
      <w:r w:rsidRPr="00944AF3">
        <w:rPr>
          <w:rFonts w:asciiTheme="majorBidi" w:hAnsiTheme="majorBidi" w:cstheme="majorBidi"/>
        </w:rPr>
        <w:t xml:space="preserve"> ha</w:t>
      </w:r>
      <w:r w:rsidR="008B7BCD">
        <w:rPr>
          <w:rFonts w:asciiTheme="majorBidi" w:hAnsiTheme="majorBidi" w:cstheme="majorBidi"/>
          <w:lang w:val="vi-VN"/>
        </w:rPr>
        <w:t xml:space="preserve">a </w:t>
      </w:r>
      <w:r w:rsidRPr="00944AF3">
        <w:rPr>
          <w:rFonts w:asciiTheme="majorBidi" w:hAnsiTheme="majorBidi" w:cstheme="majorBidi"/>
        </w:rPr>
        <w:t>bi</w:t>
      </w:r>
      <w:r w:rsidR="008B7BCD">
        <w:rPr>
          <w:rFonts w:asciiTheme="majorBidi" w:hAnsiTheme="majorBidi" w:cstheme="majorBidi"/>
          <w:lang w:val="vi-VN"/>
        </w:rPr>
        <w:t xml:space="preserve"> </w:t>
      </w:r>
      <w:r w:rsidRPr="00944AF3">
        <w:rPr>
          <w:rFonts w:asciiTheme="majorBidi" w:hAnsiTheme="majorBidi" w:cstheme="majorBidi"/>
        </w:rPr>
        <w:t>sun fa</w:t>
      </w:r>
      <w:r w:rsidR="008B7BCD">
        <w:rPr>
          <w:rFonts w:asciiTheme="majorBidi" w:hAnsiTheme="majorBidi" w:cstheme="majorBidi"/>
          <w:lang w:val="vi-VN"/>
        </w:rPr>
        <w:t xml:space="preserve"> </w:t>
      </w:r>
      <w:r w:rsidRPr="00944AF3">
        <w:rPr>
          <w:rFonts w:asciiTheme="majorBidi" w:hAnsiTheme="majorBidi" w:cstheme="majorBidi"/>
        </w:rPr>
        <w:t>ma</w:t>
      </w:r>
      <w:r w:rsidR="008B7BCD">
        <w:rPr>
          <w:rFonts w:asciiTheme="majorBidi" w:hAnsiTheme="majorBidi" w:cstheme="majorBidi"/>
          <w:lang w:val="vi-VN"/>
        </w:rPr>
        <w:t xml:space="preserve"> </w:t>
      </w:r>
      <w:r w:rsidRPr="00944AF3">
        <w:rPr>
          <w:rFonts w:asciiTheme="majorBidi" w:hAnsiTheme="majorBidi" w:cstheme="majorBidi"/>
        </w:rPr>
        <w:t>hal</w:t>
      </w:r>
      <w:r w:rsidR="008B7BCD">
        <w:rPr>
          <w:rFonts w:asciiTheme="majorBidi" w:hAnsiTheme="majorBidi" w:cstheme="majorBidi"/>
          <w:lang w:val="vi-VN"/>
        </w:rPr>
        <w:t xml:space="preserve"> </w:t>
      </w:r>
      <w:r w:rsidRPr="00944AF3">
        <w:rPr>
          <w:rFonts w:asciiTheme="majorBidi" w:hAnsiTheme="majorBidi" w:cstheme="majorBidi"/>
        </w:rPr>
        <w:t>l</w:t>
      </w:r>
      <w:r w:rsidR="008B7BCD">
        <w:rPr>
          <w:rFonts w:asciiTheme="majorBidi" w:hAnsiTheme="majorBidi" w:cstheme="majorBidi"/>
          <w:lang w:val="vi-VN"/>
        </w:rPr>
        <w:t>i</w:t>
      </w:r>
      <w:r w:rsidRPr="00944AF3">
        <w:rPr>
          <w:rFonts w:asciiTheme="majorBidi" w:hAnsiTheme="majorBidi" w:cstheme="majorBidi"/>
        </w:rPr>
        <w:t xml:space="preserve"> ha</w:t>
      </w:r>
      <w:r w:rsidR="008B7BCD">
        <w:rPr>
          <w:rFonts w:asciiTheme="majorBidi" w:hAnsiTheme="majorBidi" w:cstheme="majorBidi"/>
          <w:lang w:val="vi-VN"/>
        </w:rPr>
        <w:t>i th</w:t>
      </w:r>
      <w:r w:rsidRPr="00944AF3">
        <w:rPr>
          <w:rFonts w:asciiTheme="majorBidi" w:hAnsiTheme="majorBidi" w:cstheme="majorBidi"/>
        </w:rPr>
        <w:t>u ha</w:t>
      </w:r>
      <w:r w:rsidR="008B7BCD">
        <w:rPr>
          <w:rFonts w:asciiTheme="majorBidi" w:hAnsiTheme="majorBidi" w:cstheme="majorBidi"/>
          <w:lang w:val="vi-VN"/>
        </w:rPr>
        <w:t xml:space="preserve"> </w:t>
      </w:r>
      <w:r w:rsidRPr="00944AF3">
        <w:rPr>
          <w:rFonts w:asciiTheme="majorBidi" w:hAnsiTheme="majorBidi" w:cstheme="majorBidi"/>
        </w:rPr>
        <w:t>bas</w:t>
      </w:r>
      <w:r w:rsidR="008B7BCD">
        <w:rPr>
          <w:rFonts w:asciiTheme="majorBidi" w:hAnsiTheme="majorBidi" w:cstheme="majorBidi"/>
          <w:lang w:val="vi-VN"/>
        </w:rPr>
        <w:t xml:space="preserve"> </w:t>
      </w:r>
      <w:r w:rsidRPr="00944AF3">
        <w:rPr>
          <w:rFonts w:asciiTheme="majorBidi" w:hAnsiTheme="majorBidi" w:cstheme="majorBidi"/>
        </w:rPr>
        <w:t>ta</w:t>
      </w:r>
      <w:r w:rsidR="008B7BCD">
        <w:rPr>
          <w:rFonts w:asciiTheme="majorBidi" w:hAnsiTheme="majorBidi" w:cstheme="majorBidi"/>
          <w:lang w:val="vi-VN"/>
        </w:rPr>
        <w:t xml:space="preserve"> </w:t>
      </w:r>
      <w:r w:rsidRPr="00944AF3">
        <w:rPr>
          <w:rFonts w:asciiTheme="majorBidi" w:hAnsiTheme="majorBidi" w:cstheme="majorBidi"/>
        </w:rPr>
        <w:t>n</w:t>
      </w:r>
      <w:r w:rsidR="008B7BCD">
        <w:rPr>
          <w:rFonts w:asciiTheme="majorBidi" w:hAnsiTheme="majorBidi" w:cstheme="majorBidi"/>
          <w:lang w:val="vi-VN"/>
        </w:rPr>
        <w:t>i</w:t>
      </w:r>
      <w:r w:rsidRPr="00944AF3">
        <w:rPr>
          <w:rFonts w:asciiTheme="majorBidi" w:hAnsiTheme="majorBidi" w:cstheme="majorBidi"/>
        </w:rPr>
        <w:t>)</w:t>
      </w:r>
      <w:r w:rsidR="000E209E" w:rsidRPr="007E0DCE">
        <w:rPr>
          <w:rFonts w:ascii="Rockwell Extra Bold" w:hAnsi="Rockwell Extra Bold" w:cs="Traditional Arabic"/>
          <w:color w:val="C00000"/>
          <w:vertAlign w:val="superscript"/>
          <w:lang w:val="vi-VN"/>
        </w:rPr>
        <w:t>(</w:t>
      </w:r>
      <w:r w:rsidR="000E209E" w:rsidRPr="00C77F18">
        <w:rPr>
          <w:rStyle w:val="FootnoteReference"/>
          <w:rFonts w:ascii="Rockwell Extra Bold" w:hAnsi="Rockwell Extra Bold" w:cs="Traditional Arabic"/>
          <w:color w:val="C00000"/>
        </w:rPr>
        <w:footnoteReference w:id="24"/>
      </w:r>
      <w:r w:rsidR="000E209E" w:rsidRPr="007E0DCE">
        <w:rPr>
          <w:rFonts w:ascii="Rockwell Extra Bold" w:hAnsi="Rockwell Extra Bold" w:cs="Traditional Arabic"/>
          <w:color w:val="C00000"/>
          <w:vertAlign w:val="superscript"/>
          <w:lang w:val="vi-VN"/>
        </w:rPr>
        <w:t>)</w:t>
      </w:r>
    </w:p>
    <w:p w:rsidR="00966A67" w:rsidRDefault="00307239" w:rsidP="00D22699">
      <w:pPr>
        <w:bidi w:val="0"/>
        <w:spacing w:before="120" w:after="0" w:line="240" w:lineRule="auto"/>
        <w:jc w:val="both"/>
        <w:rPr>
          <w:rFonts w:asciiTheme="majorBidi" w:eastAsia="Calibri" w:hAnsiTheme="majorBidi" w:cstheme="majorBidi"/>
          <w:lang w:val="vi-VN"/>
        </w:rPr>
      </w:pPr>
      <w:r w:rsidRPr="00307239">
        <w:rPr>
          <w:rFonts w:asciiTheme="majorBidi" w:eastAsia="Calibri" w:hAnsiTheme="majorBidi" w:cstheme="majorBidi"/>
          <w:lang w:val="vi-VN"/>
        </w:rPr>
        <w:lastRenderedPageBreak/>
        <w:t>Th</w:t>
      </w:r>
      <w:r>
        <w:rPr>
          <w:rFonts w:asciiTheme="majorBidi" w:eastAsia="Calibri" w:hAnsiTheme="majorBidi" w:cstheme="majorBidi"/>
          <w:lang w:val="vi-VN"/>
        </w:rPr>
        <w:t>ì không cần phải làm bất cứ gì cả, khi bị cấm cản thì được tự do trở lại hiện trạng bình thường</w:t>
      </w:r>
      <w:r w:rsidR="00FC1DA3">
        <w:rPr>
          <w:rFonts w:asciiTheme="majorBidi" w:eastAsia="Calibri" w:hAnsiTheme="majorBidi" w:cstheme="majorBidi"/>
          <w:lang w:val="vi-VN"/>
        </w:rPr>
        <w:t>, bởi</w:t>
      </w:r>
      <w:r w:rsidR="00A97A6C">
        <w:rPr>
          <w:rFonts w:asciiTheme="majorBidi" w:eastAsia="Calibri" w:hAnsiTheme="majorBidi" w:cstheme="majorBidi"/>
          <w:lang w:val="vi-VN"/>
        </w:rPr>
        <w:t xml:space="preserve"> khi bà Dhu-</w:t>
      </w:r>
      <w:r w:rsidR="002F75CE">
        <w:rPr>
          <w:rFonts w:asciiTheme="majorBidi" w:eastAsia="Calibri" w:hAnsiTheme="majorBidi" w:cstheme="majorBidi"/>
          <w:lang w:val="vi-VN"/>
        </w:rPr>
        <w:t>baa-</w:t>
      </w:r>
      <w:r w:rsidR="00A97A6C">
        <w:rPr>
          <w:rFonts w:asciiTheme="majorBidi" w:eastAsia="Calibri" w:hAnsiTheme="majorBidi" w:cstheme="majorBidi"/>
          <w:lang w:val="vi-VN"/>
        </w:rPr>
        <w:t>a</w:t>
      </w:r>
      <w:r w:rsidR="002F75CE">
        <w:rPr>
          <w:rFonts w:asciiTheme="majorBidi" w:eastAsia="Calibri" w:hAnsiTheme="majorBidi" w:cstheme="majorBidi"/>
          <w:lang w:val="vi-VN"/>
        </w:rPr>
        <w:t>’</w:t>
      </w:r>
      <w:r w:rsidR="00A97A6C">
        <w:rPr>
          <w:rFonts w:asciiTheme="majorBidi" w:eastAsia="Calibri" w:hAnsiTheme="majorBidi" w:cstheme="majorBidi"/>
          <w:lang w:val="vi-VN"/>
        </w:rPr>
        <w:t>h bint Al-Zubair muốn hành hương Hajj</w:t>
      </w:r>
      <w:r w:rsidR="00FC1DA3">
        <w:rPr>
          <w:rFonts w:asciiTheme="majorBidi" w:eastAsia="Calibri" w:hAnsiTheme="majorBidi" w:cstheme="majorBidi"/>
          <w:lang w:val="vi-VN"/>
        </w:rPr>
        <w:t xml:space="preserve"> </w:t>
      </w:r>
      <w:r w:rsidR="00A97A6C">
        <w:rPr>
          <w:rFonts w:asciiTheme="majorBidi" w:eastAsia="Calibri" w:hAnsiTheme="majorBidi" w:cstheme="majorBidi"/>
          <w:lang w:val="vi-VN"/>
        </w:rPr>
        <w:t xml:space="preserve">nhưng bà ta lại sợ cho thân mình thì </w:t>
      </w:r>
      <w:r w:rsidR="00FC1DA3">
        <w:rPr>
          <w:rFonts w:asciiTheme="majorBidi" w:eastAsia="Calibri" w:hAnsiTheme="majorBidi" w:cstheme="majorBidi"/>
          <w:lang w:val="vi-VN"/>
        </w:rPr>
        <w:t xml:space="preserve">Thiên Sứ </w:t>
      </w:r>
      <w:r w:rsidR="00A97A6C">
        <w:rPr>
          <w:rFonts w:asciiTheme="majorBidi" w:eastAsia="Calibri" w:hAnsiTheme="majorBidi" w:cstheme="majorBidi"/>
          <w:lang w:val="vi-VN"/>
        </w:rPr>
        <w:t>bảo</w:t>
      </w:r>
      <w:r w:rsidR="00FC1DA3">
        <w:rPr>
          <w:rFonts w:asciiTheme="majorBidi" w:eastAsia="Calibri" w:hAnsiTheme="majorBidi" w:cstheme="majorBidi"/>
          <w:lang w:val="vi-VN"/>
        </w:rPr>
        <w:t>:</w:t>
      </w:r>
    </w:p>
    <w:p w:rsidR="00966A67" w:rsidRPr="00253567" w:rsidRDefault="00966A67"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B32A66">
        <w:rPr>
          <w:rFonts w:ascii="Traditional Arabic" w:cs="KFGQPC Uthman Taha Naskh" w:hint="cs"/>
          <w:b/>
          <w:bCs/>
          <w:color w:val="1F3864"/>
          <w:sz w:val="32"/>
          <w:szCs w:val="32"/>
          <w:rtl/>
        </w:rPr>
        <w:t>حُجِّي</w:t>
      </w:r>
      <w:r w:rsidR="007E691A" w:rsidRPr="007E691A">
        <w:rPr>
          <w:rFonts w:ascii="Traditional Arabic" w:cs="KFGQPC Uthman Taha Naskh"/>
          <w:b/>
          <w:bCs/>
          <w:color w:val="1F3864"/>
          <w:sz w:val="32"/>
          <w:szCs w:val="32"/>
          <w:rtl/>
        </w:rPr>
        <w:t xml:space="preserve"> </w:t>
      </w:r>
      <w:r w:rsidR="00B32A66">
        <w:rPr>
          <w:rFonts w:ascii="Traditional Arabic" w:cs="KFGQPC Uthman Taha Naskh" w:hint="cs"/>
          <w:b/>
          <w:bCs/>
          <w:color w:val="1F3864"/>
          <w:sz w:val="32"/>
          <w:szCs w:val="32"/>
          <w:rtl/>
        </w:rPr>
        <w:t>وَاشْتَرِطِي</w:t>
      </w:r>
      <w:r w:rsidR="007E691A" w:rsidRPr="007E691A">
        <w:rPr>
          <w:rFonts w:ascii="Traditional Arabic" w:cs="KFGQPC Uthman Taha Naskh"/>
          <w:b/>
          <w:bCs/>
          <w:color w:val="1F3864"/>
          <w:sz w:val="32"/>
          <w:szCs w:val="32"/>
          <w:rtl/>
        </w:rPr>
        <w:t xml:space="preserve"> </w:t>
      </w:r>
      <w:r w:rsidR="00B32A66">
        <w:rPr>
          <w:rFonts w:ascii="Traditional Arabic" w:cs="KFGQPC Uthman Taha Naskh" w:hint="cs"/>
          <w:b/>
          <w:bCs/>
          <w:color w:val="1F3864"/>
          <w:sz w:val="32"/>
          <w:szCs w:val="32"/>
          <w:rtl/>
        </w:rPr>
        <w:t>وَقُولِي:</w:t>
      </w:r>
      <w:r w:rsidR="007E691A" w:rsidRPr="007E691A">
        <w:rPr>
          <w:rFonts w:ascii="Traditional Arabic" w:cs="KFGQPC Uthman Taha Naskh"/>
          <w:b/>
          <w:bCs/>
          <w:color w:val="1F3864"/>
          <w:sz w:val="32"/>
          <w:szCs w:val="32"/>
          <w:rtl/>
        </w:rPr>
        <w:t xml:space="preserve"> </w:t>
      </w:r>
      <w:r w:rsidR="007E691A" w:rsidRPr="007E691A">
        <w:rPr>
          <w:rFonts w:ascii="Traditional Arabic" w:cs="KFGQPC Uthman Taha Naskh" w:hint="cs"/>
          <w:b/>
          <w:bCs/>
          <w:color w:val="1F3864"/>
          <w:sz w:val="32"/>
          <w:szCs w:val="32"/>
          <w:rtl/>
        </w:rPr>
        <w:t>اللَّهُمَّ</w:t>
      </w:r>
      <w:r w:rsidR="007E691A" w:rsidRPr="007E691A">
        <w:rPr>
          <w:rFonts w:ascii="Traditional Arabic" w:cs="KFGQPC Uthman Taha Naskh"/>
          <w:b/>
          <w:bCs/>
          <w:color w:val="1F3864"/>
          <w:sz w:val="32"/>
          <w:szCs w:val="32"/>
          <w:rtl/>
        </w:rPr>
        <w:t xml:space="preserve"> </w:t>
      </w:r>
      <w:r w:rsidR="00B32A66">
        <w:rPr>
          <w:rFonts w:ascii="Traditional Arabic" w:cs="KFGQPC Uthman Taha Naskh" w:hint="cs"/>
          <w:b/>
          <w:bCs/>
          <w:color w:val="1F3864"/>
          <w:sz w:val="32"/>
          <w:szCs w:val="32"/>
          <w:rtl/>
        </w:rPr>
        <w:t>مَحِلِّي</w:t>
      </w:r>
      <w:r w:rsidR="007E691A" w:rsidRPr="007E691A">
        <w:rPr>
          <w:rFonts w:ascii="Traditional Arabic" w:cs="KFGQPC Uthman Taha Naskh"/>
          <w:b/>
          <w:bCs/>
          <w:color w:val="1F3864"/>
          <w:sz w:val="32"/>
          <w:szCs w:val="32"/>
          <w:rtl/>
        </w:rPr>
        <w:t xml:space="preserve"> </w:t>
      </w:r>
      <w:r w:rsidR="007E691A" w:rsidRPr="007E691A">
        <w:rPr>
          <w:rFonts w:ascii="Traditional Arabic" w:cs="KFGQPC Uthman Taha Naskh" w:hint="cs"/>
          <w:b/>
          <w:bCs/>
          <w:color w:val="1F3864"/>
          <w:sz w:val="32"/>
          <w:szCs w:val="32"/>
          <w:rtl/>
        </w:rPr>
        <w:t>حَيْثُ</w:t>
      </w:r>
      <w:r w:rsidR="007E691A" w:rsidRPr="007E691A">
        <w:rPr>
          <w:rFonts w:ascii="Traditional Arabic" w:cs="KFGQPC Uthman Taha Naskh"/>
          <w:b/>
          <w:bCs/>
          <w:color w:val="1F3864"/>
          <w:sz w:val="32"/>
          <w:szCs w:val="32"/>
          <w:rtl/>
        </w:rPr>
        <w:t xml:space="preserve"> </w:t>
      </w:r>
      <w:r w:rsidR="007E691A" w:rsidRPr="007E691A">
        <w:rPr>
          <w:rFonts w:ascii="Traditional Arabic" w:cs="KFGQPC Uthman Taha Naskh" w:hint="cs"/>
          <w:b/>
          <w:bCs/>
          <w:color w:val="1F3864"/>
          <w:sz w:val="32"/>
          <w:szCs w:val="32"/>
          <w:rtl/>
        </w:rPr>
        <w:t>حَبَسْتَنِ</w:t>
      </w:r>
      <w:r w:rsidR="0056083C">
        <w:rPr>
          <w:rFonts w:ascii="Traditional Arabic" w:cs="KFGQPC Uthman Taha Naskh" w:hint="cs"/>
          <w:b/>
          <w:bCs/>
          <w:color w:val="1F3864"/>
          <w:sz w:val="32"/>
          <w:szCs w:val="32"/>
          <w:rtl/>
        </w:rPr>
        <w:t>ي</w:t>
      </w:r>
      <w:r w:rsidRPr="00505C76">
        <w:rPr>
          <w:rFonts w:ascii="KFGQPC Uthman Taha Naskh" w:hAnsi="KFGQPC Uthman Taha Naskh" w:cs="KFGQPC Uthman Taha Naskh" w:hint="cs"/>
          <w:b/>
          <w:bCs/>
          <w:color w:val="1F3864"/>
          <w:sz w:val="32"/>
          <w:szCs w:val="32"/>
          <w:rtl/>
        </w:rPr>
        <w:t>}</w:t>
      </w:r>
    </w:p>
    <w:p w:rsidR="00FC1DA3" w:rsidRPr="00307239" w:rsidRDefault="00966A67" w:rsidP="006B2695">
      <w:pPr>
        <w:bidi w:val="0"/>
        <w:spacing w:before="120" w:after="0" w:line="240" w:lineRule="auto"/>
        <w:jc w:val="both"/>
        <w:rPr>
          <w:rFonts w:asciiTheme="majorBidi" w:eastAsia="Calibri" w:hAnsiTheme="majorBidi" w:cstheme="majorBidi"/>
          <w:rtl/>
          <w:lang w:val="vi-VN"/>
        </w:rPr>
      </w:pPr>
      <w:r w:rsidRPr="00505C76">
        <w:rPr>
          <w:color w:val="1F3864"/>
          <w:lang w:val="vi-VN"/>
        </w:rPr>
        <w:t>“</w:t>
      </w:r>
      <w:r w:rsidR="00A97A6C">
        <w:rPr>
          <w:b/>
          <w:bCs/>
          <w:color w:val="1F3864"/>
          <w:lang w:val="vi-VN"/>
        </w:rPr>
        <w:t xml:space="preserve">Cô cứ hành hương và ra điều kiện mà nói: </w:t>
      </w:r>
      <w:r w:rsidR="00035C88">
        <w:rPr>
          <w:b/>
          <w:bCs/>
          <w:color w:val="1F3864"/>
          <w:lang w:val="vi-VN"/>
        </w:rPr>
        <w:t>F</w:t>
      </w:r>
      <w:r w:rsidR="00035C88" w:rsidRPr="00035C88">
        <w:rPr>
          <w:rFonts w:asciiTheme="majorBidi" w:hAnsiTheme="majorBidi" w:cstheme="majorBidi"/>
          <w:b/>
          <w:bCs/>
          <w:color w:val="1F3864"/>
          <w:lang w:val="vi-VN"/>
        </w:rPr>
        <w:t>a ma hal li hai thu ha bas ta ni</w:t>
      </w:r>
      <w:r w:rsidR="00494236">
        <w:rPr>
          <w:rFonts w:asciiTheme="majorBidi" w:hAnsiTheme="majorBidi" w:cstheme="majorBidi"/>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F33439" w:rsidRDefault="00F33439" w:rsidP="006B2695">
      <w:pPr>
        <w:bidi w:val="0"/>
        <w:spacing w:before="120" w:after="0" w:line="240" w:lineRule="auto"/>
        <w:jc w:val="both"/>
        <w:rPr>
          <w:rFonts w:asciiTheme="majorBidi" w:eastAsia="Calibri" w:hAnsiTheme="majorBidi" w:cstheme="majorBidi"/>
          <w:sz w:val="36"/>
          <w:szCs w:val="36"/>
          <w:lang w:val="vi-VN"/>
        </w:rPr>
      </w:pPr>
    </w:p>
    <w:p w:rsidR="00D22699" w:rsidRDefault="00D22699" w:rsidP="00D22699">
      <w:pPr>
        <w:bidi w:val="0"/>
        <w:spacing w:before="120" w:after="0" w:line="240" w:lineRule="auto"/>
        <w:jc w:val="both"/>
        <w:rPr>
          <w:rFonts w:asciiTheme="majorBidi" w:eastAsia="Calibri" w:hAnsiTheme="majorBidi" w:cstheme="majorBidi"/>
          <w:sz w:val="36"/>
          <w:szCs w:val="36"/>
          <w:lang w:val="vi-VN"/>
        </w:rPr>
      </w:pPr>
    </w:p>
    <w:p w:rsidR="00386B7F" w:rsidRPr="003A03C7" w:rsidRDefault="00054697" w:rsidP="006B2695">
      <w:pPr>
        <w:bidi w:val="0"/>
        <w:spacing w:before="120" w:after="0" w:line="240" w:lineRule="auto"/>
        <w:jc w:val="center"/>
        <w:rPr>
          <w:rFonts w:asciiTheme="majorBidi" w:eastAsia="Calibri" w:hAnsiTheme="majorBidi" w:cstheme="majorBidi"/>
          <w:b/>
          <w:bCs/>
          <w:rtl/>
          <w:lang w:val="vi-VN"/>
        </w:rPr>
      </w:pPr>
      <w:r w:rsidRPr="003A03C7">
        <w:rPr>
          <w:rFonts w:asciiTheme="majorBidi" w:eastAsia="Calibri" w:hAnsiTheme="majorBidi" w:cstheme="majorBidi"/>
          <w:b/>
          <w:bCs/>
          <w:lang w:val="vi-VN"/>
        </w:rPr>
        <w:t xml:space="preserve">Giáo lý việc bị tử vong lúc hành hương </w:t>
      </w:r>
    </w:p>
    <w:p w:rsidR="003A03C7" w:rsidRPr="001E6A20" w:rsidRDefault="003A03C7"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35FF4">
        <w:rPr>
          <w:rFonts w:asciiTheme="majorBidi" w:hAnsiTheme="majorBidi" w:cstheme="majorBidi"/>
          <w:b/>
          <w:bCs/>
          <w:lang w:val="vi-VN"/>
        </w:rPr>
        <w:t>giáo lý ra sao việc người hành hương Hajj bị tử vong trong lúc đang hành hương ?</w:t>
      </w:r>
    </w:p>
    <w:p w:rsidR="003A03C7" w:rsidRDefault="003A03C7"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A4B1A">
        <w:rPr>
          <w:rFonts w:asciiTheme="majorBidi" w:hAnsiTheme="majorBidi" w:cstheme="majorBidi"/>
          <w:lang w:val="vi-VN"/>
        </w:rPr>
        <w:t>Trường hợp người hành hương Hajj bị tử vong lúc hành hương thì giới U’</w:t>
      </w:r>
      <w:r w:rsidR="002B6236">
        <w:rPr>
          <w:rFonts w:asciiTheme="majorBidi" w:hAnsiTheme="majorBidi" w:cstheme="majorBidi"/>
          <w:lang w:val="vi-VN"/>
        </w:rPr>
        <w:t>lama có ý kiến trái chiều, có người bảo phải làm thay người quá cố các nghi thức còn lại và số khác thì bảo không cần làm thay. Ý kiến thứ hai mới là ý kiến chính xác bởi Hadi</w:t>
      </w:r>
      <w:r w:rsidR="000B3B27">
        <w:rPr>
          <w:rFonts w:asciiTheme="majorBidi" w:hAnsiTheme="majorBidi" w:cstheme="majorBidi"/>
          <w:lang w:val="vi-VN"/>
        </w:rPr>
        <w:t>th</w:t>
      </w:r>
      <w:r w:rsidR="002B6236">
        <w:rPr>
          <w:rFonts w:asciiTheme="majorBidi" w:hAnsiTheme="majorBidi" w:cstheme="majorBidi"/>
          <w:lang w:val="vi-VN"/>
        </w:rPr>
        <w:t xml:space="preserve"> Ibnu A’bbaas</w:t>
      </w:r>
      <w:r w:rsidR="006C6B9A">
        <w:rPr>
          <w:rFonts w:asciiTheme="majorBidi" w:hAnsiTheme="majorBidi" w:cstheme="majorBidi"/>
          <w:lang w:val="vi-VN"/>
        </w:rPr>
        <w:t xml:space="preserve"> </w:t>
      </w:r>
      <w:r w:rsidR="006C6B9A" w:rsidRPr="003B5A9C">
        <w:rPr>
          <w:rFonts w:ascii="KFGQPC Arabic Symbols 01" w:hAnsi="KFGQPC Arabic Symbols 01"/>
          <w:color w:val="FF0000"/>
          <w:lang w:val="vi-VN"/>
        </w:rPr>
        <w:t></w:t>
      </w:r>
      <w:r w:rsidR="009954BC">
        <w:rPr>
          <w:rFonts w:asciiTheme="majorBidi" w:hAnsiTheme="majorBidi" w:cstheme="majorBidi"/>
          <w:lang w:val="vi-VN"/>
        </w:rPr>
        <w:t xml:space="preserve"> kể về</w:t>
      </w:r>
      <w:r w:rsidR="006C6B9A">
        <w:rPr>
          <w:rFonts w:asciiTheme="majorBidi" w:hAnsiTheme="majorBidi" w:cstheme="majorBidi"/>
          <w:lang w:val="vi-VN"/>
        </w:rPr>
        <w:t xml:space="preserve"> người đàn ông đã bị con lạc đà mình dẫm chết khi đứng trên A’rofah, Thiên Sứ</w:t>
      </w:r>
      <w:r w:rsidR="0088179A">
        <w:rPr>
          <w:rFonts w:asciiTheme="majorBidi" w:hAnsiTheme="majorBidi" w:cstheme="majorBidi"/>
          <w:lang w:val="vi-VN"/>
        </w:rPr>
        <w:t xml:space="preserve"> </w:t>
      </w:r>
      <w:r w:rsidR="0088179A">
        <w:rPr>
          <w:rFonts w:cs="Arial Unicode MS" w:hint="eastAsia"/>
          <w:color w:val="C00000"/>
          <w:rtl/>
          <w:lang w:val="vi-VN"/>
        </w:rPr>
        <w:t>ﷺ</w:t>
      </w:r>
      <w:r w:rsidR="006C6B9A">
        <w:rPr>
          <w:rFonts w:asciiTheme="majorBidi" w:hAnsiTheme="majorBidi" w:cstheme="majorBidi"/>
          <w:lang w:val="vi-VN"/>
        </w:rPr>
        <w:t xml:space="preserve"> bảo:</w:t>
      </w:r>
    </w:p>
    <w:p w:rsidR="0088179A" w:rsidRPr="00253567" w:rsidRDefault="0088179A"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C531A3" w:rsidRPr="00C531A3">
        <w:rPr>
          <w:rFonts w:ascii="Traditional Arabic" w:cs="KFGQPC Uthman Taha Naskh" w:hint="cs"/>
          <w:b/>
          <w:bCs/>
          <w:color w:val="1F3864"/>
          <w:sz w:val="32"/>
          <w:szCs w:val="32"/>
          <w:rtl/>
        </w:rPr>
        <w:t>اغْسِلُوهُ</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بِمَاءٍ</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وَسِدْرٍ،</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وَكَفِّنُوهُ</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فِى</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ثَوْبَيْنِ،</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وَلاَ</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تُحَنِّطُوهُ</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وَلاَ</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تُخَمِّرُوا</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رَأْسَهُ،</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فَإِنَّهُ</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يُبْعَثُ</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يَوْمَ</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الْقِيَامَةِ</w:t>
      </w:r>
      <w:r w:rsidR="00C531A3" w:rsidRPr="00C531A3">
        <w:rPr>
          <w:rFonts w:ascii="Traditional Arabic" w:cs="KFGQPC Uthman Taha Naskh"/>
          <w:b/>
          <w:bCs/>
          <w:color w:val="1F3864"/>
          <w:sz w:val="32"/>
          <w:szCs w:val="32"/>
          <w:rtl/>
        </w:rPr>
        <w:t xml:space="preserve"> </w:t>
      </w:r>
      <w:r w:rsidR="00C531A3" w:rsidRPr="00C531A3">
        <w:rPr>
          <w:rFonts w:ascii="Traditional Arabic" w:cs="KFGQPC Uthman Taha Naskh" w:hint="cs"/>
          <w:b/>
          <w:bCs/>
          <w:color w:val="1F3864"/>
          <w:sz w:val="32"/>
          <w:szCs w:val="32"/>
          <w:rtl/>
        </w:rPr>
        <w:t>مُلَبِّيًا</w:t>
      </w:r>
      <w:r w:rsidRPr="00505C76">
        <w:rPr>
          <w:rFonts w:ascii="KFGQPC Uthman Taha Naskh" w:hAnsi="KFGQPC Uthman Taha Naskh" w:cs="KFGQPC Uthman Taha Naskh" w:hint="cs"/>
          <w:b/>
          <w:bCs/>
          <w:color w:val="1F3864"/>
          <w:sz w:val="32"/>
          <w:szCs w:val="32"/>
          <w:rtl/>
        </w:rPr>
        <w:t>}</w:t>
      </w:r>
    </w:p>
    <w:p w:rsidR="006C6B9A" w:rsidRPr="0088179A" w:rsidRDefault="0088179A" w:rsidP="00976816">
      <w:pPr>
        <w:bidi w:val="0"/>
        <w:spacing w:before="120" w:after="0" w:line="240" w:lineRule="auto"/>
        <w:jc w:val="both"/>
        <w:rPr>
          <w:rFonts w:asciiTheme="majorBidi" w:eastAsia="Calibri" w:hAnsiTheme="majorBidi" w:cstheme="majorBidi"/>
          <w:sz w:val="36"/>
          <w:szCs w:val="36"/>
          <w:rtl/>
          <w:lang w:val="vi-VN"/>
        </w:rPr>
      </w:pPr>
      <w:r w:rsidRPr="00505C76">
        <w:rPr>
          <w:color w:val="1F3864"/>
          <w:lang w:val="vi-VN"/>
        </w:rPr>
        <w:lastRenderedPageBreak/>
        <w:t>“</w:t>
      </w:r>
      <w:r w:rsidR="002415CA">
        <w:rPr>
          <w:b/>
          <w:bCs/>
          <w:color w:val="1F3864"/>
          <w:lang w:val="vi-VN"/>
        </w:rPr>
        <w:t>Hãy tắm y bằng nước pha lá táo, hãy liệm y bằng  hai mãnh vải, không được ướp chất thơm và cũng không được trùm đầu y. Rằng y sẽ được phục sinh vào ngày sau với hiện trạng hành hương.</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470EFE">
        <w:rPr>
          <w:lang w:val="vi-VN"/>
        </w:rPr>
        <w:t xml:space="preserve">Sau đó không được nghe là Thiên Sứ </w:t>
      </w:r>
      <w:r w:rsidR="00470EFE">
        <w:rPr>
          <w:rFonts w:cs="Arial Unicode MS" w:hint="eastAsia"/>
          <w:color w:val="C00000"/>
          <w:rtl/>
          <w:lang w:val="vi-VN"/>
        </w:rPr>
        <w:t>ﷺ</w:t>
      </w:r>
      <w:r w:rsidR="00470EFE">
        <w:rPr>
          <w:lang w:val="vi-VN"/>
        </w:rPr>
        <w:t xml:space="preserve"> bảo ai đó thay y hành hương hết phần còn lại</w:t>
      </w:r>
      <w:r w:rsidR="00BC3789">
        <w:rPr>
          <w:lang w:val="vi-VN"/>
        </w:rPr>
        <w:t xml:space="preserve">, vả lại, nếu ai đó hành hương thay thế là y đã không còn hiện trạng Ehrom sau khi được phục sinh </w:t>
      </w:r>
      <w:r w:rsidR="00EE5DC0">
        <w:rPr>
          <w:lang w:val="vi-VN"/>
        </w:rPr>
        <w:t>nữa, vì đã được người khác hành hương thay rồi. Tóm lại, ý kiến đúng là không làm thay cho người bị tử vong khi đang hành hương Hajj hoặc U’mroh, không phân biệt đó là hành hương bắt buộc hay chỉ là Sunnah.</w:t>
      </w:r>
    </w:p>
    <w:p w:rsidR="00324FCE" w:rsidRDefault="00324FCE" w:rsidP="006B2695">
      <w:pPr>
        <w:bidi w:val="0"/>
        <w:spacing w:before="120" w:after="0" w:line="240" w:lineRule="auto"/>
        <w:ind w:firstLine="720"/>
        <w:jc w:val="both"/>
        <w:rPr>
          <w:rFonts w:asciiTheme="majorBidi" w:hAnsiTheme="majorBidi" w:cstheme="majorBidi"/>
          <w:b/>
          <w:bCs/>
          <w:lang w:val="vi-VN"/>
        </w:rPr>
      </w:pPr>
    </w:p>
    <w:p w:rsidR="00F6392A" w:rsidRPr="001E6A20" w:rsidRDefault="00F6392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F54A11">
        <w:rPr>
          <w:rFonts w:asciiTheme="majorBidi" w:hAnsiTheme="majorBidi" w:cstheme="majorBidi"/>
          <w:b/>
          <w:bCs/>
          <w:lang w:val="vi-VN"/>
        </w:rPr>
        <w:t>nhưng điều này có mốc thời gian rõ ràng không như trước khi ném đá A’qobah hay gồm tất cả ?</w:t>
      </w:r>
    </w:p>
    <w:p w:rsidR="00F6392A" w:rsidRDefault="00F6392A" w:rsidP="00976816">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54A11">
        <w:rPr>
          <w:rFonts w:asciiTheme="majorBidi" w:hAnsiTheme="majorBidi" w:cstheme="majorBidi"/>
          <w:lang w:val="vi-VN"/>
        </w:rPr>
        <w:t>Gồm tất cả, dù người tử vong bất cứ lúc nào sau khi đã vào Ehrom cũng đều không cần thay thế họ hoàn thành việc hành hương cả.</w:t>
      </w:r>
    </w:p>
    <w:p w:rsidR="00C5586E" w:rsidRDefault="00C5586E" w:rsidP="006B2695">
      <w:pPr>
        <w:bidi w:val="0"/>
        <w:spacing w:before="120" w:after="0" w:line="240" w:lineRule="auto"/>
        <w:jc w:val="both"/>
        <w:rPr>
          <w:rFonts w:asciiTheme="majorBidi" w:hAnsiTheme="majorBidi" w:cstheme="majorBidi"/>
          <w:lang w:val="vi-VN"/>
        </w:rPr>
      </w:pPr>
    </w:p>
    <w:p w:rsidR="00C5586E" w:rsidRPr="006F610D" w:rsidRDefault="006F610D" w:rsidP="006B2695">
      <w:pPr>
        <w:bidi w:val="0"/>
        <w:spacing w:before="120" w:after="0" w:line="240" w:lineRule="auto"/>
        <w:jc w:val="center"/>
        <w:rPr>
          <w:rFonts w:asciiTheme="majorBidi" w:eastAsia="Calibri" w:hAnsiTheme="majorBidi" w:cstheme="majorBidi"/>
          <w:b/>
          <w:bCs/>
          <w:rtl/>
          <w:lang w:val="vi-VN"/>
        </w:rPr>
      </w:pPr>
      <w:r w:rsidRPr="006F610D">
        <w:rPr>
          <w:rFonts w:asciiTheme="majorBidi" w:eastAsia="Calibri" w:hAnsiTheme="majorBidi" w:cstheme="majorBidi"/>
          <w:b/>
          <w:bCs/>
          <w:lang w:val="vi-VN"/>
        </w:rPr>
        <w:t>Hình thức của đ</w:t>
      </w:r>
      <w:r w:rsidR="00EC5771" w:rsidRPr="006F610D">
        <w:rPr>
          <w:rFonts w:asciiTheme="majorBidi" w:eastAsia="Calibri" w:hAnsiTheme="majorBidi" w:cstheme="majorBidi"/>
          <w:b/>
          <w:bCs/>
          <w:lang w:val="vi-VN"/>
        </w:rPr>
        <w:t>iều kiện</w:t>
      </w:r>
    </w:p>
    <w:p w:rsidR="00DE36B4" w:rsidRPr="001E6A20" w:rsidRDefault="00DE36B4" w:rsidP="0066743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71121">
        <w:rPr>
          <w:rFonts w:asciiTheme="majorBidi" w:hAnsiTheme="majorBidi" w:cstheme="majorBidi"/>
          <w:b/>
          <w:bCs/>
          <w:lang w:val="vi-VN"/>
        </w:rPr>
        <w:t>phần trên đã nhắc đến việc đặt điều kiện khi Ehrom, vậy giáo lý ra sao v</w:t>
      </w:r>
      <w:r w:rsidR="00667431">
        <w:rPr>
          <w:rFonts w:asciiTheme="majorBidi" w:hAnsiTheme="majorBidi" w:cstheme="majorBidi"/>
          <w:b/>
          <w:bCs/>
          <w:lang w:val="vi-VN"/>
        </w:rPr>
        <w:t>à</w:t>
      </w:r>
      <w:r w:rsidR="00C71121">
        <w:rPr>
          <w:rFonts w:asciiTheme="majorBidi" w:hAnsiTheme="majorBidi" w:cstheme="majorBidi"/>
          <w:b/>
          <w:bCs/>
          <w:lang w:val="vi-VN"/>
        </w:rPr>
        <w:t xml:space="preserve"> hình thức</w:t>
      </w:r>
      <w:r w:rsidR="00FA14FB">
        <w:rPr>
          <w:rFonts w:asciiTheme="majorBidi" w:hAnsiTheme="majorBidi" w:cstheme="majorBidi"/>
          <w:b/>
          <w:bCs/>
          <w:lang w:val="vi-VN"/>
        </w:rPr>
        <w:t xml:space="preserve"> cụ thể</w:t>
      </w:r>
      <w:r w:rsidR="00C71121">
        <w:rPr>
          <w:rFonts w:asciiTheme="majorBidi" w:hAnsiTheme="majorBidi" w:cstheme="majorBidi"/>
          <w:b/>
          <w:bCs/>
          <w:lang w:val="vi-VN"/>
        </w:rPr>
        <w:t xml:space="preserve"> thế nào ?</w:t>
      </w:r>
    </w:p>
    <w:p w:rsidR="00DE36B4" w:rsidRDefault="00DE36B4"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E0274">
        <w:rPr>
          <w:rFonts w:asciiTheme="majorBidi" w:hAnsiTheme="majorBidi" w:cstheme="majorBidi"/>
          <w:lang w:val="vi-VN"/>
        </w:rPr>
        <w:t>Chúng tôi đã nói về hình thức đặt điều kiện trước khi nói về giáo lý</w:t>
      </w:r>
      <w:r w:rsidR="000E46B2">
        <w:rPr>
          <w:rFonts w:asciiTheme="majorBidi" w:hAnsiTheme="majorBidi" w:cstheme="majorBidi"/>
          <w:lang w:val="vi-VN"/>
        </w:rPr>
        <w:t>, bởi trước khi nói về giáo lý về điều gì thì cần phải hình dung được nó.</w:t>
      </w:r>
    </w:p>
    <w:p w:rsidR="00934553" w:rsidRDefault="00934553" w:rsidP="006B2695">
      <w:pPr>
        <w:bidi w:val="0"/>
        <w:spacing w:before="120" w:after="0" w:line="240" w:lineRule="auto"/>
        <w:ind w:firstLine="720"/>
        <w:jc w:val="both"/>
        <w:rPr>
          <w:rFonts w:asciiTheme="majorBidi" w:hAnsiTheme="majorBidi" w:cstheme="majorBidi"/>
          <w:lang w:val="vi-VN"/>
        </w:rPr>
      </w:pPr>
      <w:r w:rsidRPr="00934553">
        <w:rPr>
          <w:rFonts w:asciiTheme="majorBidi" w:hAnsiTheme="majorBidi" w:cstheme="majorBidi"/>
          <w:b/>
          <w:bCs/>
          <w:lang w:val="vi-VN"/>
        </w:rPr>
        <w:lastRenderedPageBreak/>
        <w:t>Hình thức đặt điều kiện:</w:t>
      </w:r>
      <w:r>
        <w:rPr>
          <w:rFonts w:asciiTheme="majorBidi" w:hAnsiTheme="majorBidi" w:cstheme="majorBidi"/>
          <w:lang w:val="vi-VN"/>
        </w:rPr>
        <w:t xml:space="preserve"> </w:t>
      </w:r>
      <w:r w:rsidR="00F458AB">
        <w:rPr>
          <w:rFonts w:asciiTheme="majorBidi" w:hAnsiTheme="majorBidi" w:cstheme="majorBidi"/>
          <w:lang w:val="vi-VN"/>
        </w:rPr>
        <w:t>Rằng khi con người muốn Ehrom thì nói kèm theo</w:t>
      </w:r>
    </w:p>
    <w:p w:rsidR="00BE3FC0" w:rsidRPr="00944AF3" w:rsidRDefault="00BE3FC0" w:rsidP="006B2695">
      <w:pPr>
        <w:spacing w:before="120" w:after="0" w:line="240" w:lineRule="auto"/>
        <w:jc w:val="center"/>
        <w:rPr>
          <w:rFonts w:cs="KFGQPC Uthman Taha Naskh"/>
          <w:color w:val="1F497D"/>
          <w:sz w:val="36"/>
          <w:szCs w:val="36"/>
          <w:rtl/>
        </w:rPr>
      </w:pPr>
      <w:r w:rsidRPr="00944AF3">
        <w:rPr>
          <w:rFonts w:cs="KFGQPC Uthman Taha Naskh" w:hint="cs"/>
          <w:color w:val="1F497D"/>
          <w:sz w:val="32"/>
          <w:szCs w:val="32"/>
          <w:rtl/>
        </w:rPr>
        <w:t>إِنْ حَبَسَنِي حَابِسٌ فَمَحَلِّي حَيْثُ حَبَسْتَنِي</w:t>
      </w:r>
    </w:p>
    <w:p w:rsidR="00BE3FC0" w:rsidRPr="001E6A20" w:rsidRDefault="00BE3FC0" w:rsidP="006B2695">
      <w:pPr>
        <w:bidi w:val="0"/>
        <w:spacing w:before="120" w:after="0" w:line="240" w:lineRule="auto"/>
        <w:jc w:val="center"/>
        <w:rPr>
          <w:rFonts w:asciiTheme="majorBidi" w:eastAsia="Calibri" w:hAnsiTheme="majorBidi" w:cstheme="majorBidi"/>
          <w:sz w:val="36"/>
          <w:szCs w:val="36"/>
          <w:rtl/>
        </w:rPr>
      </w:pPr>
      <w:r w:rsidRPr="00944AF3">
        <w:rPr>
          <w:rFonts w:asciiTheme="majorBidi" w:hAnsiTheme="majorBidi" w:cstheme="majorBidi"/>
        </w:rPr>
        <w:t>(In ha</w:t>
      </w:r>
      <w:r>
        <w:rPr>
          <w:rFonts w:asciiTheme="majorBidi" w:hAnsiTheme="majorBidi" w:cstheme="majorBidi"/>
          <w:lang w:val="vi-VN"/>
        </w:rPr>
        <w:t xml:space="preserve"> </w:t>
      </w:r>
      <w:r w:rsidRPr="00944AF3">
        <w:rPr>
          <w:rFonts w:asciiTheme="majorBidi" w:hAnsiTheme="majorBidi" w:cstheme="majorBidi"/>
        </w:rPr>
        <w:t>ba</w:t>
      </w:r>
      <w:r>
        <w:rPr>
          <w:rFonts w:asciiTheme="majorBidi" w:hAnsiTheme="majorBidi" w:cstheme="majorBidi"/>
          <w:lang w:val="vi-VN"/>
        </w:rPr>
        <w:t xml:space="preserve"> </w:t>
      </w:r>
      <w:r w:rsidRPr="00944AF3">
        <w:rPr>
          <w:rFonts w:asciiTheme="majorBidi" w:hAnsiTheme="majorBidi" w:cstheme="majorBidi"/>
        </w:rPr>
        <w:t>sa</w:t>
      </w:r>
      <w:r>
        <w:rPr>
          <w:rFonts w:asciiTheme="majorBidi" w:hAnsiTheme="majorBidi" w:cstheme="majorBidi"/>
          <w:lang w:val="vi-VN"/>
        </w:rPr>
        <w:t xml:space="preserve"> </w:t>
      </w:r>
      <w:r w:rsidRPr="00944AF3">
        <w:rPr>
          <w:rFonts w:asciiTheme="majorBidi" w:hAnsiTheme="majorBidi" w:cstheme="majorBidi"/>
        </w:rPr>
        <w:t>n</w:t>
      </w:r>
      <w:r>
        <w:rPr>
          <w:rFonts w:asciiTheme="majorBidi" w:hAnsiTheme="majorBidi" w:cstheme="majorBidi"/>
          <w:lang w:val="vi-VN"/>
        </w:rPr>
        <w:t>i</w:t>
      </w:r>
      <w:r w:rsidRPr="00944AF3">
        <w:rPr>
          <w:rFonts w:asciiTheme="majorBidi" w:hAnsiTheme="majorBidi" w:cstheme="majorBidi"/>
        </w:rPr>
        <w:t xml:space="preserve"> ha</w:t>
      </w:r>
      <w:r>
        <w:rPr>
          <w:rFonts w:asciiTheme="majorBidi" w:hAnsiTheme="majorBidi" w:cstheme="majorBidi"/>
          <w:lang w:val="vi-VN"/>
        </w:rPr>
        <w:t xml:space="preserve">a </w:t>
      </w:r>
      <w:r w:rsidRPr="00944AF3">
        <w:rPr>
          <w:rFonts w:asciiTheme="majorBidi" w:hAnsiTheme="majorBidi" w:cstheme="majorBidi"/>
        </w:rPr>
        <w:t>bi</w:t>
      </w:r>
      <w:r>
        <w:rPr>
          <w:rFonts w:asciiTheme="majorBidi" w:hAnsiTheme="majorBidi" w:cstheme="majorBidi"/>
          <w:lang w:val="vi-VN"/>
        </w:rPr>
        <w:t xml:space="preserve"> </w:t>
      </w:r>
      <w:r w:rsidRPr="00944AF3">
        <w:rPr>
          <w:rFonts w:asciiTheme="majorBidi" w:hAnsiTheme="majorBidi" w:cstheme="majorBidi"/>
        </w:rPr>
        <w:t>sun fa</w:t>
      </w:r>
      <w:r>
        <w:rPr>
          <w:rFonts w:asciiTheme="majorBidi" w:hAnsiTheme="majorBidi" w:cstheme="majorBidi"/>
          <w:lang w:val="vi-VN"/>
        </w:rPr>
        <w:t xml:space="preserve"> </w:t>
      </w:r>
      <w:r w:rsidRPr="00944AF3">
        <w:rPr>
          <w:rFonts w:asciiTheme="majorBidi" w:hAnsiTheme="majorBidi" w:cstheme="majorBidi"/>
        </w:rPr>
        <w:t>ma</w:t>
      </w:r>
      <w:r>
        <w:rPr>
          <w:rFonts w:asciiTheme="majorBidi" w:hAnsiTheme="majorBidi" w:cstheme="majorBidi"/>
          <w:lang w:val="vi-VN"/>
        </w:rPr>
        <w:t xml:space="preserve"> </w:t>
      </w:r>
      <w:r w:rsidRPr="00944AF3">
        <w:rPr>
          <w:rFonts w:asciiTheme="majorBidi" w:hAnsiTheme="majorBidi" w:cstheme="majorBidi"/>
        </w:rPr>
        <w:t>hal</w:t>
      </w:r>
      <w:r>
        <w:rPr>
          <w:rFonts w:asciiTheme="majorBidi" w:hAnsiTheme="majorBidi" w:cstheme="majorBidi"/>
          <w:lang w:val="vi-VN"/>
        </w:rPr>
        <w:t xml:space="preserve"> </w:t>
      </w:r>
      <w:r w:rsidRPr="00944AF3">
        <w:rPr>
          <w:rFonts w:asciiTheme="majorBidi" w:hAnsiTheme="majorBidi" w:cstheme="majorBidi"/>
        </w:rPr>
        <w:t>l</w:t>
      </w:r>
      <w:r>
        <w:rPr>
          <w:rFonts w:asciiTheme="majorBidi" w:hAnsiTheme="majorBidi" w:cstheme="majorBidi"/>
          <w:lang w:val="vi-VN"/>
        </w:rPr>
        <w:t>i</w:t>
      </w:r>
      <w:r w:rsidRPr="00944AF3">
        <w:rPr>
          <w:rFonts w:asciiTheme="majorBidi" w:hAnsiTheme="majorBidi" w:cstheme="majorBidi"/>
        </w:rPr>
        <w:t xml:space="preserve"> ha</w:t>
      </w:r>
      <w:r>
        <w:rPr>
          <w:rFonts w:asciiTheme="majorBidi" w:hAnsiTheme="majorBidi" w:cstheme="majorBidi"/>
          <w:lang w:val="vi-VN"/>
        </w:rPr>
        <w:t>i th</w:t>
      </w:r>
      <w:r w:rsidRPr="00944AF3">
        <w:rPr>
          <w:rFonts w:asciiTheme="majorBidi" w:hAnsiTheme="majorBidi" w:cstheme="majorBidi"/>
        </w:rPr>
        <w:t>u ha</w:t>
      </w:r>
      <w:r>
        <w:rPr>
          <w:rFonts w:asciiTheme="majorBidi" w:hAnsiTheme="majorBidi" w:cstheme="majorBidi"/>
          <w:lang w:val="vi-VN"/>
        </w:rPr>
        <w:t xml:space="preserve"> </w:t>
      </w:r>
      <w:r w:rsidRPr="00944AF3">
        <w:rPr>
          <w:rFonts w:asciiTheme="majorBidi" w:hAnsiTheme="majorBidi" w:cstheme="majorBidi"/>
        </w:rPr>
        <w:t>bas</w:t>
      </w:r>
      <w:r>
        <w:rPr>
          <w:rFonts w:asciiTheme="majorBidi" w:hAnsiTheme="majorBidi" w:cstheme="majorBidi"/>
          <w:lang w:val="vi-VN"/>
        </w:rPr>
        <w:t xml:space="preserve"> </w:t>
      </w:r>
      <w:r w:rsidRPr="00944AF3">
        <w:rPr>
          <w:rFonts w:asciiTheme="majorBidi" w:hAnsiTheme="majorBidi" w:cstheme="majorBidi"/>
        </w:rPr>
        <w:t>ta</w:t>
      </w:r>
      <w:r>
        <w:rPr>
          <w:rFonts w:asciiTheme="majorBidi" w:hAnsiTheme="majorBidi" w:cstheme="majorBidi"/>
          <w:lang w:val="vi-VN"/>
        </w:rPr>
        <w:t xml:space="preserve"> </w:t>
      </w:r>
      <w:r w:rsidRPr="00944AF3">
        <w:rPr>
          <w:rFonts w:asciiTheme="majorBidi" w:hAnsiTheme="majorBidi" w:cstheme="majorBidi"/>
        </w:rPr>
        <w:t>n</w:t>
      </w:r>
      <w:r>
        <w:rPr>
          <w:rFonts w:asciiTheme="majorBidi" w:hAnsiTheme="majorBidi" w:cstheme="majorBidi"/>
          <w:lang w:val="vi-VN"/>
        </w:rPr>
        <w:t>i</w:t>
      </w:r>
      <w:r w:rsidRPr="00944AF3">
        <w:rPr>
          <w:rFonts w:asciiTheme="majorBidi" w:hAnsiTheme="majorBidi" w:cstheme="majorBidi"/>
        </w:rPr>
        <w:t>)</w:t>
      </w:r>
    </w:p>
    <w:p w:rsidR="00F6392A" w:rsidRDefault="00D775AC" w:rsidP="006B2695">
      <w:pPr>
        <w:bidi w:val="0"/>
        <w:spacing w:before="120" w:after="0" w:line="240" w:lineRule="auto"/>
        <w:jc w:val="both"/>
        <w:rPr>
          <w:rFonts w:asciiTheme="majorBidi" w:hAnsiTheme="majorBidi" w:cstheme="majorBidi"/>
          <w:lang w:val="vi-VN"/>
        </w:rPr>
      </w:pPr>
      <w:r w:rsidRPr="00D775AC">
        <w:rPr>
          <w:rFonts w:asciiTheme="majorBidi" w:hAnsiTheme="majorBidi" w:cstheme="majorBidi"/>
          <w:lang w:val="vi-VN"/>
        </w:rPr>
        <w:t>Ý nghĩa</w:t>
      </w:r>
      <w:r>
        <w:rPr>
          <w:rFonts w:asciiTheme="majorBidi" w:hAnsiTheme="majorBidi" w:cstheme="majorBidi"/>
          <w:lang w:val="vi-VN"/>
        </w:rPr>
        <w:t xml:space="preserve"> là khi nào bề tôi bị thế lực nào đó cấm cản việc hành hương là bề tôi sẽ trở lại trạng thấy bình thường</w:t>
      </w:r>
      <w:r w:rsidR="00556190">
        <w:rPr>
          <w:rFonts w:asciiTheme="majorBidi" w:hAnsiTheme="majorBidi" w:cstheme="majorBidi"/>
          <w:lang w:val="vi-VN"/>
        </w:rPr>
        <w:t xml:space="preserve"> ngay tại vị trí đó mà không bị bất cứ hình thức chịu phạt nào. Về giáo lý cho điều này thì giới U’lama có nhiều ý kiến:</w:t>
      </w:r>
    </w:p>
    <w:p w:rsidR="00556190" w:rsidRDefault="00556190"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người bảo:</w:t>
      </w:r>
      <w:r w:rsidR="00205FF1">
        <w:rPr>
          <w:rFonts w:asciiTheme="majorBidi" w:hAnsiTheme="majorBidi" w:cstheme="majorBidi"/>
          <w:lang w:val="vi-VN"/>
        </w:rPr>
        <w:t xml:space="preserve"> Đây là Sunnah khuyến khích người hành hương đặt điều kiện khi Ehrom, không phân biệt là đang ở trên hiện trạng an toàn hay sợ hãi bởi con người vốn không biết được điều gì sẽ xảy ra với mình.</w:t>
      </w:r>
    </w:p>
    <w:p w:rsidR="00205FF1" w:rsidRDefault="00205FF1"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Có người lại bảo: </w:t>
      </w:r>
      <w:r w:rsidR="00511ED2">
        <w:rPr>
          <w:rFonts w:asciiTheme="majorBidi" w:hAnsiTheme="majorBidi" w:cstheme="majorBidi"/>
          <w:lang w:val="vi-VN"/>
        </w:rPr>
        <w:t>Chỉ khuyến khích lúc lo lắng sợ hãi</w:t>
      </w:r>
      <w:r w:rsidR="008B23CA">
        <w:rPr>
          <w:rFonts w:asciiTheme="majorBidi" w:hAnsiTheme="majorBidi" w:cstheme="majorBidi"/>
          <w:lang w:val="vi-VN"/>
        </w:rPr>
        <w:t>, còn lúc an toàn thì không.</w:t>
      </w:r>
    </w:p>
    <w:p w:rsidR="00180D31" w:rsidRDefault="008B23CA"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khác lại nói:</w:t>
      </w:r>
      <w:r w:rsidR="00180D31">
        <w:rPr>
          <w:rFonts w:asciiTheme="majorBidi" w:hAnsiTheme="majorBidi" w:cstheme="majorBidi"/>
          <w:lang w:val="vi-VN"/>
        </w:rPr>
        <w:t xml:space="preserve"> Cấm không được đặt điều kiện này dù bất cứ trường hợp nào.</w:t>
      </w:r>
    </w:p>
    <w:p w:rsidR="008B23CA" w:rsidRDefault="00180D31" w:rsidP="004930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Ý kiến đúng nhất là ý kiến thứ hai, khi người hành hương rơi vào tâm trạng lo lắng cho cuộc hành hương của mình thì</w:t>
      </w:r>
      <w:r w:rsidR="00507628">
        <w:rPr>
          <w:rFonts w:asciiTheme="majorBidi" w:hAnsiTheme="majorBidi" w:cstheme="majorBidi"/>
          <w:lang w:val="vi-VN"/>
        </w:rPr>
        <w:t xml:space="preserve"> nên đặt điều kiện này</w:t>
      </w:r>
      <w:r w:rsidR="002F75CE">
        <w:rPr>
          <w:rFonts w:asciiTheme="majorBidi" w:hAnsiTheme="majorBidi" w:cstheme="majorBidi"/>
          <w:lang w:val="vi-VN"/>
        </w:rPr>
        <w:t>, còn khi an tâm thì không cần. Đây là ý kiến dung hòa nhất do gom các bằng ch</w:t>
      </w:r>
      <w:r w:rsidR="00493090">
        <w:rPr>
          <w:rFonts w:asciiTheme="majorBidi" w:hAnsiTheme="majorBidi" w:cstheme="majorBidi"/>
          <w:lang w:val="vi-VN"/>
        </w:rPr>
        <w:t>ứ</w:t>
      </w:r>
      <w:r w:rsidR="002F75CE">
        <w:rPr>
          <w:rFonts w:asciiTheme="majorBidi" w:hAnsiTheme="majorBidi" w:cstheme="majorBidi"/>
          <w:lang w:val="vi-VN"/>
        </w:rPr>
        <w:t xml:space="preserve">ng lại, đó là Thiên Sứ </w:t>
      </w:r>
      <w:r w:rsidR="002F75CE">
        <w:rPr>
          <w:rFonts w:cs="Arial Unicode MS" w:hint="eastAsia"/>
          <w:color w:val="C00000"/>
          <w:rtl/>
          <w:lang w:val="vi-VN"/>
        </w:rPr>
        <w:t>ﷺ</w:t>
      </w:r>
      <w:r w:rsidR="002F75CE">
        <w:rPr>
          <w:rFonts w:asciiTheme="majorBidi" w:hAnsiTheme="majorBidi" w:cstheme="majorBidi"/>
          <w:lang w:val="vi-VN"/>
        </w:rPr>
        <w:t xml:space="preserve"> Ehrom đã không đặt điều kiện và Người đã bảo Dhubaa-a’h</w:t>
      </w:r>
      <w:r w:rsidR="002C7FBE">
        <w:rPr>
          <w:rFonts w:asciiTheme="majorBidi" w:hAnsiTheme="majorBidi" w:cstheme="majorBidi"/>
          <w:lang w:val="vi-VN"/>
        </w:rPr>
        <w:t xml:space="preserve"> bint Al-Zubair đặt điều kiện</w:t>
      </w:r>
      <w:r w:rsidR="00030BB1">
        <w:rPr>
          <w:rFonts w:asciiTheme="majorBidi" w:hAnsiTheme="majorBidi" w:cstheme="majorBidi"/>
          <w:lang w:val="vi-VN"/>
        </w:rPr>
        <w:t xml:space="preserve"> khi bà than lo lắng về thân mình đang bệnh sợ không hoàn thành cuộc hành hương.</w:t>
      </w:r>
    </w:p>
    <w:p w:rsidR="00B01497" w:rsidRDefault="00B01497"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Dựa vào câu nói này khi người hành hương sợ </w:t>
      </w:r>
      <w:r w:rsidR="001A2073">
        <w:rPr>
          <w:rFonts w:asciiTheme="majorBidi" w:hAnsiTheme="majorBidi" w:cstheme="majorBidi"/>
          <w:lang w:val="vi-VN"/>
        </w:rPr>
        <w:t>điều gì đó cản trở mình hoàn thành bổn phận hành hương thì đặt điều kiện này, còn không thì tốt nhất không đặt điều kiện.</w:t>
      </w:r>
    </w:p>
    <w:p w:rsidR="001A2073" w:rsidRDefault="001A2073" w:rsidP="006B2695">
      <w:pPr>
        <w:bidi w:val="0"/>
        <w:spacing w:before="120" w:after="0" w:line="240" w:lineRule="auto"/>
        <w:jc w:val="both"/>
        <w:rPr>
          <w:rFonts w:asciiTheme="majorBidi" w:hAnsiTheme="majorBidi" w:cstheme="majorBidi"/>
          <w:lang w:val="vi-VN"/>
        </w:rPr>
      </w:pPr>
    </w:p>
    <w:p w:rsidR="001A2073" w:rsidRPr="001A2073" w:rsidRDefault="001A2073" w:rsidP="006B2695">
      <w:pPr>
        <w:bidi w:val="0"/>
        <w:spacing w:before="120" w:after="0" w:line="240" w:lineRule="auto"/>
        <w:jc w:val="center"/>
        <w:rPr>
          <w:rFonts w:asciiTheme="majorBidi" w:hAnsiTheme="majorBidi" w:cstheme="majorBidi"/>
          <w:b/>
          <w:bCs/>
          <w:lang w:val="vi-VN"/>
        </w:rPr>
      </w:pPr>
      <w:r w:rsidRPr="001A2073">
        <w:rPr>
          <w:rFonts w:asciiTheme="majorBidi" w:hAnsiTheme="majorBidi" w:cstheme="majorBidi"/>
          <w:b/>
          <w:bCs/>
          <w:lang w:val="vi-VN"/>
        </w:rPr>
        <w:t>Lời đặt điều kiện</w:t>
      </w:r>
    </w:p>
    <w:p w:rsidR="001A2073" w:rsidRPr="004D481D" w:rsidRDefault="001A207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233</w:t>
      </w:r>
      <w:r w:rsidRPr="001E6A20">
        <w:rPr>
          <w:rFonts w:asciiTheme="majorBidi" w:hAnsiTheme="majorBidi" w:cstheme="majorBidi"/>
          <w:b/>
          <w:bCs/>
          <w:u w:val="single"/>
          <w:lang w:val="vi-VN"/>
        </w:rPr>
        <w:t>)</w:t>
      </w:r>
      <w:r w:rsidR="004D481D">
        <w:rPr>
          <w:rFonts w:asciiTheme="majorBidi" w:hAnsiTheme="majorBidi" w:cstheme="majorBidi"/>
          <w:b/>
          <w:bCs/>
          <w:lang w:val="vi-VN"/>
        </w:rPr>
        <w:t>: Quí Sheikh,</w:t>
      </w:r>
      <w:r w:rsidR="004D481D" w:rsidRPr="004D481D">
        <w:rPr>
          <w:rFonts w:asciiTheme="majorBidi" w:hAnsiTheme="majorBidi" w:cstheme="majorBidi"/>
          <w:b/>
          <w:bCs/>
          <w:lang w:val="vi-VN"/>
        </w:rPr>
        <w:t xml:space="preserve"> c</w:t>
      </w:r>
      <w:r w:rsidR="004D481D">
        <w:rPr>
          <w:rFonts w:asciiTheme="majorBidi" w:hAnsiTheme="majorBidi" w:cstheme="majorBidi"/>
          <w:b/>
          <w:bCs/>
          <w:lang w:val="vi-VN"/>
        </w:rPr>
        <w:t>ó phải bắt buộc người đặt điều kiện phải nói nguyên văn Hadith bằng tiếng Ả Rập hay chỉ cần nói ý nghĩa bằng ngôn ngữ mỗi người là được ?</w:t>
      </w:r>
    </w:p>
    <w:p w:rsidR="001A2073" w:rsidRDefault="001A2073"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D481D">
        <w:rPr>
          <w:rFonts w:asciiTheme="majorBidi" w:hAnsiTheme="majorBidi" w:cstheme="majorBidi"/>
          <w:lang w:val="vi-VN"/>
        </w:rPr>
        <w:t>Không bắt buộc phải nói nguyên văn Hadith bằng tiếng Ả Rập, bởi đây không thuộc dạng</w:t>
      </w:r>
      <w:r w:rsidR="00EA7ACB">
        <w:rPr>
          <w:rFonts w:asciiTheme="majorBidi" w:hAnsiTheme="majorBidi" w:cstheme="majorBidi"/>
          <w:lang w:val="vi-VN"/>
        </w:rPr>
        <w:t xml:space="preserve"> thờ phượng bằng lời nói và những gì không thờ phượng bằng lời nói thì được phép nói bằng ngôn ngữ khác với ý nghĩa đó.</w:t>
      </w:r>
    </w:p>
    <w:p w:rsidR="00EA7ACB" w:rsidRDefault="00EA7ACB" w:rsidP="006B2695">
      <w:pPr>
        <w:bidi w:val="0"/>
        <w:spacing w:before="120" w:after="0" w:line="240" w:lineRule="auto"/>
        <w:jc w:val="both"/>
        <w:rPr>
          <w:rFonts w:asciiTheme="majorBidi" w:hAnsiTheme="majorBidi" w:cstheme="majorBidi"/>
          <w:lang w:val="vi-VN"/>
        </w:rPr>
      </w:pPr>
    </w:p>
    <w:p w:rsidR="00EA7ACB" w:rsidRDefault="00EA7ACB" w:rsidP="006B2695">
      <w:pPr>
        <w:bidi w:val="0"/>
        <w:spacing w:before="120" w:after="0" w:line="240" w:lineRule="auto"/>
        <w:jc w:val="center"/>
        <w:rPr>
          <w:rFonts w:asciiTheme="majorBidi" w:hAnsiTheme="majorBidi" w:cstheme="majorBidi"/>
          <w:b/>
          <w:bCs/>
          <w:lang w:val="vi-VN"/>
        </w:rPr>
      </w:pPr>
      <w:r w:rsidRPr="00EA7ACB">
        <w:rPr>
          <w:rFonts w:asciiTheme="majorBidi" w:hAnsiTheme="majorBidi" w:cstheme="majorBidi"/>
          <w:b/>
          <w:bCs/>
          <w:lang w:val="vi-VN"/>
        </w:rPr>
        <w:t>Các khoảng cấm trong Ehrom</w:t>
      </w:r>
    </w:p>
    <w:p w:rsidR="00EA7ACB" w:rsidRPr="001E6A20" w:rsidRDefault="00EA7ACB"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224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63568">
        <w:rPr>
          <w:rFonts w:asciiTheme="majorBidi" w:hAnsiTheme="majorBidi" w:cstheme="majorBidi"/>
          <w:b/>
          <w:bCs/>
          <w:lang w:val="vi-VN"/>
        </w:rPr>
        <w:t>c</w:t>
      </w:r>
      <w:r w:rsidR="00D63568" w:rsidRPr="00EA7ACB">
        <w:rPr>
          <w:rFonts w:asciiTheme="majorBidi" w:hAnsiTheme="majorBidi" w:cstheme="majorBidi"/>
          <w:b/>
          <w:bCs/>
          <w:lang w:val="vi-VN"/>
        </w:rPr>
        <w:t>ác khoảng cấm trong Ehrom</w:t>
      </w:r>
      <w:r w:rsidR="00D63568">
        <w:rPr>
          <w:rFonts w:asciiTheme="majorBidi" w:hAnsiTheme="majorBidi" w:cstheme="majorBidi"/>
          <w:b/>
          <w:bCs/>
          <w:lang w:val="vi-VN"/>
        </w:rPr>
        <w:t xml:space="preserve"> gồm những gì ?</w:t>
      </w:r>
    </w:p>
    <w:p w:rsidR="00EA7ACB" w:rsidRDefault="00EA7ACB"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021D9">
        <w:rPr>
          <w:rFonts w:asciiTheme="majorBidi" w:hAnsiTheme="majorBidi" w:cstheme="majorBidi"/>
          <w:lang w:val="vi-VN"/>
        </w:rPr>
        <w:t>Các khoảng cấm được chia thành hai loại:</w:t>
      </w:r>
    </w:p>
    <w:p w:rsidR="001021D9" w:rsidRDefault="001021D9" w:rsidP="006B2695">
      <w:pPr>
        <w:bidi w:val="0"/>
        <w:spacing w:before="120" w:after="0" w:line="240" w:lineRule="auto"/>
        <w:ind w:firstLine="720"/>
        <w:jc w:val="both"/>
        <w:rPr>
          <w:rFonts w:asciiTheme="majorBidi" w:hAnsiTheme="majorBidi" w:cstheme="majorBidi"/>
          <w:lang w:val="vi-VN"/>
        </w:rPr>
      </w:pPr>
      <w:r w:rsidRPr="001021D9">
        <w:rPr>
          <w:rFonts w:asciiTheme="majorBidi" w:hAnsiTheme="majorBidi" w:cstheme="majorBidi"/>
          <w:b/>
          <w:bCs/>
          <w:lang w:val="vi-VN"/>
        </w:rPr>
        <w:t>Thứ nhất:</w:t>
      </w:r>
      <w:r>
        <w:rPr>
          <w:rFonts w:asciiTheme="majorBidi" w:hAnsiTheme="majorBidi" w:cstheme="majorBidi"/>
          <w:lang w:val="vi-VN"/>
        </w:rPr>
        <w:t xml:space="preserve"> Cấm trong lúc Ehrom và lúc bình thường, đó là lời phán của Allah:</w:t>
      </w:r>
    </w:p>
    <w:p w:rsidR="00681C99" w:rsidRPr="005900E9" w:rsidRDefault="00681C99"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ٱلۡحَجُّ أَشۡهُر</w:t>
      </w:r>
      <w:r w:rsidRPr="00987F49">
        <w:rPr>
          <w:rFonts w:cs="KFGQPC Uthmanic Script HAFS" w:hint="cs"/>
          <w:b/>
          <w:bCs/>
          <w:color w:val="006600"/>
          <w:sz w:val="32"/>
          <w:szCs w:val="32"/>
          <w:rtl/>
        </w:rPr>
        <w:t xml:space="preserve">ٞ مَّعۡلُومَٰتٞۚ فَمَن فَرَضَ فِيهِنَّ ٱلۡحَجَّ فَلَا </w:t>
      </w:r>
      <w:r w:rsidRPr="00987F49">
        <w:rPr>
          <w:rFonts w:cs="KFGQPC Uthmanic Script HAFS"/>
          <w:b/>
          <w:bCs/>
          <w:color w:val="006600"/>
          <w:sz w:val="32"/>
          <w:szCs w:val="32"/>
          <w:rtl/>
        </w:rPr>
        <w:t>رَفَثَ وَلَا فُسُوقَ وَلَا جِدَالَ فِي ٱلۡحَجِّۗ</w:t>
      </w:r>
      <w:r w:rsidRPr="00987F49">
        <w:rPr>
          <w:rFonts w:ascii="KFGQPC Uthman Taha Naskh" w:cs="KFGQPC Uthman Taha Naskh" w:hint="cs"/>
          <w:color w:val="002060"/>
          <w:sz w:val="32"/>
          <w:szCs w:val="32"/>
          <w:rtl/>
          <w:lang w:bidi="ar-EG"/>
        </w:rPr>
        <w:t>﴾</w:t>
      </w:r>
      <w:r w:rsidRPr="00CE0113">
        <w:rPr>
          <w:rFonts w:hint="cs"/>
          <w:sz w:val="32"/>
          <w:szCs w:val="32"/>
          <w:rtl/>
        </w:rPr>
        <w:t xml:space="preserve"> </w:t>
      </w:r>
      <w:r w:rsidRPr="00CE0113">
        <w:rPr>
          <w:rFonts w:cs="KFGQPC Uthman Taha Naskh" w:hint="cs"/>
          <w:sz w:val="24"/>
          <w:szCs w:val="24"/>
          <w:rtl/>
        </w:rPr>
        <w:t>البقرة: 197</w:t>
      </w:r>
    </w:p>
    <w:p w:rsidR="001021D9" w:rsidRDefault="00681C99"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Hajj chỉ được thi hành trong vài tháng đã được ấn định. Ai bước vào cuộc hành hương Hajj thì chớ </w:t>
      </w:r>
      <w:r w:rsidR="00C16765">
        <w:rPr>
          <w:rFonts w:cs="Traditional Arabic"/>
          <w:b/>
          <w:bCs/>
          <w:color w:val="006600"/>
          <w:lang w:val="vi-VN"/>
        </w:rPr>
        <w:t xml:space="preserve">giao </w:t>
      </w:r>
      <w:r w:rsidR="00C16765">
        <w:rPr>
          <w:rFonts w:cs="Traditional Arabic"/>
          <w:b/>
          <w:bCs/>
          <w:color w:val="006600"/>
          <w:lang w:val="vi-VN"/>
        </w:rPr>
        <w:lastRenderedPageBreak/>
        <w:t>hợp</w:t>
      </w:r>
      <w:r w:rsidRPr="005900E9">
        <w:rPr>
          <w:rFonts w:cs="Traditional Arabic"/>
          <w:b/>
          <w:bCs/>
          <w:color w:val="006600"/>
          <w:lang w:val="vi-VN"/>
        </w:rPr>
        <w:t>, nói tục hay cải vả trong suốt thời gian làm Hajj</w:t>
      </w:r>
      <w:r w:rsidRPr="005900E9">
        <w:rPr>
          <w:b/>
          <w:bCs/>
          <w:color w:val="006600"/>
          <w:lang w:val="vi-VN"/>
        </w:rPr>
        <w:t>.</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C77C9">
        <w:rPr>
          <w:rFonts w:cs="Traditional Arabic"/>
          <w:lang w:val="vi-VN"/>
        </w:rPr>
        <w:t>197</w:t>
      </w:r>
      <w:r w:rsidRPr="005900E9">
        <w:rPr>
          <w:rFonts w:cs="Traditional Arabic"/>
          <w:lang w:val="vi-VN"/>
        </w:rPr>
        <w:t xml:space="preserve"> (chương 2).</w:t>
      </w:r>
      <w:r>
        <w:rPr>
          <w:rFonts w:cs="Traditional Arabic"/>
          <w:lang w:val="vi-VN"/>
        </w:rPr>
        <w:t xml:space="preserve"> Lời nói thô tục và cải vải bị cấm trong lúc Ehrom và cả lúc bình thường.</w:t>
      </w:r>
    </w:p>
    <w:p w:rsidR="00FD4181" w:rsidRDefault="00FD4181" w:rsidP="006B2695">
      <w:pPr>
        <w:bidi w:val="0"/>
        <w:spacing w:before="120" w:after="0" w:line="240" w:lineRule="auto"/>
        <w:ind w:firstLine="720"/>
        <w:jc w:val="both"/>
        <w:rPr>
          <w:rFonts w:cs="Traditional Arabic"/>
          <w:lang w:val="vi-VN"/>
        </w:rPr>
      </w:pPr>
      <w:r w:rsidRPr="00FD4181">
        <w:rPr>
          <w:rFonts w:cs="Traditional Arabic"/>
          <w:b/>
          <w:bCs/>
          <w:lang w:val="vi-VN"/>
        </w:rPr>
        <w:t>Thứ hai:</w:t>
      </w:r>
      <w:r>
        <w:rPr>
          <w:rFonts w:cs="Traditional Arabic"/>
          <w:lang w:val="vi-VN"/>
        </w:rPr>
        <w:t xml:space="preserve"> </w:t>
      </w:r>
      <w:r w:rsidR="00B36A0D">
        <w:rPr>
          <w:rFonts w:cs="Traditional Arabic"/>
          <w:lang w:val="vi-VN"/>
        </w:rPr>
        <w:t>Chỉ cấm khi bước vào Ehrom cho đến khi trở lại hiện trạng bình thườ</w:t>
      </w:r>
      <w:r w:rsidR="0056732C">
        <w:rPr>
          <w:rFonts w:cs="Traditional Arabic"/>
          <w:lang w:val="vi-VN"/>
        </w:rPr>
        <w:t>ng, các khoảng cấm đó gồm:</w:t>
      </w:r>
    </w:p>
    <w:p w:rsidR="00C16765" w:rsidRDefault="00C16765" w:rsidP="006B2695">
      <w:pPr>
        <w:bidi w:val="0"/>
        <w:spacing w:before="120" w:after="0" w:line="240" w:lineRule="auto"/>
        <w:ind w:firstLine="720"/>
        <w:jc w:val="both"/>
        <w:rPr>
          <w:rFonts w:cs="Traditional Arabic"/>
          <w:lang w:val="vi-VN"/>
        </w:rPr>
      </w:pPr>
      <w:r w:rsidRPr="0056732C">
        <w:rPr>
          <w:rFonts w:cs="Traditional Arabic"/>
          <w:b/>
          <w:bCs/>
          <w:lang w:val="vi-VN"/>
        </w:rPr>
        <w:t>1) Giao hợp:</w:t>
      </w:r>
      <w:r>
        <w:rPr>
          <w:rFonts w:cs="Traditional Arabic"/>
          <w:lang w:val="vi-VN"/>
        </w:rPr>
        <w:t xml:space="preserve"> Đây là hình thức cấm nghiên trọng nhất</w:t>
      </w:r>
      <w:r w:rsidR="00197F47">
        <w:rPr>
          <w:rFonts w:cs="Traditional Arabic"/>
          <w:lang w:val="vi-VN"/>
        </w:rPr>
        <w:t xml:space="preserve"> về mặt tội lỗi, bởi Allah phán:</w:t>
      </w:r>
    </w:p>
    <w:p w:rsidR="00102562" w:rsidRPr="005900E9" w:rsidRDefault="00102562"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ٱلۡحَجُّ أَشۡهُر</w:t>
      </w:r>
      <w:r w:rsidRPr="00987F49">
        <w:rPr>
          <w:rFonts w:cs="KFGQPC Uthmanic Script HAFS" w:hint="cs"/>
          <w:b/>
          <w:bCs/>
          <w:color w:val="006600"/>
          <w:sz w:val="32"/>
          <w:szCs w:val="32"/>
          <w:rtl/>
        </w:rPr>
        <w:t xml:space="preserve">ٞ مَّعۡلُومَٰتٞۚ فَمَن فَرَضَ فِيهِنَّ ٱلۡحَجَّ فَلَا </w:t>
      </w:r>
      <w:r w:rsidRPr="00987F49">
        <w:rPr>
          <w:rFonts w:cs="KFGQPC Uthmanic Script HAFS"/>
          <w:b/>
          <w:bCs/>
          <w:color w:val="006600"/>
          <w:sz w:val="32"/>
          <w:szCs w:val="32"/>
          <w:rtl/>
        </w:rPr>
        <w:t>رَفَثَ وَلَا فُسُوقَ وَلَا جِدَالَ فِي ٱلۡحَجِّۗ</w:t>
      </w:r>
      <w:r w:rsidRPr="00987F49">
        <w:rPr>
          <w:rFonts w:ascii="KFGQPC Uthman Taha Naskh" w:cs="KFGQPC Uthman Taha Naskh" w:hint="cs"/>
          <w:color w:val="002060"/>
          <w:sz w:val="32"/>
          <w:szCs w:val="32"/>
          <w:rtl/>
          <w:lang w:bidi="ar-EG"/>
        </w:rPr>
        <w:t>﴾</w:t>
      </w:r>
      <w:r w:rsidRPr="00CE0113">
        <w:rPr>
          <w:rFonts w:hint="cs"/>
          <w:sz w:val="32"/>
          <w:szCs w:val="32"/>
          <w:rtl/>
        </w:rPr>
        <w:t xml:space="preserve"> </w:t>
      </w:r>
      <w:r w:rsidRPr="00CE0113">
        <w:rPr>
          <w:rFonts w:cs="KFGQPC Uthman Taha Naskh" w:hint="cs"/>
          <w:sz w:val="24"/>
          <w:szCs w:val="24"/>
          <w:rtl/>
        </w:rPr>
        <w:t>البقرة: 197</w:t>
      </w:r>
    </w:p>
    <w:p w:rsidR="00EA7ACB" w:rsidRDefault="00102562"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Hajj chỉ được thi hành trong vài tháng đã được ấn định. Ai bước vào cuộc hành hương Hajj thì chớ </w:t>
      </w:r>
      <w:r>
        <w:rPr>
          <w:rFonts w:cs="Traditional Arabic"/>
          <w:b/>
          <w:bCs/>
          <w:color w:val="006600"/>
          <w:lang w:val="vi-VN"/>
        </w:rPr>
        <w:t>giao hợp</w:t>
      </w:r>
      <w:r w:rsidRPr="005900E9">
        <w:rPr>
          <w:rFonts w:cs="Traditional Arabic"/>
          <w:b/>
          <w:bCs/>
          <w:color w:val="006600"/>
          <w:lang w:val="vi-VN"/>
        </w:rPr>
        <w:t>, nói tục hay cải vả trong suốt thời gian làm Hajj</w:t>
      </w:r>
      <w:r w:rsidRPr="005900E9">
        <w:rPr>
          <w:b/>
          <w:bCs/>
          <w:color w:val="006600"/>
          <w:lang w:val="vi-VN"/>
        </w:rPr>
        <w:t>.</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C77C9">
        <w:rPr>
          <w:rFonts w:cs="Traditional Arabic"/>
          <w:lang w:val="vi-VN"/>
        </w:rPr>
        <w:t>197</w:t>
      </w:r>
      <w:r w:rsidRPr="005900E9">
        <w:rPr>
          <w:rFonts w:cs="Traditional Arabic"/>
          <w:lang w:val="vi-VN"/>
        </w:rPr>
        <w:t xml:space="preserve"> (chương 2)</w:t>
      </w:r>
      <w:r w:rsidR="009F4799">
        <w:rPr>
          <w:rFonts w:cs="Traditional Arabic"/>
          <w:lang w:val="vi-VN"/>
        </w:rPr>
        <w:t>, việc giao hợp gồm cả việc mơn trớn và tất cả cử chỉ dẫn đến giao hợp</w:t>
      </w:r>
      <w:r w:rsidR="00AD539C">
        <w:rPr>
          <w:rFonts w:cs="Traditional Arabic"/>
          <w:lang w:val="vi-VN"/>
        </w:rPr>
        <w:t>. Nếu giao hợp trước khi Tahallul đầu tiên</w:t>
      </w:r>
      <w:r w:rsidR="00161BD2" w:rsidRPr="007E0DCE">
        <w:rPr>
          <w:rFonts w:ascii="Rockwell Extra Bold" w:hAnsi="Rockwell Extra Bold" w:cs="Traditional Arabic"/>
          <w:color w:val="C00000"/>
          <w:vertAlign w:val="superscript"/>
          <w:lang w:val="vi-VN"/>
        </w:rPr>
        <w:t>(</w:t>
      </w:r>
      <w:r w:rsidR="00161BD2" w:rsidRPr="00C77F18">
        <w:rPr>
          <w:rStyle w:val="FootnoteReference"/>
          <w:rFonts w:ascii="Rockwell Extra Bold" w:hAnsi="Rockwell Extra Bold" w:cs="Traditional Arabic"/>
          <w:color w:val="C00000"/>
        </w:rPr>
        <w:footnoteReference w:id="27"/>
      </w:r>
      <w:r w:rsidR="00161BD2" w:rsidRPr="007E0DCE">
        <w:rPr>
          <w:rFonts w:ascii="Rockwell Extra Bold" w:hAnsi="Rockwell Extra Bold" w:cs="Traditional Arabic"/>
          <w:color w:val="C00000"/>
          <w:vertAlign w:val="superscript"/>
          <w:lang w:val="vi-VN"/>
        </w:rPr>
        <w:t>)</w:t>
      </w:r>
      <w:r w:rsidR="00161BD2">
        <w:rPr>
          <w:rFonts w:cs="Traditional Arabic"/>
          <w:lang w:val="vi-VN"/>
        </w:rPr>
        <w:t xml:space="preserve"> </w:t>
      </w:r>
      <w:r w:rsidR="00903E6B">
        <w:rPr>
          <w:rFonts w:cs="Traditional Arabic"/>
          <w:lang w:val="vi-VN"/>
        </w:rPr>
        <w:t>thì phải gánh hậu quả như sau:</w:t>
      </w:r>
    </w:p>
    <w:p w:rsidR="00903E6B" w:rsidRDefault="00903E6B" w:rsidP="006B2695">
      <w:pPr>
        <w:bidi w:val="0"/>
        <w:spacing w:before="120" w:after="0" w:line="240" w:lineRule="auto"/>
        <w:ind w:firstLine="720"/>
        <w:jc w:val="both"/>
        <w:rPr>
          <w:rFonts w:cs="Traditional Arabic"/>
          <w:lang w:val="vi-VN"/>
        </w:rPr>
      </w:pPr>
      <w:r>
        <w:rPr>
          <w:rFonts w:cs="Traditional Arabic"/>
          <w:lang w:val="vi-VN"/>
        </w:rPr>
        <w:t>a) Mắc tội.</w:t>
      </w:r>
    </w:p>
    <w:p w:rsidR="00903E6B" w:rsidRDefault="00903E6B" w:rsidP="006B2695">
      <w:pPr>
        <w:bidi w:val="0"/>
        <w:spacing w:before="120" w:after="0" w:line="240" w:lineRule="auto"/>
        <w:ind w:firstLine="720"/>
        <w:jc w:val="both"/>
        <w:rPr>
          <w:rFonts w:cs="Traditional Arabic"/>
          <w:lang w:val="vi-VN"/>
        </w:rPr>
      </w:pPr>
      <w:r>
        <w:rPr>
          <w:rFonts w:cs="Traditional Arabic"/>
          <w:lang w:val="vi-VN"/>
        </w:rPr>
        <w:t>b) Cuộc hành hương bị hủy.</w:t>
      </w:r>
    </w:p>
    <w:p w:rsidR="00903E6B" w:rsidRDefault="00903E6B" w:rsidP="006B2695">
      <w:pPr>
        <w:bidi w:val="0"/>
        <w:spacing w:before="120" w:after="0" w:line="240" w:lineRule="auto"/>
        <w:ind w:firstLine="720"/>
        <w:jc w:val="both"/>
        <w:rPr>
          <w:rFonts w:cs="Traditional Arabic"/>
          <w:lang w:val="vi-VN"/>
        </w:rPr>
      </w:pPr>
      <w:r>
        <w:rPr>
          <w:rFonts w:cs="Traditional Arabic"/>
          <w:lang w:val="vi-VN"/>
        </w:rPr>
        <w:t>c) Bắt buộc phải tiếp tục hoàn thành các nghi thức còn lại.</w:t>
      </w:r>
    </w:p>
    <w:p w:rsidR="00903E6B" w:rsidRDefault="00903E6B" w:rsidP="006B2695">
      <w:pPr>
        <w:bidi w:val="0"/>
        <w:spacing w:before="120" w:after="0" w:line="240" w:lineRule="auto"/>
        <w:ind w:firstLine="720"/>
        <w:jc w:val="both"/>
        <w:rPr>
          <w:rFonts w:cs="Traditional Arabic"/>
          <w:lang w:val="vi-VN"/>
        </w:rPr>
      </w:pPr>
      <w:r>
        <w:rPr>
          <w:rFonts w:cs="Traditional Arabic"/>
          <w:lang w:val="vi-VN"/>
        </w:rPr>
        <w:t>d) Bắt buộc phải biết con lạc đà chia hết thịt cho người nghèo.</w:t>
      </w:r>
    </w:p>
    <w:p w:rsidR="00903E6B" w:rsidRDefault="00903E6B" w:rsidP="006B2695">
      <w:pPr>
        <w:bidi w:val="0"/>
        <w:spacing w:before="120" w:after="0" w:line="240" w:lineRule="auto"/>
        <w:ind w:firstLine="720"/>
        <w:jc w:val="both"/>
        <w:rPr>
          <w:rFonts w:cs="Traditional Arabic"/>
          <w:lang w:val="vi-VN"/>
        </w:rPr>
      </w:pPr>
      <w:r>
        <w:rPr>
          <w:rFonts w:cs="Traditional Arabic"/>
          <w:lang w:val="vi-VN"/>
        </w:rPr>
        <w:lastRenderedPageBreak/>
        <w:t>e) Bắt buộc phải quay trở lại thực hiện Hajj vào năm sau.</w:t>
      </w:r>
    </w:p>
    <w:p w:rsidR="0056732C" w:rsidRDefault="0056732C" w:rsidP="006B2695">
      <w:pPr>
        <w:bidi w:val="0"/>
        <w:spacing w:before="120" w:after="0" w:line="240" w:lineRule="auto"/>
        <w:ind w:firstLine="720"/>
        <w:jc w:val="both"/>
        <w:rPr>
          <w:rFonts w:cs="Traditional Arabic"/>
          <w:lang w:val="vi-VN"/>
        </w:rPr>
      </w:pPr>
      <w:r w:rsidRPr="0056732C">
        <w:rPr>
          <w:rFonts w:cs="Traditional Arabic"/>
          <w:b/>
          <w:bCs/>
          <w:lang w:val="vi-VN"/>
        </w:rPr>
        <w:t>2) Mơn trơn</w:t>
      </w:r>
      <w:r>
        <w:rPr>
          <w:rFonts w:cs="Traditional Arabic"/>
          <w:b/>
          <w:bCs/>
          <w:lang w:val="vi-VN"/>
        </w:rPr>
        <w:t xml:space="preserve"> bằng ham muốn </w:t>
      </w:r>
      <w:r>
        <w:rPr>
          <w:rFonts w:cs="Traditional Arabic"/>
          <w:lang w:val="vi-VN"/>
        </w:rPr>
        <w:t>như hôn, nhìn bằng nhục dục và bất cứ cử chỉ nào dẫn đến giao hợp.</w:t>
      </w:r>
    </w:p>
    <w:p w:rsidR="0056732C" w:rsidRDefault="0056732C" w:rsidP="006B2695">
      <w:pPr>
        <w:bidi w:val="0"/>
        <w:spacing w:before="120" w:after="0" w:line="240" w:lineRule="auto"/>
        <w:ind w:firstLine="720"/>
        <w:jc w:val="both"/>
        <w:rPr>
          <w:rFonts w:cs="Traditional Arabic"/>
          <w:lang w:val="vi-VN"/>
        </w:rPr>
      </w:pPr>
      <w:r w:rsidRPr="0056732C">
        <w:rPr>
          <w:rFonts w:cs="Traditional Arabic"/>
          <w:b/>
          <w:bCs/>
          <w:lang w:val="vi-VN"/>
        </w:rPr>
        <w:t>3) Cạo đầu</w:t>
      </w:r>
      <w:r>
        <w:rPr>
          <w:rFonts w:cs="Traditional Arabic"/>
          <w:b/>
          <w:bCs/>
          <w:lang w:val="vi-VN"/>
        </w:rPr>
        <w:t xml:space="preserve">, </w:t>
      </w:r>
      <w:r>
        <w:rPr>
          <w:rFonts w:cs="Traditional Arabic"/>
          <w:lang w:val="vi-VN"/>
        </w:rPr>
        <w:t>bởi Allah phán:</w:t>
      </w:r>
    </w:p>
    <w:p w:rsidR="00865F4D" w:rsidRPr="005900E9" w:rsidRDefault="00865F4D"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وَلَا تَحۡلِقُواْ رُءُوسَكُمۡ حَتَّىٰ يَبۡلُغَ ٱلۡهَدۡيُ مَحِلَّهُۥۚ</w:t>
      </w:r>
      <w:r w:rsidRPr="00C74F2D">
        <w:rPr>
          <w:rFonts w:ascii="KFGQPC Uthman Taha Naskh" w:cs="KFGQPC Uthman Taha Naskh" w:hint="cs"/>
          <w:color w:val="002060"/>
          <w:sz w:val="32"/>
          <w:szCs w:val="32"/>
          <w:rtl/>
          <w:lang w:bidi="ar-EG"/>
        </w:rPr>
        <w:t>﴾</w:t>
      </w:r>
      <w:r w:rsidRPr="00C74F2D">
        <w:rPr>
          <w:rFonts w:cs="KFGQPC Uthman Taha Naskh" w:hint="cs"/>
          <w:rtl/>
        </w:rPr>
        <w:t xml:space="preserve"> </w:t>
      </w:r>
      <w:r w:rsidRPr="009563D9">
        <w:rPr>
          <w:rFonts w:cs="KFGQPC Uthman Taha Naskh" w:hint="cs"/>
          <w:sz w:val="24"/>
          <w:szCs w:val="24"/>
          <w:rtl/>
        </w:rPr>
        <w:t xml:space="preserve">البقرة: </w:t>
      </w:r>
      <w:r w:rsidRPr="009563D9">
        <w:rPr>
          <w:rFonts w:hint="cs"/>
          <w:sz w:val="24"/>
          <w:szCs w:val="24"/>
          <w:rtl/>
        </w:rPr>
        <w:t>196</w:t>
      </w:r>
    </w:p>
    <w:p w:rsidR="00D775AC" w:rsidRDefault="00865F4D" w:rsidP="00CB3C37">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Và các ngươi không được phép cạo đầu (khi làm Hajj) cho đến khi con vật tế đã được đến chỗ giết tế</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196 (chương 2)</w:t>
      </w:r>
      <w:r w:rsidR="00ED1481">
        <w:rPr>
          <w:rFonts w:cs="Traditional Arabic"/>
          <w:lang w:val="vi-VN"/>
        </w:rPr>
        <w:t xml:space="preserve">, giới U’lama </w:t>
      </w:r>
      <w:r w:rsidR="00AD46D2">
        <w:rPr>
          <w:rFonts w:cs="Traditional Arabic"/>
          <w:lang w:val="vi-VN"/>
        </w:rPr>
        <w:t>còn xem các việc sau đây giống như cạo đầu gồm nhổ hoặc cạo l</w:t>
      </w:r>
      <w:r w:rsidR="00CB3C37">
        <w:rPr>
          <w:rFonts w:cs="Traditional Arabic"/>
          <w:lang w:val="vi-VN"/>
        </w:rPr>
        <w:t>ô</w:t>
      </w:r>
      <w:r w:rsidR="00AD46D2">
        <w:rPr>
          <w:rFonts w:cs="Traditional Arabic"/>
          <w:lang w:val="vi-VN"/>
        </w:rPr>
        <w:t>ng trên toàn cơ thể và hớt móng.</w:t>
      </w:r>
    </w:p>
    <w:p w:rsidR="00AD46D2" w:rsidRDefault="00AD46D2" w:rsidP="006B2695">
      <w:pPr>
        <w:bidi w:val="0"/>
        <w:spacing w:before="120" w:after="0" w:line="240" w:lineRule="auto"/>
        <w:ind w:firstLine="720"/>
        <w:jc w:val="both"/>
        <w:rPr>
          <w:rFonts w:cs="Traditional Arabic"/>
          <w:lang w:val="vi-VN"/>
        </w:rPr>
      </w:pPr>
      <w:r w:rsidRPr="00AD46D2">
        <w:rPr>
          <w:rFonts w:cs="Traditional Arabic"/>
          <w:b/>
          <w:bCs/>
          <w:lang w:val="vi-VN"/>
        </w:rPr>
        <w:t>4)</w:t>
      </w:r>
      <w:r w:rsidR="00F82943">
        <w:rPr>
          <w:rFonts w:cs="Traditional Arabic"/>
          <w:b/>
          <w:bCs/>
          <w:lang w:val="vi-VN"/>
        </w:rPr>
        <w:t xml:space="preserve"> Kết hôn,</w:t>
      </w:r>
      <w:r w:rsidR="00F82943">
        <w:rPr>
          <w:rFonts w:cs="Traditional Arabic"/>
          <w:lang w:val="vi-VN"/>
        </w:rPr>
        <w:t xml:space="preserve"> bởi Thiên Sứ</w:t>
      </w:r>
      <w:r w:rsidR="008B5CA8">
        <w:rPr>
          <w:rFonts w:cs="Traditional Arabic"/>
          <w:lang w:val="vi-VN"/>
        </w:rPr>
        <w:t xml:space="preserve"> </w:t>
      </w:r>
      <w:r w:rsidR="008B5CA8">
        <w:rPr>
          <w:rFonts w:cs="Arial Unicode MS" w:hint="eastAsia"/>
          <w:color w:val="C00000"/>
          <w:rtl/>
          <w:lang w:val="vi-VN"/>
        </w:rPr>
        <w:t>ﷺ</w:t>
      </w:r>
      <w:r w:rsidR="00F82943">
        <w:rPr>
          <w:rFonts w:cs="Traditional Arabic"/>
          <w:lang w:val="vi-VN"/>
        </w:rPr>
        <w:t xml:space="preserve"> nói:</w:t>
      </w:r>
    </w:p>
    <w:p w:rsidR="008B5CA8" w:rsidRPr="00253567" w:rsidRDefault="008B5CA8"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8B5CA8">
        <w:rPr>
          <w:rFonts w:ascii="Traditional Arabic" w:cs="KFGQPC Uthman Taha Naskh" w:hint="cs"/>
          <w:b/>
          <w:bCs/>
          <w:color w:val="1F3864"/>
          <w:sz w:val="32"/>
          <w:szCs w:val="32"/>
          <w:rtl/>
        </w:rPr>
        <w:t>لاَ</w:t>
      </w:r>
      <w:r w:rsidRPr="008B5CA8">
        <w:rPr>
          <w:rFonts w:ascii="Traditional Arabic" w:cs="KFGQPC Uthman Taha Naskh"/>
          <w:b/>
          <w:bCs/>
          <w:color w:val="1F3864"/>
          <w:sz w:val="32"/>
          <w:szCs w:val="32"/>
          <w:rtl/>
        </w:rPr>
        <w:t xml:space="preserve"> </w:t>
      </w:r>
      <w:r w:rsidRPr="008B5CA8">
        <w:rPr>
          <w:rFonts w:ascii="Traditional Arabic" w:cs="KFGQPC Uthman Taha Naskh" w:hint="cs"/>
          <w:b/>
          <w:bCs/>
          <w:color w:val="1F3864"/>
          <w:sz w:val="32"/>
          <w:szCs w:val="32"/>
          <w:rtl/>
        </w:rPr>
        <w:t>يَنْكِحُ</w:t>
      </w:r>
      <w:r w:rsidRPr="008B5CA8">
        <w:rPr>
          <w:rFonts w:ascii="Traditional Arabic" w:cs="KFGQPC Uthman Taha Naskh"/>
          <w:b/>
          <w:bCs/>
          <w:color w:val="1F3864"/>
          <w:sz w:val="32"/>
          <w:szCs w:val="32"/>
          <w:rtl/>
        </w:rPr>
        <w:t xml:space="preserve"> </w:t>
      </w:r>
      <w:r w:rsidRPr="008B5CA8">
        <w:rPr>
          <w:rFonts w:ascii="Traditional Arabic" w:cs="KFGQPC Uthman Taha Naskh" w:hint="cs"/>
          <w:b/>
          <w:bCs/>
          <w:color w:val="1F3864"/>
          <w:sz w:val="32"/>
          <w:szCs w:val="32"/>
          <w:rtl/>
        </w:rPr>
        <w:t>الْمُحْرِمُ</w:t>
      </w:r>
      <w:r w:rsidRPr="008B5CA8">
        <w:rPr>
          <w:rFonts w:ascii="Traditional Arabic" w:cs="KFGQPC Uthman Taha Naskh"/>
          <w:b/>
          <w:bCs/>
          <w:color w:val="1F3864"/>
          <w:sz w:val="32"/>
          <w:szCs w:val="32"/>
          <w:rtl/>
        </w:rPr>
        <w:t xml:space="preserve"> </w:t>
      </w:r>
      <w:r w:rsidRPr="008B5CA8">
        <w:rPr>
          <w:rFonts w:ascii="Traditional Arabic" w:cs="KFGQPC Uthman Taha Naskh" w:hint="cs"/>
          <w:b/>
          <w:bCs/>
          <w:color w:val="1F3864"/>
          <w:sz w:val="32"/>
          <w:szCs w:val="32"/>
          <w:rtl/>
        </w:rPr>
        <w:t>وَلاَ</w:t>
      </w:r>
      <w:r w:rsidRPr="008B5CA8">
        <w:rPr>
          <w:rFonts w:ascii="Traditional Arabic" w:cs="KFGQPC Uthman Taha Naskh"/>
          <w:b/>
          <w:bCs/>
          <w:color w:val="1F3864"/>
          <w:sz w:val="32"/>
          <w:szCs w:val="32"/>
          <w:rtl/>
        </w:rPr>
        <w:t xml:space="preserve"> </w:t>
      </w:r>
      <w:r w:rsidRPr="008B5CA8">
        <w:rPr>
          <w:rFonts w:ascii="Traditional Arabic" w:cs="KFGQPC Uthman Taha Naskh" w:hint="cs"/>
          <w:b/>
          <w:bCs/>
          <w:color w:val="1F3864"/>
          <w:sz w:val="32"/>
          <w:szCs w:val="32"/>
          <w:rtl/>
        </w:rPr>
        <w:t>يُنْكَحُ</w:t>
      </w:r>
      <w:r w:rsidRPr="008B5CA8">
        <w:rPr>
          <w:rFonts w:ascii="Traditional Arabic" w:cs="KFGQPC Uthman Taha Naskh"/>
          <w:b/>
          <w:bCs/>
          <w:color w:val="1F3864"/>
          <w:sz w:val="32"/>
          <w:szCs w:val="32"/>
          <w:rtl/>
        </w:rPr>
        <w:t xml:space="preserve"> </w:t>
      </w:r>
      <w:r w:rsidRPr="008B5CA8">
        <w:rPr>
          <w:rFonts w:ascii="Traditional Arabic" w:cs="KFGQPC Uthman Taha Naskh" w:hint="cs"/>
          <w:b/>
          <w:bCs/>
          <w:color w:val="1F3864"/>
          <w:sz w:val="32"/>
          <w:szCs w:val="32"/>
          <w:rtl/>
        </w:rPr>
        <w:t>وَلاَ</w:t>
      </w:r>
      <w:r w:rsidRPr="008B5CA8">
        <w:rPr>
          <w:rFonts w:ascii="Traditional Arabic" w:cs="KFGQPC Uthman Taha Naskh"/>
          <w:b/>
          <w:bCs/>
          <w:color w:val="1F3864"/>
          <w:sz w:val="32"/>
          <w:szCs w:val="32"/>
          <w:rtl/>
        </w:rPr>
        <w:t xml:space="preserve"> </w:t>
      </w:r>
      <w:r w:rsidRPr="008B5CA8">
        <w:rPr>
          <w:rFonts w:ascii="Traditional Arabic" w:cs="KFGQPC Uthman Taha Naskh" w:hint="cs"/>
          <w:b/>
          <w:bCs/>
          <w:color w:val="1F3864"/>
          <w:sz w:val="32"/>
          <w:szCs w:val="32"/>
          <w:rtl/>
        </w:rPr>
        <w:t>يَخْطُبُ</w:t>
      </w:r>
      <w:r w:rsidRPr="00505C76">
        <w:rPr>
          <w:rFonts w:ascii="KFGQPC Uthman Taha Naskh" w:hAnsi="KFGQPC Uthman Taha Naskh" w:cs="KFGQPC Uthman Taha Naskh" w:hint="cs"/>
          <w:b/>
          <w:bCs/>
          <w:color w:val="1F3864"/>
          <w:sz w:val="32"/>
          <w:szCs w:val="32"/>
          <w:rtl/>
        </w:rPr>
        <w:t>}</w:t>
      </w:r>
    </w:p>
    <w:p w:rsidR="008B5CA8" w:rsidRPr="00196E10" w:rsidRDefault="008B5CA8" w:rsidP="006B2695">
      <w:pPr>
        <w:bidi w:val="0"/>
        <w:spacing w:before="120" w:after="0" w:line="240" w:lineRule="auto"/>
        <w:jc w:val="lowKashida"/>
        <w:rPr>
          <w:rFonts w:ascii="Arial" w:hAnsi="Arial" w:cs="KFGQPC Uthman Taha Naskh"/>
          <w:color w:val="FF0000"/>
          <w:lang w:val="vi-VN"/>
        </w:rPr>
      </w:pPr>
      <w:r w:rsidRPr="00505C76">
        <w:rPr>
          <w:color w:val="1F3864"/>
          <w:lang w:val="vi-VN"/>
        </w:rPr>
        <w:t>“</w:t>
      </w:r>
      <w:r>
        <w:rPr>
          <w:b/>
          <w:bCs/>
          <w:color w:val="1F3864"/>
          <w:lang w:val="vi-VN"/>
        </w:rPr>
        <w:t>Cấm người hành hương cưới vợ hoặc gã con hoặc hỏi vợ.</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8"/>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AD46D2" w:rsidRDefault="00AD46D2" w:rsidP="006B2695">
      <w:pPr>
        <w:bidi w:val="0"/>
        <w:spacing w:before="120" w:after="0" w:line="240" w:lineRule="auto"/>
        <w:ind w:firstLine="720"/>
        <w:jc w:val="both"/>
        <w:rPr>
          <w:rFonts w:cs="Traditional Arabic"/>
          <w:lang w:val="vi-VN"/>
        </w:rPr>
      </w:pPr>
      <w:r>
        <w:rPr>
          <w:rFonts w:cs="Traditional Arabic"/>
          <w:b/>
          <w:bCs/>
          <w:lang w:val="vi-VN"/>
        </w:rPr>
        <w:t>5</w:t>
      </w:r>
      <w:r w:rsidRPr="00AD46D2">
        <w:rPr>
          <w:rFonts w:cs="Traditional Arabic"/>
          <w:b/>
          <w:bCs/>
          <w:lang w:val="vi-VN"/>
        </w:rPr>
        <w:t>)</w:t>
      </w:r>
      <w:r w:rsidR="008B5CA8">
        <w:rPr>
          <w:rFonts w:cs="Traditional Arabic"/>
          <w:b/>
          <w:bCs/>
          <w:lang w:val="vi-VN"/>
        </w:rPr>
        <w:t xml:space="preserve"> </w:t>
      </w:r>
      <w:r w:rsidR="000067A9">
        <w:rPr>
          <w:rFonts w:cs="Traditional Arabic"/>
          <w:b/>
          <w:bCs/>
          <w:lang w:val="vi-VN"/>
        </w:rPr>
        <w:t>Giết thú hoang dã</w:t>
      </w:r>
      <w:r w:rsidR="008B5CA8">
        <w:rPr>
          <w:rFonts w:cs="Traditional Arabic"/>
          <w:b/>
          <w:bCs/>
          <w:lang w:val="vi-VN"/>
        </w:rPr>
        <w:t>,</w:t>
      </w:r>
      <w:r w:rsidR="008B5CA8">
        <w:rPr>
          <w:rFonts w:cs="Traditional Arabic"/>
          <w:lang w:val="vi-VN"/>
        </w:rPr>
        <w:t xml:space="preserve"> bởi Allah phán:</w:t>
      </w:r>
    </w:p>
    <w:p w:rsidR="0003242B" w:rsidRPr="002D3AFD" w:rsidRDefault="0003242B" w:rsidP="006B2695">
      <w:pPr>
        <w:pStyle w:val="FootnoteText"/>
        <w:bidi/>
        <w:spacing w:before="120"/>
        <w:jc w:val="lowKashida"/>
        <w:rPr>
          <w:rFonts w:ascii="Arial" w:hAnsi="Arial"/>
          <w:sz w:val="25"/>
          <w:szCs w:val="25"/>
          <w:rtl/>
          <w:lang w:val="vi-VN"/>
        </w:rPr>
      </w:pPr>
      <w:r w:rsidRPr="00B95982">
        <w:rPr>
          <w:rFonts w:ascii="KFGQPC Uthman Taha Naskh" w:cs="KFGQPC Uthman Taha Naskh" w:hint="cs"/>
          <w:sz w:val="32"/>
          <w:szCs w:val="32"/>
          <w:rtl/>
          <w:lang w:bidi="ar-EG"/>
        </w:rPr>
        <w:t>﴿</w:t>
      </w:r>
      <w:r w:rsidRPr="00B95982">
        <w:rPr>
          <w:rFonts w:cs="KFGQPC Uthmanic Script HAFS" w:hint="cs"/>
          <w:b w:val="0"/>
          <w:bCs/>
          <w:color w:val="006600"/>
          <w:sz w:val="32"/>
          <w:szCs w:val="32"/>
          <w:rtl/>
        </w:rPr>
        <w:t xml:space="preserve">يَٰٓأَيُّهَا </w:t>
      </w:r>
      <w:r w:rsidRPr="00B95982">
        <w:rPr>
          <w:rFonts w:cs="KFGQPC Uthmanic Script HAFS"/>
          <w:b w:val="0"/>
          <w:bCs/>
          <w:color w:val="006600"/>
          <w:sz w:val="32"/>
          <w:szCs w:val="32"/>
          <w:rtl/>
        </w:rPr>
        <w:t>ٱلَّذِينَ ءَامَنُواْ لَا تَقۡتُلُواْ ٱلصَّيۡدَ وَأَنتُمۡ حُرُم</w:t>
      </w:r>
      <w:r w:rsidRPr="00B95982">
        <w:rPr>
          <w:rFonts w:cs="KFGQPC Uthmanic Script HAFS" w:hint="cs"/>
          <w:b w:val="0"/>
          <w:bCs/>
          <w:color w:val="006600"/>
          <w:sz w:val="32"/>
          <w:szCs w:val="32"/>
          <w:rtl/>
        </w:rPr>
        <w:t>ٞۚ</w:t>
      </w:r>
      <w:r w:rsidRPr="00B9598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95982">
        <w:rPr>
          <w:rFonts w:ascii="Arial" w:hAnsi="Arial" w:cs="KFGQPC Uthman Taha Naskh"/>
          <w:sz w:val="24"/>
          <w:szCs w:val="24"/>
          <w:rtl/>
        </w:rPr>
        <w:t>المائدة:</w:t>
      </w:r>
      <w:r w:rsidRPr="00B95982">
        <w:rPr>
          <w:rFonts w:ascii="Arial" w:hAnsi="Arial" w:cs="KFGQPC Uthman Taha Naskh" w:hint="cs"/>
          <w:sz w:val="24"/>
          <w:szCs w:val="24"/>
          <w:rtl/>
        </w:rPr>
        <w:t xml:space="preserve"> </w:t>
      </w:r>
      <w:r w:rsidRPr="0003242B">
        <w:rPr>
          <w:rFonts w:asciiTheme="majorBidi" w:hAnsiTheme="majorBidi" w:cstheme="majorBidi"/>
          <w:sz w:val="24"/>
          <w:szCs w:val="24"/>
          <w:rtl/>
        </w:rPr>
        <w:t>95</w:t>
      </w:r>
    </w:p>
    <w:p w:rsidR="008B5CA8" w:rsidRDefault="0003242B" w:rsidP="006B2695">
      <w:pPr>
        <w:bidi w:val="0"/>
        <w:spacing w:before="120" w:after="0" w:line="240" w:lineRule="auto"/>
        <w:jc w:val="both"/>
        <w:rPr>
          <w:rFonts w:cs="Traditional Arabic"/>
          <w:lang w:val="vi-VN"/>
        </w:rPr>
      </w:pPr>
      <w:r w:rsidRPr="002D3AFD">
        <w:sym w:font="AGA Arabesque" w:char="F07B"/>
      </w:r>
      <w:r w:rsidRPr="002D3AFD">
        <w:rPr>
          <w:b/>
          <w:bCs/>
          <w:color w:val="006600"/>
          <w:lang w:val="vi-VN"/>
        </w:rPr>
        <w:t>Hỡi những người có đức tin! C</w:t>
      </w:r>
      <w:r w:rsidR="00F7707D">
        <w:rPr>
          <w:b/>
          <w:bCs/>
          <w:color w:val="006600"/>
          <w:lang w:val="vi-VN"/>
        </w:rPr>
        <w:t>ấm các ngươi</w:t>
      </w:r>
      <w:r w:rsidRPr="002D3AFD">
        <w:rPr>
          <w:b/>
          <w:bCs/>
          <w:color w:val="006600"/>
          <w:lang w:val="vi-VN"/>
        </w:rPr>
        <w:t xml:space="preserve"> </w:t>
      </w:r>
      <w:r w:rsidR="00F7707D">
        <w:rPr>
          <w:b/>
          <w:bCs/>
          <w:color w:val="006600"/>
          <w:lang w:val="vi-VN"/>
        </w:rPr>
        <w:t>giết</w:t>
      </w:r>
      <w:r w:rsidRPr="002D3AFD">
        <w:rPr>
          <w:b/>
          <w:bCs/>
          <w:color w:val="006600"/>
          <w:lang w:val="vi-VN"/>
        </w:rPr>
        <w:t xml:space="preserve"> thú </w:t>
      </w:r>
      <w:r w:rsidR="000067A9">
        <w:rPr>
          <w:b/>
          <w:bCs/>
          <w:color w:val="006600"/>
          <w:lang w:val="vi-VN"/>
        </w:rPr>
        <w:t>hoang dã</w:t>
      </w:r>
      <w:r w:rsidRPr="002D3AFD">
        <w:rPr>
          <w:b/>
          <w:bCs/>
          <w:color w:val="006600"/>
          <w:lang w:val="vi-VN"/>
        </w:rPr>
        <w:t xml:space="preserve"> trong lúc </w:t>
      </w:r>
      <w:r>
        <w:rPr>
          <w:b/>
          <w:bCs/>
          <w:color w:val="006600"/>
          <w:lang w:val="vi-VN"/>
        </w:rPr>
        <w:t>các ngươi</w:t>
      </w:r>
      <w:r w:rsidRPr="002D3AFD">
        <w:rPr>
          <w:b/>
          <w:bCs/>
          <w:color w:val="006600"/>
          <w:lang w:val="vi-VN"/>
        </w:rPr>
        <w:t xml:space="preserve"> </w:t>
      </w:r>
      <w:r w:rsidR="00F7707D">
        <w:rPr>
          <w:b/>
          <w:bCs/>
          <w:color w:val="006600"/>
          <w:lang w:val="vi-VN"/>
        </w:rPr>
        <w:t>hành hương</w:t>
      </w:r>
      <w:r w:rsidRPr="002D3AFD">
        <w:rPr>
          <w:b/>
          <w:bCs/>
          <w:color w:val="006600"/>
          <w:lang w:val="vi-VN"/>
        </w:rPr>
        <w:t>.</w:t>
      </w:r>
      <w:r w:rsidRPr="002D3AFD">
        <w:sym w:font="AGA Arabesque" w:char="F07D"/>
      </w:r>
      <w:r w:rsidRPr="002D3AFD">
        <w:rPr>
          <w:lang w:val="vi-VN"/>
        </w:rPr>
        <w:t xml:space="preserve"> </w:t>
      </w:r>
      <w:r w:rsidRPr="00F31D75">
        <w:rPr>
          <w:lang w:val="vi-VN"/>
        </w:rPr>
        <w:t>Al-Maa-idah:</w:t>
      </w:r>
      <w:r w:rsidRPr="002D3AFD">
        <w:rPr>
          <w:lang w:val="vi-VN"/>
        </w:rPr>
        <w:t xml:space="preserve"> 94 -</w:t>
      </w:r>
      <w:r w:rsidRPr="00F31D75">
        <w:rPr>
          <w:lang w:val="vi-VN"/>
        </w:rPr>
        <w:t xml:space="preserve"> 96 (chương 5)</w:t>
      </w:r>
      <w:r w:rsidR="008C7BAF">
        <w:rPr>
          <w:lang w:val="vi-VN"/>
        </w:rPr>
        <w:t>.</w:t>
      </w:r>
    </w:p>
    <w:p w:rsidR="00AD46D2" w:rsidRDefault="00AD46D2" w:rsidP="006B2695">
      <w:pPr>
        <w:bidi w:val="0"/>
        <w:spacing w:before="120" w:after="0" w:line="240" w:lineRule="auto"/>
        <w:ind w:firstLine="720"/>
        <w:jc w:val="both"/>
        <w:rPr>
          <w:rFonts w:cs="Traditional Arabic"/>
          <w:lang w:val="vi-VN"/>
        </w:rPr>
      </w:pPr>
      <w:r>
        <w:rPr>
          <w:rFonts w:cs="Traditional Arabic"/>
          <w:b/>
          <w:bCs/>
          <w:lang w:val="vi-VN"/>
        </w:rPr>
        <w:t>6</w:t>
      </w:r>
      <w:r w:rsidRPr="00AD46D2">
        <w:rPr>
          <w:rFonts w:cs="Traditional Arabic"/>
          <w:b/>
          <w:bCs/>
          <w:lang w:val="vi-VN"/>
        </w:rPr>
        <w:t>)</w:t>
      </w:r>
      <w:r w:rsidR="008C7BAF">
        <w:rPr>
          <w:rFonts w:cs="Traditional Arabic"/>
          <w:b/>
          <w:bCs/>
          <w:lang w:val="vi-VN"/>
        </w:rPr>
        <w:t xml:space="preserve"> Xịt dầu thơm,</w:t>
      </w:r>
      <w:r w:rsidR="008C7BAF">
        <w:rPr>
          <w:rFonts w:cs="Traditional Arabic"/>
          <w:lang w:val="vi-VN"/>
        </w:rPr>
        <w:t xml:space="preserve"> không phân biệt là xịt lên cơ thể hay lên đồ Ehrom hay lên thức ăn, thức uống và cấm sửng dụng dầu thơm dù bất cứ mục đích gì ngay sau khi</w:t>
      </w:r>
      <w:r w:rsidR="00A87073">
        <w:rPr>
          <w:rFonts w:cs="Traditional Arabic"/>
          <w:lang w:val="vi-VN"/>
        </w:rPr>
        <w:t xml:space="preserve"> </w:t>
      </w:r>
      <w:r w:rsidR="00A87073">
        <w:rPr>
          <w:rFonts w:cs="Traditional Arabic"/>
          <w:lang w:val="vi-VN"/>
        </w:rPr>
        <w:lastRenderedPageBreak/>
        <w:t>Ehrom</w:t>
      </w:r>
      <w:r w:rsidR="00C27F51">
        <w:rPr>
          <w:rFonts w:cs="Traditional Arabic"/>
          <w:lang w:val="vi-VN"/>
        </w:rPr>
        <w:t>, bởi Thiên Sứ</w:t>
      </w:r>
      <w:r w:rsidR="00DC63D0">
        <w:rPr>
          <w:rFonts w:cs="Traditional Arabic"/>
          <w:lang w:val="vi-VN"/>
        </w:rPr>
        <w:t xml:space="preserve"> </w:t>
      </w:r>
      <w:r w:rsidR="00DC63D0">
        <w:rPr>
          <w:rFonts w:cs="Arial Unicode MS" w:hint="eastAsia"/>
          <w:color w:val="C00000"/>
          <w:rtl/>
          <w:lang w:val="vi-VN"/>
        </w:rPr>
        <w:t>ﷺ</w:t>
      </w:r>
      <w:r w:rsidR="00C27F51">
        <w:rPr>
          <w:rFonts w:cs="Traditional Arabic"/>
          <w:lang w:val="vi-VN"/>
        </w:rPr>
        <w:t xml:space="preserve"> ra lệnh mọi người mai táng người đàn ông bị lạc đà dẫm chết:</w:t>
      </w:r>
    </w:p>
    <w:p w:rsidR="00DD37C5" w:rsidRPr="00253567" w:rsidRDefault="00DD37C5"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C531A3">
        <w:rPr>
          <w:rFonts w:ascii="Traditional Arabic" w:cs="KFGQPC Uthman Taha Naskh" w:hint="cs"/>
          <w:b/>
          <w:bCs/>
          <w:color w:val="1F3864"/>
          <w:sz w:val="32"/>
          <w:szCs w:val="32"/>
          <w:rtl/>
        </w:rPr>
        <w:t>وَلاَ</w:t>
      </w:r>
      <w:r w:rsidRPr="00C531A3">
        <w:rPr>
          <w:rFonts w:ascii="Traditional Arabic" w:cs="KFGQPC Uthman Taha Naskh"/>
          <w:b/>
          <w:bCs/>
          <w:color w:val="1F3864"/>
          <w:sz w:val="32"/>
          <w:szCs w:val="32"/>
          <w:rtl/>
        </w:rPr>
        <w:t xml:space="preserve"> </w:t>
      </w:r>
      <w:r w:rsidRPr="00C531A3">
        <w:rPr>
          <w:rFonts w:ascii="Traditional Arabic" w:cs="KFGQPC Uthman Taha Naskh" w:hint="cs"/>
          <w:b/>
          <w:bCs/>
          <w:color w:val="1F3864"/>
          <w:sz w:val="32"/>
          <w:szCs w:val="32"/>
          <w:rtl/>
        </w:rPr>
        <w:t>تُحَنِّطُوهُ</w:t>
      </w:r>
      <w:r w:rsidRPr="00505C76">
        <w:rPr>
          <w:rFonts w:ascii="KFGQPC Uthman Taha Naskh" w:hAnsi="KFGQPC Uthman Taha Naskh" w:cs="KFGQPC Uthman Taha Naskh" w:hint="cs"/>
          <w:b/>
          <w:bCs/>
          <w:color w:val="1F3864"/>
          <w:sz w:val="32"/>
          <w:szCs w:val="32"/>
          <w:rtl/>
        </w:rPr>
        <w:t>}</w:t>
      </w:r>
    </w:p>
    <w:p w:rsidR="00705FD2" w:rsidRDefault="00DD37C5" w:rsidP="006B2695">
      <w:pPr>
        <w:bidi w:val="0"/>
        <w:spacing w:before="120" w:after="0" w:line="240" w:lineRule="auto"/>
        <w:jc w:val="both"/>
        <w:rPr>
          <w:rFonts w:ascii="Arial" w:hAnsi="Arial" w:cs="Traditional Arabic"/>
          <w:color w:val="C00000"/>
          <w:vertAlign w:val="superscript"/>
          <w:lang w:val="vi-VN"/>
        </w:rPr>
      </w:pPr>
      <w:r w:rsidRPr="00505C76">
        <w:rPr>
          <w:color w:val="1F3864"/>
          <w:lang w:val="vi-VN"/>
        </w:rPr>
        <w:t>“</w:t>
      </w:r>
      <w:r>
        <w:rPr>
          <w:b/>
          <w:bCs/>
          <w:color w:val="1F3864"/>
          <w:lang w:val="vi-VN"/>
        </w:rPr>
        <w:t>không được ướp chất thơm.</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B554EA" w:rsidRDefault="00705FD2" w:rsidP="006B2695">
      <w:pPr>
        <w:bidi w:val="0"/>
        <w:spacing w:before="120" w:after="0" w:line="240" w:lineRule="auto"/>
        <w:ind w:firstLine="720"/>
        <w:jc w:val="both"/>
        <w:rPr>
          <w:lang w:val="vi-VN"/>
        </w:rPr>
      </w:pPr>
      <w:r>
        <w:rPr>
          <w:lang w:val="vi-VN"/>
        </w:rPr>
        <w:t>Còn trường hợ</w:t>
      </w:r>
      <w:r w:rsidR="00B554EA">
        <w:rPr>
          <w:lang w:val="vi-VN"/>
        </w:rPr>
        <w:t xml:space="preserve">p đã xịt trước khi Ehrom còn lại mùi sau đó thì không cần phải tẩy rửa gì cả, bởi A’-ishah đã kể: </w:t>
      </w:r>
    </w:p>
    <w:p w:rsidR="00C0620C" w:rsidRPr="00725F0A" w:rsidRDefault="00C0620C" w:rsidP="006B2695">
      <w:pPr>
        <w:spacing w:before="120" w:after="0" w:line="240" w:lineRule="auto"/>
        <w:jc w:val="both"/>
        <w:rPr>
          <w:rFonts w:ascii="Arial" w:hAnsi="Arial" w:cs="KFGQPC Uthman Taha Naskh"/>
          <w:color w:val="1F3864"/>
          <w:sz w:val="30"/>
          <w:szCs w:val="30"/>
          <w:lang w:val="vi-VN"/>
        </w:rPr>
      </w:pPr>
      <w:r w:rsidRPr="00725F0A">
        <w:rPr>
          <w:rFonts w:ascii="KFGQPC Uthman Taha Naskh" w:hAnsi="KFGQPC Uthman Taha Naskh" w:cs="KFGQPC Uthman Taha Naskh" w:hint="cs"/>
          <w:color w:val="1F3864"/>
          <w:sz w:val="32"/>
          <w:szCs w:val="32"/>
          <w:rtl/>
        </w:rPr>
        <w:t>{</w:t>
      </w:r>
      <w:r w:rsidRPr="00725F0A">
        <w:rPr>
          <w:rFonts w:ascii="Traditional Arabic" w:cs="KFGQPC Uthman Taha Naskh" w:hint="cs"/>
          <w:color w:val="1F3864"/>
          <w:sz w:val="32"/>
          <w:szCs w:val="32"/>
          <w:rtl/>
        </w:rPr>
        <w:t>كُنْتُ</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أُطَيِّبُ</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رَسُولَ</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اللَّهِ</w:t>
      </w:r>
      <w:r w:rsidRPr="00725F0A">
        <w:rPr>
          <w:rFonts w:ascii="Traditional Arabic" w:cs="KFGQPC Uthman Taha Naskh"/>
          <w:color w:val="1F3864"/>
          <w:sz w:val="32"/>
          <w:szCs w:val="32"/>
          <w:rtl/>
        </w:rPr>
        <w:t xml:space="preserve"> </w:t>
      </w:r>
      <w:r w:rsidRPr="00725F0A">
        <w:rPr>
          <w:rFonts w:cs="Arial Unicode MS" w:hint="eastAsia"/>
          <w:color w:val="C00000"/>
          <w:sz w:val="32"/>
          <w:szCs w:val="32"/>
          <w:rtl/>
          <w:lang w:val="vi-VN"/>
        </w:rPr>
        <w:t>ﷺ</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لِإِحْرَامِهِ</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قَبْلَ</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أَنْ</w:t>
      </w:r>
      <w:r w:rsidRPr="00725F0A">
        <w:rPr>
          <w:rFonts w:ascii="Traditional Arabic" w:cs="KFGQPC Uthman Taha Naskh"/>
          <w:color w:val="1F3864"/>
          <w:sz w:val="32"/>
          <w:szCs w:val="32"/>
          <w:rtl/>
        </w:rPr>
        <w:t xml:space="preserve"> </w:t>
      </w:r>
      <w:r w:rsidRPr="00725F0A">
        <w:rPr>
          <w:rFonts w:ascii="Traditional Arabic" w:cs="KFGQPC Uthman Taha Naskh" w:hint="cs"/>
          <w:color w:val="1F3864"/>
          <w:sz w:val="32"/>
          <w:szCs w:val="32"/>
          <w:rtl/>
        </w:rPr>
        <w:t>يُحْرِمَ</w:t>
      </w:r>
      <w:r w:rsidRPr="00725F0A">
        <w:rPr>
          <w:rFonts w:ascii="KFGQPC Uthman Taha Naskh" w:hAnsi="KFGQPC Uthman Taha Naskh" w:cs="KFGQPC Uthman Taha Naskh" w:hint="cs"/>
          <w:color w:val="1F3864"/>
          <w:sz w:val="32"/>
          <w:szCs w:val="32"/>
          <w:rtl/>
        </w:rPr>
        <w:t>}</w:t>
      </w:r>
    </w:p>
    <w:p w:rsidR="009524AC" w:rsidRPr="009524AC" w:rsidRDefault="00C0620C" w:rsidP="006B2695">
      <w:pPr>
        <w:bidi w:val="0"/>
        <w:spacing w:before="120" w:after="0" w:line="240" w:lineRule="auto"/>
        <w:jc w:val="both"/>
        <w:rPr>
          <w:rFonts w:cs="KFGQPC Uthman Taha Naskh"/>
          <w:color w:val="1F3864"/>
          <w:sz w:val="32"/>
          <w:szCs w:val="32"/>
          <w:lang w:val="vi-VN"/>
        </w:rPr>
      </w:pPr>
      <w:r w:rsidRPr="00505C76">
        <w:rPr>
          <w:color w:val="1F3864"/>
          <w:lang w:val="vi-VN"/>
        </w:rPr>
        <w:t>“</w:t>
      </w:r>
      <w:r w:rsidR="00725F0A" w:rsidRPr="00725F0A">
        <w:rPr>
          <w:i/>
          <w:iCs/>
          <w:color w:val="1F3864"/>
          <w:lang w:val="vi-VN"/>
        </w:rPr>
        <w:t>Tôi đã xịt làm thơm cho Thiên Sứ của Allah trước khi Người Ehrom.</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0"/>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AD46D2" w:rsidRDefault="00AD46D2" w:rsidP="00C66F9F">
      <w:pPr>
        <w:bidi w:val="0"/>
        <w:spacing w:before="120" w:after="0" w:line="240" w:lineRule="auto"/>
        <w:ind w:firstLine="720"/>
        <w:jc w:val="both"/>
        <w:rPr>
          <w:rFonts w:cs="Traditional Arabic"/>
          <w:lang w:val="vi-VN"/>
        </w:rPr>
      </w:pPr>
      <w:r>
        <w:rPr>
          <w:rFonts w:cs="Traditional Arabic"/>
          <w:b/>
          <w:bCs/>
          <w:lang w:val="vi-VN"/>
        </w:rPr>
        <w:t>7</w:t>
      </w:r>
      <w:r w:rsidR="00CD1F8F">
        <w:rPr>
          <w:rFonts w:cs="Traditional Arabic"/>
          <w:b/>
          <w:bCs/>
          <w:lang w:val="vi-VN"/>
        </w:rPr>
        <w:t>) Mặc áo,</w:t>
      </w:r>
      <w:r w:rsidR="00C66F9F">
        <w:rPr>
          <w:rFonts w:cs="Traditional Arabic"/>
          <w:b/>
          <w:bCs/>
          <w:lang w:val="vi-VN"/>
        </w:rPr>
        <w:t xml:space="preserve"> khoác</w:t>
      </w:r>
      <w:r w:rsidR="00CD1F8F">
        <w:rPr>
          <w:rFonts w:cs="Traditional Arabic"/>
          <w:b/>
          <w:bCs/>
          <w:lang w:val="vi-VN"/>
        </w:rPr>
        <w:t xml:space="preserve"> </w:t>
      </w:r>
      <w:r w:rsidR="00C66F9F">
        <w:rPr>
          <w:rFonts w:cs="Traditional Arabic"/>
          <w:b/>
          <w:bCs/>
          <w:lang w:val="vi-VN"/>
        </w:rPr>
        <w:t>áo</w:t>
      </w:r>
      <w:r w:rsidR="008367AF">
        <w:rPr>
          <w:rFonts w:cs="Traditional Arabic"/>
          <w:b/>
          <w:bCs/>
          <w:lang w:val="vi-VN"/>
        </w:rPr>
        <w:t xml:space="preserve"> choàng, quần, khăn quấn đầ</w:t>
      </w:r>
      <w:r w:rsidR="00D034B3">
        <w:rPr>
          <w:rFonts w:cs="Traditional Arabic"/>
          <w:b/>
          <w:bCs/>
          <w:lang w:val="vi-VN"/>
        </w:rPr>
        <w:t>u và</w:t>
      </w:r>
      <w:r w:rsidR="008367AF">
        <w:rPr>
          <w:rFonts w:cs="Traditional Arabic"/>
          <w:b/>
          <w:bCs/>
          <w:lang w:val="vi-VN"/>
        </w:rPr>
        <w:t xml:space="preserve"> K</w:t>
      </w:r>
      <w:r w:rsidR="00D034B3">
        <w:rPr>
          <w:rFonts w:cs="Traditional Arabic"/>
          <w:b/>
          <w:bCs/>
          <w:lang w:val="vi-VN"/>
        </w:rPr>
        <w:t>h</w:t>
      </w:r>
      <w:r w:rsidR="008367AF">
        <w:rPr>
          <w:rFonts w:cs="Traditional Arabic"/>
          <w:b/>
          <w:bCs/>
          <w:lang w:val="vi-VN"/>
        </w:rPr>
        <w:t>uf</w:t>
      </w:r>
      <w:r w:rsidR="00D034B3">
        <w:rPr>
          <w:rFonts w:cs="Traditional Arabic"/>
          <w:b/>
          <w:bCs/>
          <w:lang w:val="vi-VN"/>
        </w:rPr>
        <w:t xml:space="preserve"> chỉ cấm nam giới</w:t>
      </w:r>
      <w:r w:rsidR="008367AF">
        <w:rPr>
          <w:rFonts w:cs="Traditional Arabic"/>
          <w:b/>
          <w:bCs/>
          <w:lang w:val="vi-VN"/>
        </w:rPr>
        <w:t xml:space="preserve">, </w:t>
      </w:r>
      <w:r w:rsidR="008367AF">
        <w:rPr>
          <w:rFonts w:cs="Traditional Arabic"/>
          <w:lang w:val="vi-VN"/>
        </w:rPr>
        <w:t>đây là câu trả lời mà Thiên Sứ</w:t>
      </w:r>
      <w:r w:rsidR="00B43719">
        <w:rPr>
          <w:rFonts w:cs="Traditional Arabic"/>
          <w:lang w:val="vi-VN"/>
        </w:rPr>
        <w:t xml:space="preserve"> </w:t>
      </w:r>
      <w:r w:rsidR="00B43719">
        <w:rPr>
          <w:rFonts w:cs="Arial Unicode MS" w:hint="eastAsia"/>
          <w:color w:val="C00000"/>
          <w:rtl/>
          <w:lang w:val="vi-VN"/>
        </w:rPr>
        <w:t>ﷺ</w:t>
      </w:r>
      <w:r w:rsidR="008367AF">
        <w:rPr>
          <w:rFonts w:cs="Traditional Arabic"/>
          <w:lang w:val="vi-VN"/>
        </w:rPr>
        <w:t xml:space="preserve"> đã đáp khi được hỏi người Ehrom mặc trang phục gì, Thiên Sứ</w:t>
      </w:r>
      <w:r w:rsidR="00B43719">
        <w:rPr>
          <w:rFonts w:cs="Traditional Arabic"/>
          <w:lang w:val="vi-VN"/>
        </w:rPr>
        <w:t xml:space="preserve"> </w:t>
      </w:r>
      <w:r w:rsidR="00B43719">
        <w:rPr>
          <w:rFonts w:cs="Arial Unicode MS" w:hint="eastAsia"/>
          <w:color w:val="C00000"/>
          <w:rtl/>
          <w:lang w:val="vi-VN"/>
        </w:rPr>
        <w:t>ﷺ</w:t>
      </w:r>
      <w:r w:rsidR="008367AF">
        <w:rPr>
          <w:rFonts w:cs="Traditional Arabic"/>
          <w:lang w:val="vi-VN"/>
        </w:rPr>
        <w:t xml:space="preserve"> đáp:</w:t>
      </w:r>
    </w:p>
    <w:p w:rsidR="00B43719" w:rsidRPr="00253567" w:rsidRDefault="00B43719"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B43719">
        <w:rPr>
          <w:rFonts w:ascii="Traditional Arabic" w:cs="KFGQPC Uthman Taha Naskh" w:hint="cs"/>
          <w:b/>
          <w:bCs/>
          <w:color w:val="1F3864"/>
          <w:sz w:val="32"/>
          <w:szCs w:val="32"/>
          <w:rtl/>
        </w:rPr>
        <w:t>لاَ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يَلْبَسِ</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الْقَمِيصَ</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وَلاَ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الْعِمَامَةَ</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وَلاَ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السَّرَاوِيلَ</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وَلاَ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الْبُرْنُسَ</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وَلاَ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ثَوْبًا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مَسَّهُ</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الْوَرْسُ</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أَوِ</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الزَّعْفَرَانُ،</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فَإِنْ</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لَمْ</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يَجِدِ</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النَّعْلَيْنِ</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فَلْيَلْبَسِ</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الْخُفَّيْنِ</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وَلْيَقْطَعْهُمَا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حَتَّى</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يَكُونَا</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تَحْتَ</w:t>
      </w:r>
      <w:r w:rsidRPr="00B43719">
        <w:rPr>
          <w:rFonts w:ascii="Traditional Arabic" w:cs="KFGQPC Uthman Taha Naskh"/>
          <w:b/>
          <w:bCs/>
          <w:color w:val="1F3864"/>
          <w:sz w:val="32"/>
          <w:szCs w:val="32"/>
          <w:rtl/>
        </w:rPr>
        <w:t xml:space="preserve"> </w:t>
      </w:r>
      <w:r w:rsidRPr="00B43719">
        <w:rPr>
          <w:rFonts w:ascii="Traditional Arabic" w:cs="KFGQPC Uthman Taha Naskh" w:hint="cs"/>
          <w:b/>
          <w:bCs/>
          <w:color w:val="1F3864"/>
          <w:sz w:val="32"/>
          <w:szCs w:val="32"/>
          <w:rtl/>
        </w:rPr>
        <w:t>الْكَعْبَيْنِ</w:t>
      </w:r>
      <w:r w:rsidRPr="00505C76">
        <w:rPr>
          <w:rFonts w:ascii="KFGQPC Uthman Taha Naskh" w:hAnsi="KFGQPC Uthman Taha Naskh" w:cs="KFGQPC Uthman Taha Naskh" w:hint="cs"/>
          <w:b/>
          <w:bCs/>
          <w:color w:val="1F3864"/>
          <w:sz w:val="32"/>
          <w:szCs w:val="32"/>
          <w:rtl/>
        </w:rPr>
        <w:t>}</w:t>
      </w:r>
    </w:p>
    <w:p w:rsidR="00B43719" w:rsidRPr="001D2DF3" w:rsidRDefault="00B43719" w:rsidP="006B2695">
      <w:pPr>
        <w:bidi w:val="0"/>
        <w:spacing w:before="120" w:after="0" w:line="240" w:lineRule="auto"/>
        <w:jc w:val="lowKashida"/>
        <w:rPr>
          <w:rFonts w:ascii="Arial" w:hAnsi="Arial" w:cs="KFGQPC Uthman Taha Naskh"/>
          <w:color w:val="FF0000"/>
          <w:lang w:val="vi-VN"/>
        </w:rPr>
      </w:pPr>
      <w:r w:rsidRPr="00505C76">
        <w:rPr>
          <w:color w:val="1F3864"/>
          <w:lang w:val="vi-VN"/>
        </w:rPr>
        <w:t>“</w:t>
      </w:r>
      <w:r w:rsidR="00355669">
        <w:rPr>
          <w:b/>
          <w:bCs/>
          <w:color w:val="1F3864"/>
          <w:lang w:val="vi-VN"/>
        </w:rPr>
        <w:t xml:space="preserve">Không được mặc áo, không đội khăn, không mặc quần, không khoác áo choàng, không mặc áo đã xịt chất thơm hoặc </w:t>
      </w:r>
      <w:r w:rsidR="00F44D66">
        <w:rPr>
          <w:b/>
          <w:bCs/>
          <w:color w:val="1F3864"/>
          <w:lang w:val="vi-VN"/>
        </w:rPr>
        <w:t xml:space="preserve">nghệ tây. Nếu không có dép thì hãy </w:t>
      </w:r>
      <w:r w:rsidR="00F44D66">
        <w:rPr>
          <w:b/>
          <w:bCs/>
          <w:color w:val="1F3864"/>
          <w:lang w:val="vi-VN"/>
        </w:rPr>
        <w:lastRenderedPageBreak/>
        <w:t>cắt hai ống Khuf thấp hơn mắt cá.</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1D2DF3">
        <w:rPr>
          <w:lang w:val="vi-VN"/>
        </w:rPr>
        <w:t>ngoài ra còn có những thứ được xem giống như các thứ đượ</w:t>
      </w:r>
      <w:r w:rsidR="00D034B3">
        <w:rPr>
          <w:lang w:val="vi-VN"/>
        </w:rPr>
        <w:t>c nêu trong Hadith gồm đồ lót, nón, Kabbeh.</w:t>
      </w:r>
    </w:p>
    <w:p w:rsidR="00B43719" w:rsidRDefault="001D2DF3" w:rsidP="006B2695">
      <w:pPr>
        <w:bidi w:val="0"/>
        <w:spacing w:before="120" w:after="0" w:line="240" w:lineRule="auto"/>
        <w:ind w:firstLine="720"/>
        <w:jc w:val="both"/>
        <w:rPr>
          <w:rFonts w:cs="Traditional Arabic"/>
          <w:lang w:val="vi-VN"/>
        </w:rPr>
      </w:pPr>
      <w:r w:rsidRPr="00D034B3">
        <w:rPr>
          <w:rFonts w:cs="Traditional Arabic"/>
          <w:lang w:val="vi-VN"/>
        </w:rPr>
        <w:t xml:space="preserve">Và </w:t>
      </w:r>
      <w:r w:rsidR="00D034B3">
        <w:rPr>
          <w:rFonts w:cs="Traditional Arabic"/>
          <w:lang w:val="vi-VN"/>
        </w:rPr>
        <w:t>những thứ khác như đồng hồ, nhẫn, dù, mắ</w:t>
      </w:r>
      <w:r w:rsidR="0002340B">
        <w:rPr>
          <w:rFonts w:cs="Traditional Arabic"/>
          <w:lang w:val="vi-VN"/>
        </w:rPr>
        <w:t>t kính, dây nịt</w:t>
      </w:r>
      <w:r w:rsidR="00D034B3">
        <w:rPr>
          <w:rFonts w:cs="Traditional Arabic"/>
          <w:lang w:val="vi-VN"/>
        </w:rPr>
        <w:t xml:space="preserve"> v.v.. thì không nằm trong lệnh cấm này.</w:t>
      </w:r>
    </w:p>
    <w:p w:rsidR="0002340B" w:rsidRPr="00D034B3" w:rsidRDefault="0002340B" w:rsidP="006B2695">
      <w:pPr>
        <w:bidi w:val="0"/>
        <w:spacing w:before="120" w:after="0" w:line="240" w:lineRule="auto"/>
        <w:ind w:firstLine="720"/>
        <w:jc w:val="both"/>
        <w:rPr>
          <w:rFonts w:cs="Traditional Arabic"/>
          <w:lang w:val="vi-VN"/>
        </w:rPr>
      </w:pPr>
      <w:r>
        <w:rPr>
          <w:rFonts w:cs="Traditional Arabic"/>
          <w:lang w:val="vi-VN"/>
        </w:rPr>
        <w:t>Có một câu nói của giới U’lama làm mọi người hiểu lầm: “</w:t>
      </w:r>
      <w:r>
        <w:rPr>
          <w:rFonts w:cs="Traditional Arabic"/>
          <w:i/>
          <w:iCs/>
          <w:lang w:val="vi-VN"/>
        </w:rPr>
        <w:t>Là không được mặc đồ may</w:t>
      </w:r>
      <w:r>
        <w:rPr>
          <w:rFonts w:cs="Traditional Arabic"/>
          <w:lang w:val="vi-VN"/>
        </w:rPr>
        <w:t>” làm mọi người nhiều rằng mọi thứ có chỉ may là không được mặc, nên họ hỏi rất nhiều thứ liên quan đến những thứ có may này như dây thắc lưng v.v.. sự thật không phải như mọi người hiểu đó là chỉ cấm các loại quần áo ăn mặc thương lệ, bởi khi chúng ta nghiên cứu kỷ Hadith sẽ thấy Thiên Sứ</w:t>
      </w:r>
      <w:r w:rsidR="007063D1">
        <w:rPr>
          <w:rFonts w:cs="Traditional Arabic"/>
          <w:lang w:val="vi-VN"/>
        </w:rPr>
        <w:t xml:space="preserve"> </w:t>
      </w:r>
      <w:r w:rsidR="007063D1">
        <w:rPr>
          <w:rFonts w:cs="Arial Unicode MS" w:hint="eastAsia"/>
          <w:color w:val="C00000"/>
          <w:rtl/>
          <w:lang w:val="vi-VN"/>
        </w:rPr>
        <w:t>ﷺ</w:t>
      </w:r>
      <w:r>
        <w:rPr>
          <w:rFonts w:cs="Traditional Arabic"/>
          <w:lang w:val="vi-VN"/>
        </w:rPr>
        <w:t xml:space="preserve"> chỉ liệt kê ra một loạt loại quần áo mặc hàng ngày như áo, áo khoác, quần... qua đây khẳng định rằng ai đó lấy áo</w:t>
      </w:r>
      <w:r w:rsidR="007E0532">
        <w:rPr>
          <w:rFonts w:cs="Traditional Arabic"/>
          <w:lang w:val="vi-VN"/>
        </w:rPr>
        <w:t xml:space="preserve"> quấn che phần bên dưới từ rốn đến khỏi đùi thì không có vấn đề gì, bởi đó không được xem là mặc áo.</w:t>
      </w:r>
      <w:r w:rsidR="007063D1">
        <w:rPr>
          <w:rFonts w:cs="Traditional Arabic"/>
          <w:lang w:val="vi-VN"/>
        </w:rPr>
        <w:t xml:space="preserve"> </w:t>
      </w:r>
    </w:p>
    <w:p w:rsidR="00AD46D2" w:rsidRDefault="00AD46D2" w:rsidP="008D18B3">
      <w:pPr>
        <w:bidi w:val="0"/>
        <w:spacing w:before="120" w:after="0" w:line="240" w:lineRule="auto"/>
        <w:ind w:firstLine="720"/>
        <w:jc w:val="both"/>
        <w:rPr>
          <w:rFonts w:cs="Traditional Arabic"/>
          <w:lang w:val="vi-VN"/>
        </w:rPr>
      </w:pPr>
      <w:r>
        <w:rPr>
          <w:rFonts w:cs="Traditional Arabic"/>
          <w:b/>
          <w:bCs/>
          <w:lang w:val="vi-VN"/>
        </w:rPr>
        <w:t>8</w:t>
      </w:r>
      <w:r w:rsidR="00DE6ED1">
        <w:rPr>
          <w:rFonts w:cs="Traditional Arabic"/>
          <w:b/>
          <w:bCs/>
          <w:lang w:val="vi-VN"/>
        </w:rPr>
        <w:t>) Nam che kín đầu,</w:t>
      </w:r>
      <w:r w:rsidR="00DE6ED1">
        <w:rPr>
          <w:rFonts w:cs="Traditional Arabic"/>
          <w:lang w:val="vi-VN"/>
        </w:rPr>
        <w:t xml:space="preserve"> giống như đội nón, quấn khăn là không được còn che dù, </w:t>
      </w:r>
      <w:r w:rsidR="00715B6D">
        <w:rPr>
          <w:rFonts w:cs="Traditional Arabic"/>
          <w:lang w:val="vi-VN"/>
        </w:rPr>
        <w:t>núp bóng</w:t>
      </w:r>
      <w:r w:rsidR="00DE6ED1">
        <w:rPr>
          <w:rFonts w:cs="Traditional Arabic"/>
          <w:lang w:val="vi-VN"/>
        </w:rPr>
        <w:t xml:space="preserve"> mát dưới tàn cây, dưới mái hiên hoặc bất cứ bóng mát nào khác là được phép, bởi lệnh cấm là đội trực tiếp lên đầu chứ không </w:t>
      </w:r>
      <w:r w:rsidR="00181AB6">
        <w:rPr>
          <w:rFonts w:cs="Traditional Arabic"/>
          <w:lang w:val="vi-VN"/>
        </w:rPr>
        <w:t xml:space="preserve">phải </w:t>
      </w:r>
      <w:r w:rsidR="00DE6ED1">
        <w:rPr>
          <w:rFonts w:cs="Traditional Arabic"/>
          <w:lang w:val="vi-VN"/>
        </w:rPr>
        <w:t>ẩn dưới bóng mát, như được truyền lại</w:t>
      </w:r>
      <w:r w:rsidR="00A665CE">
        <w:rPr>
          <w:rFonts w:cs="Traditional Arabic"/>
          <w:lang w:val="vi-VN"/>
        </w:rPr>
        <w:t xml:space="preserve"> từ Um Husain kể: </w:t>
      </w:r>
      <w:r w:rsidR="00DE61CF">
        <w:rPr>
          <w:rFonts w:cs="Traditional Arabic"/>
          <w:lang w:val="vi-VN"/>
        </w:rPr>
        <w:t>Tôi đã thấy</w:t>
      </w:r>
      <w:r w:rsidR="00DE6ED1">
        <w:rPr>
          <w:rFonts w:cs="Traditional Arabic"/>
          <w:lang w:val="vi-VN"/>
        </w:rPr>
        <w:t xml:space="preserve"> Thiên Sứ </w:t>
      </w:r>
      <w:r w:rsidR="00DE6ED1">
        <w:rPr>
          <w:rFonts w:cs="Arial Unicode MS" w:hint="eastAsia"/>
          <w:color w:val="C00000"/>
          <w:rtl/>
          <w:lang w:val="vi-VN"/>
        </w:rPr>
        <w:t>ﷺ</w:t>
      </w:r>
      <w:r w:rsidR="00DE61CF">
        <w:rPr>
          <w:rFonts w:cs="Traditional Arabic"/>
          <w:lang w:val="vi-VN"/>
        </w:rPr>
        <w:t xml:space="preserve"> cưỡi lạc đà còn Usaamah và Bilaal một người thì kéo dây cương và người còn lại gì giơ áo lên cao khỏi đầu để che nắng, cứ thế cho đến khi họ ném đá vào trụ A’qobah</w:t>
      </w:r>
      <w:r w:rsidR="00DE61CF" w:rsidRPr="007E0DCE">
        <w:rPr>
          <w:rFonts w:ascii="Rockwell Extra Bold" w:hAnsi="Rockwell Extra Bold" w:cs="Traditional Arabic"/>
          <w:color w:val="C00000"/>
          <w:vertAlign w:val="superscript"/>
          <w:lang w:val="vi-VN"/>
        </w:rPr>
        <w:t>(</w:t>
      </w:r>
      <w:r w:rsidR="00DE61CF" w:rsidRPr="00C77F18">
        <w:rPr>
          <w:rStyle w:val="FootnoteReference"/>
          <w:rFonts w:ascii="Rockwell Extra Bold" w:hAnsi="Rockwell Extra Bold" w:cs="Traditional Arabic"/>
          <w:color w:val="C00000"/>
        </w:rPr>
        <w:footnoteReference w:id="32"/>
      </w:r>
      <w:r w:rsidR="00DE61CF" w:rsidRPr="007E0DCE">
        <w:rPr>
          <w:rFonts w:ascii="Rockwell Extra Bold" w:hAnsi="Rockwell Extra Bold" w:cs="Traditional Arabic"/>
          <w:color w:val="C00000"/>
          <w:vertAlign w:val="superscript"/>
          <w:lang w:val="vi-VN"/>
        </w:rPr>
        <w:t>)</w:t>
      </w:r>
      <w:r w:rsidR="00140176">
        <w:rPr>
          <w:rFonts w:cs="Traditional Arabic"/>
          <w:lang w:val="vi-VN"/>
        </w:rPr>
        <w:t xml:space="preserve">. Thế nên không cấm người hành hương đội hành lý trên đầu bởi y </w:t>
      </w:r>
      <w:r w:rsidR="00140176">
        <w:rPr>
          <w:rFonts w:cs="Traditional Arabic"/>
          <w:lang w:val="vi-VN"/>
        </w:rPr>
        <w:lastRenderedPageBreak/>
        <w:t xml:space="preserve">vốn không muốn che mát mà chỉ muốn </w:t>
      </w:r>
      <w:r w:rsidR="008D18B3">
        <w:rPr>
          <w:rFonts w:cs="Traditional Arabic"/>
          <w:lang w:val="vi-VN"/>
        </w:rPr>
        <w:t>di chuyển</w:t>
      </w:r>
      <w:r w:rsidR="00140176">
        <w:rPr>
          <w:rFonts w:cs="Traditional Arabic"/>
          <w:lang w:val="vi-VN"/>
        </w:rPr>
        <w:t xml:space="preserve"> mà thôi.</w:t>
      </w:r>
    </w:p>
    <w:p w:rsidR="00AD46D2" w:rsidRDefault="007E046C" w:rsidP="006B2695">
      <w:pPr>
        <w:bidi w:val="0"/>
        <w:spacing w:before="120" w:after="0" w:line="240" w:lineRule="auto"/>
        <w:ind w:firstLine="720"/>
        <w:jc w:val="both"/>
        <w:rPr>
          <w:rFonts w:cs="Traditional Arabic"/>
          <w:lang w:val="vi-VN"/>
        </w:rPr>
      </w:pPr>
      <w:r>
        <w:rPr>
          <w:rFonts w:cs="Traditional Arabic"/>
          <w:b/>
          <w:bCs/>
          <w:lang w:val="vi-VN"/>
        </w:rPr>
        <w:t>9</w:t>
      </w:r>
      <w:r w:rsidR="00045D61">
        <w:rPr>
          <w:rFonts w:cs="Traditional Arabic"/>
          <w:b/>
          <w:bCs/>
          <w:lang w:val="vi-VN"/>
        </w:rPr>
        <w:t>) Phụ nữ đeo mạng che mặt</w:t>
      </w:r>
      <w:r w:rsidR="000175B2">
        <w:rPr>
          <w:rFonts w:cs="Traditional Arabic"/>
          <w:b/>
          <w:bCs/>
          <w:lang w:val="vi-VN"/>
        </w:rPr>
        <w:t>,</w:t>
      </w:r>
      <w:r w:rsidR="000175B2">
        <w:rPr>
          <w:rFonts w:cs="Traditional Arabic"/>
          <w:lang w:val="vi-VN"/>
        </w:rPr>
        <w:t xml:space="preserve"> bởi Thiên Sứ</w:t>
      </w:r>
      <w:r w:rsidR="00917488">
        <w:rPr>
          <w:rFonts w:cs="Traditional Arabic"/>
          <w:lang w:val="vi-VN"/>
        </w:rPr>
        <w:t xml:space="preserve"> </w:t>
      </w:r>
      <w:r w:rsidR="00917488">
        <w:rPr>
          <w:rFonts w:cs="Arial Unicode MS" w:hint="eastAsia"/>
          <w:color w:val="C00000"/>
          <w:rtl/>
          <w:lang w:val="vi-VN"/>
        </w:rPr>
        <w:t>ﷺ</w:t>
      </w:r>
      <w:r w:rsidR="000175B2">
        <w:rPr>
          <w:rFonts w:cs="Traditional Arabic"/>
          <w:lang w:val="vi-VN"/>
        </w:rPr>
        <w:t xml:space="preserve"> đã cấm phụ nữ</w:t>
      </w:r>
      <w:r w:rsidR="007A68E2">
        <w:rPr>
          <w:rFonts w:cs="Traditional Arabic"/>
          <w:lang w:val="vi-VN"/>
        </w:rPr>
        <w:t xml:space="preserve"> đeo mạng che mặt lúc hành hương</w:t>
      </w:r>
      <w:r w:rsidR="007A68E2" w:rsidRPr="007E0DCE">
        <w:rPr>
          <w:rFonts w:ascii="Rockwell Extra Bold" w:hAnsi="Rockwell Extra Bold" w:cs="Traditional Arabic"/>
          <w:color w:val="C00000"/>
          <w:vertAlign w:val="superscript"/>
          <w:lang w:val="vi-VN"/>
        </w:rPr>
        <w:t>(</w:t>
      </w:r>
      <w:r w:rsidR="007A68E2" w:rsidRPr="00C77F18">
        <w:rPr>
          <w:rStyle w:val="FootnoteReference"/>
          <w:rFonts w:ascii="Rockwell Extra Bold" w:hAnsi="Rockwell Extra Bold" w:cs="Traditional Arabic"/>
          <w:color w:val="C00000"/>
        </w:rPr>
        <w:footnoteReference w:id="33"/>
      </w:r>
      <w:r w:rsidR="007A68E2" w:rsidRPr="007E0DCE">
        <w:rPr>
          <w:rFonts w:ascii="Rockwell Extra Bold" w:hAnsi="Rockwell Extra Bold" w:cs="Traditional Arabic"/>
          <w:color w:val="C00000"/>
          <w:vertAlign w:val="superscript"/>
          <w:lang w:val="vi-VN"/>
        </w:rPr>
        <w:t>)</w:t>
      </w:r>
      <w:r w:rsidR="00A151EC">
        <w:rPr>
          <w:rFonts w:cs="Traditional Arabic"/>
          <w:lang w:val="vi-VN"/>
        </w:rPr>
        <w:t>. Theo giáo lý lúc hành hương cho phép phụ nữ mở mạng che mặt, ngoại trừ xung quanh là nam giới không phải là Muhrim thì đeo mạng che mặt</w:t>
      </w:r>
      <w:r w:rsidR="002024ED">
        <w:rPr>
          <w:rFonts w:cs="Traditional Arabic"/>
          <w:lang w:val="vi-VN"/>
        </w:rPr>
        <w:t>.</w:t>
      </w:r>
    </w:p>
    <w:p w:rsidR="00C53614" w:rsidRDefault="00C53614" w:rsidP="006B2695">
      <w:pPr>
        <w:bidi w:val="0"/>
        <w:spacing w:before="120" w:after="0" w:line="240" w:lineRule="auto"/>
        <w:ind w:firstLine="720"/>
        <w:jc w:val="both"/>
        <w:rPr>
          <w:rFonts w:cs="Traditional Arabic"/>
          <w:lang w:val="vi-VN"/>
        </w:rPr>
      </w:pPr>
      <w:r>
        <w:rPr>
          <w:rFonts w:cs="Traditional Arabic"/>
          <w:b/>
          <w:bCs/>
          <w:lang w:val="vi-VN"/>
        </w:rPr>
        <w:t>10</w:t>
      </w:r>
      <w:r w:rsidR="002024ED">
        <w:rPr>
          <w:rFonts w:cs="Traditional Arabic"/>
          <w:b/>
          <w:bCs/>
          <w:lang w:val="vi-VN"/>
        </w:rPr>
        <w:t>) Đeo bao tay,</w:t>
      </w:r>
      <w:r>
        <w:rPr>
          <w:rFonts w:cs="Traditional Arabic"/>
          <w:lang w:val="vi-VN"/>
        </w:rPr>
        <w:t xml:space="preserve"> </w:t>
      </w:r>
      <w:r w:rsidR="002024ED">
        <w:rPr>
          <w:rFonts w:cs="Traditional Arabic"/>
          <w:lang w:val="vi-VN"/>
        </w:rPr>
        <w:t>lệnh cấm này gồm cả nam lẫn nữ, bởi đây là việc mang những thứ đã may sẵn.</w:t>
      </w:r>
    </w:p>
    <w:p w:rsidR="00171BFB" w:rsidRDefault="00171BFB" w:rsidP="006B2695">
      <w:pPr>
        <w:bidi w:val="0"/>
        <w:spacing w:before="120" w:after="0" w:line="240" w:lineRule="auto"/>
        <w:jc w:val="both"/>
        <w:rPr>
          <w:rFonts w:cs="Traditional Arabic"/>
          <w:lang w:val="vi-VN"/>
        </w:rPr>
      </w:pPr>
    </w:p>
    <w:p w:rsidR="00171BFB" w:rsidRDefault="00171BFB" w:rsidP="006B2695">
      <w:pPr>
        <w:bidi w:val="0"/>
        <w:spacing w:before="120" w:after="0" w:line="240" w:lineRule="auto"/>
        <w:jc w:val="center"/>
        <w:rPr>
          <w:rFonts w:cs="Traditional Arabic"/>
          <w:b/>
          <w:bCs/>
          <w:lang w:val="vi-VN"/>
        </w:rPr>
      </w:pPr>
      <w:r w:rsidRPr="00171BFB">
        <w:rPr>
          <w:rFonts w:cs="Traditional Arabic"/>
          <w:b/>
          <w:bCs/>
          <w:lang w:val="vi-VN"/>
        </w:rPr>
        <w:t>Giáo lý để gì đó dính lên đầu lúc hành hương</w:t>
      </w:r>
    </w:p>
    <w:p w:rsidR="00120DAC" w:rsidRPr="00912B3B" w:rsidRDefault="00120DAC"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12B3B" w:rsidRPr="00912B3B">
        <w:rPr>
          <w:rFonts w:asciiTheme="majorBidi" w:hAnsiTheme="majorBidi" w:cstheme="majorBidi"/>
          <w:b/>
          <w:bCs/>
          <w:lang w:val="vi-VN"/>
        </w:rPr>
        <w:t>việc người hành hương nam không được đội nón, đội Kabbeh, vậy trùm đầu bằng mền, thùng giấy hoặc lá cây có nằm trong lệnh cấm này không ?</w:t>
      </w:r>
    </w:p>
    <w:p w:rsidR="00120DAC" w:rsidRPr="00912B3B" w:rsidRDefault="00120DAC"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12B3B" w:rsidRPr="00912B3B">
        <w:rPr>
          <w:rFonts w:asciiTheme="majorBidi" w:hAnsiTheme="majorBidi" w:cstheme="majorBidi"/>
          <w:lang w:val="vi-VN"/>
        </w:rPr>
        <w:t>Có, để được mát thì cần phải giơ cao khỏi đầu đừng để dính lên đầu.</w:t>
      </w:r>
    </w:p>
    <w:p w:rsidR="00912B3B" w:rsidRPr="00B64E65" w:rsidRDefault="00912B3B" w:rsidP="006B2695">
      <w:pPr>
        <w:bidi w:val="0"/>
        <w:spacing w:before="120" w:after="0" w:line="240" w:lineRule="auto"/>
        <w:jc w:val="both"/>
        <w:rPr>
          <w:rFonts w:asciiTheme="majorBidi" w:hAnsiTheme="majorBidi" w:cstheme="majorBidi"/>
          <w:lang w:val="vi-VN"/>
        </w:rPr>
      </w:pPr>
    </w:p>
    <w:p w:rsidR="00912B3B" w:rsidRPr="00F94DEC" w:rsidRDefault="00912B3B" w:rsidP="006B2695">
      <w:pPr>
        <w:bidi w:val="0"/>
        <w:spacing w:before="120" w:after="0" w:line="240" w:lineRule="auto"/>
        <w:jc w:val="center"/>
        <w:rPr>
          <w:rFonts w:asciiTheme="majorBidi" w:eastAsia="Calibri" w:hAnsiTheme="majorBidi" w:cstheme="majorBidi"/>
          <w:b/>
          <w:bCs/>
          <w:sz w:val="36"/>
          <w:szCs w:val="36"/>
          <w:rtl/>
          <w:lang w:val="vi-VN"/>
        </w:rPr>
      </w:pPr>
      <w:r w:rsidRPr="00B64E65">
        <w:rPr>
          <w:rFonts w:asciiTheme="majorBidi" w:hAnsiTheme="majorBidi" w:cstheme="majorBidi"/>
          <w:b/>
          <w:bCs/>
          <w:lang w:val="vi-VN"/>
        </w:rPr>
        <w:t>Sự khác nhau giữa mạng che mặt</w:t>
      </w:r>
      <w:r w:rsidR="00F94DEC" w:rsidRPr="00F94DEC">
        <w:rPr>
          <w:rFonts w:asciiTheme="majorBidi" w:hAnsiTheme="majorBidi" w:cstheme="majorBidi"/>
          <w:b/>
          <w:bCs/>
          <w:lang w:val="vi-VN"/>
        </w:rPr>
        <w:t xml:space="preserve"> dính</w:t>
      </w:r>
      <w:r w:rsidR="00F94DEC" w:rsidRPr="00B64E65">
        <w:rPr>
          <w:rFonts w:asciiTheme="majorBidi" w:hAnsiTheme="majorBidi" w:cstheme="majorBidi"/>
          <w:b/>
          <w:bCs/>
          <w:lang w:val="vi-VN"/>
        </w:rPr>
        <w:t xml:space="preserve"> li</w:t>
      </w:r>
      <w:r w:rsidR="00F94DEC" w:rsidRPr="00F94DEC">
        <w:rPr>
          <w:rFonts w:asciiTheme="majorBidi" w:hAnsiTheme="majorBidi" w:cstheme="majorBidi"/>
          <w:b/>
          <w:bCs/>
          <w:lang w:val="vi-VN"/>
        </w:rPr>
        <w:t>ền với áo</w:t>
      </w:r>
      <w:r w:rsidRPr="00B64E65">
        <w:rPr>
          <w:rFonts w:asciiTheme="majorBidi" w:hAnsiTheme="majorBidi" w:cstheme="majorBidi"/>
          <w:b/>
          <w:bCs/>
          <w:lang w:val="vi-VN"/>
        </w:rPr>
        <w:t xml:space="preserve"> và </w:t>
      </w:r>
      <w:r w:rsidR="00F94DEC" w:rsidRPr="00F94DEC">
        <w:rPr>
          <w:rFonts w:asciiTheme="majorBidi" w:hAnsiTheme="majorBidi" w:cstheme="majorBidi"/>
          <w:b/>
          <w:bCs/>
          <w:lang w:val="vi-VN"/>
        </w:rPr>
        <w:t>mạng che mặt tách rời áo</w:t>
      </w:r>
    </w:p>
    <w:p w:rsidR="00054B70" w:rsidRPr="001E6A20" w:rsidRDefault="00054B70"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413AA">
        <w:rPr>
          <w:rFonts w:asciiTheme="majorBidi" w:hAnsiTheme="majorBidi" w:cstheme="majorBidi"/>
          <w:b/>
          <w:bCs/>
          <w:lang w:val="vi-VN"/>
        </w:rPr>
        <w:t>có sự khác nhau giữa mạng che mặt dính liền với áo và loại tách rời không và phụ nữ hành hương có được đeo mạng che mặt rời này không ?</w:t>
      </w:r>
    </w:p>
    <w:p w:rsidR="00054B70" w:rsidRDefault="00054B70" w:rsidP="00F4030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DC0FBC">
        <w:rPr>
          <w:rFonts w:asciiTheme="majorBidi" w:hAnsiTheme="majorBidi" w:cstheme="majorBidi"/>
          <w:lang w:val="vi-VN"/>
        </w:rPr>
        <w:t>Mạng che mặt tách rời có kích thước chỉ che gương mặt, nó là một dạng của mạng che mặt, thông thường mạng này để làm đẹp còn mạng che dính liền áo thì không. Tương tự như mạng che mặt dính liền áo không được</w:t>
      </w:r>
      <w:r w:rsidR="006C37BA">
        <w:rPr>
          <w:rFonts w:asciiTheme="majorBidi" w:hAnsiTheme="majorBidi" w:cstheme="majorBidi"/>
          <w:lang w:val="vi-VN"/>
        </w:rPr>
        <w:t xml:space="preserve"> đeo mạng tách rời lúc hành hương.</w:t>
      </w:r>
    </w:p>
    <w:p w:rsidR="006C37BA" w:rsidRDefault="006C37BA" w:rsidP="006B2695">
      <w:pPr>
        <w:bidi w:val="0"/>
        <w:spacing w:before="120" w:after="0" w:line="240" w:lineRule="auto"/>
        <w:jc w:val="both"/>
        <w:rPr>
          <w:rFonts w:asciiTheme="majorBidi" w:hAnsiTheme="majorBidi" w:cstheme="majorBidi"/>
          <w:lang w:val="vi-VN"/>
        </w:rPr>
      </w:pPr>
    </w:p>
    <w:p w:rsidR="00FD0963" w:rsidRDefault="00FD0963" w:rsidP="00FD0963">
      <w:pPr>
        <w:bidi w:val="0"/>
        <w:spacing w:before="120" w:after="0" w:line="240" w:lineRule="auto"/>
        <w:jc w:val="both"/>
        <w:rPr>
          <w:rFonts w:asciiTheme="majorBidi" w:hAnsiTheme="majorBidi" w:cstheme="majorBidi"/>
          <w:lang w:val="vi-VN"/>
        </w:rPr>
      </w:pPr>
    </w:p>
    <w:p w:rsidR="006C37BA" w:rsidRPr="006C37BA" w:rsidRDefault="006C37BA" w:rsidP="006B2695">
      <w:pPr>
        <w:bidi w:val="0"/>
        <w:spacing w:before="120" w:after="0" w:line="240" w:lineRule="auto"/>
        <w:jc w:val="center"/>
        <w:rPr>
          <w:rFonts w:asciiTheme="majorBidi" w:eastAsia="Calibri" w:hAnsiTheme="majorBidi" w:cstheme="majorBidi"/>
          <w:b/>
          <w:bCs/>
          <w:sz w:val="36"/>
          <w:szCs w:val="36"/>
          <w:rtl/>
        </w:rPr>
      </w:pPr>
      <w:r w:rsidRPr="006C37BA">
        <w:rPr>
          <w:rFonts w:asciiTheme="majorBidi" w:hAnsiTheme="majorBidi" w:cstheme="majorBidi"/>
          <w:b/>
          <w:bCs/>
          <w:lang w:val="vi-VN"/>
        </w:rPr>
        <w:t>Cách phụ nữ hành hương che mặt khi có nam giới</w:t>
      </w:r>
    </w:p>
    <w:p w:rsidR="006C37BA" w:rsidRPr="001E6A20" w:rsidRDefault="006C37B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64F75">
        <w:rPr>
          <w:rFonts w:asciiTheme="majorBidi" w:hAnsiTheme="majorBidi" w:cstheme="majorBidi"/>
          <w:b/>
          <w:bCs/>
          <w:lang w:val="vi-VN"/>
        </w:rPr>
        <w:t>theo giáo lý bảo phụ nữ phải che mặt khi có nam giới vậy che mặt bằng mạng che hay bằng thứ nào khác ?</w:t>
      </w:r>
    </w:p>
    <w:p w:rsidR="006C37BA" w:rsidRDefault="006C37BA"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F0A65">
        <w:rPr>
          <w:rFonts w:asciiTheme="majorBidi" w:hAnsiTheme="majorBidi" w:cstheme="majorBidi"/>
          <w:lang w:val="vi-VN"/>
        </w:rPr>
        <w:t>Không che bằng mạng che mặt dính liền áo hoặc rời mà phải che bằng thể loại khác kín hoàn toàn.</w:t>
      </w:r>
    </w:p>
    <w:p w:rsidR="00351993" w:rsidRDefault="00351993" w:rsidP="006B2695">
      <w:pPr>
        <w:bidi w:val="0"/>
        <w:spacing w:before="120" w:after="0" w:line="240" w:lineRule="auto"/>
        <w:jc w:val="both"/>
        <w:rPr>
          <w:rFonts w:asciiTheme="majorBidi" w:hAnsiTheme="majorBidi" w:cstheme="majorBidi"/>
          <w:lang w:val="vi-VN"/>
        </w:rPr>
      </w:pPr>
    </w:p>
    <w:p w:rsidR="00351993" w:rsidRPr="00725394" w:rsidRDefault="00725394" w:rsidP="006B2695">
      <w:pPr>
        <w:bidi w:val="0"/>
        <w:spacing w:before="120" w:after="0" w:line="240" w:lineRule="auto"/>
        <w:jc w:val="center"/>
        <w:rPr>
          <w:rFonts w:asciiTheme="majorBidi" w:eastAsia="Calibri" w:hAnsiTheme="majorBidi" w:cstheme="majorBidi"/>
          <w:b/>
          <w:bCs/>
          <w:sz w:val="36"/>
          <w:szCs w:val="36"/>
          <w:rtl/>
        </w:rPr>
      </w:pPr>
      <w:r w:rsidRPr="00725394">
        <w:rPr>
          <w:rFonts w:asciiTheme="majorBidi" w:hAnsiTheme="majorBidi" w:cstheme="majorBidi"/>
          <w:b/>
          <w:bCs/>
          <w:lang w:val="vi-VN"/>
        </w:rPr>
        <w:t>Giáo lý ra sao việc người hành hương vi phạm các khoảng cấm</w:t>
      </w:r>
    </w:p>
    <w:p w:rsidR="00936730" w:rsidRPr="001E6A20" w:rsidRDefault="00936730"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238</w:t>
      </w:r>
      <w:r w:rsidRPr="001E6A20">
        <w:rPr>
          <w:rFonts w:asciiTheme="majorBidi" w:hAnsiTheme="majorBidi" w:cstheme="majorBidi"/>
          <w:b/>
          <w:bCs/>
          <w:u w:val="single"/>
          <w:lang w:val="vi-VN"/>
        </w:rPr>
        <w:t>)</w:t>
      </w:r>
      <w:r w:rsidR="000A13BD">
        <w:rPr>
          <w:rFonts w:asciiTheme="majorBidi" w:hAnsiTheme="majorBidi" w:cstheme="majorBidi"/>
          <w:b/>
          <w:bCs/>
          <w:lang w:val="vi-VN"/>
        </w:rPr>
        <w:t xml:space="preserve">: Quí Sheikh đã nhắc về cách phạt người giao hợp lúc hành hương, vậy còn các </w:t>
      </w:r>
      <w:r w:rsidR="00E926CE">
        <w:rPr>
          <w:rFonts w:asciiTheme="majorBidi" w:hAnsiTheme="majorBidi" w:cstheme="majorBidi"/>
          <w:b/>
          <w:bCs/>
          <w:lang w:val="vi-VN"/>
        </w:rPr>
        <w:t>điều khoản</w:t>
      </w:r>
      <w:r w:rsidR="000A13BD">
        <w:rPr>
          <w:rFonts w:asciiTheme="majorBidi" w:hAnsiTheme="majorBidi" w:cstheme="majorBidi"/>
          <w:b/>
          <w:bCs/>
          <w:lang w:val="vi-VN"/>
        </w:rPr>
        <w:t xml:space="preserve"> cấm khác phải giải quyết như thế nào ?</w:t>
      </w:r>
    </w:p>
    <w:p w:rsidR="00936730" w:rsidRDefault="00936730"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078E4">
        <w:rPr>
          <w:rFonts w:asciiTheme="majorBidi" w:hAnsiTheme="majorBidi" w:cstheme="majorBidi"/>
          <w:lang w:val="vi-VN"/>
        </w:rPr>
        <w:t>Chúng tôi sẽ liệt kê hết ra đây, In shaa Allah:</w:t>
      </w:r>
    </w:p>
    <w:p w:rsidR="00ED04CC" w:rsidRPr="001E6A20" w:rsidRDefault="00D078E4" w:rsidP="006B2695">
      <w:pPr>
        <w:bidi w:val="0"/>
        <w:spacing w:before="120" w:after="0" w:line="240" w:lineRule="auto"/>
        <w:ind w:firstLine="720"/>
        <w:jc w:val="both"/>
        <w:rPr>
          <w:rFonts w:asciiTheme="majorBidi" w:eastAsia="Calibri" w:hAnsiTheme="majorBidi" w:cstheme="majorBidi"/>
          <w:sz w:val="36"/>
          <w:szCs w:val="36"/>
          <w:rtl/>
        </w:rPr>
      </w:pPr>
      <w:r w:rsidRPr="00D078E4">
        <w:rPr>
          <w:rFonts w:asciiTheme="majorBidi" w:hAnsiTheme="majorBidi" w:cstheme="majorBidi"/>
          <w:b/>
          <w:bCs/>
          <w:lang w:val="vi-VN"/>
        </w:rPr>
        <w:t xml:space="preserve">- Về giết thú </w:t>
      </w:r>
      <w:r w:rsidR="000067A9">
        <w:rPr>
          <w:rFonts w:asciiTheme="majorBidi" w:hAnsiTheme="majorBidi" w:cstheme="majorBidi"/>
          <w:b/>
          <w:bCs/>
          <w:lang w:val="vi-VN"/>
        </w:rPr>
        <w:t>hoang dã</w:t>
      </w:r>
      <w:r w:rsidRPr="00D078E4">
        <w:rPr>
          <w:rFonts w:asciiTheme="majorBidi" w:hAnsiTheme="majorBidi" w:cstheme="majorBidi"/>
          <w:b/>
          <w:bCs/>
          <w:lang w:val="vi-VN"/>
        </w:rPr>
        <w:t>:</w:t>
      </w:r>
      <w:r>
        <w:rPr>
          <w:rFonts w:asciiTheme="majorBidi" w:hAnsiTheme="majorBidi" w:cstheme="majorBidi"/>
          <w:lang w:val="vi-VN"/>
        </w:rPr>
        <w:t xml:space="preserve"> </w:t>
      </w:r>
      <w:r w:rsidR="00ED04CC">
        <w:rPr>
          <w:rFonts w:asciiTheme="majorBidi" w:hAnsiTheme="majorBidi" w:cstheme="majorBidi"/>
          <w:lang w:val="vi-VN"/>
        </w:rPr>
        <w:t>Allah đã phơi bày rõ ràng hành phạt dành cho người vi phạm lệnh này với lời phán:</w:t>
      </w:r>
      <w:r w:rsidR="005C1683" w:rsidRPr="001E6A20">
        <w:rPr>
          <w:rFonts w:asciiTheme="majorBidi" w:eastAsia="Calibri" w:hAnsiTheme="majorBidi" w:cstheme="majorBidi"/>
          <w:sz w:val="36"/>
          <w:szCs w:val="36"/>
          <w:rtl/>
        </w:rPr>
        <w:t xml:space="preserve"> </w:t>
      </w:r>
    </w:p>
    <w:p w:rsidR="005C1683" w:rsidRPr="002D3AFD" w:rsidRDefault="005C1683" w:rsidP="006B2695">
      <w:pPr>
        <w:pStyle w:val="FootnoteText"/>
        <w:bidi/>
        <w:spacing w:before="120"/>
        <w:jc w:val="lowKashida"/>
        <w:rPr>
          <w:rFonts w:ascii="Arial" w:hAnsi="Arial"/>
          <w:sz w:val="25"/>
          <w:szCs w:val="25"/>
          <w:rtl/>
          <w:lang w:val="vi-VN"/>
        </w:rPr>
      </w:pPr>
      <w:r w:rsidRPr="00B95982">
        <w:rPr>
          <w:rFonts w:ascii="KFGQPC Uthman Taha Naskh" w:cs="KFGQPC Uthman Taha Naskh" w:hint="cs"/>
          <w:sz w:val="32"/>
          <w:szCs w:val="32"/>
          <w:rtl/>
          <w:lang w:bidi="ar-EG"/>
        </w:rPr>
        <w:t>﴿</w:t>
      </w:r>
      <w:r w:rsidRPr="00B95982">
        <w:rPr>
          <w:rFonts w:cs="KFGQPC Uthmanic Script HAFS" w:hint="cs"/>
          <w:b w:val="0"/>
          <w:bCs/>
          <w:color w:val="006600"/>
          <w:sz w:val="32"/>
          <w:szCs w:val="32"/>
          <w:rtl/>
        </w:rPr>
        <w:t xml:space="preserve">وَمَن قَتَلَهُۥ </w:t>
      </w:r>
      <w:r w:rsidRPr="00B95982">
        <w:rPr>
          <w:rFonts w:cs="KFGQPC Uthmanic Script HAFS"/>
          <w:b w:val="0"/>
          <w:bCs/>
          <w:color w:val="006600"/>
          <w:sz w:val="32"/>
          <w:szCs w:val="32"/>
          <w:rtl/>
        </w:rPr>
        <w:t>مِنكُم مُّتَعَمِّد</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ا فَجَزَ</w:t>
      </w:r>
      <w:r w:rsidRPr="00B95982">
        <w:rPr>
          <w:rFonts w:cs="KFGQPC Uthmanic Script HAFS"/>
          <w:b w:val="0"/>
          <w:bCs/>
          <w:color w:val="006600"/>
          <w:sz w:val="32"/>
          <w:szCs w:val="32"/>
          <w:rtl/>
        </w:rPr>
        <w:t>آء</w:t>
      </w:r>
      <w:r w:rsidRPr="00B95982">
        <w:rPr>
          <w:rFonts w:cs="KFGQPC Uthmanic Script HAFS" w:hint="cs"/>
          <w:b w:val="0"/>
          <w:bCs/>
          <w:color w:val="006600"/>
          <w:sz w:val="32"/>
          <w:szCs w:val="32"/>
          <w:rtl/>
        </w:rPr>
        <w:t xml:space="preserve">ٞ </w:t>
      </w:r>
      <w:r w:rsidRPr="00B95982">
        <w:rPr>
          <w:rFonts w:cs="KFGQPC Uthmanic Script HAFS"/>
          <w:b w:val="0"/>
          <w:bCs/>
          <w:color w:val="006600"/>
          <w:sz w:val="32"/>
          <w:szCs w:val="32"/>
          <w:rtl/>
        </w:rPr>
        <w:t>مِّثۡلُ مَا قَتَلَ مِنَ ٱلنَّعَمِ يَحۡكُمُ بِهِۦ ذَوَا عَدۡل</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 xml:space="preserve"> مِّنكُمۡ هَدۡيَۢا بَٰلِغَ ٱلۡكَعۡبَةِ أَوۡ كَفَّٰرَةٞ طَعَامُ مَسَٰكِينَ </w:t>
      </w:r>
      <w:r w:rsidRPr="00B95982">
        <w:rPr>
          <w:rFonts w:cs="KFGQPC Uthmanic Script HAFS"/>
          <w:b w:val="0"/>
          <w:bCs/>
          <w:color w:val="006600"/>
          <w:sz w:val="32"/>
          <w:szCs w:val="32"/>
          <w:rtl/>
        </w:rPr>
        <w:t>أَوۡ عَدۡلُ ذَٰلِكَ صِيَام</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ا</w:t>
      </w:r>
      <w:r w:rsidRPr="00B9598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95982">
        <w:rPr>
          <w:rFonts w:ascii="Arial" w:hAnsi="Arial" w:cs="KFGQPC Uthman Taha Naskh"/>
          <w:sz w:val="24"/>
          <w:szCs w:val="24"/>
          <w:rtl/>
        </w:rPr>
        <w:t>المائدة:</w:t>
      </w:r>
      <w:r w:rsidRPr="00B95982">
        <w:rPr>
          <w:rFonts w:ascii="Arial" w:hAnsi="Arial" w:cs="KFGQPC Uthman Taha Naskh" w:hint="cs"/>
          <w:sz w:val="24"/>
          <w:szCs w:val="24"/>
          <w:rtl/>
        </w:rPr>
        <w:t xml:space="preserve"> </w:t>
      </w:r>
      <w:r w:rsidRPr="005C1683">
        <w:rPr>
          <w:rFonts w:asciiTheme="majorBidi" w:hAnsiTheme="majorBidi" w:cstheme="majorBidi"/>
          <w:sz w:val="24"/>
          <w:szCs w:val="24"/>
          <w:rtl/>
        </w:rPr>
        <w:t>95</w:t>
      </w:r>
    </w:p>
    <w:p w:rsidR="005C1683" w:rsidRDefault="005C1683" w:rsidP="006B2695">
      <w:pPr>
        <w:pStyle w:val="FootnoteText"/>
        <w:spacing w:before="120"/>
        <w:jc w:val="lowKashida"/>
        <w:rPr>
          <w:b w:val="0"/>
          <w:bCs/>
          <w:sz w:val="28"/>
          <w:szCs w:val="28"/>
          <w:lang w:val="vi-VN"/>
        </w:rPr>
      </w:pPr>
      <w:r w:rsidRPr="005C1683">
        <w:rPr>
          <w:b w:val="0"/>
          <w:bCs/>
          <w:sz w:val="28"/>
          <w:szCs w:val="28"/>
        </w:rPr>
        <w:lastRenderedPageBreak/>
        <w:sym w:font="AGA Arabesque" w:char="F07B"/>
      </w:r>
      <w:r w:rsidRPr="005C1683">
        <w:rPr>
          <w:color w:val="006600"/>
          <w:sz w:val="28"/>
          <w:szCs w:val="28"/>
          <w:lang w:val="vi-VN"/>
        </w:rPr>
        <w:t xml:space="preserve">Và nếu ai trong các ngươi cố ý giết thú </w:t>
      </w:r>
      <w:r w:rsidR="0067644D">
        <w:rPr>
          <w:color w:val="006600"/>
          <w:sz w:val="28"/>
          <w:szCs w:val="28"/>
          <w:lang w:val="vi-VN"/>
        </w:rPr>
        <w:t>hoang dã</w:t>
      </w:r>
      <w:r w:rsidRPr="005C1683">
        <w:rPr>
          <w:color w:val="006600"/>
          <w:sz w:val="28"/>
          <w:szCs w:val="28"/>
          <w:lang w:val="vi-VN"/>
        </w:rPr>
        <w:t xml:space="preserve"> thì phải đền một con thú nuôi trong đàn súc vật tương đương như thú </w:t>
      </w:r>
      <w:r w:rsidR="0067644D">
        <w:rPr>
          <w:color w:val="006600"/>
          <w:sz w:val="28"/>
          <w:szCs w:val="28"/>
          <w:lang w:val="vi-VN"/>
        </w:rPr>
        <w:t>hoang dã</w:t>
      </w:r>
      <w:r w:rsidRPr="005C1683">
        <w:rPr>
          <w:color w:val="006600"/>
          <w:sz w:val="28"/>
          <w:szCs w:val="28"/>
          <w:lang w:val="vi-VN"/>
        </w:rPr>
        <w:t xml:space="preserve"> đã bị giết, dưới giám sát của hai người công minh trong các ngươi và phải được dắt đến Ka'bah để giết tế hoặc có thể chuộc tội bằng cách bố thí thức ăn cho những người nghèo hoặc bằng cách nhịn chay tương đương với việc nuôi ăn đó.</w:t>
      </w:r>
      <w:r w:rsidRPr="005C1683">
        <w:rPr>
          <w:b w:val="0"/>
          <w:bCs/>
          <w:sz w:val="28"/>
          <w:szCs w:val="28"/>
        </w:rPr>
        <w:sym w:font="AGA Arabesque" w:char="F07D"/>
      </w:r>
      <w:r w:rsidRPr="005C1683">
        <w:rPr>
          <w:b w:val="0"/>
          <w:bCs/>
          <w:sz w:val="28"/>
          <w:szCs w:val="28"/>
          <w:lang w:val="vi-VN"/>
        </w:rPr>
        <w:t xml:space="preserve"> Al-Maa-idah: 9</w:t>
      </w:r>
      <w:r w:rsidR="003167A4">
        <w:rPr>
          <w:b w:val="0"/>
          <w:bCs/>
          <w:sz w:val="28"/>
          <w:szCs w:val="28"/>
          <w:lang w:val="vi-VN"/>
        </w:rPr>
        <w:t>5</w:t>
      </w:r>
      <w:r w:rsidRPr="005C1683">
        <w:rPr>
          <w:b w:val="0"/>
          <w:bCs/>
          <w:sz w:val="28"/>
          <w:szCs w:val="28"/>
          <w:lang w:val="vi-VN"/>
        </w:rPr>
        <w:t xml:space="preserve"> (chương 5).</w:t>
      </w:r>
      <w:r w:rsidR="004969BA">
        <w:rPr>
          <w:b w:val="0"/>
          <w:bCs/>
          <w:sz w:val="28"/>
          <w:szCs w:val="28"/>
          <w:lang w:val="vi-VN"/>
        </w:rPr>
        <w:t xml:space="preserve"> Nếu thú</w:t>
      </w:r>
      <w:r w:rsidR="00BA6E30">
        <w:rPr>
          <w:b w:val="0"/>
          <w:bCs/>
          <w:sz w:val="28"/>
          <w:szCs w:val="28"/>
          <w:lang w:val="vi-VN"/>
        </w:rPr>
        <w:t xml:space="preserve"> bị giết thuộc loài súc vật như lạc đà, bò, cừu và dê thì phải giết một con vật khác tương ứng trong số súc vật nuôi, phải giết tại Makkah và chia hết thịt cho người nghèo tại đấy hoặc </w:t>
      </w:r>
      <w:r w:rsidR="000063AC">
        <w:rPr>
          <w:b w:val="0"/>
          <w:bCs/>
          <w:sz w:val="28"/>
          <w:szCs w:val="28"/>
          <w:lang w:val="vi-VN"/>
        </w:rPr>
        <w:t>định giá con vật là nhiêu</w:t>
      </w:r>
      <w:r w:rsidR="00BA6E30">
        <w:rPr>
          <w:b w:val="0"/>
          <w:bCs/>
          <w:sz w:val="28"/>
          <w:szCs w:val="28"/>
          <w:lang w:val="vi-VN"/>
        </w:rPr>
        <w:t xml:space="preserve"> tiền rồi</w:t>
      </w:r>
      <w:r w:rsidR="000063AC">
        <w:rPr>
          <w:b w:val="0"/>
          <w:bCs/>
          <w:sz w:val="28"/>
          <w:szCs w:val="28"/>
          <w:lang w:val="vi-VN"/>
        </w:rPr>
        <w:t xml:space="preserve"> lấy tiền</w:t>
      </w:r>
      <w:r w:rsidR="00BA6E30">
        <w:rPr>
          <w:b w:val="0"/>
          <w:bCs/>
          <w:sz w:val="28"/>
          <w:szCs w:val="28"/>
          <w:lang w:val="vi-VN"/>
        </w:rPr>
        <w:t xml:space="preserve"> mua thức ăn phát</w:t>
      </w:r>
      <w:r w:rsidR="000063AC">
        <w:rPr>
          <w:b w:val="0"/>
          <w:bCs/>
          <w:sz w:val="28"/>
          <w:szCs w:val="28"/>
          <w:lang w:val="vi-VN"/>
        </w:rPr>
        <w:t xml:space="preserve"> hết</w:t>
      </w:r>
      <w:r w:rsidR="00BA6E30">
        <w:rPr>
          <w:b w:val="0"/>
          <w:bCs/>
          <w:sz w:val="28"/>
          <w:szCs w:val="28"/>
          <w:lang w:val="vi-VN"/>
        </w:rPr>
        <w:t xml:space="preserve"> cho người nghèo</w:t>
      </w:r>
      <w:r w:rsidR="000063AC">
        <w:rPr>
          <w:b w:val="0"/>
          <w:bCs/>
          <w:sz w:val="28"/>
          <w:szCs w:val="28"/>
          <w:lang w:val="vi-VN"/>
        </w:rPr>
        <w:t>, mỗi người là một phần ăn no</w:t>
      </w:r>
      <w:r w:rsidR="00BA6E30">
        <w:rPr>
          <w:b w:val="0"/>
          <w:bCs/>
          <w:sz w:val="28"/>
          <w:szCs w:val="28"/>
          <w:lang w:val="vi-VN"/>
        </w:rPr>
        <w:t xml:space="preserve"> hoặc nhịn chay</w:t>
      </w:r>
      <w:r w:rsidR="00012B03">
        <w:rPr>
          <w:b w:val="0"/>
          <w:bCs/>
          <w:sz w:val="28"/>
          <w:szCs w:val="28"/>
          <w:lang w:val="vi-VN"/>
        </w:rPr>
        <w:t xml:space="preserve"> theo số ngày</w:t>
      </w:r>
      <w:r w:rsidR="00BA6E30">
        <w:rPr>
          <w:b w:val="0"/>
          <w:bCs/>
          <w:sz w:val="28"/>
          <w:szCs w:val="28"/>
          <w:lang w:val="vi-VN"/>
        </w:rPr>
        <w:t xml:space="preserve"> tương ứng với số người nghèo</w:t>
      </w:r>
      <w:r w:rsidR="00012B03">
        <w:rPr>
          <w:b w:val="0"/>
          <w:bCs/>
          <w:sz w:val="28"/>
          <w:szCs w:val="28"/>
          <w:lang w:val="vi-VN"/>
        </w:rPr>
        <w:t xml:space="preserve"> (thí dụ: số tiền ph</w:t>
      </w:r>
      <w:r w:rsidR="00AC7785">
        <w:rPr>
          <w:b w:val="0"/>
          <w:bCs/>
          <w:sz w:val="28"/>
          <w:szCs w:val="28"/>
          <w:lang w:val="vi-VN"/>
        </w:rPr>
        <w:t>á</w:t>
      </w:r>
      <w:r w:rsidR="00012B03">
        <w:rPr>
          <w:b w:val="0"/>
          <w:bCs/>
          <w:sz w:val="28"/>
          <w:szCs w:val="28"/>
          <w:lang w:val="vi-VN"/>
        </w:rPr>
        <w:t>t được cho mười người thì phải nhịn chay là mười ngày).</w:t>
      </w:r>
    </w:p>
    <w:p w:rsidR="00A4370F" w:rsidRDefault="00A4370F" w:rsidP="006B2695">
      <w:pPr>
        <w:pStyle w:val="FootnoteText"/>
        <w:spacing w:before="120"/>
        <w:ind w:firstLine="720"/>
        <w:jc w:val="lowKashida"/>
        <w:rPr>
          <w:b w:val="0"/>
          <w:bCs/>
          <w:sz w:val="28"/>
          <w:szCs w:val="28"/>
          <w:lang w:val="vi-VN"/>
        </w:rPr>
      </w:pPr>
      <w:r w:rsidRPr="00A4370F">
        <w:rPr>
          <w:sz w:val="28"/>
          <w:szCs w:val="28"/>
          <w:lang w:val="vi-VN"/>
        </w:rPr>
        <w:t>- Về cạo đầu:</w:t>
      </w:r>
      <w:r w:rsidR="003A20E0">
        <w:rPr>
          <w:b w:val="0"/>
          <w:bCs/>
          <w:sz w:val="28"/>
          <w:szCs w:val="28"/>
          <w:lang w:val="vi-VN"/>
        </w:rPr>
        <w:t xml:space="preserve"> Allah đã qui định phải chịu phạt lựa chọn gồm nhịn chay hoặc bố thí hoặc giết súc vật. Để giải thích cụ thể hơn thì Thiên Sứ </w:t>
      </w:r>
      <w:r w:rsidR="003A20E0" w:rsidRPr="003A20E0">
        <w:rPr>
          <w:rFonts w:cs="Arial Unicode MS" w:hint="eastAsia"/>
          <w:color w:val="C00000"/>
          <w:sz w:val="28"/>
          <w:szCs w:val="28"/>
          <w:rtl/>
          <w:lang w:val="vi-VN"/>
        </w:rPr>
        <w:t>ﷺ</w:t>
      </w:r>
      <w:r w:rsidR="003A20E0">
        <w:rPr>
          <w:b w:val="0"/>
          <w:bCs/>
          <w:sz w:val="28"/>
          <w:szCs w:val="28"/>
          <w:lang w:val="vi-VN"/>
        </w:rPr>
        <w:t xml:space="preserve"> qui định nhịn chay ba ngày</w:t>
      </w:r>
      <w:r w:rsidR="00510455">
        <w:rPr>
          <w:b w:val="0"/>
          <w:bCs/>
          <w:sz w:val="28"/>
          <w:szCs w:val="28"/>
          <w:lang w:val="vi-VN"/>
        </w:rPr>
        <w:t>; còn bố thí thì cho sáu người nghèo mỗi người nữa So’</w:t>
      </w:r>
      <w:r w:rsidR="00E36F6D">
        <w:rPr>
          <w:b w:val="0"/>
          <w:bCs/>
          <w:sz w:val="28"/>
          <w:szCs w:val="28"/>
          <w:lang w:val="vi-VN"/>
        </w:rPr>
        <w:t xml:space="preserve"> thức ăn chính theo từng vùng</w:t>
      </w:r>
      <w:r w:rsidR="00510455">
        <w:rPr>
          <w:b w:val="0"/>
          <w:bCs/>
          <w:sz w:val="28"/>
          <w:szCs w:val="28"/>
          <w:lang w:val="vi-VN"/>
        </w:rPr>
        <w:t xml:space="preserve"> (khoảng 1,2 kg)</w:t>
      </w:r>
      <w:r w:rsidR="00F00F81">
        <w:rPr>
          <w:b w:val="0"/>
          <w:bCs/>
          <w:sz w:val="28"/>
          <w:szCs w:val="28"/>
          <w:lang w:val="vi-VN"/>
        </w:rPr>
        <w:t>; còn giết súc vật là một con cừu, lấy thịt phát cho thị dân nghèo</w:t>
      </w:r>
      <w:r w:rsidR="00973988">
        <w:rPr>
          <w:b w:val="0"/>
          <w:bCs/>
          <w:sz w:val="28"/>
          <w:szCs w:val="28"/>
          <w:lang w:val="vi-VN"/>
        </w:rPr>
        <w:t>.</w:t>
      </w:r>
    </w:p>
    <w:p w:rsidR="00973988" w:rsidRDefault="00973988" w:rsidP="006B2695">
      <w:pPr>
        <w:pStyle w:val="FootnoteText"/>
        <w:spacing w:before="120"/>
        <w:jc w:val="lowKashida"/>
        <w:rPr>
          <w:b w:val="0"/>
          <w:bCs/>
          <w:sz w:val="28"/>
          <w:szCs w:val="28"/>
          <w:lang w:val="vi-VN"/>
        </w:rPr>
      </w:pPr>
    </w:p>
    <w:p w:rsidR="00973988" w:rsidRPr="00973988" w:rsidRDefault="00973988" w:rsidP="006B2695">
      <w:pPr>
        <w:pStyle w:val="FootnoteText"/>
        <w:spacing w:before="120"/>
        <w:jc w:val="center"/>
        <w:rPr>
          <w:sz w:val="28"/>
          <w:szCs w:val="28"/>
          <w:lang w:val="vi-VN"/>
        </w:rPr>
      </w:pPr>
      <w:r w:rsidRPr="00973988">
        <w:rPr>
          <w:sz w:val="28"/>
          <w:szCs w:val="28"/>
          <w:lang w:val="vi-VN"/>
        </w:rPr>
        <w:t>Các khoản cấm lúc Ehrom (bổ sung)</w:t>
      </w:r>
    </w:p>
    <w:p w:rsidR="00973988" w:rsidRPr="001E6A20" w:rsidRDefault="0097398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239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E4337">
        <w:rPr>
          <w:rFonts w:asciiTheme="majorBidi" w:hAnsiTheme="majorBidi" w:cstheme="majorBidi"/>
          <w:b/>
          <w:bCs/>
          <w:lang w:val="vi-VN"/>
        </w:rPr>
        <w:t>điều gì bắt buộc đối với những ai vi phạm các khoản cấm này lúc Ehrom?</w:t>
      </w:r>
    </w:p>
    <w:p w:rsidR="0043693F" w:rsidRDefault="00973988" w:rsidP="006B2695">
      <w:pPr>
        <w:bidi w:val="0"/>
        <w:spacing w:before="120" w:after="0" w:line="240" w:lineRule="auto"/>
        <w:ind w:firstLine="720"/>
        <w:jc w:val="both"/>
        <w:rPr>
          <w:rFonts w:asciiTheme="majorBidi" w:hAnsiTheme="majorBidi" w:cstheme="majorBidi"/>
          <w:b/>
          <w:bCs/>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43693F" w:rsidRPr="0043693F">
        <w:rPr>
          <w:rFonts w:asciiTheme="majorBidi" w:hAnsiTheme="majorBidi" w:cstheme="majorBidi"/>
          <w:lang w:val="vi-VN"/>
        </w:rPr>
        <w:t xml:space="preserve">Các </w:t>
      </w:r>
      <w:r w:rsidR="0043693F">
        <w:rPr>
          <w:rFonts w:asciiTheme="majorBidi" w:hAnsiTheme="majorBidi" w:cstheme="majorBidi"/>
          <w:lang w:val="vi-VN"/>
        </w:rPr>
        <w:t>điều khoản cấm lúc hành hương như giao hợp, giết thú hoang dã, cạo đầu được giới U’lama đặt tên là chịu phạt</w:t>
      </w:r>
      <w:r w:rsidR="001D3A8F">
        <w:rPr>
          <w:rFonts w:asciiTheme="majorBidi" w:hAnsiTheme="majorBidi" w:cstheme="majorBidi"/>
          <w:lang w:val="vi-VN"/>
        </w:rPr>
        <w:t xml:space="preserve"> Aza</w:t>
      </w:r>
      <w:r w:rsidR="002D3D7B">
        <w:rPr>
          <w:rFonts w:asciiTheme="majorBidi" w:hAnsiTheme="majorBidi" w:cstheme="majorBidi"/>
          <w:lang w:val="vi-VN"/>
        </w:rPr>
        <w:t xml:space="preserve"> </w:t>
      </w:r>
      <w:r w:rsidR="001D3A8F">
        <w:rPr>
          <w:rFonts w:asciiTheme="majorBidi" w:hAnsiTheme="majorBidi" w:cstheme="majorBidi"/>
          <w:lang w:val="vi-VN"/>
        </w:rPr>
        <w:t>(</w:t>
      </w:r>
      <w:r w:rsidR="002D3D7B">
        <w:rPr>
          <w:rFonts w:asciiTheme="majorBidi" w:hAnsiTheme="majorBidi" w:cstheme="majorBidi"/>
          <w:lang w:val="vi-VN"/>
        </w:rPr>
        <w:t>hư hại</w:t>
      </w:r>
      <w:r w:rsidR="001D3A8F">
        <w:rPr>
          <w:rFonts w:asciiTheme="majorBidi" w:hAnsiTheme="majorBidi" w:cstheme="majorBidi"/>
          <w:lang w:val="vi-VN"/>
        </w:rPr>
        <w:t>)</w:t>
      </w:r>
      <w:r w:rsidR="002D3D7B">
        <w:rPr>
          <w:rFonts w:asciiTheme="majorBidi" w:hAnsiTheme="majorBidi" w:cstheme="majorBidi"/>
          <w:lang w:val="vi-VN"/>
        </w:rPr>
        <w:t xml:space="preserve"> như Allah đã phán:</w:t>
      </w:r>
    </w:p>
    <w:p w:rsidR="002D3D7B" w:rsidRPr="005900E9" w:rsidRDefault="002D3D7B"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فَمَن كَانَ مِنكُم مَّرِيضًا أَوۡ بِهِۦٓ أَذ</w:t>
      </w:r>
      <w:r w:rsidRPr="00C74F2D">
        <w:rPr>
          <w:rFonts w:ascii="Jameel Noori Nastaleeq" w:hAnsi="Jameel Noori Nastaleeq" w:cs="KFGQPC Uthmanic Script HAFS" w:hint="cs"/>
          <w:b/>
          <w:bCs/>
          <w:color w:val="006600"/>
          <w:sz w:val="38"/>
          <w:szCs w:val="32"/>
          <w:rtl/>
        </w:rPr>
        <w:t xml:space="preserve">ٗى </w:t>
      </w:r>
      <w:r w:rsidRPr="00C74F2D">
        <w:rPr>
          <w:rFonts w:cs="KFGQPC Uthmanic Script HAFS" w:hint="cs"/>
          <w:b/>
          <w:bCs/>
          <w:color w:val="006600"/>
          <w:sz w:val="32"/>
          <w:szCs w:val="32"/>
          <w:rtl/>
        </w:rPr>
        <w:t xml:space="preserve">مِّن رَّأۡسِهِۦ فَفِدۡيَةٞ </w:t>
      </w:r>
      <w:r w:rsidRPr="00C74F2D">
        <w:rPr>
          <w:rFonts w:cs="KFGQPC Uthmanic Script HAFS"/>
          <w:b/>
          <w:bCs/>
          <w:color w:val="006600"/>
          <w:sz w:val="32"/>
          <w:szCs w:val="32"/>
          <w:rtl/>
        </w:rPr>
        <w:t>مِّن صِيَامٍ أَوۡ صَدَقَةٍ أَوۡ نُسُك</w:t>
      </w:r>
      <w:r w:rsidRPr="00C74F2D">
        <w:rPr>
          <w:rFonts w:ascii="Jameel Noori Nastaleeq" w:hAnsi="Jameel Noori Nastaleeq" w:cs="KFGQPC Uthmanic Script HAFS" w:hint="cs"/>
          <w:b/>
          <w:bCs/>
          <w:color w:val="006600"/>
          <w:sz w:val="38"/>
          <w:szCs w:val="32"/>
          <w:rtl/>
        </w:rPr>
        <w:t>ٖ</w:t>
      </w:r>
      <w:r w:rsidRPr="00C74F2D">
        <w:rPr>
          <w:rFonts w:cs="KFGQPC Uthmanic Script HAFS" w:hint="cs"/>
          <w:b/>
          <w:bCs/>
          <w:color w:val="006600"/>
          <w:sz w:val="32"/>
          <w:szCs w:val="32"/>
          <w:rtl/>
        </w:rPr>
        <w:t>ۚ</w:t>
      </w:r>
      <w:r w:rsidRPr="00C74F2D">
        <w:rPr>
          <w:rFonts w:ascii="KFGQPC Uthman Taha Naskh" w:cs="KFGQPC Uthman Taha Naskh" w:hint="cs"/>
          <w:color w:val="002060"/>
          <w:sz w:val="32"/>
          <w:szCs w:val="32"/>
          <w:rtl/>
          <w:lang w:bidi="ar-EG"/>
        </w:rPr>
        <w:t>﴾</w:t>
      </w:r>
      <w:r w:rsidRPr="00C74F2D">
        <w:rPr>
          <w:rFonts w:cs="KFGQPC Uthman Taha Naskh" w:hint="cs"/>
          <w:rtl/>
        </w:rPr>
        <w:t xml:space="preserve"> </w:t>
      </w:r>
      <w:r w:rsidRPr="00350E2C">
        <w:rPr>
          <w:rFonts w:cs="KFGQPC Uthman Taha Naskh" w:hint="cs"/>
          <w:sz w:val="24"/>
          <w:szCs w:val="24"/>
          <w:rtl/>
        </w:rPr>
        <w:t xml:space="preserve">البقرة: </w:t>
      </w:r>
      <w:r w:rsidRPr="00350E2C">
        <w:rPr>
          <w:rFonts w:hint="cs"/>
          <w:sz w:val="24"/>
          <w:szCs w:val="24"/>
          <w:rtl/>
        </w:rPr>
        <w:t>196</w:t>
      </w:r>
    </w:p>
    <w:p w:rsidR="002D3D7B" w:rsidRDefault="002D3D7B" w:rsidP="006B2695">
      <w:pPr>
        <w:bidi w:val="0"/>
        <w:spacing w:before="120" w:after="0" w:line="240" w:lineRule="auto"/>
        <w:jc w:val="both"/>
        <w:rPr>
          <w:rFonts w:asciiTheme="majorBidi" w:hAnsiTheme="majorBidi" w:cstheme="majorBidi"/>
          <w:lang w:val="vi-VN"/>
        </w:rPr>
      </w:pPr>
      <w:r w:rsidRPr="005900E9">
        <w:rPr>
          <w:rFonts w:cs="Traditional Arabic"/>
          <w:color w:val="002060"/>
        </w:rPr>
        <w:sym w:font="AGA Arabesque" w:char="F07B"/>
      </w:r>
      <w:r w:rsidRPr="005900E9">
        <w:rPr>
          <w:rFonts w:cs="Traditional Arabic"/>
          <w:b/>
          <w:bCs/>
          <w:color w:val="006600"/>
          <w:lang w:val="vi-VN"/>
        </w:rPr>
        <w:t xml:space="preserve">Nhưng đối với ai trong các ngươi bị bệnh hoặc bị nấm da đầu (cần phải cạo) thì phải chịu phạt bằng cách nhịn chay hoặc bố thí (cho người nghèo) hoặc giết tế </w:t>
      </w:r>
      <w:r>
        <w:rPr>
          <w:rFonts w:cs="Traditional Arabic"/>
          <w:b/>
          <w:bCs/>
          <w:color w:val="006600"/>
          <w:lang w:val="vi-VN"/>
        </w:rPr>
        <w:t>(</w:t>
      </w:r>
      <w:r w:rsidRPr="005900E9">
        <w:rPr>
          <w:rFonts w:cs="Traditional Arabic"/>
          <w:b/>
          <w:bCs/>
          <w:color w:val="006600"/>
          <w:lang w:val="vi-VN"/>
        </w:rPr>
        <w:t>một con vật)</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196 (chương 2).</w:t>
      </w:r>
    </w:p>
    <w:p w:rsidR="00973988" w:rsidRDefault="00372E53"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ra, c</w:t>
      </w:r>
      <w:r w:rsidR="00621A1B">
        <w:rPr>
          <w:rFonts w:asciiTheme="majorBidi" w:hAnsiTheme="majorBidi" w:cstheme="majorBidi"/>
          <w:lang w:val="vi-VN"/>
        </w:rPr>
        <w:t xml:space="preserve">ác vi phạm </w:t>
      </w:r>
      <w:r>
        <w:rPr>
          <w:rFonts w:asciiTheme="majorBidi" w:hAnsiTheme="majorBidi" w:cstheme="majorBidi"/>
          <w:lang w:val="vi-VN"/>
        </w:rPr>
        <w:t xml:space="preserve">khác </w:t>
      </w:r>
      <w:r w:rsidR="00621A1B">
        <w:rPr>
          <w:rFonts w:asciiTheme="majorBidi" w:hAnsiTheme="majorBidi" w:cstheme="majorBidi"/>
          <w:lang w:val="vi-VN"/>
        </w:rPr>
        <w:t xml:space="preserve">như mặc áo, mặc quần, mặc áo </w:t>
      </w:r>
      <w:r w:rsidR="00C656B4">
        <w:rPr>
          <w:rFonts w:asciiTheme="majorBidi" w:hAnsiTheme="majorBidi" w:cstheme="majorBidi"/>
          <w:lang w:val="vi-VN"/>
        </w:rPr>
        <w:t>khoác trùm đầu, trùm đầu đối với nam, che mặc đối với nữ, xịt dầu thơm, mơn trớn, đeo găng tay, tất cả đều phải giết súc vật để chịu phạt và lấy thịt chia hết cho người nghèo.</w:t>
      </w:r>
      <w:r w:rsidR="001D3A8F">
        <w:rPr>
          <w:rFonts w:asciiTheme="majorBidi" w:hAnsiTheme="majorBidi" w:cstheme="majorBidi"/>
          <w:lang w:val="vi-VN"/>
        </w:rPr>
        <w:t xml:space="preserve"> Các loại này cũng thuộc dạng chịu phạt Aza (hư hại)</w:t>
      </w:r>
    </w:p>
    <w:p w:rsidR="003F626E" w:rsidRDefault="003F626E" w:rsidP="006B2695">
      <w:pPr>
        <w:bidi w:val="0"/>
        <w:spacing w:before="120" w:after="0" w:line="240" w:lineRule="auto"/>
        <w:jc w:val="lowKashida"/>
        <w:rPr>
          <w:rFonts w:asciiTheme="majorBidi" w:hAnsiTheme="majorBidi" w:cstheme="majorBidi"/>
          <w:lang w:val="vi-VN"/>
        </w:rPr>
      </w:pPr>
      <w:r w:rsidRPr="005900E9">
        <w:rPr>
          <w:rFonts w:cs="Traditional Arabic"/>
          <w:lang w:val="vi-VN"/>
        </w:rPr>
        <w:t xml:space="preserve"> </w:t>
      </w:r>
    </w:p>
    <w:p w:rsidR="00680822" w:rsidRPr="00680822" w:rsidRDefault="00680822" w:rsidP="006B2695">
      <w:pPr>
        <w:bidi w:val="0"/>
        <w:spacing w:before="120" w:after="0" w:line="240" w:lineRule="auto"/>
        <w:jc w:val="center"/>
        <w:rPr>
          <w:rFonts w:asciiTheme="majorBidi" w:eastAsia="Calibri" w:hAnsiTheme="majorBidi" w:cstheme="majorBidi"/>
          <w:b/>
          <w:bCs/>
          <w:sz w:val="36"/>
          <w:szCs w:val="36"/>
          <w:rtl/>
        </w:rPr>
      </w:pPr>
      <w:r w:rsidRPr="00680822">
        <w:rPr>
          <w:rFonts w:asciiTheme="majorBidi" w:hAnsiTheme="majorBidi" w:cstheme="majorBidi"/>
          <w:b/>
          <w:bCs/>
          <w:lang w:val="vi-VN"/>
        </w:rPr>
        <w:t>Việc vi phạm các khoản cấm lúc hành hương do không biết</w:t>
      </w:r>
    </w:p>
    <w:p w:rsidR="007D047D" w:rsidRPr="00680822" w:rsidRDefault="00680822" w:rsidP="006B2695">
      <w:pPr>
        <w:bidi w:val="0"/>
        <w:spacing w:before="120" w:after="0" w:line="240" w:lineRule="auto"/>
        <w:ind w:firstLine="720"/>
        <w:jc w:val="both"/>
        <w:rPr>
          <w:rFonts w:asciiTheme="majorBidi" w:eastAsia="Calibri" w:hAnsiTheme="majorBidi" w:cstheme="majorBidi"/>
          <w:b/>
          <w:bCs/>
          <w:sz w:val="36"/>
          <w:szCs w:val="36"/>
          <w:rtl/>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D047D">
        <w:rPr>
          <w:rFonts w:asciiTheme="majorBidi" w:hAnsiTheme="majorBidi" w:cstheme="majorBidi"/>
          <w:b/>
          <w:bCs/>
          <w:lang w:val="vi-VN"/>
        </w:rPr>
        <w:t xml:space="preserve">giáo lý ra sao việc </w:t>
      </w:r>
      <w:r w:rsidR="007D047D" w:rsidRPr="00680822">
        <w:rPr>
          <w:rFonts w:asciiTheme="majorBidi" w:hAnsiTheme="majorBidi" w:cstheme="majorBidi"/>
          <w:b/>
          <w:bCs/>
          <w:lang w:val="vi-VN"/>
        </w:rPr>
        <w:t>vi phạm các khoản cấm lúc hành hương do không biết</w:t>
      </w:r>
      <w:r w:rsidR="005C5FBE">
        <w:rPr>
          <w:rFonts w:asciiTheme="majorBidi" w:hAnsiTheme="majorBidi" w:cstheme="majorBidi"/>
          <w:b/>
          <w:bCs/>
          <w:lang w:val="vi-VN"/>
        </w:rPr>
        <w:t xml:space="preserve"> hoặc bị quên ?</w:t>
      </w:r>
    </w:p>
    <w:p w:rsidR="00B80E42" w:rsidRDefault="00680822"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73BBC">
        <w:rPr>
          <w:rFonts w:asciiTheme="majorBidi" w:hAnsiTheme="majorBidi" w:cstheme="majorBidi"/>
          <w:lang w:val="vi-VN"/>
        </w:rPr>
        <w:t xml:space="preserve">Các khoản cấm lúc Ehrom được chia thành nhiều loại: </w:t>
      </w:r>
    </w:p>
    <w:p w:rsidR="00680822" w:rsidRDefault="00B80E42" w:rsidP="00F4030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92469D">
        <w:rPr>
          <w:rFonts w:asciiTheme="majorBidi" w:hAnsiTheme="majorBidi" w:cstheme="majorBidi"/>
          <w:lang w:val="vi-VN"/>
        </w:rPr>
        <w:t>Loại vốn không bị phạt giống như</w:t>
      </w:r>
      <w:r w:rsidR="00936BF2">
        <w:rPr>
          <w:rFonts w:asciiTheme="majorBidi" w:hAnsiTheme="majorBidi" w:cstheme="majorBidi"/>
          <w:lang w:val="vi-VN"/>
        </w:rPr>
        <w:t xml:space="preserve"> được giới U’lama </w:t>
      </w:r>
      <w:r w:rsidR="00C82FA3">
        <w:rPr>
          <w:rFonts w:asciiTheme="majorBidi" w:hAnsiTheme="majorBidi" w:cstheme="majorBidi"/>
          <w:lang w:val="vi-VN"/>
        </w:rPr>
        <w:t xml:space="preserve">thí dụ </w:t>
      </w:r>
      <w:r w:rsidR="00F40305">
        <w:rPr>
          <w:rFonts w:asciiTheme="majorBidi" w:hAnsiTheme="majorBidi" w:cstheme="majorBidi"/>
          <w:lang w:val="vi-VN"/>
        </w:rPr>
        <w:t xml:space="preserve">gồm </w:t>
      </w:r>
      <w:r w:rsidR="0092469D">
        <w:rPr>
          <w:rFonts w:asciiTheme="majorBidi" w:hAnsiTheme="majorBidi" w:cstheme="majorBidi"/>
          <w:lang w:val="vi-VN"/>
        </w:rPr>
        <w:t>cưới vợ, gã chồng và hỏi vợ thì không chịu phạt gì cả</w:t>
      </w:r>
      <w:r w:rsidR="00936BF2">
        <w:rPr>
          <w:rFonts w:asciiTheme="majorBidi" w:hAnsiTheme="majorBidi" w:cstheme="majorBidi"/>
          <w:lang w:val="vi-VN"/>
        </w:rPr>
        <w:t>.</w:t>
      </w:r>
    </w:p>
    <w:p w:rsidR="00B80E42" w:rsidRDefault="00B80E42" w:rsidP="006B2695">
      <w:pPr>
        <w:bidi w:val="0"/>
        <w:spacing w:before="120" w:after="0" w:line="240" w:lineRule="auto"/>
        <w:ind w:firstLine="720"/>
        <w:jc w:val="both"/>
        <w:rPr>
          <w:rFonts w:asciiTheme="majorBidi" w:eastAsia="Calibri" w:hAnsiTheme="majorBidi" w:cstheme="majorBidi"/>
          <w:lang w:val="vi-VN"/>
        </w:rPr>
      </w:pPr>
      <w:r w:rsidRPr="00B80E42">
        <w:rPr>
          <w:rFonts w:asciiTheme="majorBidi" w:eastAsia="Calibri" w:hAnsiTheme="majorBidi" w:cstheme="majorBidi"/>
          <w:lang w:val="vi-VN"/>
        </w:rPr>
        <w:lastRenderedPageBreak/>
        <w:t xml:space="preserve">- Loại </w:t>
      </w:r>
      <w:r w:rsidR="005C5D87">
        <w:rPr>
          <w:rFonts w:asciiTheme="majorBidi" w:eastAsia="Calibri" w:hAnsiTheme="majorBidi" w:cstheme="majorBidi"/>
          <w:lang w:val="vi-VN"/>
        </w:rPr>
        <w:t xml:space="preserve">chịu phạt </w:t>
      </w:r>
      <w:r w:rsidR="00C12274">
        <w:rPr>
          <w:rFonts w:asciiTheme="majorBidi" w:eastAsia="Calibri" w:hAnsiTheme="majorBidi" w:cstheme="majorBidi"/>
          <w:lang w:val="vi-VN"/>
        </w:rPr>
        <w:t>Aza (hư hại)</w:t>
      </w:r>
    </w:p>
    <w:p w:rsidR="00D077DC" w:rsidRDefault="00C974E6"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 Loại </w:t>
      </w:r>
      <w:r w:rsidR="005C5D87">
        <w:rPr>
          <w:rFonts w:asciiTheme="majorBidi" w:eastAsia="Calibri" w:hAnsiTheme="majorBidi" w:cstheme="majorBidi"/>
          <w:lang w:val="vi-VN"/>
        </w:rPr>
        <w:t>chịu phạt</w:t>
      </w:r>
      <w:r w:rsidR="007B3A4C">
        <w:rPr>
          <w:rFonts w:asciiTheme="majorBidi" w:eastAsia="Calibri" w:hAnsiTheme="majorBidi" w:cstheme="majorBidi"/>
          <w:lang w:val="vi-VN"/>
        </w:rPr>
        <w:t xml:space="preserve"> </w:t>
      </w:r>
      <w:r w:rsidR="000E6A68">
        <w:rPr>
          <w:rFonts w:asciiTheme="majorBidi" w:eastAsia="Calibri" w:hAnsiTheme="majorBidi" w:cstheme="majorBidi"/>
          <w:lang w:val="vi-VN"/>
        </w:rPr>
        <w:t>lạc đà hoặc bò</w:t>
      </w:r>
      <w:r w:rsidR="00D077DC">
        <w:rPr>
          <w:rFonts w:asciiTheme="majorBidi" w:eastAsia="Calibri" w:hAnsiTheme="majorBidi" w:cstheme="majorBidi"/>
          <w:lang w:val="vi-VN"/>
        </w:rPr>
        <w:t>.</w:t>
      </w:r>
    </w:p>
    <w:p w:rsidR="00C974E6" w:rsidRDefault="00C974E6"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Loại</w:t>
      </w:r>
      <w:r w:rsidR="005C5D87">
        <w:rPr>
          <w:rFonts w:asciiTheme="majorBidi" w:eastAsia="Calibri" w:hAnsiTheme="majorBidi" w:cstheme="majorBidi"/>
          <w:lang w:val="vi-VN"/>
        </w:rPr>
        <w:t xml:space="preserve"> chịu phạt </w:t>
      </w:r>
      <w:r w:rsidR="000E6A68">
        <w:rPr>
          <w:rFonts w:asciiTheme="majorBidi" w:eastAsia="Calibri" w:hAnsiTheme="majorBidi" w:cstheme="majorBidi"/>
          <w:lang w:val="vi-VN"/>
        </w:rPr>
        <w:t>tương ứng</w:t>
      </w:r>
      <w:r w:rsidR="007B3A4C">
        <w:rPr>
          <w:rFonts w:asciiTheme="majorBidi" w:eastAsia="Calibri" w:hAnsiTheme="majorBidi" w:cstheme="majorBidi"/>
          <w:lang w:val="vi-VN"/>
        </w:rPr>
        <w:t>.</w:t>
      </w:r>
    </w:p>
    <w:p w:rsidR="007B3A4C" w:rsidRDefault="007B3A4C"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Việc vi phạm các </w:t>
      </w:r>
      <w:r w:rsidR="00E926CE">
        <w:rPr>
          <w:rFonts w:asciiTheme="majorBidi" w:eastAsia="Calibri" w:hAnsiTheme="majorBidi" w:cstheme="majorBidi"/>
          <w:lang w:val="vi-VN"/>
        </w:rPr>
        <w:t>điều khoản</w:t>
      </w:r>
      <w:r>
        <w:rPr>
          <w:rFonts w:asciiTheme="majorBidi" w:eastAsia="Calibri" w:hAnsiTheme="majorBidi" w:cstheme="majorBidi"/>
          <w:lang w:val="vi-VN"/>
        </w:rPr>
        <w:t xml:space="preserve"> này được chia làm ba dạng:</w:t>
      </w:r>
    </w:p>
    <w:p w:rsidR="007B3A4C" w:rsidRDefault="007B3A4C"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a) Cố ý</w:t>
      </w:r>
      <w:r w:rsidR="005E2F5C">
        <w:rPr>
          <w:rFonts w:asciiTheme="majorBidi" w:eastAsia="Calibri" w:hAnsiTheme="majorBidi" w:cstheme="majorBidi"/>
          <w:lang w:val="vi-VN"/>
        </w:rPr>
        <w:t xml:space="preserve"> muốn</w:t>
      </w:r>
      <w:r>
        <w:rPr>
          <w:rFonts w:asciiTheme="majorBidi" w:eastAsia="Calibri" w:hAnsiTheme="majorBidi" w:cstheme="majorBidi"/>
          <w:lang w:val="vi-VN"/>
        </w:rPr>
        <w:t xml:space="preserve"> vi phạm một hoặc nhiều các điều khoản cấm lúc Ehrom</w:t>
      </w:r>
      <w:r w:rsidR="005E2F5C">
        <w:rPr>
          <w:rFonts w:asciiTheme="majorBidi" w:eastAsia="Calibri" w:hAnsiTheme="majorBidi" w:cstheme="majorBidi"/>
          <w:lang w:val="vi-VN"/>
        </w:rPr>
        <w:t>, trường hợp này người vi phạm bị tội và phải chịu phạt theo mức đã qui định.</w:t>
      </w:r>
    </w:p>
    <w:p w:rsidR="005E2F5C" w:rsidRDefault="005E2F5C"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b) </w:t>
      </w:r>
      <w:r w:rsidR="004975A8">
        <w:rPr>
          <w:rFonts w:asciiTheme="majorBidi" w:eastAsia="Calibri" w:hAnsiTheme="majorBidi" w:cstheme="majorBidi"/>
          <w:lang w:val="vi-VN"/>
        </w:rPr>
        <w:t xml:space="preserve">Cố ý muốn vi phạm nhưng có lý do, giống như bị ghẻ ngứa ở đầu, trường hợp này </w:t>
      </w:r>
      <w:r w:rsidR="00CD33B4">
        <w:rPr>
          <w:rFonts w:asciiTheme="majorBidi" w:eastAsia="Calibri" w:hAnsiTheme="majorBidi" w:cstheme="majorBidi"/>
          <w:lang w:val="vi-VN"/>
        </w:rPr>
        <w:t>chịu phạt theo mức phạt đã qui định cứ không mắc tội.</w:t>
      </w:r>
    </w:p>
    <w:p w:rsidR="00CD33B4" w:rsidRDefault="00CD33B4" w:rsidP="006B2695">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c) Vi phạm</w:t>
      </w:r>
      <w:r w:rsidR="000F11BA">
        <w:rPr>
          <w:rFonts w:asciiTheme="majorBidi" w:eastAsia="Calibri" w:hAnsiTheme="majorBidi" w:cstheme="majorBidi"/>
          <w:lang w:val="vi-VN"/>
        </w:rPr>
        <w:t xml:space="preserve"> do quên hoặc không biết hoặc bị ép buộc, trường hợp này không bị gì cả, không bị tội và cũng không bị phạt gì cả, bởi lời phán:</w:t>
      </w:r>
    </w:p>
    <w:p w:rsidR="00A9296E" w:rsidRPr="00E35121" w:rsidRDefault="00A9296E" w:rsidP="006B2695">
      <w:pPr>
        <w:autoSpaceDE w:val="0"/>
        <w:autoSpaceDN w:val="0"/>
        <w:adjustRightInd w:val="0"/>
        <w:spacing w:before="120" w:after="0" w:line="240" w:lineRule="auto"/>
        <w:jc w:val="lowKashida"/>
        <w:rPr>
          <w:rFonts w:ascii="Arial" w:hAnsi="Arial" w:cs="Arial"/>
          <w:sz w:val="25"/>
          <w:szCs w:val="25"/>
          <w:rtl/>
          <w:lang w:val="vi-VN"/>
        </w:rPr>
      </w:pPr>
      <w:r w:rsidRPr="00E35121">
        <w:rPr>
          <w:rFonts w:ascii="KFGQPC Uthman Taha Naskh" w:cs="KFGQPC Uthman Taha Naskh" w:hint="cs"/>
          <w:sz w:val="32"/>
          <w:szCs w:val="32"/>
          <w:rtl/>
          <w:lang w:bidi="ar-EG"/>
        </w:rPr>
        <w:t>﴿</w:t>
      </w:r>
      <w:r w:rsidRPr="00E35121">
        <w:rPr>
          <w:rFonts w:cs="KFGQPC Uthmanic Script HAFS"/>
          <w:b/>
          <w:bCs/>
          <w:color w:val="006600"/>
          <w:sz w:val="32"/>
          <w:szCs w:val="32"/>
          <w:rtl/>
        </w:rPr>
        <w:t>رَبَّنَا لَا تُؤَاخِذۡنَآ إِن نَّسِينَآ أَوۡ أَخۡطَأۡنَاۚ</w:t>
      </w:r>
      <w:r w:rsidRPr="00E35121">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A9296E">
        <w:rPr>
          <w:rFonts w:ascii="Arial" w:hAnsi="Arial" w:cs="KFGQPC Uthman Taha Naskh"/>
          <w:sz w:val="24"/>
          <w:szCs w:val="24"/>
          <w:rtl/>
        </w:rPr>
        <w:t>البقرة:</w:t>
      </w:r>
      <w:r w:rsidRPr="00A9296E">
        <w:rPr>
          <w:sz w:val="24"/>
          <w:szCs w:val="24"/>
          <w:rtl/>
        </w:rPr>
        <w:t xml:space="preserve"> </w:t>
      </w:r>
      <w:r w:rsidRPr="00A9296E">
        <w:rPr>
          <w:sz w:val="24"/>
          <w:szCs w:val="24"/>
          <w:lang w:val="vi-VN"/>
        </w:rPr>
        <w:t>286</w:t>
      </w:r>
    </w:p>
    <w:p w:rsidR="001D2AD4" w:rsidRDefault="00A9296E" w:rsidP="006B2695">
      <w:pPr>
        <w:bidi w:val="0"/>
        <w:spacing w:before="120" w:after="0" w:line="240" w:lineRule="auto"/>
        <w:jc w:val="both"/>
        <w:rPr>
          <w:rFonts w:cs="Traditional Arabic"/>
          <w:lang w:val="vi-VN"/>
        </w:rPr>
      </w:pPr>
      <w:r w:rsidRPr="005900E9">
        <w:rPr>
          <w:rFonts w:cs="Traditional Arabic"/>
        </w:rPr>
        <w:sym w:font="AGA Arabesque" w:char="F07B"/>
      </w:r>
      <w:r w:rsidRPr="005900E9">
        <w:rPr>
          <w:rFonts w:cs="Traditional Arabic"/>
          <w:b/>
          <w:bCs/>
          <w:color w:val="006600"/>
          <w:lang w:val="vi-VN"/>
        </w:rPr>
        <w:t>Lạy Thượng Đế của bầy tôi, xin Ngài đừng bắt tội bầy tôi nếu bầy tôi có quên lãng hay sai lầm.</w:t>
      </w:r>
      <w:r w:rsidRPr="005900E9">
        <w:rPr>
          <w:rFonts w:cs="Traditional Arabic"/>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286 (chương 2)</w:t>
      </w:r>
      <w:r w:rsidR="001D2AD4">
        <w:rPr>
          <w:rFonts w:cs="Traditional Arabic"/>
          <w:lang w:val="vi-VN"/>
        </w:rPr>
        <w:t>, và Allah phán:</w:t>
      </w:r>
    </w:p>
    <w:p w:rsidR="00DB73E3" w:rsidRPr="00ED3C15" w:rsidRDefault="00DB73E3" w:rsidP="006B2695">
      <w:pPr>
        <w:autoSpaceDE w:val="0"/>
        <w:autoSpaceDN w:val="0"/>
        <w:adjustRightInd w:val="0"/>
        <w:spacing w:before="120" w:after="0" w:line="240" w:lineRule="auto"/>
        <w:jc w:val="lowKashida"/>
        <w:rPr>
          <w:rFonts w:ascii="Arial" w:hAnsi="Arial" w:cs="Arial"/>
          <w:sz w:val="29"/>
          <w:szCs w:val="29"/>
          <w:rtl/>
          <w:lang w:val="vi-VN"/>
        </w:rPr>
      </w:pPr>
      <w:r w:rsidRPr="00ED3C15">
        <w:rPr>
          <w:rFonts w:ascii="KFGQPC Uthman Taha Naskh" w:cs="KFGQPC Uthman Taha Naskh" w:hint="cs"/>
          <w:sz w:val="32"/>
          <w:szCs w:val="32"/>
          <w:rtl/>
          <w:lang w:bidi="ar-EG"/>
        </w:rPr>
        <w:t>﴿</w:t>
      </w:r>
      <w:r w:rsidRPr="00ED3C15">
        <w:rPr>
          <w:rFonts w:cs="KFGQPC Uthmanic Script HAFS"/>
          <w:b/>
          <w:bCs/>
          <w:color w:val="006600"/>
          <w:sz w:val="32"/>
          <w:szCs w:val="32"/>
          <w:rtl/>
        </w:rPr>
        <w:t>وَلَيۡسَ عَلَيۡكُمۡ جُنَاح</w:t>
      </w:r>
      <w:r w:rsidRPr="00ED3C15">
        <w:rPr>
          <w:rFonts w:cs="KFGQPC Uthmanic Script HAFS" w:hint="cs"/>
          <w:b/>
          <w:bCs/>
          <w:color w:val="006600"/>
          <w:sz w:val="32"/>
          <w:szCs w:val="32"/>
          <w:rtl/>
        </w:rPr>
        <w:t xml:space="preserve">ٞ فِيمَآ </w:t>
      </w:r>
      <w:r w:rsidRPr="00ED3C15">
        <w:rPr>
          <w:rFonts w:cs="KFGQPC Uthmanic Script HAFS"/>
          <w:b/>
          <w:bCs/>
          <w:color w:val="006600"/>
          <w:sz w:val="32"/>
          <w:szCs w:val="32"/>
          <w:rtl/>
        </w:rPr>
        <w:t>أَخۡطَأۡتُم بِهِۦ وَلَٰكِن مَّا تَعَمَّدَتۡ قُلُوبُكُمۡۚ</w:t>
      </w:r>
      <w:r w:rsidRPr="00ED3C15">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D3C15">
        <w:rPr>
          <w:rFonts w:asciiTheme="majorBidi" w:hAnsiTheme="majorBidi" w:cs="KFGQPC Uthman Taha Naskh"/>
          <w:sz w:val="24"/>
          <w:szCs w:val="24"/>
          <w:rtl/>
        </w:rPr>
        <w:t>الأحزاب:</w:t>
      </w:r>
      <w:r w:rsidRPr="00ED3C15">
        <w:rPr>
          <w:rFonts w:asciiTheme="majorBidi" w:hAnsiTheme="majorBidi" w:cstheme="majorBidi"/>
          <w:sz w:val="24"/>
          <w:szCs w:val="24"/>
          <w:rtl/>
        </w:rPr>
        <w:t xml:space="preserve"> </w:t>
      </w:r>
      <w:r w:rsidRPr="00ED3C15">
        <w:rPr>
          <w:rFonts w:asciiTheme="majorBidi" w:hAnsiTheme="majorBidi" w:cstheme="majorBidi"/>
          <w:sz w:val="24"/>
          <w:szCs w:val="24"/>
          <w:lang w:val="vi-VN"/>
        </w:rPr>
        <w:t>5</w:t>
      </w:r>
    </w:p>
    <w:p w:rsidR="00DB73E3" w:rsidRPr="00901804" w:rsidRDefault="00DB73E3" w:rsidP="006B2695">
      <w:pPr>
        <w:autoSpaceDE w:val="0"/>
        <w:autoSpaceDN w:val="0"/>
        <w:bidi w:val="0"/>
        <w:adjustRightInd w:val="0"/>
        <w:spacing w:before="120" w:after="0" w:line="240" w:lineRule="auto"/>
        <w:jc w:val="lowKashida"/>
        <w:rPr>
          <w:lang w:val="vi-VN"/>
        </w:rPr>
      </w:pPr>
      <w:r w:rsidRPr="00901804">
        <w:rPr>
          <w:rFonts w:cs="Traditional Arabic"/>
        </w:rPr>
        <w:sym w:font="AGA Arabesque" w:char="F07B"/>
      </w:r>
      <w:r w:rsidRPr="00901804">
        <w:rPr>
          <w:rFonts w:cs="Traditional Arabic"/>
          <w:b/>
          <w:bCs/>
          <w:color w:val="006600"/>
          <w:lang w:val="vi-VN"/>
        </w:rPr>
        <w:t>Và các ngươi không có tội  nếu các ngươi nhầm lẫn trong việc xưng hô này. Ngược lại, điều đáng tội là khi các người có ý định trong lòng.</w:t>
      </w:r>
      <w:r w:rsidRPr="00901804">
        <w:rPr>
          <w:rFonts w:cs="Traditional Arabic"/>
        </w:rPr>
        <w:sym w:font="AGA Arabesque" w:char="F07D"/>
      </w:r>
      <w:r w:rsidRPr="00901804">
        <w:rPr>
          <w:rFonts w:cs="Traditional Arabic"/>
          <w:lang w:val="vi-VN"/>
        </w:rPr>
        <w:t xml:space="preserve"> Al-Ahzaab: 5 (chương 33)</w:t>
      </w:r>
      <w:r>
        <w:rPr>
          <w:rFonts w:cs="Traditional Arabic"/>
          <w:lang w:val="vi-VN"/>
        </w:rPr>
        <w:t>, và Allah phán về hành phạt dành cho người</w:t>
      </w:r>
      <w:r w:rsidR="003040D2">
        <w:rPr>
          <w:rFonts w:cs="Traditional Arabic"/>
          <w:lang w:val="vi-VN"/>
        </w:rPr>
        <w:t xml:space="preserve"> giết thú hoang dã</w:t>
      </w:r>
      <w:r w:rsidR="00AD5D0A">
        <w:rPr>
          <w:rFonts w:cs="Traditional Arabic"/>
          <w:lang w:val="vi-VN"/>
        </w:rPr>
        <w:t>:</w:t>
      </w:r>
    </w:p>
    <w:p w:rsidR="00AD5D0A" w:rsidRPr="002D3AFD" w:rsidRDefault="00AD5D0A" w:rsidP="006B2695">
      <w:pPr>
        <w:pStyle w:val="FootnoteText"/>
        <w:bidi/>
        <w:spacing w:before="120"/>
        <w:jc w:val="lowKashida"/>
        <w:rPr>
          <w:rFonts w:ascii="Arial" w:hAnsi="Arial"/>
          <w:sz w:val="25"/>
          <w:szCs w:val="25"/>
          <w:rtl/>
          <w:lang w:val="vi-VN"/>
        </w:rPr>
      </w:pPr>
      <w:r w:rsidRPr="00B95982">
        <w:rPr>
          <w:rFonts w:ascii="KFGQPC Uthman Taha Naskh" w:cs="KFGQPC Uthman Taha Naskh" w:hint="cs"/>
          <w:sz w:val="32"/>
          <w:szCs w:val="32"/>
          <w:rtl/>
          <w:lang w:bidi="ar-EG"/>
        </w:rPr>
        <w:lastRenderedPageBreak/>
        <w:t>﴿</w:t>
      </w:r>
      <w:r w:rsidRPr="00B95982">
        <w:rPr>
          <w:rFonts w:cs="KFGQPC Uthmanic Script HAFS" w:hint="cs"/>
          <w:b w:val="0"/>
          <w:bCs/>
          <w:color w:val="006600"/>
          <w:sz w:val="32"/>
          <w:szCs w:val="32"/>
          <w:rtl/>
        </w:rPr>
        <w:t xml:space="preserve">وَمَن قَتَلَهُۥ </w:t>
      </w:r>
      <w:r w:rsidRPr="00B95982">
        <w:rPr>
          <w:rFonts w:cs="KFGQPC Uthmanic Script HAFS"/>
          <w:b w:val="0"/>
          <w:bCs/>
          <w:color w:val="006600"/>
          <w:sz w:val="32"/>
          <w:szCs w:val="32"/>
          <w:rtl/>
        </w:rPr>
        <w:t>مِنكُم مُّتَعَمِّد</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ا فَجَزَ</w:t>
      </w:r>
      <w:r w:rsidRPr="00B95982">
        <w:rPr>
          <w:rFonts w:cs="KFGQPC Uthmanic Script HAFS"/>
          <w:b w:val="0"/>
          <w:bCs/>
          <w:color w:val="006600"/>
          <w:sz w:val="32"/>
          <w:szCs w:val="32"/>
          <w:rtl/>
        </w:rPr>
        <w:t>آء</w:t>
      </w:r>
      <w:r w:rsidRPr="00B95982">
        <w:rPr>
          <w:rFonts w:cs="KFGQPC Uthmanic Script HAFS" w:hint="cs"/>
          <w:b w:val="0"/>
          <w:bCs/>
          <w:color w:val="006600"/>
          <w:sz w:val="32"/>
          <w:szCs w:val="32"/>
          <w:rtl/>
        </w:rPr>
        <w:t xml:space="preserve">ٞ </w:t>
      </w:r>
      <w:r w:rsidRPr="00B95982">
        <w:rPr>
          <w:rFonts w:cs="KFGQPC Uthmanic Script HAFS"/>
          <w:b w:val="0"/>
          <w:bCs/>
          <w:color w:val="006600"/>
          <w:sz w:val="32"/>
          <w:szCs w:val="32"/>
          <w:rtl/>
        </w:rPr>
        <w:t>مِّثۡلُ مَا قَتَلَ مِنَ ٱلنَّعَمِ يَحۡكُمُ بِهِۦ ذَوَا عَدۡل</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 xml:space="preserve"> مِّنكُمۡ هَدۡيَۢا بَٰلِغَ ٱلۡكَعۡبَةِ أَوۡ كَفَّٰرَةٞ طَعَامُ مَسَٰكِينَ </w:t>
      </w:r>
      <w:r w:rsidRPr="00B95982">
        <w:rPr>
          <w:rFonts w:cs="KFGQPC Uthmanic Script HAFS"/>
          <w:b w:val="0"/>
          <w:bCs/>
          <w:color w:val="006600"/>
          <w:sz w:val="32"/>
          <w:szCs w:val="32"/>
          <w:rtl/>
        </w:rPr>
        <w:t>أَوۡ عَدۡلُ ذَٰلِكَ صِيَام</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ا</w:t>
      </w:r>
      <w:r w:rsidRPr="00B9598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95982">
        <w:rPr>
          <w:rFonts w:ascii="Arial" w:hAnsi="Arial" w:cs="KFGQPC Uthman Taha Naskh"/>
          <w:sz w:val="24"/>
          <w:szCs w:val="24"/>
          <w:rtl/>
        </w:rPr>
        <w:t>المائدة:</w:t>
      </w:r>
      <w:r w:rsidRPr="00B95982">
        <w:rPr>
          <w:rFonts w:ascii="Arial" w:hAnsi="Arial" w:cs="KFGQPC Uthman Taha Naskh" w:hint="cs"/>
          <w:sz w:val="24"/>
          <w:szCs w:val="24"/>
          <w:rtl/>
        </w:rPr>
        <w:t xml:space="preserve"> </w:t>
      </w:r>
      <w:r w:rsidRPr="005C1683">
        <w:rPr>
          <w:rFonts w:asciiTheme="majorBidi" w:hAnsiTheme="majorBidi" w:cstheme="majorBidi"/>
          <w:sz w:val="24"/>
          <w:szCs w:val="24"/>
          <w:rtl/>
        </w:rPr>
        <w:t>95</w:t>
      </w:r>
    </w:p>
    <w:p w:rsidR="00DB73E3" w:rsidRDefault="00AD5D0A" w:rsidP="00F40305">
      <w:pPr>
        <w:bidi w:val="0"/>
        <w:spacing w:before="120" w:after="0" w:line="240" w:lineRule="auto"/>
        <w:jc w:val="both"/>
        <w:rPr>
          <w:lang w:val="vi-VN"/>
        </w:rPr>
      </w:pPr>
      <w:r w:rsidRPr="00AD5D0A">
        <w:sym w:font="AGA Arabesque" w:char="F07B"/>
      </w:r>
      <w:r w:rsidRPr="00AD5D0A">
        <w:rPr>
          <w:b/>
          <w:bCs/>
          <w:color w:val="006600"/>
          <w:lang w:val="vi-VN"/>
        </w:rPr>
        <w:t>Và nếu ai trong các ngươi cố ý giết thú hoang dã thì phải đền một con thú nuôi trong đàn súc vật tương đương như thú hoang dã đã bị giết, dưới giám sát của hai người công minh trong các ngươi và phải được dắt đến Ka'bah để giết tế hoặc có thể chuộc tội bằng cách bố thí thức ăn cho những người nghèo hoặc bằng cách nhịn chay tương đương với việc nuôi ăn đó.</w:t>
      </w:r>
      <w:r w:rsidRPr="00AD5D0A">
        <w:sym w:font="AGA Arabesque" w:char="F07D"/>
      </w:r>
      <w:r w:rsidRPr="00AD5D0A">
        <w:rPr>
          <w:lang w:val="vi-VN"/>
        </w:rPr>
        <w:t xml:space="preserve"> Al-Maa-idah: 95</w:t>
      </w:r>
      <w:r w:rsidR="001E12DE">
        <w:rPr>
          <w:lang w:val="vi-VN"/>
        </w:rPr>
        <w:t xml:space="preserve"> (chương 5), điều ki</w:t>
      </w:r>
      <w:r w:rsidR="00F40305">
        <w:rPr>
          <w:lang w:val="vi-VN"/>
        </w:rPr>
        <w:t>ệ</w:t>
      </w:r>
      <w:r w:rsidR="001E12DE">
        <w:rPr>
          <w:lang w:val="vi-VN"/>
        </w:rPr>
        <w:t>n bị phạt là do cố ý còn khi sơ ý là không thành vấn đề gì.</w:t>
      </w:r>
    </w:p>
    <w:p w:rsidR="009245B9" w:rsidRDefault="009245B9" w:rsidP="006B2695">
      <w:pPr>
        <w:bidi w:val="0"/>
        <w:spacing w:before="120" w:after="0" w:line="240" w:lineRule="auto"/>
        <w:ind w:firstLine="720"/>
        <w:jc w:val="both"/>
        <w:rPr>
          <w:lang w:val="vi-VN"/>
        </w:rPr>
      </w:pPr>
      <w:r>
        <w:rPr>
          <w:lang w:val="vi-VN"/>
        </w:rPr>
        <w:t>Tóm lại, khi</w:t>
      </w:r>
      <w:r w:rsidR="00B055BC">
        <w:rPr>
          <w:lang w:val="vi-VN"/>
        </w:rPr>
        <w:t xml:space="preserve"> người hành hương vi phạm một trong các </w:t>
      </w:r>
      <w:r w:rsidR="00E926CE">
        <w:rPr>
          <w:lang w:val="vi-VN"/>
        </w:rPr>
        <w:t>điều khoản</w:t>
      </w:r>
      <w:r w:rsidR="00B055BC">
        <w:rPr>
          <w:lang w:val="vi-VN"/>
        </w:rPr>
        <w:t xml:space="preserve"> này</w:t>
      </w:r>
      <w:r w:rsidR="00F92315">
        <w:rPr>
          <w:lang w:val="vi-VN"/>
        </w:rPr>
        <w:t xml:space="preserve"> vì sơ ý, vì không biết hoặc bị ép buộc thì không bị tội, cũng không chịu phạt và cũng không ảnh hưởng gì đến cuộc hành hương đó cả, kể cả việc vi phạm điều khoản giao hợp.</w:t>
      </w:r>
    </w:p>
    <w:p w:rsidR="00E878B5" w:rsidRDefault="00E878B5" w:rsidP="006B2695">
      <w:pPr>
        <w:bidi w:val="0"/>
        <w:spacing w:before="120" w:after="0" w:line="240" w:lineRule="auto"/>
        <w:jc w:val="both"/>
        <w:rPr>
          <w:lang w:val="vi-VN"/>
        </w:rPr>
      </w:pPr>
    </w:p>
    <w:p w:rsidR="00E878B5" w:rsidRPr="00E878B5" w:rsidRDefault="00E878B5" w:rsidP="006B2695">
      <w:pPr>
        <w:bidi w:val="0"/>
        <w:spacing w:before="120" w:after="0" w:line="240" w:lineRule="auto"/>
        <w:jc w:val="center"/>
        <w:rPr>
          <w:rFonts w:cs="Traditional Arabic"/>
          <w:b/>
          <w:bCs/>
          <w:rtl/>
          <w:lang w:val="vi-VN"/>
        </w:rPr>
      </w:pPr>
      <w:r w:rsidRPr="00E878B5">
        <w:rPr>
          <w:b/>
          <w:bCs/>
          <w:lang w:val="vi-VN"/>
        </w:rPr>
        <w:t>Giáo lý việc thay đổi đồ Ehrom</w:t>
      </w:r>
    </w:p>
    <w:p w:rsidR="00E878B5" w:rsidRPr="001E6A20" w:rsidRDefault="00E878B5"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7344D">
        <w:rPr>
          <w:rFonts w:asciiTheme="majorBidi" w:hAnsiTheme="majorBidi" w:cstheme="majorBidi"/>
          <w:b/>
          <w:bCs/>
          <w:lang w:val="vi-VN"/>
        </w:rPr>
        <w:t>g</w:t>
      </w:r>
      <w:r w:rsidR="0047344D" w:rsidRPr="00E878B5">
        <w:rPr>
          <w:b/>
          <w:bCs/>
          <w:lang w:val="vi-VN"/>
        </w:rPr>
        <w:t>iáo lý</w:t>
      </w:r>
      <w:r w:rsidR="0047344D">
        <w:rPr>
          <w:b/>
          <w:bCs/>
          <w:lang w:val="vi-VN"/>
        </w:rPr>
        <w:t xml:space="preserve"> ra sao</w:t>
      </w:r>
      <w:r w:rsidR="0047344D" w:rsidRPr="00E878B5">
        <w:rPr>
          <w:b/>
          <w:bCs/>
          <w:lang w:val="vi-VN"/>
        </w:rPr>
        <w:t xml:space="preserve"> việc thay đổi đồ Ehrom</w:t>
      </w:r>
      <w:r w:rsidR="0047344D">
        <w:rPr>
          <w:b/>
          <w:bCs/>
          <w:lang w:val="vi-VN"/>
        </w:rPr>
        <w:t xml:space="preserve"> lúc hành hương ?</w:t>
      </w:r>
    </w:p>
    <w:p w:rsidR="00E878B5" w:rsidRDefault="00E878B5"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42942">
        <w:rPr>
          <w:rFonts w:asciiTheme="majorBidi" w:hAnsiTheme="majorBidi" w:cstheme="majorBidi"/>
          <w:lang w:val="vi-VN"/>
        </w:rPr>
        <w:t>Người hành hương được phép thay đổi đồ Ehrom vì nhu cầu, vì bắt buộc hoặc chỉ muốn.</w:t>
      </w:r>
    </w:p>
    <w:p w:rsidR="00042942" w:rsidRDefault="00042942" w:rsidP="006B2695">
      <w:pPr>
        <w:bidi w:val="0"/>
        <w:spacing w:before="120" w:after="0" w:line="240" w:lineRule="auto"/>
        <w:ind w:firstLine="720"/>
        <w:jc w:val="both"/>
        <w:rPr>
          <w:rFonts w:asciiTheme="majorBidi" w:hAnsiTheme="majorBidi" w:cstheme="majorBidi"/>
          <w:lang w:val="vi-VN"/>
        </w:rPr>
      </w:pPr>
      <w:r w:rsidRPr="00042942">
        <w:rPr>
          <w:rFonts w:asciiTheme="majorBidi" w:hAnsiTheme="majorBidi" w:cstheme="majorBidi"/>
          <w:b/>
          <w:bCs/>
          <w:lang w:val="vi-VN"/>
        </w:rPr>
        <w:t>Thí dụ vì bắt buộc,</w:t>
      </w:r>
      <w:r>
        <w:rPr>
          <w:rFonts w:asciiTheme="majorBidi" w:hAnsiTheme="majorBidi" w:cstheme="majorBidi"/>
          <w:lang w:val="vi-VN"/>
        </w:rPr>
        <w:t xml:space="preserve"> đồ Ehrom dính phải thứ ô uế nhưng không có nước để giặt, lúc này cần phải thay đồ mới bởi lễ Salah không được mặc đồ ô uế hành lễ được.</w:t>
      </w:r>
    </w:p>
    <w:p w:rsidR="00042942" w:rsidRDefault="00042942" w:rsidP="006B2695">
      <w:pPr>
        <w:bidi w:val="0"/>
        <w:spacing w:before="120" w:after="0" w:line="240" w:lineRule="auto"/>
        <w:ind w:firstLine="720"/>
        <w:jc w:val="both"/>
        <w:rPr>
          <w:rFonts w:asciiTheme="majorBidi" w:hAnsiTheme="majorBidi" w:cstheme="majorBidi"/>
          <w:lang w:val="vi-VN"/>
        </w:rPr>
      </w:pPr>
      <w:r w:rsidRPr="00042942">
        <w:rPr>
          <w:rFonts w:asciiTheme="majorBidi" w:hAnsiTheme="majorBidi" w:cstheme="majorBidi"/>
          <w:b/>
          <w:bCs/>
          <w:lang w:val="vi-VN"/>
        </w:rPr>
        <w:lastRenderedPageBreak/>
        <w:t>Thí dụ vì nhu cầu,</w:t>
      </w:r>
      <w:r>
        <w:rPr>
          <w:rFonts w:asciiTheme="majorBidi" w:hAnsiTheme="majorBidi" w:cstheme="majorBidi"/>
          <w:lang w:val="vi-VN"/>
        </w:rPr>
        <w:t xml:space="preserve"> </w:t>
      </w:r>
      <w:r w:rsidR="005E4A51">
        <w:rPr>
          <w:rFonts w:asciiTheme="majorBidi" w:hAnsiTheme="majorBidi" w:cstheme="majorBidi"/>
          <w:lang w:val="vi-VN"/>
        </w:rPr>
        <w:t>đồ Ehrom bị bẩn cần giặt giũ, lúc này được phép thay bộ Ehrom khác.</w:t>
      </w:r>
    </w:p>
    <w:p w:rsidR="005E4A51" w:rsidRDefault="005E4A51" w:rsidP="006B2695">
      <w:pPr>
        <w:bidi w:val="0"/>
        <w:spacing w:before="120" w:after="0" w:line="240" w:lineRule="auto"/>
        <w:ind w:firstLine="720"/>
        <w:jc w:val="both"/>
        <w:rPr>
          <w:rFonts w:asciiTheme="majorBidi" w:hAnsiTheme="majorBidi" w:cstheme="majorBidi"/>
          <w:lang w:val="vi-VN"/>
        </w:rPr>
      </w:pPr>
      <w:r w:rsidRPr="005E4A51">
        <w:rPr>
          <w:rFonts w:asciiTheme="majorBidi" w:hAnsiTheme="majorBidi" w:cstheme="majorBidi"/>
          <w:b/>
          <w:bCs/>
          <w:lang w:val="vi-VN"/>
        </w:rPr>
        <w:t>Thí dụ vì chỉ muốn,</w:t>
      </w:r>
      <w:r>
        <w:rPr>
          <w:rFonts w:asciiTheme="majorBidi" w:hAnsiTheme="majorBidi" w:cstheme="majorBidi"/>
          <w:lang w:val="vi-VN"/>
        </w:rPr>
        <w:t xml:space="preserve"> </w:t>
      </w:r>
      <w:r w:rsidR="003126C0">
        <w:rPr>
          <w:rFonts w:asciiTheme="majorBidi" w:hAnsiTheme="majorBidi" w:cstheme="majorBidi"/>
          <w:lang w:val="vi-VN"/>
        </w:rPr>
        <w:t>bổng dưng muốn thay đổi đồ Ehrom khác không vì bắt cứ lý do gì, trường hợp này được phép.</w:t>
      </w:r>
    </w:p>
    <w:p w:rsidR="0096596A" w:rsidRDefault="0096596A" w:rsidP="006B2695">
      <w:pPr>
        <w:bidi w:val="0"/>
        <w:spacing w:before="120" w:after="0" w:line="240" w:lineRule="auto"/>
        <w:jc w:val="both"/>
        <w:rPr>
          <w:rFonts w:asciiTheme="majorBidi" w:hAnsiTheme="majorBidi" w:cstheme="majorBidi"/>
          <w:lang w:val="vi-VN"/>
        </w:rPr>
      </w:pPr>
    </w:p>
    <w:p w:rsidR="0096596A" w:rsidRPr="0096596A" w:rsidRDefault="0096596A" w:rsidP="006B2695">
      <w:pPr>
        <w:bidi w:val="0"/>
        <w:spacing w:before="120" w:after="0" w:line="240" w:lineRule="auto"/>
        <w:jc w:val="center"/>
        <w:rPr>
          <w:rFonts w:asciiTheme="majorBidi" w:eastAsia="Calibri" w:hAnsiTheme="majorBidi" w:cstheme="majorBidi"/>
          <w:b/>
          <w:bCs/>
          <w:sz w:val="36"/>
          <w:szCs w:val="36"/>
          <w:rtl/>
        </w:rPr>
      </w:pPr>
      <w:r w:rsidRPr="0096596A">
        <w:rPr>
          <w:rFonts w:asciiTheme="majorBidi" w:hAnsiTheme="majorBidi" w:cstheme="majorBidi"/>
          <w:b/>
          <w:bCs/>
          <w:lang w:val="vi-VN"/>
        </w:rPr>
        <w:t>Giáo lý về tắm lúc người hành hương</w:t>
      </w:r>
    </w:p>
    <w:p w:rsidR="0096596A" w:rsidRPr="001E6A20" w:rsidRDefault="0096596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7B1A9A">
        <w:rPr>
          <w:rFonts w:asciiTheme="majorBidi" w:hAnsiTheme="majorBidi" w:cstheme="majorBidi"/>
          <w:b/>
          <w:bCs/>
          <w:u w:val="single"/>
          <w:lang w:val="vi-VN"/>
        </w:rPr>
        <w:t>242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B73D4">
        <w:rPr>
          <w:rFonts w:asciiTheme="majorBidi" w:hAnsiTheme="majorBidi" w:cstheme="majorBidi"/>
          <w:b/>
          <w:bCs/>
          <w:lang w:val="vi-VN"/>
        </w:rPr>
        <w:t>người hành hương có phép được tắm không ?</w:t>
      </w:r>
    </w:p>
    <w:p w:rsidR="0096596A" w:rsidRDefault="0096596A" w:rsidP="00143BD4">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26086">
        <w:rPr>
          <w:rFonts w:asciiTheme="majorBidi" w:hAnsiTheme="majorBidi" w:cstheme="majorBidi"/>
          <w:lang w:val="vi-VN"/>
        </w:rPr>
        <w:t>Người hành hương được phép tắm để giữ sạch cơ thể, bởi được truyền lại chính xác là Thiên Sứ</w:t>
      </w:r>
      <w:r w:rsidR="00143BD4">
        <w:rPr>
          <w:rFonts w:asciiTheme="majorBidi" w:hAnsiTheme="majorBidi" w:cstheme="majorBidi"/>
          <w:lang w:val="vi-VN"/>
        </w:rPr>
        <w:t xml:space="preserve"> </w:t>
      </w:r>
      <w:r w:rsidR="00143BD4">
        <w:rPr>
          <w:rFonts w:cs="Arial Unicode MS" w:hint="eastAsia"/>
          <w:color w:val="C00000"/>
          <w:rtl/>
          <w:lang w:val="vi-VN"/>
        </w:rPr>
        <w:t>ﷺ</w:t>
      </w:r>
      <w:r w:rsidR="00143BD4">
        <w:rPr>
          <w:rFonts w:asciiTheme="majorBidi" w:hAnsiTheme="majorBidi" w:cstheme="majorBidi"/>
          <w:lang w:val="vi-VN"/>
        </w:rPr>
        <w:t xml:space="preserve"> </w:t>
      </w:r>
      <w:r w:rsidR="00026086">
        <w:rPr>
          <w:rFonts w:asciiTheme="majorBidi" w:hAnsiTheme="majorBidi" w:cstheme="majorBidi"/>
          <w:lang w:val="vi-VN"/>
        </w:rPr>
        <w:t>đã tắm lúc Người đang hành hương</w:t>
      </w:r>
      <w:r w:rsidR="00026086" w:rsidRPr="007E0DCE">
        <w:rPr>
          <w:rFonts w:ascii="Rockwell Extra Bold" w:hAnsi="Rockwell Extra Bold" w:cs="Traditional Arabic"/>
          <w:color w:val="C00000"/>
          <w:vertAlign w:val="superscript"/>
          <w:lang w:val="vi-VN"/>
        </w:rPr>
        <w:t>(</w:t>
      </w:r>
      <w:r w:rsidR="00026086" w:rsidRPr="00C77F18">
        <w:rPr>
          <w:rStyle w:val="FootnoteReference"/>
          <w:rFonts w:ascii="Rockwell Extra Bold" w:hAnsi="Rockwell Extra Bold" w:cs="Traditional Arabic"/>
          <w:color w:val="C00000"/>
        </w:rPr>
        <w:footnoteReference w:id="34"/>
      </w:r>
      <w:r w:rsidR="00026086" w:rsidRPr="007E0DCE">
        <w:rPr>
          <w:rFonts w:ascii="Rockwell Extra Bold" w:hAnsi="Rockwell Extra Bold" w:cs="Traditional Arabic"/>
          <w:color w:val="C00000"/>
          <w:vertAlign w:val="superscript"/>
          <w:lang w:val="vi-VN"/>
        </w:rPr>
        <w:t>)</w:t>
      </w:r>
      <w:r w:rsidR="00026086">
        <w:rPr>
          <w:rFonts w:asciiTheme="majorBidi" w:hAnsiTheme="majorBidi" w:cstheme="majorBidi"/>
          <w:lang w:val="vi-VN"/>
        </w:rPr>
        <w:t>,</w:t>
      </w:r>
      <w:r w:rsidR="00857031">
        <w:rPr>
          <w:rFonts w:asciiTheme="majorBidi" w:hAnsiTheme="majorBidi" w:cstheme="majorBidi"/>
          <w:lang w:val="vi-VN"/>
        </w:rPr>
        <w:t xml:space="preserve"> ngoài ra người hành hương còn được phép thay đổi đồ Ehrom khác sạch hơn, tốt hơn và được phép sử dụng máy lạnh hoặc bất cứ dụng cụ nào hổ trợ sự thoải mái.</w:t>
      </w:r>
      <w:r w:rsidR="00143BD4">
        <w:rPr>
          <w:rFonts w:asciiTheme="majorBidi" w:hAnsiTheme="majorBidi" w:cstheme="majorBidi"/>
          <w:lang w:val="vi-VN"/>
        </w:rPr>
        <w:t xml:space="preserve"> </w:t>
      </w:r>
    </w:p>
    <w:p w:rsidR="00EC25A1" w:rsidRDefault="00EC25A1"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việc hớt móng tay thì có số U’lama mang so sánh với cạo đầu nên họ cấm, vấn đề này cần suy xét lại bởi đây không phải là điều được thống nhất</w:t>
      </w:r>
      <w:r w:rsidR="00DC32E5">
        <w:rPr>
          <w:rFonts w:asciiTheme="majorBidi" w:hAnsiTheme="majorBidi" w:cstheme="majorBidi"/>
          <w:lang w:val="vi-VN"/>
        </w:rPr>
        <w:t xml:space="preserve"> trong giới U’lama.</w:t>
      </w:r>
    </w:p>
    <w:p w:rsidR="00AC7031" w:rsidRDefault="00AC7031" w:rsidP="006B2695">
      <w:pPr>
        <w:bidi w:val="0"/>
        <w:spacing w:before="120" w:after="0" w:line="240" w:lineRule="auto"/>
        <w:jc w:val="both"/>
        <w:rPr>
          <w:rFonts w:asciiTheme="majorBidi" w:hAnsiTheme="majorBidi" w:cstheme="majorBidi"/>
          <w:lang w:val="vi-VN"/>
        </w:rPr>
      </w:pPr>
    </w:p>
    <w:p w:rsidR="00143BD4" w:rsidRDefault="00143BD4" w:rsidP="00143BD4">
      <w:pPr>
        <w:bidi w:val="0"/>
        <w:spacing w:before="120" w:after="0" w:line="240" w:lineRule="auto"/>
        <w:jc w:val="both"/>
        <w:rPr>
          <w:rFonts w:asciiTheme="majorBidi" w:hAnsiTheme="majorBidi" w:cstheme="majorBidi"/>
          <w:lang w:val="vi-VN"/>
        </w:rPr>
      </w:pPr>
    </w:p>
    <w:p w:rsidR="00143BD4" w:rsidRDefault="00143BD4" w:rsidP="00143BD4">
      <w:pPr>
        <w:bidi w:val="0"/>
        <w:spacing w:before="120" w:after="0" w:line="240" w:lineRule="auto"/>
        <w:jc w:val="both"/>
        <w:rPr>
          <w:rFonts w:asciiTheme="majorBidi" w:hAnsiTheme="majorBidi" w:cstheme="majorBidi"/>
          <w:lang w:val="vi-VN"/>
        </w:rPr>
      </w:pPr>
    </w:p>
    <w:p w:rsidR="00AC7031" w:rsidRPr="00AC7031" w:rsidRDefault="00AC7031" w:rsidP="006B2695">
      <w:pPr>
        <w:bidi w:val="0"/>
        <w:spacing w:before="120" w:after="0" w:line="240" w:lineRule="auto"/>
        <w:jc w:val="center"/>
        <w:rPr>
          <w:rFonts w:asciiTheme="majorBidi" w:eastAsia="Calibri" w:hAnsiTheme="majorBidi" w:cstheme="majorBidi"/>
          <w:b/>
          <w:bCs/>
          <w:sz w:val="36"/>
          <w:szCs w:val="36"/>
          <w:rtl/>
        </w:rPr>
      </w:pPr>
      <w:r w:rsidRPr="00AC7031">
        <w:rPr>
          <w:rFonts w:asciiTheme="majorBidi" w:hAnsiTheme="majorBidi" w:cstheme="majorBidi"/>
          <w:b/>
          <w:bCs/>
          <w:lang w:val="vi-VN"/>
        </w:rPr>
        <w:t>Giáo lý gây thiệt hại mầm chồi hoặc cây cối ở Makkah</w:t>
      </w:r>
    </w:p>
    <w:p w:rsidR="00AC7031" w:rsidRPr="00B64E65" w:rsidRDefault="00AC7031"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243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64E65">
        <w:rPr>
          <w:rFonts w:asciiTheme="majorBidi" w:hAnsiTheme="majorBidi" w:cstheme="majorBidi"/>
          <w:b/>
          <w:bCs/>
        </w:rPr>
        <w:t>giáo l</w:t>
      </w:r>
      <w:r w:rsidR="00B64E65">
        <w:rPr>
          <w:rFonts w:asciiTheme="majorBidi" w:hAnsiTheme="majorBidi" w:cstheme="majorBidi"/>
          <w:b/>
          <w:bCs/>
          <w:lang w:val="vi-VN"/>
        </w:rPr>
        <w:t>ý ra sao việc người hành hương tấn công cây cối mọc tự nhiên trên lãnh thổ Haram Makkah như nhổ hoặc gây thiệt hại ?</w:t>
      </w:r>
    </w:p>
    <w:p w:rsidR="00AC7031" w:rsidRPr="001E6A20" w:rsidRDefault="00AC7031" w:rsidP="005564DB">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A158A">
        <w:rPr>
          <w:rFonts w:asciiTheme="majorBidi" w:hAnsiTheme="majorBidi" w:cstheme="majorBidi"/>
          <w:lang w:val="vi-VN"/>
        </w:rPr>
        <w:t>Cỏ cây không liên quan đến việc Ehrom cả, bởi việc cấm là cấm địa điểm tức trong khuôn viên vùng đất linh thiêng Makkah được gọi là đất Haram nghĩa là cấm săn bắt thú và nhổ bứ</w:t>
      </w:r>
      <w:r w:rsidR="005564DB">
        <w:rPr>
          <w:rFonts w:asciiTheme="majorBidi" w:hAnsiTheme="majorBidi" w:cstheme="majorBidi"/>
          <w:lang w:val="vi-VN"/>
        </w:rPr>
        <w:t>t</w:t>
      </w:r>
      <w:r w:rsidR="006A158A">
        <w:rPr>
          <w:rFonts w:asciiTheme="majorBidi" w:hAnsiTheme="majorBidi" w:cstheme="majorBidi"/>
          <w:lang w:val="vi-VN"/>
        </w:rPr>
        <w:t xml:space="preserve"> cây cỏ trong vùng đất này</w:t>
      </w:r>
      <w:r w:rsidR="00707C1B">
        <w:rPr>
          <w:rFonts w:asciiTheme="majorBidi" w:hAnsiTheme="majorBidi" w:cstheme="majorBidi"/>
          <w:lang w:val="vi-VN"/>
        </w:rPr>
        <w:t xml:space="preserve">. Việc cấm này cấm cả người hành hương và người không hành hương, bởi Thiên Sứ </w:t>
      </w:r>
      <w:r w:rsidR="00707C1B">
        <w:rPr>
          <w:rFonts w:cs="Arial Unicode MS" w:hint="eastAsia"/>
          <w:color w:val="C00000"/>
          <w:rtl/>
          <w:lang w:val="vi-VN"/>
        </w:rPr>
        <w:t>ﷺ</w:t>
      </w:r>
      <w:r w:rsidR="00707C1B">
        <w:rPr>
          <w:rFonts w:asciiTheme="majorBidi" w:hAnsiTheme="majorBidi" w:cstheme="majorBidi"/>
          <w:lang w:val="vi-VN"/>
        </w:rPr>
        <w:t xml:space="preserve"> nói:</w:t>
      </w:r>
    </w:p>
    <w:p w:rsidR="00707C1B" w:rsidRPr="00253567" w:rsidRDefault="00707C1B"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FE142C" w:rsidRPr="00FE142C">
        <w:rPr>
          <w:rFonts w:ascii="Traditional Arabic" w:cs="KFGQPC Uthman Taha Naskh" w:hint="cs"/>
          <w:b/>
          <w:bCs/>
          <w:color w:val="1F3864"/>
          <w:sz w:val="32"/>
          <w:szCs w:val="32"/>
          <w:rtl/>
        </w:rPr>
        <w:t>لاَ</w:t>
      </w:r>
      <w:r w:rsidR="00FE142C" w:rsidRPr="00FE142C">
        <w:rPr>
          <w:rFonts w:ascii="Traditional Arabic" w:cs="KFGQPC Uthman Taha Naskh"/>
          <w:b/>
          <w:bCs/>
          <w:color w:val="1F3864"/>
          <w:sz w:val="32"/>
          <w:szCs w:val="32"/>
          <w:rtl/>
        </w:rPr>
        <w:t xml:space="preserve"> </w:t>
      </w:r>
      <w:r w:rsidR="00FE142C" w:rsidRPr="00FE142C">
        <w:rPr>
          <w:rFonts w:ascii="Traditional Arabic" w:cs="KFGQPC Uthman Taha Naskh" w:hint="cs"/>
          <w:b/>
          <w:bCs/>
          <w:color w:val="1F3864"/>
          <w:sz w:val="32"/>
          <w:szCs w:val="32"/>
          <w:rtl/>
        </w:rPr>
        <w:t>يُخْتَلَى</w:t>
      </w:r>
      <w:r w:rsidR="00FE142C" w:rsidRPr="00FE142C">
        <w:rPr>
          <w:rFonts w:ascii="Traditional Arabic" w:cs="KFGQPC Uthman Taha Naskh"/>
          <w:b/>
          <w:bCs/>
          <w:color w:val="1F3864"/>
          <w:sz w:val="32"/>
          <w:szCs w:val="32"/>
          <w:rtl/>
        </w:rPr>
        <w:t xml:space="preserve"> </w:t>
      </w:r>
      <w:r w:rsidR="00FE142C" w:rsidRPr="00FE142C">
        <w:rPr>
          <w:rFonts w:ascii="Traditional Arabic" w:cs="KFGQPC Uthman Taha Naskh" w:hint="cs"/>
          <w:b/>
          <w:bCs/>
          <w:color w:val="1F3864"/>
          <w:sz w:val="32"/>
          <w:szCs w:val="32"/>
          <w:rtl/>
        </w:rPr>
        <w:t>خَلاَهَا،</w:t>
      </w:r>
      <w:r w:rsidR="00FE142C" w:rsidRPr="00FE142C">
        <w:rPr>
          <w:rFonts w:ascii="Traditional Arabic" w:cs="KFGQPC Uthman Taha Naskh"/>
          <w:b/>
          <w:bCs/>
          <w:color w:val="1F3864"/>
          <w:sz w:val="32"/>
          <w:szCs w:val="32"/>
          <w:rtl/>
        </w:rPr>
        <w:t xml:space="preserve"> </w:t>
      </w:r>
      <w:r w:rsidR="00FE142C">
        <w:rPr>
          <w:rFonts w:ascii="Traditional Arabic" w:cs="KFGQPC Uthman Taha Naskh" w:hint="cs"/>
          <w:b/>
          <w:bCs/>
          <w:color w:val="1F3864"/>
          <w:sz w:val="32"/>
          <w:szCs w:val="32"/>
          <w:rtl/>
        </w:rPr>
        <w:t>وَلَا</w:t>
      </w:r>
      <w:r w:rsidR="00FE142C" w:rsidRPr="00FE142C">
        <w:rPr>
          <w:rFonts w:ascii="Traditional Arabic" w:cs="KFGQPC Uthman Taha Naskh"/>
          <w:b/>
          <w:bCs/>
          <w:color w:val="1F3864"/>
          <w:sz w:val="32"/>
          <w:szCs w:val="32"/>
          <w:rtl/>
        </w:rPr>
        <w:t xml:space="preserve"> </w:t>
      </w:r>
      <w:r w:rsidR="00FE142C" w:rsidRPr="00FE142C">
        <w:rPr>
          <w:rFonts w:ascii="Traditional Arabic" w:cs="KFGQPC Uthman Taha Naskh" w:hint="cs"/>
          <w:b/>
          <w:bCs/>
          <w:color w:val="1F3864"/>
          <w:sz w:val="32"/>
          <w:szCs w:val="32"/>
          <w:rtl/>
        </w:rPr>
        <w:t>يُعْضَدُ</w:t>
      </w:r>
      <w:r w:rsidR="00FE142C" w:rsidRPr="00FE142C">
        <w:rPr>
          <w:rFonts w:ascii="Traditional Arabic" w:cs="KFGQPC Uthman Taha Naskh"/>
          <w:b/>
          <w:bCs/>
          <w:color w:val="1F3864"/>
          <w:sz w:val="32"/>
          <w:szCs w:val="32"/>
          <w:rtl/>
        </w:rPr>
        <w:t xml:space="preserve"> </w:t>
      </w:r>
      <w:r w:rsidR="00FE142C" w:rsidRPr="00FE142C">
        <w:rPr>
          <w:rFonts w:ascii="Traditional Arabic" w:cs="KFGQPC Uthman Taha Naskh" w:hint="cs"/>
          <w:b/>
          <w:bCs/>
          <w:color w:val="1F3864"/>
          <w:sz w:val="32"/>
          <w:szCs w:val="32"/>
          <w:rtl/>
        </w:rPr>
        <w:t>شَ</w:t>
      </w:r>
      <w:r w:rsidR="00FE142C">
        <w:rPr>
          <w:rFonts w:ascii="Traditional Arabic" w:cs="KFGQPC Uthman Taha Naskh" w:hint="cs"/>
          <w:b/>
          <w:bCs/>
          <w:color w:val="1F3864"/>
          <w:sz w:val="32"/>
          <w:szCs w:val="32"/>
          <w:rtl/>
        </w:rPr>
        <w:t>وْكُ</w:t>
      </w:r>
      <w:r w:rsidR="00FE142C" w:rsidRPr="00FE142C">
        <w:rPr>
          <w:rFonts w:ascii="Traditional Arabic" w:cs="KFGQPC Uthman Taha Naskh" w:hint="cs"/>
          <w:b/>
          <w:bCs/>
          <w:color w:val="1F3864"/>
          <w:sz w:val="32"/>
          <w:szCs w:val="32"/>
          <w:rtl/>
        </w:rPr>
        <w:t>هَا</w:t>
      </w:r>
      <w:r w:rsidRPr="00505C76">
        <w:rPr>
          <w:rFonts w:ascii="KFGQPC Uthman Taha Naskh" w:hAnsi="KFGQPC Uthman Taha Naskh" w:cs="KFGQPC Uthman Taha Naskh" w:hint="cs"/>
          <w:b/>
          <w:bCs/>
          <w:color w:val="1F3864"/>
          <w:sz w:val="32"/>
          <w:szCs w:val="32"/>
          <w:rtl/>
        </w:rPr>
        <w:t>}</w:t>
      </w:r>
    </w:p>
    <w:p w:rsidR="00120DAC" w:rsidRDefault="00707C1B" w:rsidP="007079D3">
      <w:pPr>
        <w:bidi w:val="0"/>
        <w:spacing w:before="120" w:after="0" w:line="240" w:lineRule="auto"/>
        <w:jc w:val="both"/>
        <w:rPr>
          <w:lang w:val="vi-VN"/>
        </w:rPr>
      </w:pPr>
      <w:r w:rsidRPr="00505C76">
        <w:rPr>
          <w:color w:val="1F3864"/>
          <w:lang w:val="vi-VN"/>
        </w:rPr>
        <w:t>“</w:t>
      </w:r>
      <w:r w:rsidR="004B78E9">
        <w:rPr>
          <w:b/>
          <w:bCs/>
          <w:color w:val="1F3864"/>
          <w:lang w:val="vi-VN"/>
        </w:rPr>
        <w:t>Cấm việc nhổ cỏ và chặt phá cây gai của nó (tức Makkah)</w:t>
      </w:r>
      <w:r w:rsidR="00144B33">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B53F42">
        <w:rPr>
          <w:lang w:val="vi-VN"/>
        </w:rPr>
        <w:t>Còn những địa điểm ngoài khu vực linh thiêng này thì người hành hương và người không hành hương được quyền bứt nhổ. Dựa vào điều này cấm xâm hại cây cỏ ở vùng đất Makkah, Muzdalifah và Mina bởi đây là vùng đất linh thiêng Haram, còn vùng đ</w:t>
      </w:r>
      <w:r w:rsidR="007079D3">
        <w:rPr>
          <w:lang w:val="vi-VN"/>
        </w:rPr>
        <w:t>ất</w:t>
      </w:r>
      <w:r w:rsidR="00B53F42">
        <w:rPr>
          <w:lang w:val="vi-VN"/>
        </w:rPr>
        <w:t xml:space="preserve"> A’rofah thì được phép.</w:t>
      </w:r>
    </w:p>
    <w:p w:rsidR="00621B5F" w:rsidRDefault="00621B5F" w:rsidP="005D0E29">
      <w:pPr>
        <w:bidi w:val="0"/>
        <w:spacing w:before="120" w:after="0" w:line="240" w:lineRule="auto"/>
        <w:ind w:firstLine="720"/>
        <w:jc w:val="both"/>
        <w:rPr>
          <w:lang w:val="vi-VN"/>
        </w:rPr>
      </w:pPr>
      <w:r>
        <w:rPr>
          <w:lang w:val="vi-VN"/>
        </w:rPr>
        <w:t xml:space="preserve">Người hành hương được phép chải chiếu, đệm, cao su để ngồi lên cỏ bởi mục đích không phải gây hại cỏ, tương tự khi đi đạp phải </w:t>
      </w:r>
      <w:r w:rsidR="005D0E29">
        <w:rPr>
          <w:lang w:val="vi-VN"/>
        </w:rPr>
        <w:t>con cào cào</w:t>
      </w:r>
      <w:r>
        <w:rPr>
          <w:lang w:val="vi-VN"/>
        </w:rPr>
        <w:t xml:space="preserve"> hoặc dẫm lên cỏ cây thì không bị gì cả, bởi vốn không muốn gây hại chúng.</w:t>
      </w:r>
    </w:p>
    <w:p w:rsidR="005E31B6" w:rsidRPr="005E31B6" w:rsidRDefault="005E31B6" w:rsidP="006B2695">
      <w:pPr>
        <w:bidi w:val="0"/>
        <w:spacing w:before="120" w:after="0" w:line="240" w:lineRule="auto"/>
        <w:jc w:val="center"/>
        <w:rPr>
          <w:rFonts w:asciiTheme="majorBidi" w:hAnsiTheme="majorBidi" w:cstheme="majorBidi"/>
          <w:b/>
          <w:bCs/>
          <w:lang w:val="vi-VN"/>
        </w:rPr>
      </w:pPr>
      <w:r w:rsidRPr="005E31B6">
        <w:rPr>
          <w:b/>
          <w:bCs/>
          <w:lang w:val="vi-VN"/>
        </w:rPr>
        <w:t>Thời gian và địa điểm Ehrom hành hương Hajj</w:t>
      </w:r>
    </w:p>
    <w:p w:rsidR="00676274" w:rsidRPr="001E6A20" w:rsidRDefault="0067627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93F43">
        <w:rPr>
          <w:rFonts w:asciiTheme="majorBidi" w:hAnsiTheme="majorBidi" w:cstheme="majorBidi"/>
          <w:b/>
          <w:bCs/>
          <w:lang w:val="vi-VN"/>
        </w:rPr>
        <w:t xml:space="preserve">sau khi người hành hương U’mroh trở lại hiện trạng bình thường sau </w:t>
      </w:r>
      <w:r w:rsidR="00093F43">
        <w:rPr>
          <w:rFonts w:asciiTheme="majorBidi" w:hAnsiTheme="majorBidi" w:cstheme="majorBidi"/>
          <w:b/>
          <w:bCs/>
          <w:lang w:val="vi-VN"/>
        </w:rPr>
        <w:lastRenderedPageBreak/>
        <w:t>U’mroh, rồi ở lại Makkah chờ hành hương Hajj thì họ cần phải Ehrom khi nào và tại đâu ?</w:t>
      </w:r>
    </w:p>
    <w:p w:rsidR="00514121" w:rsidRDefault="00676274"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E508DF">
        <w:rPr>
          <w:rFonts w:asciiTheme="majorBidi" w:hAnsiTheme="majorBidi" w:cstheme="majorBidi"/>
          <w:lang w:val="vi-VN"/>
        </w:rPr>
        <w:t>Người hành hương Ehrom vào ngày Tarwiyah tức ngày mồng 8 tháng Zul Hijjah (tháng 12), Ehrom tại nơi mình đang ở và buổi sáng, rồi hướng đến Mina, tại đây hành lễ Salah Zhuhr, O’sr, Maghrib, Isha và Fajr</w:t>
      </w:r>
      <w:r w:rsidR="00D13B08">
        <w:rPr>
          <w:rFonts w:asciiTheme="majorBidi" w:hAnsiTheme="majorBidi" w:cstheme="majorBidi"/>
          <w:lang w:val="vi-VN"/>
        </w:rPr>
        <w:t xml:space="preserve"> giống như đã giải thích ở phần trên.</w:t>
      </w:r>
    </w:p>
    <w:p w:rsidR="00B8313F" w:rsidRDefault="00B8313F" w:rsidP="00B8313F">
      <w:pPr>
        <w:bidi w:val="0"/>
        <w:spacing w:before="120" w:after="0" w:line="240" w:lineRule="auto"/>
        <w:ind w:firstLine="720"/>
        <w:jc w:val="both"/>
        <w:rPr>
          <w:rFonts w:asciiTheme="majorBidi" w:hAnsiTheme="majorBidi" w:cstheme="majorBidi"/>
          <w:lang w:val="vi-VN"/>
        </w:rPr>
      </w:pPr>
    </w:p>
    <w:p w:rsidR="00676274" w:rsidRPr="007848DC" w:rsidRDefault="00C4093C" w:rsidP="006B2695">
      <w:pPr>
        <w:bidi w:val="0"/>
        <w:spacing w:before="120" w:after="0" w:line="240" w:lineRule="auto"/>
        <w:jc w:val="center"/>
        <w:rPr>
          <w:rFonts w:asciiTheme="majorBidi" w:eastAsia="Calibri" w:hAnsiTheme="majorBidi" w:cstheme="majorBidi"/>
          <w:b/>
          <w:bCs/>
          <w:sz w:val="36"/>
          <w:szCs w:val="36"/>
          <w:rtl/>
          <w:lang w:val="vi-VN"/>
        </w:rPr>
      </w:pPr>
      <w:r w:rsidRPr="007848DC">
        <w:rPr>
          <w:rFonts w:asciiTheme="majorBidi" w:eastAsia="Calibri" w:hAnsiTheme="majorBidi" w:cstheme="majorBidi"/>
          <w:b/>
          <w:bCs/>
          <w:lang w:val="vi-VN"/>
        </w:rPr>
        <w:t>Không bắt buộc</w:t>
      </w:r>
      <w:r w:rsidR="007848DC" w:rsidRPr="007848DC">
        <w:rPr>
          <w:rFonts w:asciiTheme="majorBidi" w:eastAsia="Calibri" w:hAnsiTheme="majorBidi" w:cstheme="majorBidi"/>
          <w:b/>
          <w:bCs/>
          <w:lang w:val="vi-VN"/>
        </w:rPr>
        <w:t xml:space="preserve"> Ehrom và Tawwaaf vào ngày Tarwiyah</w:t>
      </w:r>
    </w:p>
    <w:p w:rsidR="007F18C8" w:rsidRPr="001E6A20" w:rsidRDefault="007F18C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C07F6">
        <w:rPr>
          <w:rFonts w:asciiTheme="majorBidi" w:hAnsiTheme="majorBidi" w:cstheme="majorBidi"/>
          <w:b/>
          <w:bCs/>
          <w:lang w:val="vi-VN"/>
        </w:rPr>
        <w:t>có bắt buộc người hành hương phải Tawwaaf vào ngày Tarwiyah hay phải Ehrom tại Ka’bah không ?</w:t>
      </w:r>
    </w:p>
    <w:p w:rsidR="007F18C8" w:rsidRDefault="007F18C8"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34975">
        <w:rPr>
          <w:rFonts w:asciiTheme="majorBidi" w:hAnsiTheme="majorBidi" w:cstheme="majorBidi"/>
          <w:lang w:val="vi-VN"/>
        </w:rPr>
        <w:t>Không bắt buộc Tawwaaf cũng không phải Ehrom tại Ka’bah vào ngày Tarwiyah, đây vốn không phải là Sunnah</w:t>
      </w:r>
      <w:r w:rsidR="002A6EE8">
        <w:rPr>
          <w:rFonts w:asciiTheme="majorBidi" w:hAnsiTheme="majorBidi" w:cstheme="majorBidi"/>
          <w:lang w:val="vi-VN"/>
        </w:rPr>
        <w:t>, bởi sau khi Sohabah</w:t>
      </w:r>
      <w:r w:rsidR="00582672">
        <w:rPr>
          <w:rFonts w:asciiTheme="majorBidi" w:hAnsiTheme="majorBidi" w:cstheme="majorBidi"/>
          <w:lang w:val="vi-VN"/>
        </w:rPr>
        <w:t xml:space="preserve"> trở lại trạng thái bình thường sau U’mroh, khi đến ngày Tarwiyah thì họ đã Ehrom tại nơi mình ở, họ không hề được lệnh từ Thiên Sứ</w:t>
      </w:r>
      <w:r w:rsidR="006D02A5">
        <w:rPr>
          <w:rFonts w:asciiTheme="majorBidi" w:hAnsiTheme="majorBidi" w:cstheme="majorBidi"/>
          <w:lang w:val="vi-VN"/>
        </w:rPr>
        <w:t xml:space="preserve"> </w:t>
      </w:r>
      <w:r w:rsidR="006D02A5">
        <w:rPr>
          <w:rFonts w:cs="Arial Unicode MS" w:hint="eastAsia"/>
          <w:color w:val="C00000"/>
          <w:rtl/>
          <w:lang w:val="vi-VN"/>
        </w:rPr>
        <w:t>ﷺ</w:t>
      </w:r>
      <w:r w:rsidR="00582672">
        <w:rPr>
          <w:rFonts w:asciiTheme="majorBidi" w:hAnsiTheme="majorBidi" w:cstheme="majorBidi"/>
          <w:lang w:val="vi-VN"/>
        </w:rPr>
        <w:t xml:space="preserve"> bảo phải Tawwaaf hoặc đến Ka’bah để Ehrom.</w:t>
      </w:r>
    </w:p>
    <w:p w:rsidR="00B8313F" w:rsidRDefault="00B8313F" w:rsidP="006B2695">
      <w:pPr>
        <w:bidi w:val="0"/>
        <w:spacing w:before="120" w:after="0" w:line="240" w:lineRule="auto"/>
        <w:jc w:val="center"/>
        <w:rPr>
          <w:rFonts w:asciiTheme="majorBidi" w:hAnsiTheme="majorBidi" w:cstheme="majorBidi"/>
          <w:b/>
          <w:bCs/>
          <w:lang w:val="vi-VN"/>
        </w:rPr>
      </w:pPr>
    </w:p>
    <w:p w:rsidR="00B8313F" w:rsidRDefault="00B8313F" w:rsidP="00B8313F">
      <w:pPr>
        <w:bidi w:val="0"/>
        <w:spacing w:before="120" w:after="0" w:line="240" w:lineRule="auto"/>
        <w:jc w:val="center"/>
        <w:rPr>
          <w:rFonts w:asciiTheme="majorBidi" w:hAnsiTheme="majorBidi" w:cstheme="majorBidi"/>
          <w:b/>
          <w:bCs/>
          <w:lang w:val="vi-VN"/>
        </w:rPr>
      </w:pPr>
    </w:p>
    <w:p w:rsidR="00B8313F" w:rsidRDefault="00B8313F" w:rsidP="00B8313F">
      <w:pPr>
        <w:bidi w:val="0"/>
        <w:spacing w:before="120" w:after="0" w:line="240" w:lineRule="auto"/>
        <w:jc w:val="center"/>
        <w:rPr>
          <w:rFonts w:asciiTheme="majorBidi" w:hAnsiTheme="majorBidi" w:cstheme="majorBidi"/>
          <w:b/>
          <w:bCs/>
          <w:lang w:val="vi-VN"/>
        </w:rPr>
      </w:pPr>
    </w:p>
    <w:p w:rsidR="006D02A5" w:rsidRPr="0050457C" w:rsidRDefault="00851568" w:rsidP="00B8313F">
      <w:pPr>
        <w:bidi w:val="0"/>
        <w:spacing w:before="120" w:after="0" w:line="240" w:lineRule="auto"/>
        <w:jc w:val="center"/>
        <w:rPr>
          <w:rFonts w:asciiTheme="majorBidi" w:eastAsia="Calibri" w:hAnsiTheme="majorBidi" w:cstheme="majorBidi"/>
          <w:b/>
          <w:bCs/>
          <w:sz w:val="36"/>
          <w:szCs w:val="36"/>
          <w:rtl/>
        </w:rPr>
      </w:pPr>
      <w:r w:rsidRPr="0050457C">
        <w:rPr>
          <w:rFonts w:asciiTheme="majorBidi" w:hAnsiTheme="majorBidi" w:cstheme="majorBidi"/>
          <w:b/>
          <w:bCs/>
          <w:lang w:val="vi-VN"/>
        </w:rPr>
        <w:t xml:space="preserve">Giáo lý việc </w:t>
      </w:r>
      <w:r w:rsidR="0050457C" w:rsidRPr="0050457C">
        <w:rPr>
          <w:rFonts w:asciiTheme="majorBidi" w:hAnsiTheme="majorBidi" w:cstheme="majorBidi"/>
          <w:b/>
          <w:bCs/>
          <w:lang w:val="vi-VN"/>
        </w:rPr>
        <w:t>đến A’rofah trể</w:t>
      </w:r>
    </w:p>
    <w:p w:rsidR="00B25672" w:rsidRPr="00B25672" w:rsidRDefault="00B2567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rPr>
        <w:t>246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rPr>
        <w:t xml:space="preserve">chúng tôi </w:t>
      </w:r>
      <w:r>
        <w:rPr>
          <w:rFonts w:asciiTheme="majorBidi" w:hAnsiTheme="majorBidi" w:cstheme="majorBidi"/>
          <w:b/>
          <w:bCs/>
          <w:lang w:val="vi-VN"/>
        </w:rPr>
        <w:t>đã rõ về nghi thức hành hương Hajj, tuy nhiên cố một số trường hợp đến A’rofah quá trể thì giáo lý giải quyết ra sao?</w:t>
      </w:r>
      <w:r w:rsidR="00B8313F">
        <w:rPr>
          <w:rFonts w:asciiTheme="majorBidi" w:hAnsiTheme="majorBidi" w:cstheme="majorBidi"/>
          <w:b/>
          <w:bCs/>
          <w:lang w:val="vi-VN"/>
        </w:rPr>
        <w:t xml:space="preserve"> </w:t>
      </w:r>
    </w:p>
    <w:p w:rsidR="00B25672" w:rsidRPr="001E6A20" w:rsidRDefault="00B25672" w:rsidP="00B8313F">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265D0F">
        <w:rPr>
          <w:rFonts w:asciiTheme="majorBidi" w:hAnsiTheme="majorBidi" w:cstheme="majorBidi"/>
          <w:lang w:val="vi-VN"/>
        </w:rPr>
        <w:t>Như chúng ta đã rõ vào ngày mồng 8 người hành hương phải tập trung tại Mina</w:t>
      </w:r>
      <w:r w:rsidR="00B8313F">
        <w:rPr>
          <w:rFonts w:asciiTheme="majorBidi" w:hAnsiTheme="majorBidi" w:cstheme="majorBidi"/>
          <w:lang w:val="vi-VN"/>
        </w:rPr>
        <w:t xml:space="preserve"> và</w:t>
      </w:r>
      <w:r w:rsidR="00265D0F">
        <w:rPr>
          <w:rFonts w:asciiTheme="majorBidi" w:hAnsiTheme="majorBidi" w:cstheme="majorBidi"/>
          <w:lang w:val="vi-VN"/>
        </w:rPr>
        <w:t xml:space="preserve"> ở lại đây cho đến sáng hôm sau là mồng 9, ngày này gọi là ngày A’rofah. Tuy nhiên có số trường hợp không tập trung ở Mina</w:t>
      </w:r>
      <w:r w:rsidR="004E6297">
        <w:rPr>
          <w:rFonts w:asciiTheme="majorBidi" w:hAnsiTheme="majorBidi" w:cstheme="majorBidi"/>
          <w:lang w:val="vi-VN"/>
        </w:rPr>
        <w:t xml:space="preserve"> mà đi thẳng đến A’rofah</w:t>
      </w:r>
      <w:r w:rsidR="00733101">
        <w:rPr>
          <w:rFonts w:asciiTheme="majorBidi" w:hAnsiTheme="majorBidi" w:cstheme="majorBidi"/>
          <w:lang w:val="vi-VN"/>
        </w:rPr>
        <w:t xml:space="preserve"> thì sự hành hương đó đúng không ? </w:t>
      </w:r>
      <w:r w:rsidR="00733101" w:rsidRPr="00147A67">
        <w:rPr>
          <w:rFonts w:asciiTheme="majorBidi" w:hAnsiTheme="majorBidi" w:cstheme="majorBidi"/>
          <w:b/>
          <w:bCs/>
          <w:lang w:val="vi-VN"/>
        </w:rPr>
        <w:t>Trả lời:</w:t>
      </w:r>
      <w:r w:rsidR="00733101">
        <w:rPr>
          <w:rFonts w:asciiTheme="majorBidi" w:hAnsiTheme="majorBidi" w:cstheme="majorBidi"/>
          <w:lang w:val="vi-VN"/>
        </w:rPr>
        <w:t xml:space="preserve"> </w:t>
      </w:r>
      <w:r w:rsidR="00414E4F">
        <w:rPr>
          <w:rFonts w:asciiTheme="majorBidi" w:hAnsiTheme="majorBidi" w:cstheme="majorBidi"/>
          <w:lang w:val="vi-VN"/>
        </w:rPr>
        <w:t>Sự hành hương đó đúng với bằng chứng là Hadith U’rwah bin Al-Mudhris</w:t>
      </w:r>
      <w:r w:rsidR="00354538">
        <w:rPr>
          <w:rFonts w:asciiTheme="majorBidi" w:hAnsiTheme="majorBidi" w:cstheme="majorBidi"/>
          <w:lang w:val="vi-VN"/>
        </w:rPr>
        <w:t xml:space="preserve"> </w:t>
      </w:r>
      <w:r w:rsidR="00354538" w:rsidRPr="003B5A9C">
        <w:rPr>
          <w:rFonts w:cs="KFGQPC Uthman Taha Naskh"/>
          <w:color w:val="FF0000"/>
        </w:rPr>
        <w:sym w:font="AGA Arabesque" w:char="F074"/>
      </w:r>
      <w:r w:rsidR="00414E4F">
        <w:rPr>
          <w:rFonts w:asciiTheme="majorBidi" w:hAnsiTheme="majorBidi" w:cstheme="majorBidi"/>
          <w:lang w:val="vi-VN"/>
        </w:rPr>
        <w:t xml:space="preserve"> rằng ông đã hỏi</w:t>
      </w:r>
      <w:r w:rsidR="00354538">
        <w:rPr>
          <w:rFonts w:asciiTheme="majorBidi" w:hAnsiTheme="majorBidi" w:cstheme="majorBidi"/>
          <w:lang w:val="vi-VN"/>
        </w:rPr>
        <w:t xml:space="preserve"> Thiên Sứ</w:t>
      </w:r>
      <w:r w:rsidR="00232B57">
        <w:rPr>
          <w:rFonts w:asciiTheme="majorBidi" w:hAnsiTheme="majorBidi" w:cstheme="majorBidi"/>
          <w:lang w:val="vi-VN"/>
        </w:rPr>
        <w:t xml:space="preserve"> </w:t>
      </w:r>
      <w:r w:rsidR="00232B57">
        <w:rPr>
          <w:rFonts w:cs="Arial Unicode MS" w:hint="eastAsia"/>
          <w:color w:val="C00000"/>
          <w:rtl/>
          <w:lang w:val="vi-VN"/>
        </w:rPr>
        <w:t>ﷺ</w:t>
      </w:r>
      <w:r w:rsidR="00354538">
        <w:rPr>
          <w:rFonts w:asciiTheme="majorBidi" w:hAnsiTheme="majorBidi" w:cstheme="majorBidi"/>
          <w:lang w:val="vi-VN"/>
        </w:rPr>
        <w:t xml:space="preserve"> sau khi đã hành lễ cùng Người Salah Fajr tại Muzdalifah, ông hỏi: “</w:t>
      </w:r>
      <w:r w:rsidR="00354538" w:rsidRPr="00155E2C">
        <w:rPr>
          <w:rFonts w:asciiTheme="majorBidi" w:hAnsiTheme="majorBidi" w:cstheme="majorBidi"/>
          <w:i/>
          <w:iCs/>
          <w:color w:val="1F3864"/>
          <w:lang w:val="vi-VN"/>
        </w:rPr>
        <w:t>Thưa Thiên Sứ của Allah, rằng tôi đã mà mệt thân mình và con vật cưỡi của tôi, là không một ngọn núi nào đi qua mà tôi lại không đứng lại trên nó.</w:t>
      </w:r>
      <w:r w:rsidR="00354538">
        <w:rPr>
          <w:rFonts w:asciiTheme="majorBidi" w:hAnsiTheme="majorBidi" w:cstheme="majorBidi"/>
          <w:lang w:val="vi-VN"/>
        </w:rPr>
        <w:t>” Thiên Sứ</w:t>
      </w:r>
      <w:r w:rsidR="00155E2C">
        <w:rPr>
          <w:rFonts w:asciiTheme="majorBidi" w:hAnsiTheme="majorBidi" w:cstheme="majorBidi"/>
          <w:lang w:val="vi-VN"/>
        </w:rPr>
        <w:t xml:space="preserve"> </w:t>
      </w:r>
      <w:r w:rsidR="00155E2C">
        <w:rPr>
          <w:rFonts w:cs="Arial Unicode MS" w:hint="eastAsia"/>
          <w:color w:val="C00000"/>
          <w:rtl/>
          <w:lang w:val="vi-VN"/>
        </w:rPr>
        <w:t>ﷺ</w:t>
      </w:r>
      <w:r w:rsidR="00354538">
        <w:rPr>
          <w:rFonts w:asciiTheme="majorBidi" w:hAnsiTheme="majorBidi" w:cstheme="majorBidi"/>
          <w:lang w:val="vi-VN"/>
        </w:rPr>
        <w:t xml:space="preserve"> nói: </w:t>
      </w:r>
      <w:r w:rsidR="00232B57">
        <w:rPr>
          <w:rFonts w:asciiTheme="majorBidi" w:hAnsiTheme="majorBidi" w:cstheme="majorBidi"/>
          <w:lang w:val="vi-VN"/>
        </w:rPr>
        <w:t xml:space="preserve"> </w:t>
      </w:r>
    </w:p>
    <w:p w:rsidR="00354538" w:rsidRPr="00253567" w:rsidRDefault="00354538"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3E7A3C" w:rsidRPr="003E7A3C">
        <w:rPr>
          <w:rFonts w:ascii="Traditional Arabic" w:cs="KFGQPC Uthman Taha Naskh" w:hint="cs"/>
          <w:b/>
          <w:bCs/>
          <w:color w:val="1F3864"/>
          <w:sz w:val="32"/>
          <w:szCs w:val="32"/>
          <w:rtl/>
        </w:rPr>
        <w:t>مَنْ</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شَهِدَ</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صَلاَتَنَا</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هَذِهِ</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وَوَقَفَ</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مَعَنَا</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حَتَّى</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نَدْفَعَ</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وَقَدْ</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وَقَفَ</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بِعَرَفَةَ</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قَبْلَ</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ذَلِكَ</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لَيْلاً</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أَوْ</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نَهَارًا</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فَقَدْ</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أَتَمَّ</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حَجَّهُ</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وَقَضَى</w:t>
      </w:r>
      <w:r w:rsidR="003E7A3C" w:rsidRPr="003E7A3C">
        <w:rPr>
          <w:rFonts w:ascii="Traditional Arabic" w:cs="KFGQPC Uthman Taha Naskh"/>
          <w:b/>
          <w:bCs/>
          <w:color w:val="1F3864"/>
          <w:sz w:val="32"/>
          <w:szCs w:val="32"/>
          <w:rtl/>
        </w:rPr>
        <w:t xml:space="preserve"> </w:t>
      </w:r>
      <w:r w:rsidR="003E7A3C" w:rsidRPr="003E7A3C">
        <w:rPr>
          <w:rFonts w:ascii="Traditional Arabic" w:cs="KFGQPC Uthman Taha Naskh" w:hint="cs"/>
          <w:b/>
          <w:bCs/>
          <w:color w:val="1F3864"/>
          <w:sz w:val="32"/>
          <w:szCs w:val="32"/>
          <w:rtl/>
        </w:rPr>
        <w:t>تَفَثَهُ</w:t>
      </w:r>
      <w:r w:rsidRPr="00505C76">
        <w:rPr>
          <w:rFonts w:ascii="KFGQPC Uthman Taha Naskh" w:hAnsi="KFGQPC Uthman Taha Naskh" w:cs="KFGQPC Uthman Taha Naskh" w:hint="cs"/>
          <w:b/>
          <w:bCs/>
          <w:color w:val="1F3864"/>
          <w:sz w:val="32"/>
          <w:szCs w:val="32"/>
          <w:rtl/>
        </w:rPr>
        <w:t>}</w:t>
      </w:r>
    </w:p>
    <w:p w:rsidR="00676274" w:rsidRDefault="00354538" w:rsidP="006B2695">
      <w:pPr>
        <w:bidi w:val="0"/>
        <w:spacing w:before="120" w:after="0" w:line="240" w:lineRule="auto"/>
        <w:jc w:val="both"/>
        <w:rPr>
          <w:lang w:val="vi-VN"/>
        </w:rPr>
      </w:pPr>
      <w:r w:rsidRPr="00505C76">
        <w:rPr>
          <w:color w:val="1F3864"/>
          <w:lang w:val="vi-VN"/>
        </w:rPr>
        <w:t>“</w:t>
      </w:r>
      <w:r w:rsidR="001A00BF">
        <w:rPr>
          <w:b/>
          <w:bCs/>
          <w:color w:val="1F3864"/>
          <w:lang w:val="vi-VN"/>
        </w:rPr>
        <w:t>Ai đã tham gia lễ Salah này cùng Ta, đã đứng cùng Ta cho đến khi rời khỏi và y đã đứng trên A’rofah trước đó vào ban ngày hoặc ban đêm, là xem như sự hành hương Hajj đó của y đã hoàn thành và</w:t>
      </w:r>
      <w:r w:rsidR="007E5F7F">
        <w:rPr>
          <w:b/>
          <w:bCs/>
          <w:color w:val="1F3864"/>
          <w:lang w:val="vi-VN"/>
        </w:rPr>
        <w:t xml:space="preserve"> đã hoàn thành xong nghi thức.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0A73FB">
        <w:rPr>
          <w:lang w:val="vi-VN"/>
        </w:rPr>
        <w:t>Đây là bằng chứng</w:t>
      </w:r>
      <w:r w:rsidR="00FB36A3">
        <w:rPr>
          <w:lang w:val="vi-VN"/>
        </w:rPr>
        <w:t xml:space="preserve"> không bắt buộc người hành hương ở lại Mina vào ngày mồng 8 và đêm mồng 9, nếu ai đó đi thẳng đến A’rofah thì Hajj đó đúng, tuy nhiên không tốt bằng người ở lại Mina từ sáng mồng 8 đến sau mặt trời mọc của sáng mồng 9.</w:t>
      </w:r>
    </w:p>
    <w:p w:rsidR="00FB36A3" w:rsidRDefault="00FB36A3" w:rsidP="006B2695">
      <w:pPr>
        <w:bidi w:val="0"/>
        <w:spacing w:before="120" w:after="0" w:line="240" w:lineRule="auto"/>
        <w:ind w:firstLine="720"/>
        <w:jc w:val="both"/>
        <w:rPr>
          <w:lang w:val="vi-VN"/>
        </w:rPr>
      </w:pPr>
      <w:r>
        <w:rPr>
          <w:lang w:val="vi-VN"/>
        </w:rPr>
        <w:lastRenderedPageBreak/>
        <w:t>Về câu hỏi</w:t>
      </w:r>
      <w:r w:rsidR="00C66FDB">
        <w:rPr>
          <w:lang w:val="vi-VN"/>
        </w:rPr>
        <w:t xml:space="preserve"> mà bạn đã hỏi về việc đến A’rofah trể, xin trả lời rằng</w:t>
      </w:r>
      <w:r w:rsidR="00F13327">
        <w:rPr>
          <w:lang w:val="vi-VN"/>
        </w:rPr>
        <w:t>: Khi bạn đã đứng kịp A’rofah trước khi rạng đông của ngày E’id xuất hiện là xem như Hajj đó đúng bạn không phải bị gì cả, bởi giờ cuối của việc đứng A’rofah là khi rạng đông của ngày E’id xuất hiện.</w:t>
      </w:r>
    </w:p>
    <w:p w:rsidR="00485912" w:rsidRDefault="00485912" w:rsidP="006B2695">
      <w:pPr>
        <w:bidi w:val="0"/>
        <w:spacing w:before="120" w:after="0" w:line="240" w:lineRule="auto"/>
        <w:jc w:val="both"/>
        <w:rPr>
          <w:lang w:val="vi-VN"/>
        </w:rPr>
      </w:pPr>
    </w:p>
    <w:p w:rsidR="00485912" w:rsidRDefault="00485912" w:rsidP="006B2695">
      <w:pPr>
        <w:bidi w:val="0"/>
        <w:spacing w:before="120" w:after="0" w:line="240" w:lineRule="auto"/>
        <w:jc w:val="center"/>
        <w:rPr>
          <w:b/>
          <w:bCs/>
          <w:lang w:val="vi-VN"/>
        </w:rPr>
      </w:pPr>
      <w:r w:rsidRPr="00485912">
        <w:rPr>
          <w:b/>
          <w:bCs/>
          <w:lang w:val="vi-VN"/>
        </w:rPr>
        <w:t>Thời gian bắt đầu và kết thúc việc đứng ở Muzdalifah</w:t>
      </w:r>
    </w:p>
    <w:p w:rsidR="00584EE8" w:rsidRPr="001E6A20" w:rsidRDefault="00584EE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E1F28">
        <w:rPr>
          <w:rFonts w:asciiTheme="majorBidi" w:hAnsiTheme="majorBidi" w:cstheme="majorBidi"/>
          <w:b/>
          <w:bCs/>
          <w:lang w:val="vi-VN"/>
        </w:rPr>
        <w:t>khi nào bắt đầu và kết thúc việc đứng ở Muzdalifah và giáo lý liên quan ?</w:t>
      </w:r>
    </w:p>
    <w:p w:rsidR="00584EE8" w:rsidRDefault="00584EE8" w:rsidP="0036005C">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030B2">
        <w:rPr>
          <w:rFonts w:asciiTheme="majorBidi" w:hAnsiTheme="majorBidi" w:cstheme="majorBidi"/>
          <w:lang w:val="vi-VN"/>
        </w:rPr>
        <w:t>Cách gọi đúng là theo cách gọi của U’lama là qua đêm tại Muzdalifah. Thời gian được bắt đầu ngay sau khi kết thúc đ</w:t>
      </w:r>
      <w:r w:rsidR="00232B57">
        <w:rPr>
          <w:rFonts w:asciiTheme="majorBidi" w:hAnsiTheme="majorBidi" w:cstheme="majorBidi"/>
          <w:lang w:val="vi-VN"/>
        </w:rPr>
        <w:t>ứ</w:t>
      </w:r>
      <w:r w:rsidR="001030B2">
        <w:rPr>
          <w:rFonts w:asciiTheme="majorBidi" w:hAnsiTheme="majorBidi" w:cstheme="majorBidi"/>
          <w:lang w:val="vi-VN"/>
        </w:rPr>
        <w:t>ng tại A’rofah, tất nhiên không được công nhận nếu đứng trước</w:t>
      </w:r>
      <w:r w:rsidR="002B4CBF">
        <w:rPr>
          <w:rFonts w:asciiTheme="majorBidi" w:hAnsiTheme="majorBidi" w:cstheme="majorBidi"/>
          <w:lang w:val="vi-VN"/>
        </w:rPr>
        <w:t xml:space="preserve"> thời gian này. Nếu người hành hư</w:t>
      </w:r>
      <w:r w:rsidR="0036005C">
        <w:rPr>
          <w:rFonts w:asciiTheme="majorBidi" w:hAnsiTheme="majorBidi" w:cstheme="majorBidi"/>
          <w:lang w:val="vi-VN"/>
        </w:rPr>
        <w:t>ơ</w:t>
      </w:r>
      <w:r w:rsidR="002B4CBF">
        <w:rPr>
          <w:rFonts w:asciiTheme="majorBidi" w:hAnsiTheme="majorBidi" w:cstheme="majorBidi"/>
          <w:lang w:val="vi-VN"/>
        </w:rPr>
        <w:t>ng đến Muzdalifah trong đêm rồi đến A’rofah và đứng trên đó, xong tại đây đến thẳng Mina thì việc đến Muzdalifah trong trường hợp này không được công nhận, bởi Allah phán:</w:t>
      </w:r>
    </w:p>
    <w:p w:rsidR="00024B53" w:rsidRPr="005900E9" w:rsidRDefault="00024B53" w:rsidP="006B2695">
      <w:pPr>
        <w:autoSpaceDE w:val="0"/>
        <w:autoSpaceDN w:val="0"/>
        <w:adjustRightInd w:val="0"/>
        <w:spacing w:before="120" w:after="0" w:line="240" w:lineRule="auto"/>
        <w:jc w:val="both"/>
        <w:rPr>
          <w:rFonts w:cs="KFGQPC Uthman Taha Naskh"/>
          <w:sz w:val="26"/>
          <w:szCs w:val="26"/>
          <w:rtl/>
        </w:rPr>
      </w:pPr>
      <w:r w:rsidRPr="00A1018B">
        <w:rPr>
          <w:rFonts w:ascii="KFGQPC Uthman Taha Naskh" w:cs="KFGQPC Uthman Taha Naskh" w:hint="cs"/>
          <w:sz w:val="32"/>
          <w:szCs w:val="32"/>
          <w:rtl/>
          <w:lang w:bidi="ar-EG"/>
        </w:rPr>
        <w:t>﴿</w:t>
      </w:r>
      <w:r w:rsidRPr="00A1018B">
        <w:rPr>
          <w:rFonts w:cs="KFGQPC Uthmanic Script HAFS" w:hint="cs"/>
          <w:b/>
          <w:bCs/>
          <w:color w:val="006600"/>
          <w:sz w:val="32"/>
          <w:szCs w:val="32"/>
          <w:rtl/>
        </w:rPr>
        <w:t xml:space="preserve">فَإِذَآ أَفَضۡتُم مِّنۡ </w:t>
      </w:r>
      <w:r w:rsidRPr="00A1018B">
        <w:rPr>
          <w:rFonts w:cs="KFGQPC Uthmanic Script HAFS"/>
          <w:b/>
          <w:bCs/>
          <w:color w:val="006600"/>
          <w:sz w:val="32"/>
          <w:szCs w:val="32"/>
          <w:rtl/>
        </w:rPr>
        <w:t>عَرَفَٰت</w:t>
      </w:r>
      <w:r w:rsidRPr="00A1018B">
        <w:rPr>
          <w:rFonts w:ascii="Jameel Noori Nastaleeq" w:hAnsi="Jameel Noori Nastaleeq" w:cs="KFGQPC Uthmanic Script HAFS" w:hint="cs"/>
          <w:b/>
          <w:bCs/>
          <w:color w:val="006600"/>
          <w:sz w:val="38"/>
          <w:szCs w:val="32"/>
          <w:rtl/>
        </w:rPr>
        <w:t>ٖ</w:t>
      </w:r>
      <w:r w:rsidRPr="00A1018B">
        <w:rPr>
          <w:rFonts w:cs="KFGQPC Uthmanic Script HAFS" w:hint="cs"/>
          <w:b/>
          <w:bCs/>
          <w:color w:val="006600"/>
          <w:sz w:val="32"/>
          <w:szCs w:val="32"/>
          <w:rtl/>
        </w:rPr>
        <w:t xml:space="preserve"> فَٱذۡكُرُواْ ٱ</w:t>
      </w:r>
      <w:r w:rsidRPr="00A1018B">
        <w:rPr>
          <w:rFonts w:cs="KFGQPC Uthmanic Script HAFS"/>
          <w:b/>
          <w:bCs/>
          <w:color w:val="006600"/>
          <w:sz w:val="32"/>
          <w:szCs w:val="32"/>
          <w:rtl/>
        </w:rPr>
        <w:t>للَّهَ عِندَ ٱلۡمَشۡعَرِ ٱلۡحَرَامِۖ</w:t>
      </w:r>
      <w:r w:rsidRPr="00A1018B">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A1018B">
        <w:rPr>
          <w:rFonts w:cs="KFGQPC Uthman Taha Naskh" w:hint="cs"/>
          <w:rtl/>
        </w:rPr>
        <w:t>البقرة:</w:t>
      </w:r>
      <w:r w:rsidRPr="00A1018B">
        <w:rPr>
          <w:rtl/>
        </w:rPr>
        <w:t xml:space="preserve"> 198</w:t>
      </w:r>
    </w:p>
    <w:p w:rsidR="00576B3D" w:rsidRDefault="00024B53" w:rsidP="007E3B0C">
      <w:pPr>
        <w:bidi w:val="0"/>
        <w:spacing w:before="120" w:after="0" w:line="240" w:lineRule="auto"/>
        <w:jc w:val="both"/>
        <w:rPr>
          <w:rFonts w:cs="Traditional Arabic"/>
          <w:lang w:val="vi-VN"/>
        </w:rPr>
      </w:pPr>
      <w:r w:rsidRPr="005900E9">
        <w:sym w:font="AGA Arabesque" w:char="007B"/>
      </w:r>
      <w:r w:rsidRPr="005900E9">
        <w:rPr>
          <w:rFonts w:cs="Traditional Arabic"/>
          <w:b/>
          <w:bCs/>
          <w:color w:val="006600"/>
          <w:lang w:val="vi-VN"/>
        </w:rPr>
        <w:t>Nhưng khi các ngươi vội vã rời Arofat (để đến Muzdalifah) thì hãy</w:t>
      </w:r>
      <w:r w:rsidRPr="005900E9">
        <w:rPr>
          <w:b/>
          <w:bCs/>
          <w:color w:val="006600"/>
          <w:lang w:val="vi-VN"/>
        </w:rPr>
        <w:t xml:space="preserve"> tụng niệm và tán dương Allah tại </w:t>
      </w:r>
      <w:r w:rsidR="00233CFA">
        <w:rPr>
          <w:b/>
          <w:bCs/>
          <w:color w:val="006600"/>
          <w:lang w:val="vi-VN"/>
        </w:rPr>
        <w:t>Ma’shar thiêng liêng</w:t>
      </w:r>
      <w:r w:rsidRPr="005900E9">
        <w:rPr>
          <w:b/>
          <w:bCs/>
          <w:color w:val="006600"/>
          <w:lang w:val="vi-VN"/>
        </w:rPr>
        <w:t>.</w:t>
      </w:r>
      <w:r w:rsidRPr="005900E9">
        <w:sym w:font="AGA Arabesque" w:char="007D"/>
      </w:r>
      <w:r w:rsidRPr="005900E9">
        <w:rPr>
          <w:lang w:val="vi-VN"/>
        </w:rPr>
        <w:t xml:space="preserve"> </w:t>
      </w:r>
      <w:r w:rsidR="00D94179">
        <w:rPr>
          <w:rFonts w:cs="Traditional Arabic"/>
          <w:lang w:val="vi-VN"/>
        </w:rPr>
        <w:t>Al-Baqoroh</w:t>
      </w:r>
      <w:r w:rsidRPr="005900E9">
        <w:rPr>
          <w:rFonts w:cs="Traditional Arabic"/>
          <w:lang w:val="vi-VN"/>
        </w:rPr>
        <w:t>: 198 (chương 2).</w:t>
      </w:r>
      <w:r w:rsidR="007E223C">
        <w:rPr>
          <w:rFonts w:cs="Traditional Arabic"/>
          <w:lang w:val="vi-VN"/>
        </w:rPr>
        <w:t xml:space="preserve"> Allah đã qui định phải tụng niệm Allah tại Ma’shar thiêng liêng sau khi đã rời khỏi A’rofah. Vì vậy, thời gia</w:t>
      </w:r>
      <w:r w:rsidR="007E0799">
        <w:rPr>
          <w:rFonts w:cs="Traditional Arabic"/>
          <w:lang w:val="vi-VN"/>
        </w:rPr>
        <w:t xml:space="preserve">n bắt đầu qua đêm tại Muzdalifah là ngay sau khi </w:t>
      </w:r>
      <w:r w:rsidR="007E3B0C">
        <w:rPr>
          <w:rFonts w:cs="Traditional Arabic"/>
          <w:lang w:val="vi-VN"/>
        </w:rPr>
        <w:t>rời</w:t>
      </w:r>
      <w:r w:rsidR="007E0799">
        <w:rPr>
          <w:rFonts w:cs="Traditional Arabic"/>
          <w:lang w:val="vi-VN"/>
        </w:rPr>
        <w:t xml:space="preserve"> A’rofah cho đến sau Salah Fajr, nán lại chờ mặt trời ửng đỏ thì hướng đến Mina.</w:t>
      </w:r>
    </w:p>
    <w:p w:rsidR="00F66FD1" w:rsidRDefault="00576B3D" w:rsidP="006B2695">
      <w:pPr>
        <w:bidi w:val="0"/>
        <w:spacing w:before="120" w:after="0" w:line="240" w:lineRule="auto"/>
        <w:ind w:firstLine="720"/>
        <w:jc w:val="both"/>
        <w:rPr>
          <w:rFonts w:cs="Traditional Arabic"/>
          <w:lang w:val="vi-VN"/>
        </w:rPr>
      </w:pPr>
      <w:r>
        <w:rPr>
          <w:rFonts w:cs="Traditional Arabic"/>
          <w:lang w:val="vi-VN"/>
        </w:rPr>
        <w:lastRenderedPageBreak/>
        <w:t>Đối với người yếu, không đủ sức khỏe chen lấn ném đá thì được phép rời Muzdalifah ở cuối đêm, bởi Thiên Sứ</w:t>
      </w:r>
      <w:r w:rsidR="007E3B0C">
        <w:rPr>
          <w:rFonts w:cs="Traditional Arabic"/>
          <w:lang w:val="vi-VN"/>
        </w:rPr>
        <w:t xml:space="preserve"> </w:t>
      </w:r>
      <w:r w:rsidR="007E3B0C">
        <w:rPr>
          <w:rFonts w:cs="Arial Unicode MS" w:hint="eastAsia"/>
          <w:color w:val="C00000"/>
          <w:rtl/>
          <w:lang w:val="vi-VN"/>
        </w:rPr>
        <w:t>ﷺ</w:t>
      </w:r>
      <w:r>
        <w:rPr>
          <w:rFonts w:cs="Traditional Arabic"/>
          <w:lang w:val="vi-VN"/>
        </w:rPr>
        <w:t xml:space="preserve"> đã cho phép người có sức khỏe yếu trong người thân của Mình rời khỏi lúc cuối đêm</w:t>
      </w:r>
      <w:r w:rsidR="00F66FD1">
        <w:rPr>
          <w:rFonts w:cs="Traditional Arabic"/>
          <w:lang w:val="vi-VN"/>
        </w:rPr>
        <w:t>, bà Asma con gái ông Abu Bakr đã canh chừng khi mặt trăng lặn là bà cùng mọi người rồi Muzdalifah.</w:t>
      </w:r>
      <w:r w:rsidR="00C94501" w:rsidRPr="007E0DCE">
        <w:rPr>
          <w:rFonts w:ascii="Rockwell Extra Bold" w:hAnsi="Rockwell Extra Bold" w:cs="Traditional Arabic"/>
          <w:color w:val="C00000"/>
          <w:vertAlign w:val="superscript"/>
          <w:lang w:val="vi-VN"/>
        </w:rPr>
        <w:t>(</w:t>
      </w:r>
      <w:r w:rsidR="00C94501" w:rsidRPr="00C77F18">
        <w:rPr>
          <w:rStyle w:val="FootnoteReference"/>
          <w:rFonts w:ascii="Rockwell Extra Bold" w:hAnsi="Rockwell Extra Bold" w:cs="Traditional Arabic"/>
          <w:color w:val="C00000"/>
        </w:rPr>
        <w:footnoteReference w:id="37"/>
      </w:r>
      <w:r w:rsidR="00C94501" w:rsidRPr="007E0DCE">
        <w:rPr>
          <w:rFonts w:ascii="Rockwell Extra Bold" w:hAnsi="Rockwell Extra Bold" w:cs="Traditional Arabic"/>
          <w:color w:val="C00000"/>
          <w:vertAlign w:val="superscript"/>
          <w:lang w:val="vi-VN"/>
        </w:rPr>
        <w:t>)</w:t>
      </w:r>
      <w:r w:rsidR="00C94501">
        <w:rPr>
          <w:rFonts w:cs="Traditional Arabic"/>
          <w:lang w:val="vi-VN"/>
        </w:rPr>
        <w:t xml:space="preserve"> </w:t>
      </w:r>
    </w:p>
    <w:p w:rsidR="002B4CBF" w:rsidRPr="001E6A20" w:rsidRDefault="007E0799" w:rsidP="00323DAE">
      <w:pPr>
        <w:bidi w:val="0"/>
        <w:spacing w:before="120" w:after="0" w:line="240" w:lineRule="auto"/>
        <w:ind w:firstLine="720"/>
        <w:jc w:val="both"/>
        <w:rPr>
          <w:rFonts w:asciiTheme="majorBidi" w:eastAsia="Calibri" w:hAnsiTheme="majorBidi" w:cstheme="majorBidi"/>
          <w:sz w:val="36"/>
          <w:szCs w:val="36"/>
          <w:rtl/>
        </w:rPr>
      </w:pPr>
      <w:r>
        <w:rPr>
          <w:rFonts w:cs="Traditional Arabic"/>
          <w:lang w:val="vi-VN"/>
        </w:rPr>
        <w:t xml:space="preserve"> </w:t>
      </w:r>
      <w:r w:rsidR="008A58AF">
        <w:rPr>
          <w:rFonts w:cs="Traditional Arabic"/>
          <w:lang w:val="vi-VN"/>
        </w:rPr>
        <w:t>Điều này tốt hơn nhiều so với việc rời Muzdalifah lúc nửa đêm, bởi phù hợp với những gì truyền lại từ Thiên Sứ</w:t>
      </w:r>
      <w:r w:rsidR="00323DAE">
        <w:rPr>
          <w:rFonts w:cs="Traditional Arabic"/>
          <w:lang w:val="vi-VN"/>
        </w:rPr>
        <w:t xml:space="preserve"> </w:t>
      </w:r>
      <w:r w:rsidR="00323DAE">
        <w:rPr>
          <w:rFonts w:cs="Arial Unicode MS" w:hint="eastAsia"/>
          <w:color w:val="C00000"/>
          <w:rtl/>
          <w:lang w:val="vi-VN"/>
        </w:rPr>
        <w:t>ﷺ</w:t>
      </w:r>
      <w:r w:rsidR="008A58AF">
        <w:rPr>
          <w:rFonts w:cs="Traditional Arabic"/>
          <w:lang w:val="vi-VN"/>
        </w:rPr>
        <w:t xml:space="preserve"> và phù hợp với qui tắc, bởi kh</w:t>
      </w:r>
      <w:r w:rsidR="00323DAE">
        <w:rPr>
          <w:rFonts w:cs="Traditional Arabic"/>
          <w:lang w:val="vi-VN"/>
        </w:rPr>
        <w:t>ô</w:t>
      </w:r>
      <w:r w:rsidR="008A58AF">
        <w:rPr>
          <w:rFonts w:cs="Traditional Arabic"/>
          <w:lang w:val="vi-VN"/>
        </w:rPr>
        <w:t>ng thể giảm giáo lý xuống còn phân nửa, mà chỉ giảm một ít. Có một số U’lama bảo được phép ở lại Muzdalifah bằng khoảng thời gian xong lễ Salah I’sha là được phép rời Muzdalifah cho dù có trư</w:t>
      </w:r>
      <w:r w:rsidR="00323DAE">
        <w:rPr>
          <w:rFonts w:cs="Traditional Arabic"/>
          <w:lang w:val="vi-VN"/>
        </w:rPr>
        <w:t>ớ</w:t>
      </w:r>
      <w:r w:rsidR="008A58AF">
        <w:rPr>
          <w:rFonts w:cs="Traditional Arabic"/>
          <w:lang w:val="vi-VN"/>
        </w:rPr>
        <w:t>c nửa đêm.</w:t>
      </w:r>
      <w:r w:rsidR="00323DAE">
        <w:rPr>
          <w:rFonts w:cs="Traditional Arabic"/>
          <w:lang w:val="vi-VN"/>
        </w:rPr>
        <w:t xml:space="preserve"> Tuy nhiên </w:t>
      </w:r>
      <w:r w:rsidR="008A58AF">
        <w:rPr>
          <w:rFonts w:cs="Traditional Arabic"/>
          <w:lang w:val="vi-VN"/>
        </w:rPr>
        <w:t>ý kiến</w:t>
      </w:r>
      <w:r w:rsidR="00323DAE">
        <w:rPr>
          <w:rFonts w:cs="Traditional Arabic"/>
          <w:lang w:val="vi-VN"/>
        </w:rPr>
        <w:t xml:space="preserve"> này</w:t>
      </w:r>
      <w:r w:rsidR="008A58AF">
        <w:rPr>
          <w:rFonts w:cs="Traditional Arabic"/>
          <w:lang w:val="vi-VN"/>
        </w:rPr>
        <w:t xml:space="preserve"> bị bác bỏ. Bởi đúng nhất và phù hợp nhất là bắt chước theo việc làm của Thiên Sứ</w:t>
      </w:r>
      <w:r w:rsidR="008B2D6E">
        <w:rPr>
          <w:rFonts w:cs="Traditional Arabic"/>
          <w:lang w:val="vi-VN"/>
        </w:rPr>
        <w:t xml:space="preserve"> </w:t>
      </w:r>
      <w:r w:rsidR="008B2D6E">
        <w:rPr>
          <w:rFonts w:cs="Arial Unicode MS" w:hint="eastAsia"/>
          <w:color w:val="C00000"/>
          <w:rtl/>
          <w:lang w:val="vi-VN"/>
        </w:rPr>
        <w:t>ﷺ</w:t>
      </w:r>
      <w:r w:rsidR="008A58AF">
        <w:rPr>
          <w:rFonts w:cs="Traditional Arabic"/>
          <w:lang w:val="vi-VN"/>
        </w:rPr>
        <w:t xml:space="preserve"> và những gì được Người cho phép.</w:t>
      </w:r>
      <w:r w:rsidR="00323DAE">
        <w:rPr>
          <w:rFonts w:cs="Traditional Arabic"/>
          <w:lang w:val="vi-VN"/>
        </w:rPr>
        <w:t xml:space="preserve"> </w:t>
      </w:r>
    </w:p>
    <w:p w:rsidR="00584EE8" w:rsidRDefault="00584EE8" w:rsidP="006B2695">
      <w:pPr>
        <w:bidi w:val="0"/>
        <w:spacing w:before="120" w:after="0" w:line="240" w:lineRule="auto"/>
        <w:jc w:val="center"/>
        <w:rPr>
          <w:rFonts w:ascii="Arial" w:hAnsi="Arial" w:cs="KFGQPC Uthman Taha Naskh"/>
          <w:b/>
          <w:bCs/>
          <w:color w:val="1F3864"/>
          <w:sz w:val="32"/>
          <w:szCs w:val="32"/>
          <w:lang w:val="vi-VN"/>
        </w:rPr>
      </w:pPr>
    </w:p>
    <w:p w:rsidR="008B2D6E" w:rsidRPr="001E6A20" w:rsidRDefault="008B2D6E" w:rsidP="00BB7336">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B04FE">
        <w:rPr>
          <w:rFonts w:asciiTheme="majorBidi" w:hAnsiTheme="majorBidi" w:cstheme="majorBidi"/>
          <w:b/>
          <w:bCs/>
          <w:lang w:val="vi-VN"/>
        </w:rPr>
        <w:t>khi nào thời gian đứng tại Muzdalifah kết thúc ?</w:t>
      </w:r>
    </w:p>
    <w:p w:rsidR="000B04FE" w:rsidRPr="001E6A20" w:rsidRDefault="008B2D6E"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B04FE">
        <w:rPr>
          <w:rFonts w:asciiTheme="majorBidi" w:hAnsiTheme="majorBidi" w:cstheme="majorBidi"/>
          <w:lang w:val="vi-VN"/>
        </w:rPr>
        <w:t xml:space="preserve">Dựa theo Hadith U’rwah bin Al-Mudhris </w:t>
      </w:r>
      <w:r w:rsidR="000B04FE" w:rsidRPr="003B5A9C">
        <w:rPr>
          <w:rFonts w:cs="KFGQPC Uthman Taha Naskh"/>
          <w:color w:val="FF0000"/>
        </w:rPr>
        <w:sym w:font="AGA Arabesque" w:char="F074"/>
      </w:r>
      <w:r w:rsidR="000B04FE">
        <w:rPr>
          <w:rFonts w:asciiTheme="majorBidi" w:hAnsiTheme="majorBidi" w:cstheme="majorBidi"/>
          <w:lang w:val="vi-VN"/>
        </w:rPr>
        <w:t xml:space="preserve"> rằng ông đã hỏi Thiên Sứ</w:t>
      </w:r>
      <w:r w:rsidR="00347678">
        <w:rPr>
          <w:rFonts w:asciiTheme="majorBidi" w:hAnsiTheme="majorBidi" w:cstheme="majorBidi"/>
          <w:lang w:val="vi-VN"/>
        </w:rPr>
        <w:t xml:space="preserve"> </w:t>
      </w:r>
      <w:r w:rsidR="00347678">
        <w:rPr>
          <w:rFonts w:cs="Arial Unicode MS" w:hint="eastAsia"/>
          <w:color w:val="C00000"/>
          <w:rtl/>
          <w:lang w:val="vi-VN"/>
        </w:rPr>
        <w:t>ﷺ</w:t>
      </w:r>
      <w:r w:rsidR="000B04FE">
        <w:rPr>
          <w:rFonts w:asciiTheme="majorBidi" w:hAnsiTheme="majorBidi" w:cstheme="majorBidi"/>
          <w:lang w:val="vi-VN"/>
        </w:rPr>
        <w:t xml:space="preserve"> sau khi đã hành lễ cùng Người Salah Fajr tại Muzdalifah, rằng Thiên Sứ </w:t>
      </w:r>
      <w:r w:rsidR="000B04FE">
        <w:rPr>
          <w:rFonts w:cs="Arial Unicode MS" w:hint="eastAsia"/>
          <w:color w:val="C00000"/>
          <w:rtl/>
          <w:lang w:val="vi-VN"/>
        </w:rPr>
        <w:t>ﷺ</w:t>
      </w:r>
      <w:r w:rsidR="000B04FE">
        <w:rPr>
          <w:rFonts w:asciiTheme="majorBidi" w:hAnsiTheme="majorBidi" w:cstheme="majorBidi"/>
          <w:lang w:val="vi-VN"/>
        </w:rPr>
        <w:t xml:space="preserve"> nói: </w:t>
      </w:r>
    </w:p>
    <w:p w:rsidR="000B04FE" w:rsidRPr="00253567" w:rsidRDefault="000B04F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3E7A3C">
        <w:rPr>
          <w:rFonts w:ascii="Traditional Arabic" w:cs="KFGQPC Uthman Taha Naskh" w:hint="cs"/>
          <w:b/>
          <w:bCs/>
          <w:color w:val="1F3864"/>
          <w:sz w:val="32"/>
          <w:szCs w:val="32"/>
          <w:rtl/>
        </w:rPr>
        <w:t>مَنْ</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شَهِدَ</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صَلاَتَنَا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هَذِهِ</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وَوَقَفَ</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مَعَنَا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حَتَّى</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نَدْفَعَ</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وَقَدْ</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وَقَفَ</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بِعَرَفَةَ</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قَبْلَ</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ذَلِكَ</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لَيْلاً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أَوْ</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نَهَارًا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فَقَدْ</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أَتَمَّ</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حَجَّهُ</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وَقَضَى</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تَفَثَهُ</w:t>
      </w:r>
      <w:r w:rsidRPr="00505C76">
        <w:rPr>
          <w:rFonts w:ascii="KFGQPC Uthman Taha Naskh" w:hAnsi="KFGQPC Uthman Taha Naskh" w:cs="KFGQPC Uthman Taha Naskh" w:hint="cs"/>
          <w:b/>
          <w:bCs/>
          <w:color w:val="1F3864"/>
          <w:sz w:val="32"/>
          <w:szCs w:val="32"/>
          <w:rtl/>
        </w:rPr>
        <w:t>}</w:t>
      </w:r>
    </w:p>
    <w:p w:rsidR="00821ADD" w:rsidRDefault="000B04FE" w:rsidP="006B2695">
      <w:pPr>
        <w:bidi w:val="0"/>
        <w:spacing w:before="120" w:after="0" w:line="240" w:lineRule="auto"/>
        <w:jc w:val="both"/>
        <w:rPr>
          <w:lang w:val="vi-VN"/>
        </w:rPr>
      </w:pPr>
      <w:r w:rsidRPr="00505C76">
        <w:rPr>
          <w:color w:val="1F3864"/>
          <w:lang w:val="vi-VN"/>
        </w:rPr>
        <w:lastRenderedPageBreak/>
        <w:t>“</w:t>
      </w:r>
      <w:r>
        <w:rPr>
          <w:b/>
          <w:bCs/>
          <w:color w:val="1F3864"/>
          <w:lang w:val="vi-VN"/>
        </w:rPr>
        <w:t>Ai đã tham gia lễ Salah này cùng Ta, đã đứng cùng Ta cho đến khi rời khỏi và y đã đứng trên A’rofah trước đó vào ban ngày hoặc ban đêm, là xem như sự hành hương Hajj đó của y đã hoàn thành và đã hoàn thành xong nghi thức.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8"/>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D50A78">
        <w:rPr>
          <w:lang w:val="vi-VN"/>
        </w:rPr>
        <w:t>Khi ai đó đến Muzdalifah sau rạng đông xuất hiện nhưng kịp lễ Salah mà Thiên Sứ</w:t>
      </w:r>
      <w:r w:rsidR="00821ADD">
        <w:rPr>
          <w:lang w:val="vi-VN"/>
        </w:rPr>
        <w:t xml:space="preserve"> </w:t>
      </w:r>
      <w:r w:rsidR="00821ADD">
        <w:rPr>
          <w:rFonts w:cs="Arial Unicode MS" w:hint="eastAsia"/>
          <w:color w:val="C00000"/>
          <w:rtl/>
          <w:lang w:val="vi-VN"/>
        </w:rPr>
        <w:t>ﷺ</w:t>
      </w:r>
      <w:r w:rsidR="00D50A78">
        <w:rPr>
          <w:lang w:val="vi-VN"/>
        </w:rPr>
        <w:t xml:space="preserve"> đã hành lễ là xem như đã đượ</w:t>
      </w:r>
      <w:r w:rsidR="00821ADD">
        <w:rPr>
          <w:lang w:val="vi-VN"/>
        </w:rPr>
        <w:t>c công nhận. Theo sự nhìn nhận chung của giới học giả giáo lý thì bắt buộc phải đến kịp trong đêm, nghĩa là phải đến Muzdalifah trước khi rạng đông xuất hiện.</w:t>
      </w:r>
    </w:p>
    <w:p w:rsidR="00821ADD" w:rsidRDefault="00821ADD" w:rsidP="006B2695">
      <w:pPr>
        <w:bidi w:val="0"/>
        <w:spacing w:before="120" w:after="0" w:line="240" w:lineRule="auto"/>
        <w:jc w:val="both"/>
        <w:rPr>
          <w:lang w:val="vi-VN"/>
        </w:rPr>
      </w:pPr>
    </w:p>
    <w:p w:rsidR="0047494C" w:rsidRDefault="0047494C" w:rsidP="0047494C">
      <w:pPr>
        <w:bidi w:val="0"/>
        <w:spacing w:before="120" w:after="0" w:line="240" w:lineRule="auto"/>
        <w:jc w:val="both"/>
        <w:rPr>
          <w:lang w:val="vi-VN"/>
        </w:rPr>
      </w:pPr>
    </w:p>
    <w:p w:rsidR="0047494C" w:rsidRDefault="0047494C" w:rsidP="0047494C">
      <w:pPr>
        <w:bidi w:val="0"/>
        <w:spacing w:before="120" w:after="0" w:line="240" w:lineRule="auto"/>
        <w:jc w:val="both"/>
        <w:rPr>
          <w:lang w:val="vi-VN"/>
        </w:rPr>
      </w:pPr>
    </w:p>
    <w:p w:rsidR="0047494C" w:rsidRDefault="0047494C" w:rsidP="0047494C">
      <w:pPr>
        <w:bidi w:val="0"/>
        <w:spacing w:before="120" w:after="0" w:line="240" w:lineRule="auto"/>
        <w:jc w:val="both"/>
        <w:rPr>
          <w:lang w:val="vi-VN"/>
        </w:rPr>
      </w:pPr>
    </w:p>
    <w:p w:rsidR="00821ADD" w:rsidRPr="00550CFC" w:rsidRDefault="00550CFC" w:rsidP="006B2695">
      <w:pPr>
        <w:bidi w:val="0"/>
        <w:spacing w:before="120" w:after="0" w:line="240" w:lineRule="auto"/>
        <w:jc w:val="center"/>
        <w:rPr>
          <w:b/>
          <w:bCs/>
          <w:rtl/>
          <w:lang w:val="vi-VN"/>
        </w:rPr>
      </w:pPr>
      <w:r w:rsidRPr="00550CFC">
        <w:rPr>
          <w:b/>
          <w:bCs/>
          <w:lang w:val="vi-VN"/>
        </w:rPr>
        <w:t>Giáo lý việc ở lại Mina trong ngày E’id</w:t>
      </w:r>
    </w:p>
    <w:p w:rsidR="004C0B63" w:rsidRPr="001E6A20" w:rsidRDefault="004C0B6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249</w:t>
      </w:r>
      <w:r w:rsidRPr="001E6A20">
        <w:rPr>
          <w:rFonts w:asciiTheme="majorBidi" w:hAnsiTheme="majorBidi" w:cstheme="majorBidi"/>
          <w:b/>
          <w:bCs/>
          <w:u w:val="single"/>
          <w:lang w:val="vi-VN"/>
        </w:rPr>
        <w:t>)</w:t>
      </w:r>
      <w:r w:rsidR="001F7AEC">
        <w:rPr>
          <w:rFonts w:asciiTheme="majorBidi" w:hAnsiTheme="majorBidi" w:cstheme="majorBidi"/>
          <w:b/>
          <w:bCs/>
          <w:lang w:val="vi-VN"/>
        </w:rPr>
        <w:t>: Rằng quí Sheikh đã liệt kê chùm việc làm phải làm trong ngày E’id gồm có ở lại Mina, vậy giáo lý ra sao việc ở lại này ?</w:t>
      </w:r>
    </w:p>
    <w:p w:rsidR="004C0B63" w:rsidRDefault="004C0B63"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10A2C">
        <w:rPr>
          <w:rFonts w:asciiTheme="majorBidi" w:hAnsiTheme="majorBidi" w:cstheme="majorBidi"/>
          <w:lang w:val="vi-VN"/>
        </w:rPr>
        <w:t>Việc ở lại Mina vào ngày E’id thuộc các điều khoản bắt buộc của hành hương, ai bỏ qua điều khoản này phải giết một con cừu hoặc dê tại Makkah và phát hết thịt cho người nghèo.</w:t>
      </w:r>
    </w:p>
    <w:p w:rsidR="00CD4C03" w:rsidRDefault="00CD4C03" w:rsidP="006B2695">
      <w:pPr>
        <w:bidi w:val="0"/>
        <w:spacing w:before="120" w:after="0" w:line="240" w:lineRule="auto"/>
        <w:jc w:val="both"/>
        <w:rPr>
          <w:rFonts w:asciiTheme="majorBidi" w:hAnsiTheme="majorBidi" w:cstheme="majorBidi"/>
          <w:lang w:val="vi-VN"/>
        </w:rPr>
      </w:pPr>
    </w:p>
    <w:p w:rsidR="00CD4C03" w:rsidRPr="00CD4C03" w:rsidRDefault="00CD4C03" w:rsidP="006B2695">
      <w:pPr>
        <w:bidi w:val="0"/>
        <w:spacing w:before="120" w:after="0" w:line="240" w:lineRule="auto"/>
        <w:jc w:val="center"/>
        <w:rPr>
          <w:rFonts w:asciiTheme="majorBidi" w:eastAsia="Calibri" w:hAnsiTheme="majorBidi" w:cstheme="majorBidi"/>
          <w:b/>
          <w:bCs/>
          <w:sz w:val="36"/>
          <w:szCs w:val="36"/>
          <w:rtl/>
        </w:rPr>
      </w:pPr>
      <w:r w:rsidRPr="00CD4C03">
        <w:rPr>
          <w:rFonts w:asciiTheme="majorBidi" w:hAnsiTheme="majorBidi" w:cstheme="majorBidi"/>
          <w:b/>
          <w:bCs/>
          <w:lang w:val="vi-VN"/>
        </w:rPr>
        <w:lastRenderedPageBreak/>
        <w:t>Giới hạn qua đêm tại Mina</w:t>
      </w:r>
    </w:p>
    <w:p w:rsidR="00183123" w:rsidRPr="001E6A20" w:rsidRDefault="0018312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965C3C">
        <w:rPr>
          <w:rFonts w:asciiTheme="majorBidi" w:hAnsiTheme="majorBidi" w:cstheme="majorBidi"/>
          <w:b/>
          <w:bCs/>
          <w:u w:val="single"/>
          <w:lang w:val="vi-VN"/>
        </w:rPr>
        <w:t>250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A352B">
        <w:rPr>
          <w:rFonts w:asciiTheme="majorBidi" w:hAnsiTheme="majorBidi" w:cstheme="majorBidi"/>
          <w:b/>
          <w:bCs/>
          <w:lang w:val="vi-VN"/>
        </w:rPr>
        <w:t>thấy rằng có số người xem nhẹ việc qua đêm ở Mina, đa số thời gian ở khu vực ngoài và chỉ vào Mina một vài giờ gì đó, vậy thời gian bắt buộc ở trong Mina là bao nhiêu ?</w:t>
      </w:r>
    </w:p>
    <w:p w:rsidR="00183123" w:rsidRDefault="00183123" w:rsidP="00797110">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03C3D">
        <w:rPr>
          <w:rFonts w:asciiTheme="majorBidi" w:hAnsiTheme="majorBidi" w:cstheme="majorBidi"/>
          <w:lang w:val="vi-VN"/>
        </w:rPr>
        <w:t>Theo Sunnah là ở luôn trong Mina</w:t>
      </w:r>
      <w:r w:rsidR="0047494C">
        <w:rPr>
          <w:rFonts w:asciiTheme="majorBidi" w:hAnsiTheme="majorBidi" w:cstheme="majorBidi"/>
          <w:lang w:val="vi-VN"/>
        </w:rPr>
        <w:t>, có thế</w:t>
      </w:r>
      <w:r w:rsidR="00003C3D">
        <w:rPr>
          <w:rFonts w:asciiTheme="majorBidi" w:hAnsiTheme="majorBidi" w:cstheme="majorBidi"/>
          <w:lang w:val="vi-VN"/>
        </w:rPr>
        <w:t xml:space="preserve"> con người </w:t>
      </w:r>
      <w:r w:rsidR="0047494C">
        <w:rPr>
          <w:rFonts w:asciiTheme="majorBidi" w:hAnsiTheme="majorBidi" w:cstheme="majorBidi"/>
          <w:lang w:val="vi-VN"/>
        </w:rPr>
        <w:t>sẽ</w:t>
      </w:r>
      <w:r w:rsidR="00003C3D">
        <w:rPr>
          <w:rFonts w:asciiTheme="majorBidi" w:hAnsiTheme="majorBidi" w:cstheme="majorBidi"/>
          <w:lang w:val="vi-VN"/>
        </w:rPr>
        <w:t xml:space="preserve"> không cảm thấy l</w:t>
      </w:r>
      <w:r w:rsidR="00A926EE">
        <w:rPr>
          <w:rFonts w:asciiTheme="majorBidi" w:hAnsiTheme="majorBidi" w:cstheme="majorBidi"/>
          <w:lang w:val="vi-VN"/>
        </w:rPr>
        <w:t>ạc lõng</w:t>
      </w:r>
      <w:r w:rsidR="00003C3D">
        <w:rPr>
          <w:rFonts w:asciiTheme="majorBidi" w:hAnsiTheme="majorBidi" w:cstheme="majorBidi"/>
          <w:lang w:val="vi-VN"/>
        </w:rPr>
        <w:t xml:space="preserve"> và khó khăn khi họ bám sát cung cách thờ phượng mà Thiên Sứ </w:t>
      </w:r>
      <w:r w:rsidR="006D6189">
        <w:rPr>
          <w:rFonts w:cs="Arial Unicode MS" w:hint="eastAsia"/>
          <w:color w:val="C00000"/>
          <w:rtl/>
          <w:lang w:val="vi-VN"/>
        </w:rPr>
        <w:t>ﷺ</w:t>
      </w:r>
      <w:r w:rsidR="006D6189">
        <w:rPr>
          <w:rFonts w:asciiTheme="majorBidi" w:hAnsiTheme="majorBidi" w:cstheme="majorBidi"/>
          <w:lang w:val="vi-VN"/>
        </w:rPr>
        <w:t xml:space="preserve"> </w:t>
      </w:r>
      <w:r w:rsidR="00003C3D">
        <w:rPr>
          <w:rFonts w:asciiTheme="majorBidi" w:hAnsiTheme="majorBidi" w:cstheme="majorBidi"/>
          <w:lang w:val="vi-VN"/>
        </w:rPr>
        <w:t>đã truyền dạy</w:t>
      </w:r>
      <w:r w:rsidR="00391D34">
        <w:rPr>
          <w:rFonts w:asciiTheme="majorBidi" w:hAnsiTheme="majorBidi" w:cstheme="majorBidi"/>
          <w:lang w:val="vi-VN"/>
        </w:rPr>
        <w:t>, bởi con người vốn không chủ định bỏ quê hương nhà cửa</w:t>
      </w:r>
      <w:r w:rsidR="00565853">
        <w:rPr>
          <w:rFonts w:asciiTheme="majorBidi" w:hAnsiTheme="majorBidi" w:cstheme="majorBidi"/>
          <w:lang w:val="vi-VN"/>
        </w:rPr>
        <w:t xml:space="preserve"> để đến đây hưởng thụ và lèo lách rồi đẩy thân mình xa vời với lề lối Sunnah của Thiên Sứ </w:t>
      </w:r>
      <w:r w:rsidR="00565853">
        <w:rPr>
          <w:rFonts w:cs="Arial Unicode MS" w:hint="eastAsia"/>
          <w:color w:val="C00000"/>
          <w:rtl/>
          <w:lang w:val="vi-VN"/>
        </w:rPr>
        <w:t>ﷺ</w:t>
      </w:r>
      <w:r w:rsidR="00EE0A42">
        <w:rPr>
          <w:rFonts w:asciiTheme="majorBidi" w:hAnsiTheme="majorBidi" w:cstheme="majorBidi"/>
          <w:lang w:val="vi-VN"/>
        </w:rPr>
        <w:t>. Theo qui định là người hành hương Hajj phải ở suốt Mina cả ngày lẫn đêm</w:t>
      </w:r>
      <w:r w:rsidR="003F2574">
        <w:rPr>
          <w:rFonts w:asciiTheme="majorBidi" w:hAnsiTheme="majorBidi" w:cstheme="majorBidi"/>
          <w:lang w:val="vi-VN"/>
        </w:rPr>
        <w:t xml:space="preserve">. Tuy nhiên theo qui định được giới U’lama đưa ra là chỉ cần người hành hương ở Mina trong đêm nhiều hơn là được, chỉ bắt buộc ở vào hai đêm 11 và 12 còn các đêm khác và các ngày 11 và 12 hoặc </w:t>
      </w:r>
      <w:r w:rsidR="0047494C">
        <w:rPr>
          <w:rFonts w:asciiTheme="majorBidi" w:hAnsiTheme="majorBidi" w:cstheme="majorBidi"/>
          <w:lang w:val="vi-VN"/>
        </w:rPr>
        <w:t>c</w:t>
      </w:r>
      <w:r w:rsidR="003F2574">
        <w:rPr>
          <w:rFonts w:asciiTheme="majorBidi" w:hAnsiTheme="majorBidi" w:cstheme="majorBidi"/>
          <w:lang w:val="vi-VN"/>
        </w:rPr>
        <w:t>ác ngày khác đều không bắt buộc</w:t>
      </w:r>
      <w:r w:rsidR="00DE5144">
        <w:rPr>
          <w:rFonts w:asciiTheme="majorBidi" w:hAnsiTheme="majorBidi" w:cstheme="majorBidi"/>
          <w:lang w:val="vi-VN"/>
        </w:rPr>
        <w:t xml:space="preserve">. Dù sao đi nữa người hành hương cũng phải </w:t>
      </w:r>
      <w:r w:rsidR="009F5522">
        <w:rPr>
          <w:rFonts w:asciiTheme="majorBidi" w:hAnsiTheme="majorBidi" w:cstheme="majorBidi"/>
          <w:lang w:val="vi-VN"/>
        </w:rPr>
        <w:t>bám sát chỉ đạo của Thiên Sứ</w:t>
      </w:r>
      <w:r w:rsidR="00E00ABC">
        <w:rPr>
          <w:rFonts w:asciiTheme="majorBidi" w:hAnsiTheme="majorBidi" w:cstheme="majorBidi"/>
          <w:lang w:val="vi-VN"/>
        </w:rPr>
        <w:t xml:space="preserve"> </w:t>
      </w:r>
      <w:r w:rsidR="00E00ABC">
        <w:rPr>
          <w:rFonts w:cs="Arial Unicode MS" w:hint="eastAsia"/>
          <w:color w:val="C00000"/>
          <w:rtl/>
          <w:lang w:val="vi-VN"/>
        </w:rPr>
        <w:t>ﷺ</w:t>
      </w:r>
      <w:r w:rsidR="00E00ABC">
        <w:rPr>
          <w:rFonts w:asciiTheme="majorBidi" w:hAnsiTheme="majorBidi" w:cstheme="majorBidi"/>
          <w:lang w:val="vi-VN"/>
        </w:rPr>
        <w:t>, đó là</w:t>
      </w:r>
      <w:r w:rsidR="003F2574">
        <w:rPr>
          <w:rFonts w:asciiTheme="majorBidi" w:hAnsiTheme="majorBidi" w:cstheme="majorBidi"/>
          <w:lang w:val="vi-VN"/>
        </w:rPr>
        <w:t xml:space="preserve"> </w:t>
      </w:r>
      <w:r w:rsidR="00E00ABC">
        <w:rPr>
          <w:rFonts w:asciiTheme="majorBidi" w:hAnsiTheme="majorBidi" w:cstheme="majorBidi"/>
          <w:lang w:val="vi-VN"/>
        </w:rPr>
        <w:t>ở lại Mina cả ngày lẫn đêm, bởi lẽ chỉ ở có hai ngày cộng thêm ngày của ngày E’id</w:t>
      </w:r>
      <w:r w:rsidR="00797110">
        <w:rPr>
          <w:rFonts w:asciiTheme="majorBidi" w:hAnsiTheme="majorBidi" w:cstheme="majorBidi"/>
          <w:lang w:val="vi-VN"/>
        </w:rPr>
        <w:t xml:space="preserve"> là ba</w:t>
      </w:r>
      <w:r w:rsidR="00E00ABC">
        <w:rPr>
          <w:rFonts w:asciiTheme="majorBidi" w:hAnsiTheme="majorBidi" w:cstheme="majorBidi"/>
          <w:lang w:val="vi-VN"/>
        </w:rPr>
        <w:t>.</w:t>
      </w:r>
    </w:p>
    <w:p w:rsidR="00E00ABC" w:rsidRDefault="00E00ABC" w:rsidP="006B2695">
      <w:pPr>
        <w:bidi w:val="0"/>
        <w:spacing w:before="120" w:after="0" w:line="240" w:lineRule="auto"/>
        <w:jc w:val="both"/>
        <w:rPr>
          <w:rFonts w:asciiTheme="majorBidi" w:hAnsiTheme="majorBidi" w:cstheme="majorBidi"/>
          <w:lang w:val="vi-VN"/>
        </w:rPr>
      </w:pPr>
    </w:p>
    <w:p w:rsidR="00E00ABC" w:rsidRPr="00844356" w:rsidRDefault="00844356" w:rsidP="006B2695">
      <w:pPr>
        <w:bidi w:val="0"/>
        <w:spacing w:before="120" w:after="0" w:line="240" w:lineRule="auto"/>
        <w:jc w:val="center"/>
        <w:rPr>
          <w:rFonts w:asciiTheme="majorBidi" w:eastAsia="Calibri" w:hAnsiTheme="majorBidi" w:cstheme="majorBidi"/>
          <w:b/>
          <w:bCs/>
          <w:sz w:val="36"/>
          <w:szCs w:val="36"/>
          <w:rtl/>
        </w:rPr>
      </w:pPr>
      <w:r w:rsidRPr="00844356">
        <w:rPr>
          <w:rFonts w:asciiTheme="majorBidi" w:hAnsiTheme="majorBidi" w:cstheme="majorBidi"/>
          <w:b/>
          <w:bCs/>
          <w:lang w:val="vi-VN"/>
        </w:rPr>
        <w:t>Các văn hóa cần chú ý khi ở Mina</w:t>
      </w:r>
    </w:p>
    <w:p w:rsidR="00844356" w:rsidRPr="001E6A20" w:rsidRDefault="00844356" w:rsidP="006B2695">
      <w:pPr>
        <w:bidi w:val="0"/>
        <w:spacing w:before="120" w:after="0" w:line="240" w:lineRule="auto"/>
        <w:ind w:firstLine="720"/>
        <w:jc w:val="lowKashida"/>
        <w:rPr>
          <w:rFonts w:asciiTheme="majorBidi" w:hAnsiTheme="majorBidi" w:cstheme="majorBidi"/>
          <w:b/>
          <w:bCs/>
          <w:lang w:val="vi-VN"/>
        </w:rPr>
      </w:pPr>
      <w:r w:rsidRPr="00A207C4">
        <w:rPr>
          <w:rFonts w:asciiTheme="majorBidi" w:hAnsiTheme="majorBidi" w:cstheme="majorBidi"/>
          <w:b/>
          <w:bCs/>
          <w:u w:val="single"/>
          <w:lang w:val="vi-VN"/>
        </w:rPr>
        <w:t>Hỏi (251)</w:t>
      </w:r>
      <w:r w:rsidRPr="00A207C4">
        <w:rPr>
          <w:rFonts w:asciiTheme="majorBidi" w:hAnsiTheme="majorBidi" w:cstheme="majorBidi"/>
          <w:b/>
          <w:bCs/>
          <w:lang w:val="vi-VN"/>
        </w:rPr>
        <w:t xml:space="preserve">: Quí Sheikh, </w:t>
      </w:r>
      <w:r w:rsidR="00046A54" w:rsidRPr="00A207C4">
        <w:rPr>
          <w:rFonts w:asciiTheme="majorBidi" w:hAnsiTheme="majorBidi" w:cstheme="majorBidi"/>
          <w:b/>
          <w:bCs/>
          <w:lang w:val="vi-VN"/>
        </w:rPr>
        <w:t>văn hóa ứng xử trong những ngày ở Mina gồm 11, 12 và</w:t>
      </w:r>
      <w:r w:rsidR="00A207C4">
        <w:rPr>
          <w:rFonts w:asciiTheme="majorBidi" w:hAnsiTheme="majorBidi" w:cstheme="majorBidi"/>
          <w:b/>
          <w:bCs/>
        </w:rPr>
        <w:t xml:space="preserve"> ng</w:t>
      </w:r>
      <w:r w:rsidR="00A207C4">
        <w:rPr>
          <w:rFonts w:asciiTheme="majorBidi" w:hAnsiTheme="majorBidi" w:cstheme="majorBidi"/>
          <w:b/>
          <w:bCs/>
          <w:lang w:val="vi-VN"/>
        </w:rPr>
        <w:t>ày</w:t>
      </w:r>
      <w:r w:rsidR="00046A54" w:rsidRPr="00A207C4">
        <w:rPr>
          <w:rFonts w:asciiTheme="majorBidi" w:hAnsiTheme="majorBidi" w:cstheme="majorBidi"/>
          <w:b/>
          <w:bCs/>
          <w:lang w:val="vi-VN"/>
        </w:rPr>
        <w:t xml:space="preserve"> 13 cho những ai muốn ở thêm là như thế nào ?</w:t>
      </w:r>
    </w:p>
    <w:p w:rsidR="00844356" w:rsidRDefault="00844356" w:rsidP="000623DF">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F3FC6">
        <w:rPr>
          <w:rFonts w:asciiTheme="majorBidi" w:hAnsiTheme="majorBidi" w:cstheme="majorBidi"/>
          <w:lang w:val="vi-VN"/>
        </w:rPr>
        <w:t>Đối với người có kiến thức</w:t>
      </w:r>
      <w:r w:rsidR="000623DF">
        <w:rPr>
          <w:rFonts w:asciiTheme="majorBidi" w:hAnsiTheme="majorBidi" w:cstheme="majorBidi"/>
          <w:lang w:val="vi-VN"/>
        </w:rPr>
        <w:t xml:space="preserve"> Islam</w:t>
      </w:r>
      <w:r w:rsidR="00FF3FC6">
        <w:rPr>
          <w:rFonts w:asciiTheme="majorBidi" w:hAnsiTheme="majorBidi" w:cstheme="majorBidi"/>
          <w:lang w:val="vi-VN"/>
        </w:rPr>
        <w:t xml:space="preserve"> nên làm quen nhiều với các tín hữu Muslim khác nhằm khuyên bảo, hướng dẫn họ sống bám lấy Qur’an và Sunnah để </w:t>
      </w:r>
      <w:r w:rsidR="00FF3FC6">
        <w:rPr>
          <w:rFonts w:asciiTheme="majorBidi" w:hAnsiTheme="majorBidi" w:cstheme="majorBidi"/>
          <w:lang w:val="vi-VN"/>
        </w:rPr>
        <w:lastRenderedPageBreak/>
        <w:t>sau khi họ trở về là đã hoàn thành xong và đầy đủ việc hành đạo này, đồng thời</w:t>
      </w:r>
      <w:r w:rsidR="00AC5B46">
        <w:rPr>
          <w:rFonts w:asciiTheme="majorBidi" w:hAnsiTheme="majorBidi" w:cstheme="majorBidi"/>
          <w:lang w:val="vi-VN"/>
        </w:rPr>
        <w:t xml:space="preserve"> giúp họ</w:t>
      </w:r>
      <w:r w:rsidR="00FF3FC6">
        <w:rPr>
          <w:rFonts w:asciiTheme="majorBidi" w:hAnsiTheme="majorBidi" w:cstheme="majorBidi"/>
          <w:lang w:val="vi-VN"/>
        </w:rPr>
        <w:t xml:space="preserve"> học được ít kiến thức phù hợp với Qur’an và Sunnah</w:t>
      </w:r>
      <w:r w:rsidR="00805C45">
        <w:rPr>
          <w:rFonts w:asciiTheme="majorBidi" w:hAnsiTheme="majorBidi" w:cstheme="majorBidi"/>
          <w:lang w:val="vi-VN"/>
        </w:rPr>
        <w:t>. Nếu không đồng ngôn ngữ thì tìm đến người biết được hai ngôn ngữ và đáng tin, nhằm tránh dịch sai chủ đề và ngụ ý của người nói.</w:t>
      </w:r>
    </w:p>
    <w:p w:rsidR="00583DC9" w:rsidRDefault="00583DC9"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những ngày này người hành đạo cần hết sức cố gắng thể hiện bản tính cao quí như giúp người cần giúp, chỉ đường người đi lạc và các hành động tốt đẹp khác, bởi Allah đã phán:</w:t>
      </w:r>
    </w:p>
    <w:p w:rsidR="00362894" w:rsidRPr="005900E9" w:rsidRDefault="00362894" w:rsidP="006B2695">
      <w:pPr>
        <w:spacing w:before="120" w:after="0" w:line="240" w:lineRule="auto"/>
        <w:jc w:val="both"/>
        <w:rPr>
          <w:rFonts w:ascii="Arial" w:hAnsi="Arial"/>
          <w:sz w:val="26"/>
          <w:szCs w:val="26"/>
          <w:lang w:val="vi-VN"/>
        </w:rPr>
      </w:pPr>
      <w:r w:rsidRPr="00DA6756">
        <w:rPr>
          <w:rFonts w:ascii="KFGQPC Uthman Taha Naskh" w:cs="KFGQPC Uthman Taha Naskh" w:hint="cs"/>
          <w:sz w:val="32"/>
          <w:szCs w:val="32"/>
          <w:rtl/>
          <w:lang w:bidi="ar-EG"/>
        </w:rPr>
        <w:t>﴿</w:t>
      </w:r>
      <w:r w:rsidRPr="00DA6756">
        <w:rPr>
          <w:rFonts w:cs="KFGQPC Uthmanic Script HAFS"/>
          <w:b/>
          <w:bCs/>
          <w:color w:val="006600"/>
          <w:sz w:val="32"/>
          <w:szCs w:val="32"/>
          <w:rtl/>
        </w:rPr>
        <w:t>وَأَحۡسِنُوٓاْۚ إِنَّ ٱللَّهَ يُحِبُّ ٱلۡمُحۡسِنِينَ ١٩٥</w:t>
      </w:r>
      <w:r w:rsidRPr="00DA6756">
        <w:rPr>
          <w:rFonts w:ascii="QCF_BSML" w:hAnsi="QCF_BSML" w:cs="QCF_BSML"/>
          <w:b/>
          <w:bCs/>
          <w:color w:val="006600"/>
          <w:sz w:val="32"/>
          <w:szCs w:val="32"/>
          <w:rtl/>
        </w:rPr>
        <w:t xml:space="preserve"> </w:t>
      </w:r>
      <w:r w:rsidRPr="00DA6756">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62894">
        <w:rPr>
          <w:rFonts w:cs="KFGQPC Uthman Taha Naskh" w:hint="cs"/>
          <w:sz w:val="24"/>
          <w:szCs w:val="24"/>
          <w:rtl/>
        </w:rPr>
        <w:t xml:space="preserve">البقرة: </w:t>
      </w:r>
      <w:r w:rsidRPr="00362894">
        <w:rPr>
          <w:rFonts w:hint="cs"/>
          <w:sz w:val="24"/>
          <w:szCs w:val="24"/>
          <w:rtl/>
        </w:rPr>
        <w:t>195</w:t>
      </w:r>
    </w:p>
    <w:p w:rsidR="00583DC9" w:rsidRDefault="00362894" w:rsidP="006B2695">
      <w:pPr>
        <w:bidi w:val="0"/>
        <w:spacing w:before="120" w:after="0" w:line="240" w:lineRule="auto"/>
        <w:jc w:val="both"/>
        <w:rPr>
          <w:rFonts w:cs="Traditional Arabic"/>
          <w:lang w:val="vi-VN"/>
        </w:rPr>
      </w:pPr>
      <w:r w:rsidRPr="005900E9">
        <w:sym w:font="AGA Arabesque" w:char="007B"/>
      </w:r>
      <w:r w:rsidRPr="005900E9">
        <w:rPr>
          <w:b/>
          <w:bCs/>
          <w:color w:val="006600"/>
          <w:lang w:val="vi-VN"/>
        </w:rPr>
        <w:t>Và hãy làm việc nhân đức.</w:t>
      </w:r>
      <w:r w:rsidRPr="005900E9">
        <w:rPr>
          <w:color w:val="006600"/>
          <w:lang w:val="vi-VN"/>
        </w:rPr>
        <w:t xml:space="preserve"> </w:t>
      </w:r>
      <w:r w:rsidRPr="005900E9">
        <w:rPr>
          <w:b/>
          <w:bCs/>
          <w:color w:val="006600"/>
          <w:lang w:val="vi-VN"/>
        </w:rPr>
        <w:t>Quả thật, Allah luôn yêu thương những người ngoan đạo và đức hạnh luôn làm điều thiện tốt.</w:t>
      </w:r>
      <w:r w:rsidRPr="005900E9">
        <w:sym w:font="AGA Arabesque" w:char="007D"/>
      </w:r>
      <w:r w:rsidRPr="005900E9">
        <w:rPr>
          <w:lang w:val="vi-VN"/>
        </w:rPr>
        <w:t xml:space="preserve"> </w:t>
      </w:r>
      <w:r w:rsidR="00D94179">
        <w:rPr>
          <w:rFonts w:cs="Traditional Arabic"/>
          <w:lang w:val="vi-VN"/>
        </w:rPr>
        <w:t>Al-Baqoroh</w:t>
      </w:r>
      <w:r w:rsidRPr="005900E9">
        <w:rPr>
          <w:rFonts w:cs="Traditional Arabic"/>
          <w:lang w:val="vi-VN"/>
        </w:rPr>
        <w:t>: 195 (chương 2)</w:t>
      </w:r>
      <w:r w:rsidR="00032D6E">
        <w:rPr>
          <w:rFonts w:cs="Traditional Arabic"/>
          <w:lang w:val="vi-VN"/>
        </w:rPr>
        <w:t>, và Allah phán:</w:t>
      </w:r>
    </w:p>
    <w:p w:rsidR="003B7F7B" w:rsidRPr="00377AEC" w:rsidRDefault="003B7F7B" w:rsidP="006B2695">
      <w:pPr>
        <w:autoSpaceDE w:val="0"/>
        <w:autoSpaceDN w:val="0"/>
        <w:adjustRightInd w:val="0"/>
        <w:spacing w:before="120" w:after="0" w:line="240" w:lineRule="auto"/>
        <w:jc w:val="lowKashida"/>
        <w:rPr>
          <w:rFonts w:ascii="Traditional Arabic" w:hAnsi="Traditional Arabic" w:cs="Traditional Arabic"/>
          <w:sz w:val="26"/>
          <w:szCs w:val="26"/>
          <w:rtl/>
          <w:lang w:val="vi-VN"/>
        </w:rPr>
      </w:pPr>
      <w:r w:rsidRPr="001527FC">
        <w:rPr>
          <w:rFonts w:ascii="KFGQPC Uthman Taha Naskh" w:cs="KFGQPC Uthman Taha Naskh" w:hint="cs"/>
          <w:sz w:val="32"/>
          <w:szCs w:val="32"/>
          <w:rtl/>
          <w:lang w:bidi="ar-EG"/>
        </w:rPr>
        <w:t>﴿</w:t>
      </w:r>
      <w:r w:rsidRPr="001527FC">
        <w:rPr>
          <w:rFonts w:cs="KFGQPC Uthmanic Script HAFS" w:hint="cs"/>
          <w:b/>
          <w:bCs/>
          <w:color w:val="006600"/>
          <w:sz w:val="32"/>
          <w:szCs w:val="32"/>
          <w:rtl/>
        </w:rPr>
        <w:t>۞إِنَّ ٱ</w:t>
      </w:r>
      <w:r w:rsidRPr="001527FC">
        <w:rPr>
          <w:rFonts w:cs="KFGQPC Uthmanic Script HAFS"/>
          <w:b/>
          <w:bCs/>
          <w:color w:val="006600"/>
          <w:sz w:val="32"/>
          <w:szCs w:val="32"/>
          <w:rtl/>
        </w:rPr>
        <w:t>للَّهَ يَأۡمُرُ بِٱلۡعَدۡلِ وَٱلۡإِحۡسَٰنِ وَإِيتَآي</w:t>
      </w:r>
      <w:r w:rsidRPr="001527FC">
        <w:rPr>
          <w:rFonts w:cs="KFGQPC Uthmanic Script HAFS" w:hint="cs"/>
          <w:b/>
          <w:bCs/>
          <w:color w:val="006600"/>
          <w:sz w:val="32"/>
          <w:szCs w:val="32"/>
          <w:rtl/>
        </w:rPr>
        <w:t>ِٕ</w:t>
      </w:r>
      <w:r w:rsidRPr="001527FC">
        <w:rPr>
          <w:rFonts w:cs="KFGQPC Uthmanic Script HAFS"/>
          <w:b/>
          <w:bCs/>
          <w:color w:val="006600"/>
          <w:sz w:val="32"/>
          <w:szCs w:val="32"/>
          <w:rtl/>
        </w:rPr>
        <w:t xml:space="preserve"> ذِي ٱلۡقُرۡبَىٰ</w:t>
      </w:r>
      <w:r w:rsidRPr="001527FC">
        <w:rPr>
          <w:rFonts w:ascii="KFGQPC Uthman Taha Naskh" w:cs="KFGQPC Uthman Taha Naskh" w:hint="cs"/>
          <w:sz w:val="32"/>
          <w:szCs w:val="32"/>
          <w:rtl/>
          <w:lang w:bidi="ar-EG"/>
        </w:rPr>
        <w:t>﴾</w:t>
      </w:r>
      <w:r w:rsidRPr="00377AEC">
        <w:rPr>
          <w:rFonts w:ascii="Arial" w:hAnsi="Arial" w:cs="KFGQPC Uthman Taha Naskh"/>
          <w:color w:val="006600"/>
          <w:sz w:val="30"/>
          <w:szCs w:val="30"/>
          <w:lang w:val="vi-VN" w:bidi="ar-EG"/>
        </w:rPr>
        <w:t xml:space="preserve"> </w:t>
      </w:r>
      <w:r w:rsidRPr="003B7F7B">
        <w:rPr>
          <w:rFonts w:ascii="Arial" w:hAnsi="Arial" w:cs="KFGQPC Uthman Taha Naskh"/>
          <w:sz w:val="24"/>
          <w:szCs w:val="24"/>
          <w:rtl/>
        </w:rPr>
        <w:t xml:space="preserve">النحل: </w:t>
      </w:r>
      <w:r w:rsidRPr="003B7F7B">
        <w:rPr>
          <w:sz w:val="24"/>
          <w:szCs w:val="24"/>
          <w:rtl/>
        </w:rPr>
        <w:t>90</w:t>
      </w:r>
    </w:p>
    <w:p w:rsidR="003B7F7B" w:rsidRDefault="003B7F7B" w:rsidP="006B2695">
      <w:pPr>
        <w:bidi w:val="0"/>
        <w:spacing w:before="120" w:after="0" w:line="240" w:lineRule="auto"/>
        <w:jc w:val="lowKashida"/>
        <w:rPr>
          <w:rFonts w:cs="Traditional Arabic"/>
          <w:lang w:val="vi-VN"/>
        </w:rPr>
      </w:pPr>
      <w:r w:rsidRPr="00377AEC">
        <w:rPr>
          <w:rFonts w:cs="Traditional Arabic"/>
          <w:lang w:val="vi-VN"/>
        </w:rPr>
        <w:sym w:font="AGA Arabesque" w:char="F07B"/>
      </w:r>
      <w:r w:rsidRPr="001527FC">
        <w:rPr>
          <w:rFonts w:cs="Traditional Arabic"/>
          <w:b/>
          <w:bCs/>
          <w:color w:val="006600"/>
          <w:lang w:val="vi-VN"/>
        </w:rPr>
        <w:t>Quả thật, Allah ra lệnh thi hành nền công lý, làm nhân đức và bố thí (giúp đỡ) bà con ruột thịt.</w:t>
      </w:r>
      <w:r w:rsidRPr="00377AEC">
        <w:rPr>
          <w:rFonts w:cs="Traditional Arabic"/>
          <w:lang w:val="vi-VN"/>
        </w:rPr>
        <w:sym w:font="AGA Arabesque" w:char="F07D"/>
      </w:r>
      <w:r w:rsidRPr="00377AEC">
        <w:rPr>
          <w:rFonts w:cs="Traditional Arabic"/>
          <w:lang w:val="vi-VN"/>
        </w:rPr>
        <w:t xml:space="preserve"> Al-Nahl: 90 (chương 16).</w:t>
      </w:r>
      <w:r w:rsidR="00C52DD1">
        <w:rPr>
          <w:rFonts w:cs="Traditional Arabic"/>
          <w:lang w:val="vi-VN"/>
        </w:rPr>
        <w:t xml:space="preserve"> Đặc biệt</w:t>
      </w:r>
      <w:r w:rsidR="00F6171B">
        <w:rPr>
          <w:rFonts w:cs="Traditional Arabic"/>
          <w:lang w:val="vi-VN"/>
        </w:rPr>
        <w:t xml:space="preserve"> khi bạn</w:t>
      </w:r>
      <w:r w:rsidR="00C52DD1">
        <w:rPr>
          <w:rFonts w:cs="Traditional Arabic"/>
          <w:lang w:val="vi-VN"/>
        </w:rPr>
        <w:t xml:space="preserve"> là đang ở trong vùng đất cao quí này, bởi rằng giới U’lama nói: “</w:t>
      </w:r>
      <w:r w:rsidR="008973A3">
        <w:rPr>
          <w:rFonts w:cs="Traditional Arabic"/>
          <w:i/>
          <w:iCs/>
          <w:lang w:val="vi-VN"/>
        </w:rPr>
        <w:t>Rằng ân phước sẽ được nhân lên bởi thời gian và nơi chốn thiêng liêng.</w:t>
      </w:r>
      <w:r w:rsidR="00C52DD1">
        <w:rPr>
          <w:rFonts w:cs="Traditional Arabic"/>
          <w:lang w:val="vi-VN"/>
        </w:rPr>
        <w:t>”</w:t>
      </w:r>
    </w:p>
    <w:p w:rsidR="00F63F01" w:rsidRDefault="00F63F01" w:rsidP="006B2695">
      <w:pPr>
        <w:bidi w:val="0"/>
        <w:spacing w:before="120" w:after="0" w:line="240" w:lineRule="auto"/>
        <w:jc w:val="lowKashida"/>
        <w:rPr>
          <w:rFonts w:cs="Traditional Arabic"/>
          <w:lang w:val="vi-VN"/>
        </w:rPr>
      </w:pPr>
    </w:p>
    <w:p w:rsidR="00F63F01" w:rsidRPr="00F63F01" w:rsidRDefault="00F63F01" w:rsidP="006B2695">
      <w:pPr>
        <w:bidi w:val="0"/>
        <w:spacing w:before="120" w:after="0" w:line="240" w:lineRule="auto"/>
        <w:jc w:val="center"/>
        <w:rPr>
          <w:rFonts w:cs="Traditional Arabic"/>
          <w:b/>
          <w:bCs/>
          <w:lang w:val="vi-VN"/>
        </w:rPr>
      </w:pPr>
      <w:r w:rsidRPr="00F63F01">
        <w:rPr>
          <w:rFonts w:cs="Traditional Arabic"/>
          <w:b/>
          <w:bCs/>
          <w:lang w:val="vi-VN"/>
        </w:rPr>
        <w:t>Nghe nhạc và nói xấu người ở Mina</w:t>
      </w:r>
    </w:p>
    <w:p w:rsidR="00F63F01" w:rsidRPr="001E6A20" w:rsidRDefault="00F63F01"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252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2D3A88">
        <w:rPr>
          <w:rFonts w:asciiTheme="majorBidi" w:hAnsiTheme="majorBidi" w:cstheme="majorBidi"/>
          <w:b/>
          <w:bCs/>
          <w:lang w:val="vi-VN"/>
        </w:rPr>
        <w:t xml:space="preserve">có một số người đã tiêu hao các ngày này bằng âm nhạc hoặc nói xấu </w:t>
      </w:r>
      <w:r w:rsidR="002D3A88">
        <w:rPr>
          <w:rFonts w:asciiTheme="majorBidi" w:hAnsiTheme="majorBidi" w:cstheme="majorBidi"/>
          <w:b/>
          <w:bCs/>
          <w:lang w:val="vi-VN"/>
        </w:rPr>
        <w:lastRenderedPageBreak/>
        <w:t>người khác, vậy việc hành hương của họ có bị ảnh hưởng gì không ?</w:t>
      </w:r>
    </w:p>
    <w:p w:rsidR="00F63F01" w:rsidRPr="001E6A20" w:rsidRDefault="00F63F01" w:rsidP="009217CC">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2021D">
        <w:rPr>
          <w:rFonts w:asciiTheme="majorBidi" w:hAnsiTheme="majorBidi" w:cstheme="majorBidi"/>
          <w:lang w:val="vi-VN"/>
        </w:rPr>
        <w:t>Đây là hành động Haram trong hành hương và mọi lúc khác</w:t>
      </w:r>
      <w:r w:rsidR="00F439F3">
        <w:rPr>
          <w:rFonts w:asciiTheme="majorBidi" w:hAnsiTheme="majorBidi" w:cstheme="majorBidi"/>
          <w:lang w:val="vi-VN"/>
        </w:rPr>
        <w:t xml:space="preserve">, rằng âm nhạc và dụng cụ âm nhạc là điều Haram hiện đang có mặt khắp mọi nơi, </w:t>
      </w:r>
      <w:r w:rsidR="009217CC">
        <w:rPr>
          <w:rFonts w:asciiTheme="majorBidi" w:hAnsiTheme="majorBidi" w:cstheme="majorBidi"/>
          <w:lang w:val="vi-VN"/>
        </w:rPr>
        <w:t>đây là điều</w:t>
      </w:r>
      <w:r w:rsidR="00F439F3">
        <w:rPr>
          <w:rFonts w:asciiTheme="majorBidi" w:hAnsiTheme="majorBidi" w:cstheme="majorBidi"/>
          <w:lang w:val="vi-VN"/>
        </w:rPr>
        <w:t xml:space="preserve"> mà Thiên Sứ đã từng </w:t>
      </w:r>
      <w:r w:rsidR="009217CC">
        <w:rPr>
          <w:rFonts w:asciiTheme="majorBidi" w:hAnsiTheme="majorBidi" w:cstheme="majorBidi"/>
          <w:lang w:val="vi-VN"/>
        </w:rPr>
        <w:t>khuyến cáo như</w:t>
      </w:r>
      <w:r w:rsidR="00F439F3">
        <w:rPr>
          <w:rFonts w:asciiTheme="majorBidi" w:hAnsiTheme="majorBidi" w:cstheme="majorBidi"/>
          <w:lang w:val="vi-VN"/>
        </w:rPr>
        <w:t xml:space="preserve"> được ghi trong Soheeh Al-Bukhori từ Hadith Abu Maalik Al-Ash-a’ri </w:t>
      </w:r>
      <w:r w:rsidR="00F439F3" w:rsidRPr="003B5A9C">
        <w:rPr>
          <w:rFonts w:cs="KFGQPC Uthman Taha Naskh"/>
          <w:color w:val="FF0000"/>
        </w:rPr>
        <w:sym w:font="AGA Arabesque" w:char="F074"/>
      </w:r>
      <w:r w:rsidR="00F439F3">
        <w:rPr>
          <w:rFonts w:cs="KFGQPC Uthman Taha Naskh"/>
          <w:color w:val="FF0000"/>
          <w:lang w:val="vi-VN"/>
        </w:rPr>
        <w:t xml:space="preserve"> </w:t>
      </w:r>
      <w:r w:rsidR="00F439F3">
        <w:rPr>
          <w:rFonts w:asciiTheme="majorBidi" w:hAnsiTheme="majorBidi" w:cstheme="majorBidi"/>
          <w:lang w:val="vi-VN"/>
        </w:rPr>
        <w:t xml:space="preserve">dẫn lời Thiên Sứ </w:t>
      </w:r>
      <w:r w:rsidR="00F439F3">
        <w:rPr>
          <w:rFonts w:cs="Arial Unicode MS" w:hint="eastAsia"/>
          <w:color w:val="C00000"/>
          <w:rtl/>
          <w:lang w:val="vi-VN"/>
        </w:rPr>
        <w:t>ﷺ</w:t>
      </w:r>
      <w:r w:rsidR="00F439F3">
        <w:rPr>
          <w:rFonts w:asciiTheme="majorBidi" w:hAnsiTheme="majorBidi" w:cstheme="majorBidi"/>
          <w:lang w:val="vi-VN"/>
        </w:rPr>
        <w:t>:</w:t>
      </w:r>
    </w:p>
    <w:p w:rsidR="00F439F3" w:rsidRPr="00253567" w:rsidRDefault="00F439F3"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CD1BC7" w:rsidRPr="00CD1BC7">
        <w:rPr>
          <w:rFonts w:ascii="Traditional Arabic" w:cs="KFGQPC Uthman Taha Naskh" w:hint="cs"/>
          <w:b/>
          <w:bCs/>
          <w:color w:val="1F3864"/>
          <w:sz w:val="32"/>
          <w:szCs w:val="32"/>
          <w:rtl/>
        </w:rPr>
        <w:t>لَيَكُونَنَّ</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مِنْ</w:t>
      </w:r>
      <w:r w:rsidR="00CD1BC7" w:rsidRPr="00CD1BC7">
        <w:rPr>
          <w:rFonts w:ascii="Traditional Arabic" w:cs="KFGQPC Uthman Taha Naskh"/>
          <w:b/>
          <w:bCs/>
          <w:color w:val="1F3864"/>
          <w:sz w:val="32"/>
          <w:szCs w:val="32"/>
          <w:rtl/>
        </w:rPr>
        <w:t xml:space="preserve"> </w:t>
      </w:r>
      <w:r w:rsidR="00DF4F8A">
        <w:rPr>
          <w:rFonts w:ascii="Traditional Arabic" w:cs="KFGQPC Uthman Taha Naskh" w:hint="cs"/>
          <w:b/>
          <w:bCs/>
          <w:color w:val="1F3864"/>
          <w:sz w:val="32"/>
          <w:szCs w:val="32"/>
          <w:rtl/>
        </w:rPr>
        <w:t>أُمَّتِي</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أَقْوَامٌ</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يَسْتَحِلُّونَ</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الْحِرَ</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وَالْحَرِيرَ</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وَالْخَمْرَ</w:t>
      </w:r>
      <w:r w:rsidR="00CD1BC7" w:rsidRPr="00CD1BC7">
        <w:rPr>
          <w:rFonts w:ascii="Traditional Arabic" w:cs="KFGQPC Uthman Taha Naskh"/>
          <w:b/>
          <w:bCs/>
          <w:color w:val="1F3864"/>
          <w:sz w:val="32"/>
          <w:szCs w:val="32"/>
          <w:rtl/>
        </w:rPr>
        <w:t xml:space="preserve"> </w:t>
      </w:r>
      <w:r w:rsidR="00CD1BC7" w:rsidRPr="00CD1BC7">
        <w:rPr>
          <w:rFonts w:ascii="Traditional Arabic" w:cs="KFGQPC Uthman Taha Naskh" w:hint="cs"/>
          <w:b/>
          <w:bCs/>
          <w:color w:val="1F3864"/>
          <w:sz w:val="32"/>
          <w:szCs w:val="32"/>
          <w:rtl/>
        </w:rPr>
        <w:t>وَالْمَعَازِفَ</w:t>
      </w:r>
      <w:r w:rsidRPr="00505C76">
        <w:rPr>
          <w:rFonts w:ascii="KFGQPC Uthman Taha Naskh" w:hAnsi="KFGQPC Uthman Taha Naskh" w:cs="KFGQPC Uthman Taha Naskh" w:hint="cs"/>
          <w:b/>
          <w:bCs/>
          <w:color w:val="1F3864"/>
          <w:sz w:val="32"/>
          <w:szCs w:val="32"/>
          <w:rtl/>
        </w:rPr>
        <w:t>}</w:t>
      </w:r>
    </w:p>
    <w:p w:rsidR="00032D6E" w:rsidRDefault="00F439F3" w:rsidP="009217CC">
      <w:pPr>
        <w:bidi w:val="0"/>
        <w:spacing w:before="120" w:after="0" w:line="240" w:lineRule="auto"/>
        <w:jc w:val="both"/>
        <w:rPr>
          <w:lang w:val="vi-VN"/>
        </w:rPr>
      </w:pPr>
      <w:r w:rsidRPr="00505C76">
        <w:rPr>
          <w:color w:val="1F3864"/>
          <w:lang w:val="vi-VN"/>
        </w:rPr>
        <w:t>“</w:t>
      </w:r>
      <w:r w:rsidR="00DF4F8A">
        <w:rPr>
          <w:b/>
          <w:bCs/>
          <w:color w:val="1F3864"/>
          <w:lang w:val="vi-VN"/>
        </w:rPr>
        <w:t>Rồi sẽ có nhóm người thuộc tín đồ của Ta cho phép</w:t>
      </w:r>
      <w:r w:rsidR="00DD106F">
        <w:rPr>
          <w:b/>
          <w:bCs/>
          <w:color w:val="1F3864"/>
          <w:lang w:val="vi-VN"/>
        </w:rPr>
        <w:t xml:space="preserve"> Zina (tình dục ngoài hôn nhân),</w:t>
      </w:r>
      <w:r w:rsidR="00DF4F8A">
        <w:rPr>
          <w:b/>
          <w:bCs/>
          <w:color w:val="1F3864"/>
          <w:lang w:val="vi-VN"/>
        </w:rPr>
        <w:t xml:space="preserve"> sử dụng tơ lụa (đối với nam)</w:t>
      </w:r>
      <w:r w:rsidR="00DD106F">
        <w:rPr>
          <w:b/>
          <w:bCs/>
          <w:color w:val="1F3864"/>
          <w:lang w:val="vi-VN"/>
        </w:rPr>
        <w:t>, uống rượu và nghe nhạc.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9D08DD">
        <w:rPr>
          <w:lang w:val="vi-VN"/>
        </w:rPr>
        <w:t>Trong dụng cụ âm nhạc Islam chỉ cho phép sử dụng một loại trống duy nhất đó là trống một mặt</w:t>
      </w:r>
      <w:r w:rsidR="009217CC">
        <w:rPr>
          <w:lang w:val="vi-VN"/>
        </w:rPr>
        <w:t xml:space="preserve"> dành cho nữ vào đêm vu quy</w:t>
      </w:r>
      <w:r w:rsidR="009D08DD">
        <w:rPr>
          <w:lang w:val="vi-VN"/>
        </w:rPr>
        <w:t>.</w:t>
      </w:r>
    </w:p>
    <w:p w:rsidR="006F1D00" w:rsidRDefault="009D08DD" w:rsidP="006B2695">
      <w:pPr>
        <w:bidi w:val="0"/>
        <w:spacing w:before="120" w:after="0" w:line="240" w:lineRule="auto"/>
        <w:ind w:firstLine="720"/>
        <w:jc w:val="both"/>
        <w:rPr>
          <w:lang w:val="vi-VN"/>
        </w:rPr>
      </w:pPr>
      <w:r>
        <w:rPr>
          <w:lang w:val="vi-VN"/>
        </w:rPr>
        <w:t>Tương tự, việc nói xấu người khác, chế nhạo mà mọi người đang nói nó trong</w:t>
      </w:r>
      <w:r w:rsidR="00993479">
        <w:rPr>
          <w:lang w:val="vi-VN"/>
        </w:rPr>
        <w:t xml:space="preserve"> thời gian</w:t>
      </w:r>
      <w:r>
        <w:rPr>
          <w:lang w:val="vi-VN"/>
        </w:rPr>
        <w:t xml:space="preserve"> Hajj và các thời gian khác là hành động Haram, không phân biệt ở Makkah hoặc ở bất cứ nơi nào khác, bởi Allah phán:</w:t>
      </w:r>
    </w:p>
    <w:p w:rsidR="006F1D00" w:rsidRPr="00786BC9" w:rsidRDefault="006F1D00" w:rsidP="006B2695">
      <w:pPr>
        <w:spacing w:before="120" w:after="0" w:line="240" w:lineRule="auto"/>
        <w:jc w:val="lowKashida"/>
        <w:rPr>
          <w:rFonts w:ascii="KFGQPC Uthman Taha Naskh" w:hAnsi="KFGQPC Uthman Taha Naskh" w:cs="KFGQPC Uthman Taha Naskh"/>
          <w:b/>
          <w:bCs/>
          <w:sz w:val="26"/>
          <w:szCs w:val="26"/>
          <w:rtl/>
          <w:lang w:val="vi-VN"/>
        </w:rPr>
      </w:pPr>
      <w:r w:rsidRPr="0011602B">
        <w:rPr>
          <w:rFonts w:ascii="KFGQPC Uthman Taha Naskh" w:cs="KFGQPC Uthman Taha Naskh" w:hint="cs"/>
          <w:sz w:val="32"/>
          <w:szCs w:val="32"/>
          <w:rtl/>
          <w:lang w:bidi="ar-EG"/>
        </w:rPr>
        <w:t>﴿</w:t>
      </w:r>
      <w:r w:rsidRPr="0011602B">
        <w:rPr>
          <w:rFonts w:cs="KFGQPC Uthmanic Script HAFS"/>
          <w:b/>
          <w:bCs/>
          <w:color w:val="006600"/>
          <w:sz w:val="32"/>
          <w:szCs w:val="32"/>
          <w:rtl/>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11602B">
        <w:rPr>
          <w:rFonts w:ascii="KFGQPC Uthman Taha Naskh" w:cs="KFGQPC Uthman Taha Naskh" w:hint="cs"/>
          <w:sz w:val="32"/>
          <w:szCs w:val="32"/>
          <w:rtl/>
          <w:lang w:bidi="ar-EG"/>
        </w:rPr>
        <w:t>﴾</w:t>
      </w:r>
      <w:r w:rsidRPr="006F1D00">
        <w:rPr>
          <w:rFonts w:ascii="Arial" w:hAnsi="Arial" w:cs="KFGQPC Uthman Taha Naskh"/>
          <w:b/>
          <w:sz w:val="21"/>
          <w:szCs w:val="21"/>
          <w:rtl/>
        </w:rPr>
        <w:t xml:space="preserve"> </w:t>
      </w:r>
      <w:r w:rsidRPr="006F1D00">
        <w:rPr>
          <w:rFonts w:ascii="Arial" w:hAnsi="Arial" w:cs="KFGQPC Uthman Taha Naskh"/>
          <w:b/>
          <w:sz w:val="24"/>
          <w:szCs w:val="24"/>
          <w:rtl/>
        </w:rPr>
        <w:t xml:space="preserve">الحجرات: </w:t>
      </w:r>
      <w:r w:rsidRPr="006F1D00">
        <w:rPr>
          <w:rFonts w:hint="cs"/>
          <w:b/>
          <w:sz w:val="24"/>
          <w:szCs w:val="24"/>
          <w:rtl/>
        </w:rPr>
        <w:t>11</w:t>
      </w:r>
    </w:p>
    <w:p w:rsidR="006F1D00" w:rsidRPr="00786BC9" w:rsidRDefault="006F1D00" w:rsidP="006B2695">
      <w:pPr>
        <w:bidi w:val="0"/>
        <w:spacing w:before="120" w:after="0" w:line="240" w:lineRule="auto"/>
        <w:jc w:val="lowKashida"/>
        <w:rPr>
          <w:rFonts w:cs="KFGQPC Uthman Taha Naskh"/>
          <w:lang w:val="vi-VN"/>
        </w:rPr>
      </w:pPr>
      <w:r w:rsidRPr="00786BC9">
        <w:rPr>
          <w:rFonts w:cs="Traditional Arabic"/>
        </w:rPr>
        <w:lastRenderedPageBreak/>
        <w:sym w:font="AGA Arabesque" w:char="F07B"/>
      </w:r>
      <w:r w:rsidRPr="00786BC9">
        <w:rPr>
          <w:rFonts w:cs="KFGQPC Uthman Taha Naskh"/>
          <w:b/>
          <w:bCs/>
          <w:color w:val="006600"/>
          <w:lang w:val="vi-VN"/>
        </w:rPr>
        <w:t xml:space="preserve">Hỡi những </w:t>
      </w:r>
      <w:r>
        <w:rPr>
          <w:rFonts w:cs="KFGQPC Uthman Taha Naskh"/>
          <w:b/>
          <w:bCs/>
          <w:color w:val="006600"/>
          <w:lang w:val="vi-VN"/>
        </w:rPr>
        <w:t>người Mumin (</w:t>
      </w:r>
      <w:r w:rsidRPr="00786BC9">
        <w:rPr>
          <w:rFonts w:cs="KFGQPC Uthman Taha Naskh"/>
          <w:b/>
          <w:bCs/>
          <w:color w:val="006600"/>
          <w:lang w:val="vi-VN"/>
        </w:rPr>
        <w:t xml:space="preserve">có </w:t>
      </w:r>
      <w:r>
        <w:rPr>
          <w:rFonts w:cs="KFGQPC Uthman Taha Naskh"/>
          <w:b/>
          <w:bCs/>
          <w:color w:val="006600"/>
          <w:lang w:val="vi-VN"/>
        </w:rPr>
        <w:t xml:space="preserve">đức </w:t>
      </w:r>
      <w:r w:rsidRPr="00786BC9">
        <w:rPr>
          <w:rFonts w:cs="KFGQPC Uthman Taha Naskh"/>
          <w:b/>
          <w:bCs/>
          <w:color w:val="006600"/>
          <w:lang w:val="vi-VN"/>
        </w:rPr>
        <w:t>tin</w:t>
      </w:r>
      <w:r>
        <w:rPr>
          <w:rFonts w:cs="KFGQPC Uthman Taha Naskh"/>
          <w:b/>
          <w:bCs/>
          <w:color w:val="006600"/>
          <w:lang w:val="vi-VN"/>
        </w:rPr>
        <w:t>),</w:t>
      </w:r>
      <w:r w:rsidRPr="00786BC9">
        <w:rPr>
          <w:rFonts w:cs="KFGQPC Uthman Taha Naskh"/>
          <w:b/>
          <w:bCs/>
          <w:color w:val="006600"/>
          <w:lang w:val="vi-VN"/>
        </w:rPr>
        <w:t xml:space="preserve"> </w:t>
      </w:r>
      <w:r>
        <w:rPr>
          <w:rFonts w:cs="KFGQPC Uthman Taha Naskh"/>
          <w:b/>
          <w:bCs/>
          <w:color w:val="006600"/>
          <w:lang w:val="vi-VN"/>
        </w:rPr>
        <w:t>cấm việc m</w:t>
      </w:r>
      <w:r w:rsidRPr="00786BC9">
        <w:rPr>
          <w:rFonts w:cs="KFGQPC Uthman Taha Naskh"/>
          <w:b/>
          <w:bCs/>
          <w:color w:val="006600"/>
          <w:lang w:val="vi-VN"/>
        </w:rPr>
        <w:t>ột đám người này cười chê một đám người nọ. Biết đâu đám người bị chê bai lại tốt hơn đám người chế nhạo thì sao. Và</w:t>
      </w:r>
      <w:r>
        <w:rPr>
          <w:rFonts w:cs="KFGQPC Uthman Taha Naskh"/>
          <w:b/>
          <w:bCs/>
          <w:color w:val="006600"/>
          <w:lang w:val="vi-VN"/>
        </w:rPr>
        <w:t xml:space="preserve"> cấm việc</w:t>
      </w:r>
      <w:r w:rsidRPr="00786BC9">
        <w:rPr>
          <w:rFonts w:cs="KFGQPC Uthman Taha Naskh"/>
          <w:b/>
          <w:bCs/>
          <w:color w:val="006600"/>
          <w:lang w:val="vi-VN"/>
        </w:rPr>
        <w:t xml:space="preserve"> một số phụ nữ này cười chê một số phụ nữ </w:t>
      </w:r>
      <w:r>
        <w:rPr>
          <w:rFonts w:cs="KFGQPC Uthman Taha Naskh"/>
          <w:b/>
          <w:bCs/>
          <w:color w:val="006600"/>
          <w:lang w:val="vi-VN"/>
        </w:rPr>
        <w:t>kia</w:t>
      </w:r>
      <w:r w:rsidRPr="00786BC9">
        <w:rPr>
          <w:rFonts w:cs="KFGQPC Uthman Taha Naskh"/>
          <w:b/>
          <w:bCs/>
          <w:color w:val="006600"/>
          <w:lang w:val="vi-VN"/>
        </w:rPr>
        <w:t>. Biết đâu nhóm phụ nữ bị chê bai</w:t>
      </w:r>
      <w:r>
        <w:rPr>
          <w:rFonts w:cs="KFGQPC Uthman Taha Naskh"/>
          <w:b/>
          <w:bCs/>
          <w:color w:val="006600"/>
          <w:lang w:val="vi-VN"/>
        </w:rPr>
        <w:t xml:space="preserve"> lại</w:t>
      </w:r>
      <w:r w:rsidRPr="00786BC9">
        <w:rPr>
          <w:rFonts w:cs="KFGQPC Uthman Taha Naskh"/>
          <w:b/>
          <w:bCs/>
          <w:color w:val="006600"/>
          <w:lang w:val="vi-VN"/>
        </w:rPr>
        <w:t xml:space="preserve"> tốt hơn nhóm phụ nữ chế nhạo thì sao. C</w:t>
      </w:r>
      <w:r>
        <w:rPr>
          <w:rFonts w:cs="KFGQPC Uthman Taha Naskh"/>
          <w:b/>
          <w:bCs/>
          <w:color w:val="006600"/>
          <w:lang w:val="vi-VN"/>
        </w:rPr>
        <w:t xml:space="preserve">ấm các ngươi </w:t>
      </w:r>
      <w:r w:rsidRPr="00786BC9">
        <w:rPr>
          <w:rFonts w:cs="KFGQPC Uthman Taha Naskh"/>
          <w:b/>
          <w:bCs/>
          <w:color w:val="006600"/>
          <w:lang w:val="vi-VN"/>
        </w:rPr>
        <w:t>nói xấu lẫn nhau và mắng nhiếc nhau bằng cách bêu tên tục (của nhau ra trước công chúng). Việc bêu tên xấu của một người sau khi y đã tin tưởng là một việc xấu xa. Và ai không chừa bỏ (thói xấu đó) thì là những người làm điều sai quấy.</w:t>
      </w:r>
      <w:r w:rsidRPr="00786BC9">
        <w:rPr>
          <w:rFonts w:cs="Traditional Arabic"/>
        </w:rPr>
        <w:sym w:font="AGA Arabesque" w:char="F07D"/>
      </w:r>
      <w:r w:rsidRPr="00786BC9">
        <w:rPr>
          <w:rFonts w:cs="KFGQPC Uthman Taha Naskh"/>
          <w:lang w:val="vi-VN"/>
        </w:rPr>
        <w:t xml:space="preserve"> Al-Hujuraat: 11 (Chương 49)</w:t>
      </w:r>
    </w:p>
    <w:p w:rsidR="009D08DD" w:rsidRDefault="006F1D00" w:rsidP="006B2695">
      <w:pPr>
        <w:bidi w:val="0"/>
        <w:spacing w:before="120" w:after="0" w:line="240" w:lineRule="auto"/>
        <w:ind w:firstLine="720"/>
        <w:jc w:val="both"/>
        <w:rPr>
          <w:rFonts w:asciiTheme="majorBidi" w:eastAsia="Calibri" w:hAnsiTheme="majorBidi" w:cstheme="majorBidi"/>
          <w:sz w:val="36"/>
          <w:szCs w:val="36"/>
          <w:lang w:val="vi-VN"/>
        </w:rPr>
      </w:pPr>
      <w:r w:rsidRPr="001E6A20">
        <w:rPr>
          <w:rFonts w:asciiTheme="majorBidi" w:eastAsia="Calibri" w:hAnsiTheme="majorBidi" w:cstheme="majorBidi"/>
          <w:sz w:val="36"/>
          <w:szCs w:val="36"/>
          <w:rtl/>
        </w:rPr>
        <w:t xml:space="preserve"> </w:t>
      </w:r>
    </w:p>
    <w:p w:rsidR="00904EE8" w:rsidRDefault="00904EE8" w:rsidP="00904EE8">
      <w:pPr>
        <w:bidi w:val="0"/>
        <w:spacing w:before="120" w:after="0" w:line="240" w:lineRule="auto"/>
        <w:ind w:firstLine="720"/>
        <w:jc w:val="both"/>
        <w:rPr>
          <w:rFonts w:asciiTheme="majorBidi" w:eastAsia="Calibri" w:hAnsiTheme="majorBidi" w:cstheme="majorBidi"/>
          <w:sz w:val="36"/>
          <w:szCs w:val="36"/>
          <w:lang w:val="vi-VN"/>
        </w:rPr>
      </w:pPr>
    </w:p>
    <w:p w:rsidR="00904EE8" w:rsidRPr="00904EE8" w:rsidRDefault="00904EE8" w:rsidP="00904EE8">
      <w:pPr>
        <w:bidi w:val="0"/>
        <w:spacing w:before="120" w:after="0" w:line="240" w:lineRule="auto"/>
        <w:ind w:firstLine="720"/>
        <w:jc w:val="both"/>
        <w:rPr>
          <w:rFonts w:asciiTheme="majorBidi" w:eastAsia="Calibri" w:hAnsiTheme="majorBidi" w:cstheme="majorBidi"/>
          <w:sz w:val="36"/>
          <w:szCs w:val="36"/>
          <w:rtl/>
          <w:lang w:val="vi-VN"/>
        </w:rPr>
      </w:pPr>
    </w:p>
    <w:p w:rsidR="008B2D6E" w:rsidRDefault="006C16DB" w:rsidP="006B2695">
      <w:pPr>
        <w:bidi w:val="0"/>
        <w:spacing w:before="120" w:after="0" w:line="240" w:lineRule="auto"/>
        <w:jc w:val="center"/>
        <w:rPr>
          <w:rFonts w:asciiTheme="majorBidi" w:hAnsiTheme="majorBidi" w:cstheme="majorBidi"/>
          <w:b/>
          <w:bCs/>
          <w:lang w:val="vi-VN"/>
        </w:rPr>
      </w:pPr>
      <w:r w:rsidRPr="006C16DB">
        <w:rPr>
          <w:rFonts w:asciiTheme="majorBidi" w:hAnsiTheme="majorBidi" w:cstheme="majorBidi"/>
          <w:b/>
          <w:bCs/>
          <w:lang w:val="vi-VN"/>
        </w:rPr>
        <w:t>Ý nghĩa việc ném đá vào các trụ đá</w:t>
      </w:r>
    </w:p>
    <w:p w:rsidR="006C16DB" w:rsidRPr="001E6A20" w:rsidRDefault="006C16DB" w:rsidP="00707DB2">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4B0D11">
        <w:rPr>
          <w:rFonts w:asciiTheme="majorBidi" w:hAnsiTheme="majorBidi" w:cstheme="majorBidi"/>
          <w:b/>
          <w:bCs/>
          <w:u w:val="single"/>
          <w:lang w:val="vi-VN"/>
        </w:rPr>
        <w:t>253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B0D11">
        <w:rPr>
          <w:rFonts w:asciiTheme="majorBidi" w:hAnsiTheme="majorBidi" w:cstheme="majorBidi"/>
          <w:b/>
          <w:bCs/>
          <w:lang w:val="vi-VN"/>
        </w:rPr>
        <w:t>việc ném đá hai ngày hoặc ba ngày trong các ngày Tashreeq khi tạm trú ở Mina có ý nghĩa gì ?</w:t>
      </w:r>
    </w:p>
    <w:p w:rsidR="006C16DB" w:rsidRPr="001E6A20" w:rsidRDefault="006C16DB"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30199">
        <w:rPr>
          <w:rFonts w:asciiTheme="majorBidi" w:hAnsiTheme="majorBidi" w:cstheme="majorBidi"/>
          <w:lang w:val="vi-VN"/>
        </w:rPr>
        <w:t xml:space="preserve">Ý nghĩa đó được Thiên Sứ </w:t>
      </w:r>
      <w:r w:rsidR="00F30199">
        <w:rPr>
          <w:rFonts w:cs="Arial Unicode MS" w:hint="eastAsia"/>
          <w:color w:val="C00000"/>
          <w:rtl/>
          <w:lang w:val="vi-VN"/>
        </w:rPr>
        <w:t>ﷺ</w:t>
      </w:r>
      <w:r w:rsidR="00F30199">
        <w:rPr>
          <w:rFonts w:asciiTheme="majorBidi" w:hAnsiTheme="majorBidi" w:cstheme="majorBidi"/>
          <w:lang w:val="vi-VN"/>
        </w:rPr>
        <w:t xml:space="preserve"> giải thích như sau:</w:t>
      </w:r>
    </w:p>
    <w:p w:rsidR="005B46D7" w:rsidRPr="00B80347" w:rsidRDefault="005B46D7"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250CC">
        <w:rPr>
          <w:rFonts w:ascii="Traditional Arabic" w:cs="KFGQPC Uthman Taha Naskh" w:hint="cs"/>
          <w:b/>
          <w:bCs/>
          <w:color w:val="1F3864"/>
          <w:sz w:val="32"/>
          <w:szCs w:val="32"/>
          <w:rtl/>
        </w:rPr>
        <w:t>إِنَّمَا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جُعِلَ</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الطَّوَافُ</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بِالْبَيْتِ</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وَبَيْنَ</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الصَّفَا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وَالْمَرْوَةِ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وَر</w:t>
      </w:r>
      <w:r>
        <w:rPr>
          <w:rFonts w:ascii="Traditional Arabic" w:cs="KFGQPC Uthman Taha Naskh" w:hint="cs"/>
          <w:b/>
          <w:bCs/>
          <w:color w:val="1F3864"/>
          <w:sz w:val="32"/>
          <w:szCs w:val="32"/>
          <w:rtl/>
        </w:rPr>
        <w:t>َمْيُ</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الْجِمَارِ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ل</w:t>
      </w:r>
      <w:r>
        <w:rPr>
          <w:rFonts w:ascii="Traditional Arabic" w:cs="KFGQPC Uthman Taha Naskh" w:hint="cs"/>
          <w:b/>
          <w:bCs/>
          <w:color w:val="1F3864"/>
          <w:sz w:val="32"/>
          <w:szCs w:val="32"/>
          <w:rtl/>
        </w:rPr>
        <w:t>ِ</w:t>
      </w:r>
      <w:r w:rsidRPr="000250CC">
        <w:rPr>
          <w:rFonts w:ascii="Traditional Arabic" w:cs="KFGQPC Uthman Taha Naskh" w:hint="cs"/>
          <w:b/>
          <w:bCs/>
          <w:color w:val="1F3864"/>
          <w:sz w:val="32"/>
          <w:szCs w:val="32"/>
          <w:rtl/>
        </w:rPr>
        <w:t>إِقَامَةِ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ذِكْرِ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8C640D" w:rsidRDefault="005B46D7" w:rsidP="006B2695">
      <w:pPr>
        <w:bidi w:val="0"/>
        <w:spacing w:before="120" w:after="0" w:line="240" w:lineRule="auto"/>
        <w:jc w:val="both"/>
        <w:rPr>
          <w:rFonts w:ascii="Arial" w:hAnsi="Arial" w:cs="Traditional Arabic"/>
          <w:color w:val="C00000"/>
          <w:vertAlign w:val="superscript"/>
          <w:lang w:val="vi-VN"/>
        </w:rPr>
      </w:pPr>
      <w:r w:rsidRPr="00505C76">
        <w:rPr>
          <w:color w:val="1F3864"/>
          <w:lang w:val="vi-VN"/>
        </w:rPr>
        <w:lastRenderedPageBreak/>
        <w:t>“</w:t>
      </w:r>
      <w:r>
        <w:rPr>
          <w:b/>
          <w:bCs/>
          <w:color w:val="1F3864"/>
          <w:lang w:val="vi-VN"/>
        </w:rPr>
        <w:t>Chẳng qua việc qui định Tawwaaf quanh Ka’bah, Sa-i’ giữa Sofa và Marwah và ném đá là vì để tụng niệm Allah.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0"/>
      </w:r>
      <w:r w:rsidRPr="007E0DCE">
        <w:rPr>
          <w:rFonts w:ascii="Rockwell Extra Bold" w:hAnsi="Rockwell Extra Bold" w:cs="Traditional Arabic"/>
          <w:color w:val="C00000"/>
          <w:vertAlign w:val="superscript"/>
          <w:lang w:val="vi-VN"/>
        </w:rPr>
        <w:t>)</w:t>
      </w:r>
      <w:r w:rsidR="00B80347">
        <w:rPr>
          <w:rFonts w:ascii="Arial" w:hAnsi="Arial" w:cs="Traditional Arabic"/>
          <w:color w:val="C00000"/>
          <w:vertAlign w:val="superscript"/>
          <w:lang w:val="vi-VN"/>
        </w:rPr>
        <w:t xml:space="preserve"> </w:t>
      </w:r>
    </w:p>
    <w:p w:rsidR="006C16DB" w:rsidRPr="00B80347" w:rsidRDefault="008C640D" w:rsidP="006B2695">
      <w:pPr>
        <w:bidi w:val="0"/>
        <w:spacing w:before="120" w:after="0" w:line="240" w:lineRule="auto"/>
        <w:ind w:firstLine="720"/>
        <w:jc w:val="both"/>
        <w:rPr>
          <w:rFonts w:ascii="Arial" w:hAnsi="Arial" w:cstheme="majorBidi"/>
          <w:b/>
          <w:bCs/>
          <w:lang w:val="vi-VN"/>
        </w:rPr>
      </w:pPr>
      <w:r>
        <w:rPr>
          <w:rFonts w:asciiTheme="majorBidi" w:hAnsiTheme="majorBidi" w:cstheme="majorBidi"/>
          <w:lang w:val="vi-VN"/>
        </w:rPr>
        <w:t>Việc ném đá còn có ý nghĩa là xác định việc thờ phượng Allah qua hành động ném đá và các trụ đá này và không thể hiểu được ý nghĩa chính xác trong việc ném đá này mà chỉ biết qua hành động này nhằm thể hiện việc thờ phượng Allah và tụng niệm Ngài. Ngoài ra, việc ném đá là nhằm noi theo chỉ đạo của Thiên Sứ</w:t>
      </w:r>
      <w:r w:rsidR="005754A9">
        <w:rPr>
          <w:rFonts w:asciiTheme="majorBidi" w:hAnsiTheme="majorBidi" w:cstheme="majorBidi"/>
          <w:lang w:val="vi-VN"/>
        </w:rPr>
        <w:t xml:space="preserve"> </w:t>
      </w:r>
      <w:r w:rsidR="005754A9">
        <w:rPr>
          <w:rFonts w:cs="Arial Unicode MS" w:hint="eastAsia"/>
          <w:color w:val="C00000"/>
          <w:rtl/>
          <w:lang w:val="vi-VN"/>
        </w:rPr>
        <w:t>ﷺ</w:t>
      </w:r>
      <w:r>
        <w:rPr>
          <w:rFonts w:asciiTheme="majorBidi" w:hAnsiTheme="majorBidi" w:cstheme="majorBidi"/>
          <w:lang w:val="vi-VN"/>
        </w:rPr>
        <w:t>, rằng Người đã ném và nói:</w:t>
      </w:r>
    </w:p>
    <w:p w:rsidR="00797995" w:rsidRPr="002B216A" w:rsidRDefault="00797995" w:rsidP="006B2695">
      <w:pPr>
        <w:spacing w:before="120" w:after="0" w:line="240" w:lineRule="auto"/>
        <w:jc w:val="lowKashida"/>
        <w:rPr>
          <w:rFonts w:cs="KFGQPC Uthman Taha Naskh"/>
          <w:b/>
          <w:bCs/>
          <w:sz w:val="32"/>
          <w:szCs w:val="32"/>
          <w:rtl/>
          <w:lang w:val="vi-VN"/>
        </w:rPr>
      </w:pPr>
      <w:r w:rsidRPr="002B216A">
        <w:rPr>
          <w:rFonts w:cs="KFGQPC Uthman Taha Naskh" w:hint="cs"/>
          <w:b/>
          <w:bCs/>
          <w:sz w:val="32"/>
          <w:szCs w:val="32"/>
          <w:rtl/>
          <w:lang w:val="vi-VN"/>
        </w:rPr>
        <w:t>{</w:t>
      </w:r>
      <w:r w:rsidRPr="001E736E">
        <w:rPr>
          <w:rFonts w:cs="KFGQPC Uthman Taha Naskh" w:hint="cs"/>
          <w:b/>
          <w:bCs/>
          <w:color w:val="1F3864"/>
          <w:sz w:val="32"/>
          <w:szCs w:val="32"/>
          <w:rtl/>
          <w:lang w:val="vi-VN"/>
        </w:rPr>
        <w:t>خُذُوا عَنِّي مَنَاسِكَكُمْ</w:t>
      </w:r>
      <w:r w:rsidRPr="002B216A">
        <w:rPr>
          <w:rFonts w:cs="KFGQPC Uthman Taha Naskh" w:hint="cs"/>
          <w:b/>
          <w:bCs/>
          <w:sz w:val="32"/>
          <w:szCs w:val="32"/>
          <w:rtl/>
          <w:lang w:val="vi-VN"/>
        </w:rPr>
        <w:t>}</w:t>
      </w:r>
    </w:p>
    <w:p w:rsidR="00986E8F" w:rsidRDefault="00797995" w:rsidP="006B2695">
      <w:pPr>
        <w:bidi w:val="0"/>
        <w:spacing w:before="120" w:after="0" w:line="240" w:lineRule="auto"/>
        <w:jc w:val="both"/>
        <w:rPr>
          <w:rFonts w:ascii="Arial" w:hAnsi="Arial" w:cs="Traditional Arabic"/>
          <w:color w:val="C00000"/>
          <w:vertAlign w:val="superscript"/>
          <w:rtl/>
          <w:lang w:val="vi-VN"/>
        </w:rPr>
      </w:pPr>
      <w:r>
        <w:rPr>
          <w:lang w:val="vi-VN"/>
        </w:rPr>
        <w:t>“</w:t>
      </w:r>
      <w:r w:rsidRPr="00124F65">
        <w:rPr>
          <w:b/>
          <w:bCs/>
          <w:color w:val="1F3864"/>
          <w:lang w:val="vi-VN"/>
        </w:rPr>
        <w:t>Các ngươi hãy lấy từ Ta các nghi thức Hajj.</w:t>
      </w:r>
      <w:r>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986E8F" w:rsidRDefault="00986E8F" w:rsidP="006B2695">
      <w:pPr>
        <w:bidi w:val="0"/>
        <w:spacing w:before="120" w:after="0" w:line="240" w:lineRule="auto"/>
        <w:jc w:val="both"/>
        <w:rPr>
          <w:rFonts w:ascii="Arial" w:hAnsi="Arial" w:cs="Traditional Arabic"/>
          <w:color w:val="C00000"/>
          <w:vertAlign w:val="superscript"/>
          <w:rtl/>
          <w:lang w:val="vi-VN"/>
        </w:rPr>
      </w:pPr>
    </w:p>
    <w:p w:rsidR="00797995" w:rsidRDefault="00986E8F" w:rsidP="006B2695">
      <w:pPr>
        <w:bidi w:val="0"/>
        <w:spacing w:before="120" w:after="0" w:line="240" w:lineRule="auto"/>
        <w:jc w:val="center"/>
        <w:rPr>
          <w:b/>
          <w:bCs/>
          <w:lang w:val="vi-VN"/>
        </w:rPr>
      </w:pPr>
      <w:r w:rsidRPr="00986E8F">
        <w:rPr>
          <w:b/>
          <w:bCs/>
          <w:lang w:val="vi-VN"/>
        </w:rPr>
        <w:t>Cách thức ném đá</w:t>
      </w:r>
    </w:p>
    <w:p w:rsidR="00167DEB" w:rsidRPr="001E6A20" w:rsidRDefault="00167DEB"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254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86C7A">
        <w:rPr>
          <w:rFonts w:asciiTheme="majorBidi" w:hAnsiTheme="majorBidi" w:cstheme="majorBidi"/>
          <w:b/>
          <w:bCs/>
          <w:lang w:val="vi-VN"/>
        </w:rPr>
        <w:t>về hình thức ném đá mong được Sheikh chỉ cách ném cho đúng ?</w:t>
      </w:r>
    </w:p>
    <w:p w:rsidR="00167DEB" w:rsidRDefault="00167DEB" w:rsidP="003F432A">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37207">
        <w:rPr>
          <w:rFonts w:asciiTheme="majorBidi" w:hAnsiTheme="majorBidi" w:cstheme="majorBidi"/>
          <w:lang w:val="vi-VN"/>
        </w:rPr>
        <w:t>Vào ngày E’id khuyến khích người hành hương khi hướng đến trụ A’qobah luôn miệng đọc Talbiyah, đến khi bắt đầu ném thì kết thúc việc đọc này. Còn ném đá vào các trụ của các ngày</w:t>
      </w:r>
      <w:r w:rsidR="00EA7BE8">
        <w:rPr>
          <w:rFonts w:asciiTheme="majorBidi" w:hAnsiTheme="majorBidi" w:cstheme="majorBidi"/>
          <w:lang w:val="vi-VN"/>
        </w:rPr>
        <w:t xml:space="preserve"> 11, 12 và 13</w:t>
      </w:r>
      <w:r w:rsidR="00137207">
        <w:rPr>
          <w:rFonts w:asciiTheme="majorBidi" w:hAnsiTheme="majorBidi" w:cstheme="majorBidi"/>
          <w:lang w:val="vi-VN"/>
        </w:rPr>
        <w:t xml:space="preserve"> </w:t>
      </w:r>
      <w:r w:rsidR="003F432A">
        <w:rPr>
          <w:rFonts w:asciiTheme="majorBidi" w:hAnsiTheme="majorBidi" w:cstheme="majorBidi"/>
          <w:lang w:val="vi-VN"/>
        </w:rPr>
        <w:t>thì</w:t>
      </w:r>
      <w:r w:rsidR="00137207">
        <w:rPr>
          <w:rFonts w:asciiTheme="majorBidi" w:hAnsiTheme="majorBidi" w:cstheme="majorBidi"/>
          <w:lang w:val="vi-VN"/>
        </w:rPr>
        <w:t xml:space="preserve"> hướng đến</w:t>
      </w:r>
      <w:r w:rsidR="003F432A">
        <w:rPr>
          <w:rFonts w:asciiTheme="majorBidi" w:hAnsiTheme="majorBidi" w:cstheme="majorBidi"/>
          <w:lang w:val="vi-VN"/>
        </w:rPr>
        <w:t xml:space="preserve"> đây</w:t>
      </w:r>
      <w:r w:rsidR="00137207">
        <w:rPr>
          <w:rFonts w:asciiTheme="majorBidi" w:hAnsiTheme="majorBidi" w:cstheme="majorBidi"/>
          <w:lang w:val="vi-VN"/>
        </w:rPr>
        <w:t xml:space="preserve"> bằng sự</w:t>
      </w:r>
      <w:r w:rsidR="00EA7BE8">
        <w:rPr>
          <w:rFonts w:asciiTheme="majorBidi" w:hAnsiTheme="majorBidi" w:cstheme="majorBidi"/>
          <w:lang w:val="vi-VN"/>
        </w:rPr>
        <w:t xml:space="preserve"> điềm tĩnh và sùng bái Allah, nếu luôn miệng đọc Takbeer (Allahu Akbar) thì tốt hơn, bởi những ngày Tashreeq là các ngày ăn, uống và tụng niệm </w:t>
      </w:r>
      <w:r w:rsidR="00EA7BE8">
        <w:rPr>
          <w:rFonts w:asciiTheme="majorBidi" w:hAnsiTheme="majorBidi" w:cstheme="majorBidi"/>
          <w:lang w:val="vi-VN"/>
        </w:rPr>
        <w:lastRenderedPageBreak/>
        <w:t>Allah, trong những thể loại tụng niệm Allah gồm Takbeer, tuy nhiên lời Takbeer được phép nói xuyên suốt các ngày Tashreeq dù bạn đang ở đây chứ không chỉ đi ném đá mới nói. Đây là điều mà người hành hương cần chú ý, ngoài ra, khi ném cũng nói Takbeer khi ném mỗi viên đá.</w:t>
      </w:r>
    </w:p>
    <w:p w:rsidR="00EA7BE8" w:rsidRDefault="00EA7BE8" w:rsidP="006B2695">
      <w:pPr>
        <w:bidi w:val="0"/>
        <w:spacing w:before="120" w:after="0" w:line="240" w:lineRule="auto"/>
        <w:jc w:val="both"/>
        <w:rPr>
          <w:rFonts w:asciiTheme="majorBidi" w:hAnsiTheme="majorBidi" w:cstheme="majorBidi"/>
          <w:lang w:val="vi-VN"/>
        </w:rPr>
      </w:pPr>
    </w:p>
    <w:p w:rsidR="00EA7BE8" w:rsidRPr="00EA7BE8" w:rsidRDefault="00EA7BE8" w:rsidP="006B2695">
      <w:pPr>
        <w:bidi w:val="0"/>
        <w:spacing w:before="120" w:after="0" w:line="240" w:lineRule="auto"/>
        <w:jc w:val="center"/>
        <w:rPr>
          <w:rFonts w:asciiTheme="majorBidi" w:eastAsia="Calibri" w:hAnsiTheme="majorBidi" w:cstheme="majorBidi"/>
          <w:b/>
          <w:bCs/>
          <w:sz w:val="36"/>
          <w:szCs w:val="36"/>
          <w:rtl/>
        </w:rPr>
      </w:pPr>
      <w:r w:rsidRPr="00EA7BE8">
        <w:rPr>
          <w:rFonts w:asciiTheme="majorBidi" w:hAnsiTheme="majorBidi" w:cstheme="majorBidi"/>
          <w:b/>
          <w:bCs/>
          <w:lang w:val="vi-VN"/>
        </w:rPr>
        <w:t>Cầu xin khi ném đá</w:t>
      </w:r>
    </w:p>
    <w:p w:rsidR="00EA7BE8" w:rsidRPr="001E6A20" w:rsidRDefault="00EA7BE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25</w:t>
      </w:r>
      <w:r w:rsidR="009C2F16">
        <w:rPr>
          <w:rFonts w:asciiTheme="majorBidi" w:hAnsiTheme="majorBidi" w:cstheme="majorBidi"/>
          <w:b/>
          <w:bCs/>
          <w:u w:val="single"/>
          <w:lang w:val="vi-VN"/>
        </w:rPr>
        <w:t>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E29E9">
        <w:rPr>
          <w:rFonts w:asciiTheme="majorBidi" w:hAnsiTheme="majorBidi" w:cstheme="majorBidi"/>
          <w:b/>
          <w:bCs/>
          <w:lang w:val="vi-VN"/>
        </w:rPr>
        <w:t>có cần phải cầu xin khi ném đá không ?</w:t>
      </w:r>
    </w:p>
    <w:p w:rsidR="00EA7BE8" w:rsidRDefault="00EA7BE8"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8E29E9">
        <w:rPr>
          <w:rFonts w:asciiTheme="majorBidi" w:hAnsiTheme="majorBidi" w:cstheme="majorBidi"/>
          <w:lang w:val="vi-VN"/>
        </w:rPr>
        <w:t>Có, như đã được nhắc là ở trụ đá nhỏ (Sughro) và trụ đá giữa (Wusto) thì sau khi ném đứng hướng về Qiblah mà cầu xin với thời gian dài, còn trụ đá lớn (A’qobah) thì không cầu xin gì cả.</w:t>
      </w:r>
    </w:p>
    <w:p w:rsidR="008E29E9" w:rsidRDefault="008E29E9" w:rsidP="006B2695">
      <w:pPr>
        <w:bidi w:val="0"/>
        <w:spacing w:before="120" w:after="0" w:line="240" w:lineRule="auto"/>
        <w:ind w:firstLine="720"/>
        <w:jc w:val="both"/>
        <w:rPr>
          <w:rFonts w:asciiTheme="majorBidi" w:hAnsiTheme="majorBidi" w:cstheme="majorBidi"/>
          <w:lang w:val="vi-VN"/>
        </w:rPr>
      </w:pPr>
    </w:p>
    <w:p w:rsidR="008E29E9" w:rsidRPr="001E6A20" w:rsidRDefault="008E29E9"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w:t>
      </w:r>
      <w:r w:rsidR="009C2F16">
        <w:rPr>
          <w:rFonts w:asciiTheme="majorBidi" w:hAnsiTheme="majorBidi" w:cstheme="majorBidi"/>
          <w:b/>
          <w:bCs/>
          <w:u w:val="single"/>
          <w:lang w:val="vi-VN"/>
        </w:rPr>
        <w:t>56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C2F16">
        <w:rPr>
          <w:rFonts w:asciiTheme="majorBidi" w:hAnsiTheme="majorBidi" w:cstheme="majorBidi"/>
          <w:b/>
          <w:bCs/>
          <w:lang w:val="vi-VN"/>
        </w:rPr>
        <w:t>có lời cầu xin dành riêng cho lúc ném đá này không ?</w:t>
      </w:r>
    </w:p>
    <w:p w:rsidR="008E29E9" w:rsidRDefault="008E29E9"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A3257">
        <w:rPr>
          <w:rFonts w:asciiTheme="majorBidi" w:hAnsiTheme="majorBidi" w:cstheme="majorBidi"/>
          <w:lang w:val="vi-VN"/>
        </w:rPr>
        <w:t>Theo tôi biết là không có lời cầu xin dành riêng cho lúc ném đá này.</w:t>
      </w:r>
    </w:p>
    <w:p w:rsidR="00D5616C" w:rsidRDefault="00D5616C" w:rsidP="006B2695">
      <w:pPr>
        <w:bidi w:val="0"/>
        <w:spacing w:before="120" w:after="0" w:line="240" w:lineRule="auto"/>
        <w:jc w:val="both"/>
        <w:rPr>
          <w:rFonts w:asciiTheme="majorBidi" w:hAnsiTheme="majorBidi" w:cstheme="majorBidi"/>
          <w:lang w:val="vi-VN"/>
        </w:rPr>
      </w:pPr>
    </w:p>
    <w:p w:rsidR="00D5616C" w:rsidRPr="00D5616C" w:rsidRDefault="00D5616C" w:rsidP="006B2695">
      <w:pPr>
        <w:bidi w:val="0"/>
        <w:spacing w:before="120" w:after="0" w:line="240" w:lineRule="auto"/>
        <w:jc w:val="center"/>
        <w:rPr>
          <w:rFonts w:asciiTheme="majorBidi" w:eastAsia="Calibri" w:hAnsiTheme="majorBidi" w:cstheme="majorBidi"/>
          <w:b/>
          <w:bCs/>
          <w:sz w:val="36"/>
          <w:szCs w:val="36"/>
          <w:rtl/>
        </w:rPr>
      </w:pPr>
      <w:r w:rsidRPr="00D5616C">
        <w:rPr>
          <w:rFonts w:asciiTheme="majorBidi" w:hAnsiTheme="majorBidi" w:cstheme="majorBidi"/>
          <w:b/>
          <w:bCs/>
          <w:lang w:val="vi-VN"/>
        </w:rPr>
        <w:t>Không bắt buộc có Wudu khi ném đá</w:t>
      </w:r>
    </w:p>
    <w:p w:rsidR="00F81E20" w:rsidRPr="001E6A20" w:rsidRDefault="00F81E20"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257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F150D">
        <w:rPr>
          <w:rFonts w:asciiTheme="majorBidi" w:hAnsiTheme="majorBidi" w:cstheme="majorBidi"/>
          <w:b/>
          <w:bCs/>
          <w:lang w:val="vi-VN"/>
        </w:rPr>
        <w:t>có bắt buộc phải có Wudu khi ném đá không ?</w:t>
      </w:r>
    </w:p>
    <w:p w:rsidR="00F81E20" w:rsidRDefault="00F81E20"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F150D">
        <w:rPr>
          <w:rFonts w:asciiTheme="majorBidi" w:hAnsiTheme="majorBidi" w:cstheme="majorBidi"/>
          <w:lang w:val="vi-VN"/>
        </w:rPr>
        <w:t>Không có nghi thức nào của hành hương bắt buộc phải có Wudu cả ngoại trừ việc Tawwaaf xung quanh Ka’bah. Việc Tawwaaf này cấm phụ nữ có kinh nguyệt thực hiện, bởi Thiên Sứ</w:t>
      </w:r>
      <w:r w:rsidR="000C1C9F">
        <w:rPr>
          <w:rFonts w:asciiTheme="majorBidi" w:hAnsiTheme="majorBidi" w:cstheme="majorBidi"/>
          <w:lang w:val="vi-VN"/>
        </w:rPr>
        <w:t xml:space="preserve"> </w:t>
      </w:r>
      <w:r w:rsidR="000C1C9F">
        <w:rPr>
          <w:rFonts w:cs="Arial Unicode MS" w:hint="eastAsia"/>
          <w:color w:val="C00000"/>
          <w:rtl/>
          <w:lang w:val="vi-VN"/>
        </w:rPr>
        <w:t>ﷺ</w:t>
      </w:r>
      <w:r w:rsidR="00DF150D">
        <w:rPr>
          <w:rFonts w:asciiTheme="majorBidi" w:hAnsiTheme="majorBidi" w:cstheme="majorBidi"/>
          <w:lang w:val="vi-VN"/>
        </w:rPr>
        <w:t xml:space="preserve"> nói:</w:t>
      </w:r>
    </w:p>
    <w:p w:rsidR="000C1C9F" w:rsidRPr="00253567" w:rsidRDefault="000C1C9F"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sidR="0065426D">
        <w:rPr>
          <w:rFonts w:ascii="Traditional Arabic" w:cs="KFGQPC Uthman Taha Naskh" w:hint="cs"/>
          <w:b/>
          <w:bCs/>
          <w:color w:val="1F3864"/>
          <w:sz w:val="32"/>
          <w:szCs w:val="32"/>
          <w:rtl/>
        </w:rPr>
        <w:t>افْعَلِي</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كَمَا</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يَفْعَلُ</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الْحَاجُّ</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غَيْرَ</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أَنْ</w:t>
      </w:r>
      <w:r w:rsidR="000C7A0D" w:rsidRPr="000C7A0D">
        <w:rPr>
          <w:rFonts w:ascii="Traditional Arabic" w:cs="KFGQPC Uthman Taha Naskh"/>
          <w:b/>
          <w:bCs/>
          <w:color w:val="1F3864"/>
          <w:sz w:val="32"/>
          <w:szCs w:val="32"/>
          <w:rtl/>
        </w:rPr>
        <w:t xml:space="preserve"> </w:t>
      </w:r>
      <w:r w:rsidR="0065426D">
        <w:rPr>
          <w:rFonts w:ascii="Traditional Arabic" w:cs="KFGQPC Uthman Taha Naskh" w:hint="cs"/>
          <w:b/>
          <w:bCs/>
          <w:color w:val="1F3864"/>
          <w:sz w:val="32"/>
          <w:szCs w:val="32"/>
          <w:rtl/>
        </w:rPr>
        <w:t>لَا</w:t>
      </w:r>
      <w:r w:rsidR="000C7A0D" w:rsidRPr="000C7A0D">
        <w:rPr>
          <w:rFonts w:ascii="Traditional Arabic" w:cs="KFGQPC Uthman Taha Naskh"/>
          <w:b/>
          <w:bCs/>
          <w:color w:val="1F3864"/>
          <w:sz w:val="32"/>
          <w:szCs w:val="32"/>
          <w:rtl/>
        </w:rPr>
        <w:t xml:space="preserve"> </w:t>
      </w:r>
      <w:r w:rsidR="0065426D">
        <w:rPr>
          <w:rFonts w:ascii="Traditional Arabic" w:cs="KFGQPC Uthman Taha Naskh" w:hint="cs"/>
          <w:b/>
          <w:bCs/>
          <w:color w:val="1F3864"/>
          <w:sz w:val="32"/>
          <w:szCs w:val="32"/>
          <w:rtl/>
        </w:rPr>
        <w:t>تَطُوفِي</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بِالْبَيْتِ</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حَتَّى</w:t>
      </w:r>
      <w:r w:rsidR="000C7A0D" w:rsidRPr="000C7A0D">
        <w:rPr>
          <w:rFonts w:ascii="Traditional Arabic" w:cs="KFGQPC Uthman Taha Naskh"/>
          <w:b/>
          <w:bCs/>
          <w:color w:val="1F3864"/>
          <w:sz w:val="32"/>
          <w:szCs w:val="32"/>
          <w:rtl/>
        </w:rPr>
        <w:t xml:space="preserve"> </w:t>
      </w:r>
      <w:r w:rsidR="000C7A0D" w:rsidRPr="000C7A0D">
        <w:rPr>
          <w:rFonts w:ascii="Traditional Arabic" w:cs="KFGQPC Uthman Taha Naskh" w:hint="cs"/>
          <w:b/>
          <w:bCs/>
          <w:color w:val="1F3864"/>
          <w:sz w:val="32"/>
          <w:szCs w:val="32"/>
          <w:rtl/>
        </w:rPr>
        <w:t>تَطْهُرِى</w:t>
      </w:r>
      <w:r w:rsidRPr="00505C76">
        <w:rPr>
          <w:rFonts w:ascii="KFGQPC Uthman Taha Naskh" w:hAnsi="KFGQPC Uthman Taha Naskh" w:cs="KFGQPC Uthman Taha Naskh" w:hint="cs"/>
          <w:b/>
          <w:bCs/>
          <w:color w:val="1F3864"/>
          <w:sz w:val="32"/>
          <w:szCs w:val="32"/>
          <w:rtl/>
        </w:rPr>
        <w:t>}</w:t>
      </w:r>
    </w:p>
    <w:p w:rsidR="00DF150D" w:rsidRDefault="000C1C9F" w:rsidP="006B2695">
      <w:pPr>
        <w:bidi w:val="0"/>
        <w:spacing w:before="120" w:after="0" w:line="240" w:lineRule="auto"/>
        <w:jc w:val="both"/>
        <w:rPr>
          <w:lang w:val="vi-VN"/>
        </w:rPr>
      </w:pPr>
      <w:r w:rsidRPr="00505C76">
        <w:rPr>
          <w:color w:val="1F3864"/>
          <w:lang w:val="vi-VN"/>
        </w:rPr>
        <w:t>“</w:t>
      </w:r>
      <w:r w:rsidR="0065426D">
        <w:rPr>
          <w:b/>
          <w:bCs/>
          <w:color w:val="1F3864"/>
          <w:lang w:val="vi-VN"/>
        </w:rPr>
        <w:t>Nàng hãy làm mọi nghi thức của Hajj ngoại việc Tawwaaf thì không, chờ đến khi sạch sẽ trở lại.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952B02" w:rsidRDefault="00952B02" w:rsidP="006B2695">
      <w:pPr>
        <w:bidi w:val="0"/>
        <w:spacing w:before="120" w:after="0" w:line="240" w:lineRule="auto"/>
        <w:jc w:val="both"/>
        <w:rPr>
          <w:lang w:val="vi-VN"/>
        </w:rPr>
      </w:pPr>
    </w:p>
    <w:p w:rsidR="00952B02" w:rsidRPr="00952B02" w:rsidRDefault="00952B02" w:rsidP="006B2695">
      <w:pPr>
        <w:bidi w:val="0"/>
        <w:spacing w:before="120" w:after="0" w:line="240" w:lineRule="auto"/>
        <w:jc w:val="center"/>
        <w:rPr>
          <w:rFonts w:asciiTheme="majorBidi" w:eastAsia="Calibri" w:hAnsiTheme="majorBidi" w:cstheme="majorBidi"/>
          <w:b/>
          <w:bCs/>
          <w:sz w:val="36"/>
          <w:szCs w:val="36"/>
          <w:rtl/>
        </w:rPr>
      </w:pPr>
      <w:r w:rsidRPr="00952B02">
        <w:rPr>
          <w:b/>
          <w:bCs/>
          <w:lang w:val="vi-VN"/>
        </w:rPr>
        <w:t>Giáo lý việc rửa các viên đá</w:t>
      </w:r>
    </w:p>
    <w:p w:rsidR="00952B02" w:rsidRPr="001E6A20" w:rsidRDefault="00952B0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258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742F2">
        <w:rPr>
          <w:rFonts w:asciiTheme="majorBidi" w:hAnsiTheme="majorBidi" w:cstheme="majorBidi"/>
          <w:b/>
          <w:bCs/>
          <w:lang w:val="vi-VN"/>
        </w:rPr>
        <w:t>giáo lý ra sao việc rửa các viên đá trước khi ném ?</w:t>
      </w:r>
    </w:p>
    <w:p w:rsidR="00952B02" w:rsidRPr="001E6A20" w:rsidRDefault="00952B02" w:rsidP="003F432A">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742F2">
        <w:rPr>
          <w:rFonts w:asciiTheme="majorBidi" w:hAnsiTheme="majorBidi" w:cstheme="majorBidi"/>
          <w:lang w:val="vi-VN"/>
        </w:rPr>
        <w:t xml:space="preserve">Không rửa, vả lại khi rửa với mục đích thờ phượng Allah là hành động Bid-a’h, bởi Thiên Sứ </w:t>
      </w:r>
      <w:r w:rsidR="004742F2">
        <w:rPr>
          <w:rFonts w:cs="Arial Unicode MS" w:hint="eastAsia"/>
          <w:color w:val="C00000"/>
          <w:rtl/>
          <w:lang w:val="vi-VN"/>
        </w:rPr>
        <w:t>ﷺ</w:t>
      </w:r>
      <w:r w:rsidR="004742F2">
        <w:rPr>
          <w:rFonts w:asciiTheme="majorBidi" w:hAnsiTheme="majorBidi" w:cstheme="majorBidi"/>
          <w:lang w:val="vi-VN"/>
        </w:rPr>
        <w:t xml:space="preserve"> đã không làm.</w:t>
      </w:r>
    </w:p>
    <w:p w:rsidR="008E29E9" w:rsidRDefault="008E29E9" w:rsidP="006B2695">
      <w:pPr>
        <w:bidi w:val="0"/>
        <w:spacing w:before="120" w:after="0" w:line="240" w:lineRule="auto"/>
        <w:jc w:val="both"/>
        <w:rPr>
          <w:rFonts w:asciiTheme="majorBidi" w:eastAsia="Calibri" w:hAnsiTheme="majorBidi" w:cstheme="majorBidi"/>
          <w:sz w:val="36"/>
          <w:szCs w:val="36"/>
          <w:lang w:val="vi-VN"/>
        </w:rPr>
      </w:pPr>
    </w:p>
    <w:p w:rsidR="003F432A" w:rsidRDefault="003F432A" w:rsidP="003F432A">
      <w:pPr>
        <w:bidi w:val="0"/>
        <w:spacing w:before="120" w:after="0" w:line="240" w:lineRule="auto"/>
        <w:jc w:val="both"/>
        <w:rPr>
          <w:rFonts w:asciiTheme="majorBidi" w:eastAsia="Calibri" w:hAnsiTheme="majorBidi" w:cstheme="majorBidi"/>
          <w:sz w:val="36"/>
          <w:szCs w:val="36"/>
          <w:lang w:val="vi-VN"/>
        </w:rPr>
      </w:pPr>
    </w:p>
    <w:p w:rsidR="004742F2" w:rsidRPr="00702F9B" w:rsidRDefault="004742F2" w:rsidP="006B2695">
      <w:pPr>
        <w:bidi w:val="0"/>
        <w:spacing w:before="120" w:after="0" w:line="240" w:lineRule="auto"/>
        <w:jc w:val="center"/>
        <w:rPr>
          <w:rFonts w:asciiTheme="majorBidi" w:eastAsia="Calibri" w:hAnsiTheme="majorBidi" w:cstheme="majorBidi"/>
          <w:b/>
          <w:bCs/>
          <w:sz w:val="36"/>
          <w:szCs w:val="36"/>
          <w:rtl/>
          <w:lang w:val="vi-VN"/>
        </w:rPr>
      </w:pPr>
      <w:r w:rsidRPr="00702F9B">
        <w:rPr>
          <w:rFonts w:asciiTheme="majorBidi" w:eastAsia="Calibri" w:hAnsiTheme="majorBidi" w:cstheme="majorBidi"/>
          <w:b/>
          <w:bCs/>
          <w:lang w:val="vi-VN"/>
        </w:rPr>
        <w:t>Giáo lý việc quên số vòng lúc Tawwaaf hoặc Sa-i’</w:t>
      </w:r>
    </w:p>
    <w:p w:rsidR="00702F9B" w:rsidRPr="001E6A20" w:rsidRDefault="00702F9B"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259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82D24">
        <w:rPr>
          <w:rFonts w:asciiTheme="majorBidi" w:hAnsiTheme="majorBidi" w:cstheme="majorBidi"/>
          <w:b/>
          <w:bCs/>
          <w:lang w:val="vi-VN"/>
        </w:rPr>
        <w:t>giáo lý ra sao việc quên mất số vòng lúc Tawwaaf hoặc Sa-i’ ?</w:t>
      </w:r>
    </w:p>
    <w:p w:rsidR="00702F9B" w:rsidRDefault="00702F9B"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A58E6">
        <w:rPr>
          <w:rFonts w:asciiTheme="majorBidi" w:hAnsiTheme="majorBidi" w:cstheme="majorBidi"/>
          <w:lang w:val="vi-VN"/>
        </w:rPr>
        <w:t>Khi con người bị quên số vòng lúc Tawwaaf hoặc Sa-i’ nếu với khoảng thời gian ngắn thì tiếp tục hoàn thành đủ số vòng còn lại, thí dụ: Nếu mới Tawwaaf được sáu vòng thì hướng đến Maqom để hành lễ Salah, lúc đang đi thì sực nhớ mình còn thiếu một vòng thì lập tức trở lại đá đen để thêm một vòng nữa mà không có bị gì.</w:t>
      </w:r>
    </w:p>
    <w:p w:rsidR="003A58E6" w:rsidRDefault="003A58E6"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Còn khi nhớ </w:t>
      </w:r>
      <w:r w:rsidR="003C6EA8">
        <w:rPr>
          <w:rFonts w:asciiTheme="majorBidi" w:hAnsiTheme="majorBidi" w:cstheme="majorBidi"/>
          <w:lang w:val="vi-VN"/>
        </w:rPr>
        <w:t xml:space="preserve">lại </w:t>
      </w:r>
      <w:r>
        <w:rPr>
          <w:rFonts w:asciiTheme="majorBidi" w:hAnsiTheme="majorBidi" w:cstheme="majorBidi"/>
          <w:lang w:val="vi-VN"/>
        </w:rPr>
        <w:t>với khoảng thời gian quá dài</w:t>
      </w:r>
      <w:r w:rsidR="003C6EA8">
        <w:rPr>
          <w:rFonts w:asciiTheme="majorBidi" w:hAnsiTheme="majorBidi" w:cstheme="majorBidi"/>
          <w:lang w:val="vi-VN"/>
        </w:rPr>
        <w:t>, nếu đó là Tawwaaf của hành hương thì phải Tawwaaf lại, không được Tawwaaf thêm cho đủ bởi khoảng cách của hai lần là quá xa.</w:t>
      </w:r>
    </w:p>
    <w:p w:rsidR="003C6EA8" w:rsidRDefault="003C6EA8"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Sa-i’ cũng tương tự, nếu khoảng cách khi nhớ ra ngắn thì Sa-i’ thêm cho đủ còn khi khoảng cách quá dài thì bắt đầu Sa-i’ lại.</w:t>
      </w:r>
    </w:p>
    <w:p w:rsidR="004B69DE" w:rsidRDefault="004B69D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Dĩ nhiên, nếu chúng ta công nhận việc liên tiếp trong Sa-i’ là điều kiện bắt buộc thì mới Sa-i’ lại mới, còn nếu theo ý kiến của một số U’lama khác thì việc liên tiếp không phải là điều kiện trong Sa-i’ thì được phép Sa-i’ tiếp số vòng thiếu cho dù có khoảng cách thời gian là bao xa. Nhưng để an tâm nên bắt đầu Sa-i’ lại</w:t>
      </w:r>
      <w:r w:rsidR="00861B0C">
        <w:rPr>
          <w:rFonts w:asciiTheme="majorBidi" w:hAnsiTheme="majorBidi" w:cstheme="majorBidi"/>
          <w:lang w:val="vi-VN"/>
        </w:rPr>
        <w:t xml:space="preserve"> khi đã có khoảng cách quá xa, bởi việc liên tiếp là điều kiện của Sa-i’ có cơ sở xác thực hơn.</w:t>
      </w:r>
    </w:p>
    <w:p w:rsidR="0039734F" w:rsidRDefault="0039734F" w:rsidP="006B2695">
      <w:pPr>
        <w:bidi w:val="0"/>
        <w:spacing w:before="120" w:after="0" w:line="240" w:lineRule="auto"/>
        <w:jc w:val="both"/>
        <w:rPr>
          <w:rFonts w:asciiTheme="majorBidi" w:hAnsiTheme="majorBidi" w:cstheme="majorBidi"/>
          <w:lang w:val="vi-VN"/>
        </w:rPr>
      </w:pPr>
    </w:p>
    <w:p w:rsidR="003F432A" w:rsidRDefault="003F432A" w:rsidP="003F432A">
      <w:pPr>
        <w:bidi w:val="0"/>
        <w:spacing w:before="120" w:after="0" w:line="240" w:lineRule="auto"/>
        <w:jc w:val="both"/>
        <w:rPr>
          <w:rFonts w:asciiTheme="majorBidi" w:hAnsiTheme="majorBidi" w:cstheme="majorBidi"/>
          <w:lang w:val="vi-VN"/>
        </w:rPr>
      </w:pPr>
    </w:p>
    <w:p w:rsidR="0039734F" w:rsidRPr="00722AC5" w:rsidRDefault="00722AC5" w:rsidP="006B2695">
      <w:pPr>
        <w:bidi w:val="0"/>
        <w:spacing w:before="120" w:after="0" w:line="240" w:lineRule="auto"/>
        <w:jc w:val="center"/>
        <w:rPr>
          <w:rFonts w:asciiTheme="majorBidi" w:hAnsiTheme="majorBidi" w:cstheme="majorBidi"/>
          <w:b/>
          <w:bCs/>
          <w:rtl/>
          <w:lang w:val="vi-VN"/>
        </w:rPr>
      </w:pPr>
      <w:r w:rsidRPr="00722AC5">
        <w:rPr>
          <w:rFonts w:asciiTheme="majorBidi" w:hAnsiTheme="majorBidi" w:cstheme="majorBidi"/>
          <w:b/>
          <w:bCs/>
          <w:lang w:val="vi-VN"/>
        </w:rPr>
        <w:t>Làm sao khi đang Tawwaaf hoặc Sa-i’ thì lễ Salah được bắt đầu</w:t>
      </w:r>
    </w:p>
    <w:p w:rsidR="00CD7F92" w:rsidRPr="001E6A20" w:rsidRDefault="00CD7F9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260</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Sheikh,</w:t>
      </w:r>
      <w:r w:rsidR="00AD3350">
        <w:rPr>
          <w:rFonts w:asciiTheme="majorBidi" w:hAnsiTheme="majorBidi" w:cstheme="majorBidi"/>
          <w:b/>
          <w:bCs/>
          <w:lang w:val="vi-VN"/>
        </w:rPr>
        <w:t xml:space="preserve"> phải l</w:t>
      </w:r>
      <w:r w:rsidR="00AD3350" w:rsidRPr="00722AC5">
        <w:rPr>
          <w:rFonts w:asciiTheme="majorBidi" w:hAnsiTheme="majorBidi" w:cstheme="majorBidi"/>
          <w:b/>
          <w:bCs/>
          <w:lang w:val="vi-VN"/>
        </w:rPr>
        <w:t>àm sao khi đang Tawwaaf hoặc Sa-i’ thì lễ Salah được bắt đầu</w:t>
      </w:r>
      <w:r w:rsidR="00AD3350">
        <w:rPr>
          <w:rFonts w:asciiTheme="majorBidi" w:hAnsiTheme="majorBidi" w:cstheme="majorBidi"/>
          <w:b/>
          <w:bCs/>
          <w:lang w:val="vi-VN"/>
        </w:rPr>
        <w:t xml:space="preserve"> ?</w:t>
      </w:r>
    </w:p>
    <w:p w:rsidR="00CD7F92" w:rsidRDefault="00CD7F92"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A0255C">
        <w:rPr>
          <w:rFonts w:asciiTheme="majorBidi" w:hAnsiTheme="majorBidi" w:cstheme="majorBidi"/>
          <w:lang w:val="vi-VN"/>
        </w:rPr>
        <w:t>Khi đang Sa-i’ thì Salah bắt đầu thì hãy tạm ngưng Sa-i’ mà bước vào Salah cùng tập thể</w:t>
      </w:r>
      <w:r w:rsidR="00DB4064">
        <w:rPr>
          <w:rFonts w:asciiTheme="majorBidi" w:hAnsiTheme="majorBidi" w:cstheme="majorBidi"/>
          <w:lang w:val="vi-VN"/>
        </w:rPr>
        <w:t xml:space="preserve">, xong Salah thì tiếp tục Sa-i’ các vòng còn lại ngay chổ đã dừng, không bắt buộc phải bắt đầu vòng mới. Trường hợp đang ở giữa vòng Sa-i’ thì Salah bắt đầu, nếu tại vị trí đó có người xếp hàng hành lễ thì hành lễ tại đó, xong Salah tiếp tục Sa-i’ ngay vị trí đó, còn nếu không có người thì tìm </w:t>
      </w:r>
      <w:r w:rsidR="00DB4064">
        <w:rPr>
          <w:rFonts w:asciiTheme="majorBidi" w:hAnsiTheme="majorBidi" w:cstheme="majorBidi"/>
          <w:lang w:val="vi-VN"/>
        </w:rPr>
        <w:lastRenderedPageBreak/>
        <w:t xml:space="preserve">đến chỗ có người xếp hàng Salah để Salah cùng tập thể, xong Salah thì trở lại vị trí đã dừng mà Sa-i’ tiếp số vòng còn lại mà không phải </w:t>
      </w:r>
      <w:r w:rsidR="00822271">
        <w:rPr>
          <w:rFonts w:asciiTheme="majorBidi" w:hAnsiTheme="majorBidi" w:cstheme="majorBidi"/>
          <w:lang w:val="vi-VN"/>
        </w:rPr>
        <w:t>bắt đầu lại vòng mới.</w:t>
      </w:r>
    </w:p>
    <w:p w:rsidR="00822271" w:rsidRDefault="00B66218"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đang Tawwaaf cũng vậy khi Salah bắt đầu thì bạn cứ việc hành lễ tại vị trí mình đang đứng xong Salah thì tiếp tục Tawwaaf nốt phần còn lại mà không cần bắt đầu lại vòng mới tại đá đen.</w:t>
      </w:r>
    </w:p>
    <w:p w:rsidR="00353083" w:rsidRDefault="00353083" w:rsidP="006B2695">
      <w:pPr>
        <w:bidi w:val="0"/>
        <w:spacing w:before="120" w:after="0" w:line="240" w:lineRule="auto"/>
        <w:ind w:firstLine="720"/>
        <w:jc w:val="both"/>
        <w:rPr>
          <w:rFonts w:asciiTheme="majorBidi" w:hAnsiTheme="majorBidi" w:cstheme="majorBidi"/>
          <w:lang w:val="vi-VN"/>
        </w:rPr>
      </w:pPr>
    </w:p>
    <w:p w:rsidR="00353083" w:rsidRPr="001E6A20" w:rsidRDefault="0035308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61DE9">
        <w:rPr>
          <w:rFonts w:asciiTheme="majorBidi" w:hAnsiTheme="majorBidi" w:cstheme="majorBidi"/>
          <w:b/>
          <w:bCs/>
          <w:lang w:val="vi-VN"/>
        </w:rPr>
        <w:t>tuy nhiên có bắt buộc phải dừng Tawwaaf hoặc Sa-i’ vì Salah hay là điều được phép ?</w:t>
      </w:r>
    </w:p>
    <w:p w:rsidR="00E713AE" w:rsidRDefault="00353083"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60A06">
        <w:rPr>
          <w:rFonts w:asciiTheme="majorBidi" w:hAnsiTheme="majorBidi" w:cstheme="majorBidi"/>
          <w:lang w:val="vi-VN"/>
        </w:rPr>
        <w:t>Nếu là Salah của năm lễ nguyện Salah hằng ngày là bắt buộc phải tạm ngưng Tawwaaf và Sa-i’ để vào hành lễ Salah tập thể, bởi Salah tập thể là bắt buộc</w:t>
      </w:r>
      <w:r w:rsidR="00E713AE">
        <w:rPr>
          <w:rFonts w:asciiTheme="majorBidi" w:hAnsiTheme="majorBidi" w:cstheme="majorBidi"/>
          <w:lang w:val="vi-VN"/>
        </w:rPr>
        <w:t>.</w:t>
      </w:r>
    </w:p>
    <w:p w:rsidR="00E713AE" w:rsidRDefault="00E713AE"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nếu là Salah Sunnah giống như Salah Taroweeh hoặc Qiyaam thì thông thường là không tạm ngưng Tawwaaf hoặc Sa-i’ vì lễ Salah Sunnah này. Tuy nhiên, cố gắng trì hoãn Tawwaaf hoặc Sa-i’ sau Salah hoặc trước đó để cùng mọi người hành lễ Salah Sunnah này nhằm tích tụ thêm ân phướ</w:t>
      </w:r>
      <w:r w:rsidR="000F6868">
        <w:rPr>
          <w:rFonts w:asciiTheme="majorBidi" w:hAnsiTheme="majorBidi" w:cstheme="majorBidi"/>
          <w:lang w:val="vi-VN"/>
        </w:rPr>
        <w:t>c.</w:t>
      </w:r>
    </w:p>
    <w:p w:rsidR="000F6868" w:rsidRDefault="000F6868" w:rsidP="006B2695">
      <w:pPr>
        <w:bidi w:val="0"/>
        <w:spacing w:before="120" w:after="0" w:line="240" w:lineRule="auto"/>
        <w:jc w:val="both"/>
        <w:rPr>
          <w:rFonts w:asciiTheme="majorBidi" w:hAnsiTheme="majorBidi" w:cstheme="majorBidi"/>
          <w:lang w:val="vi-VN"/>
        </w:rPr>
      </w:pPr>
    </w:p>
    <w:p w:rsidR="000F6868" w:rsidRPr="001E6A20" w:rsidRDefault="000F686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4A1F88">
        <w:rPr>
          <w:rFonts w:asciiTheme="majorBidi" w:hAnsiTheme="majorBidi" w:cstheme="majorBidi"/>
          <w:b/>
          <w:bCs/>
          <w:u w:val="single"/>
          <w:lang w:val="vi-VN"/>
        </w:rPr>
        <w:t>262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E0B29">
        <w:rPr>
          <w:rFonts w:asciiTheme="majorBidi" w:hAnsiTheme="majorBidi" w:cstheme="majorBidi"/>
          <w:b/>
          <w:bCs/>
          <w:lang w:val="vi-VN"/>
        </w:rPr>
        <w:t>khi đang Sa-i’ thì Azaan cất lên, lúc này tôi không có Wudu, bởi đây là điều được phép</w:t>
      </w:r>
      <w:r w:rsidR="003C7BEE">
        <w:rPr>
          <w:rFonts w:asciiTheme="majorBidi" w:hAnsiTheme="majorBidi" w:cstheme="majorBidi"/>
          <w:b/>
          <w:bCs/>
          <w:lang w:val="vi-VN"/>
        </w:rPr>
        <w:t>. Lúc này có được phép ra ngoài Masjid để lấy Wudu rồi trở vào Salah cùng tập thể và tiếp tục Sa-i’ số vòng còn lại không hay phải bắt đầu lại mới ?</w:t>
      </w:r>
    </w:p>
    <w:p w:rsidR="000F6868" w:rsidRDefault="000F6868"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A858DF">
        <w:rPr>
          <w:rFonts w:asciiTheme="majorBidi" w:hAnsiTheme="majorBidi" w:cstheme="majorBidi"/>
          <w:lang w:val="vi-VN"/>
        </w:rPr>
        <w:t>Trường hợp này buộc phải đến nơi lấy Wudu để trở về Salah cùng tập thể. Nếu thời gian cách nhau ngắn giống như từ nơi Sa-i’ đến nơi lấy Wudu rất gần thì xong Salah tiếp tục Sa-i’ số vòng còn lại, còn nếu từ nơi Sa-i’ đến nơi lấy Wudu xa làm mất thời gian thì buộc phải Sa-i’ số vòng mới.</w:t>
      </w:r>
    </w:p>
    <w:p w:rsidR="00CE63FF" w:rsidRDefault="00CE63FF" w:rsidP="006B2695">
      <w:pPr>
        <w:bidi w:val="0"/>
        <w:spacing w:before="120" w:after="0" w:line="240" w:lineRule="auto"/>
        <w:jc w:val="center"/>
        <w:rPr>
          <w:rFonts w:asciiTheme="majorBidi" w:hAnsiTheme="majorBidi" w:cstheme="majorBidi"/>
          <w:lang w:val="vi-VN"/>
        </w:rPr>
      </w:pPr>
    </w:p>
    <w:p w:rsidR="00CE63FF" w:rsidRPr="00287151" w:rsidRDefault="00CE63FF" w:rsidP="006B2695">
      <w:pPr>
        <w:bidi w:val="0"/>
        <w:spacing w:before="120" w:after="0" w:line="240" w:lineRule="auto"/>
        <w:jc w:val="center"/>
        <w:rPr>
          <w:rFonts w:asciiTheme="majorBidi" w:hAnsiTheme="majorBidi" w:cstheme="majorBidi"/>
          <w:b/>
          <w:bCs/>
          <w:rtl/>
          <w:lang w:val="vi-VN"/>
        </w:rPr>
      </w:pPr>
      <w:r w:rsidRPr="00287151">
        <w:rPr>
          <w:rFonts w:asciiTheme="majorBidi" w:hAnsiTheme="majorBidi" w:cstheme="majorBidi"/>
          <w:b/>
          <w:bCs/>
          <w:lang w:val="vi-VN"/>
        </w:rPr>
        <w:t>Giáo lý việc sờ các bức tường và tấm vải che Ka’bah</w:t>
      </w:r>
    </w:p>
    <w:p w:rsidR="00287151" w:rsidRPr="001E6A20" w:rsidRDefault="00287151"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46A48">
        <w:rPr>
          <w:rFonts w:asciiTheme="majorBidi" w:hAnsiTheme="majorBidi" w:cstheme="majorBidi"/>
          <w:b/>
          <w:bCs/>
          <w:lang w:val="vi-VN"/>
        </w:rPr>
        <w:t>lúc đang Tawwaaf tôi thấy có số người sờ chạm các bức tường và tấm vải phủ Ka’bah, họ sờ Maqom, sờ vòng cung Hijru Isma-i’l, giáo lý ra sao cho hành động này ?</w:t>
      </w:r>
    </w:p>
    <w:p w:rsidR="00287151" w:rsidRDefault="00287151"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415E5">
        <w:rPr>
          <w:rFonts w:asciiTheme="majorBidi" w:hAnsiTheme="majorBidi" w:cstheme="majorBidi"/>
          <w:lang w:val="vi-VN"/>
        </w:rPr>
        <w:t>Việc mọi người có các hành động như thế cốt là để thờ phượng Allah trong khi mọi việc thờ phượng kính dâng Allah không có nguồn gốc</w:t>
      </w:r>
      <w:r w:rsidR="00B23D46">
        <w:rPr>
          <w:rFonts w:asciiTheme="majorBidi" w:hAnsiTheme="majorBidi" w:cstheme="majorBidi"/>
          <w:lang w:val="vi-VN"/>
        </w:rPr>
        <w:t xml:space="preserve"> trong giáo lý đều bị xem là Bid-a’h, như Thiên Sứ</w:t>
      </w:r>
      <w:r w:rsidR="00932D7D">
        <w:rPr>
          <w:rFonts w:asciiTheme="majorBidi" w:hAnsiTheme="majorBidi" w:cstheme="majorBidi"/>
          <w:lang w:val="vi-VN"/>
        </w:rPr>
        <w:t xml:space="preserve"> </w:t>
      </w:r>
      <w:r w:rsidR="00932D7D">
        <w:rPr>
          <w:rFonts w:cs="Arial Unicode MS" w:hint="eastAsia"/>
          <w:color w:val="C00000"/>
          <w:rtl/>
          <w:lang w:val="vi-VN"/>
        </w:rPr>
        <w:t>ﷺ</w:t>
      </w:r>
      <w:r w:rsidR="00B23D46">
        <w:rPr>
          <w:rFonts w:asciiTheme="majorBidi" w:hAnsiTheme="majorBidi" w:cstheme="majorBidi"/>
          <w:lang w:val="vi-VN"/>
        </w:rPr>
        <w:t xml:space="preserve"> đã từng khuyến cáo:</w:t>
      </w:r>
    </w:p>
    <w:p w:rsidR="00253B9E" w:rsidRPr="00253567" w:rsidRDefault="00253B9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B91618" w:rsidRPr="00B91618">
        <w:rPr>
          <w:rFonts w:ascii="Traditional Arabic" w:cs="KFGQPC Uthman Taha Naskh" w:hint="cs"/>
          <w:b/>
          <w:bCs/>
          <w:color w:val="1F3864"/>
          <w:sz w:val="32"/>
          <w:szCs w:val="32"/>
          <w:rtl/>
        </w:rPr>
        <w:t>إِيَّاكُمْ</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وَمُحْدَثَاتِ</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الأُمُورِ</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فَإِنَّ</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كُلَّ</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مُحْدَثَةٍ</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بِدْعَةٌ</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وَكُلَّ</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بِدْعَةٍ</w:t>
      </w:r>
      <w:r w:rsidR="00B91618" w:rsidRPr="00B91618">
        <w:rPr>
          <w:rFonts w:ascii="Traditional Arabic" w:cs="KFGQPC Uthman Taha Naskh"/>
          <w:b/>
          <w:bCs/>
          <w:color w:val="1F3864"/>
          <w:sz w:val="32"/>
          <w:szCs w:val="32"/>
          <w:rtl/>
        </w:rPr>
        <w:t xml:space="preserve"> </w:t>
      </w:r>
      <w:r w:rsidR="00B91618" w:rsidRPr="00B91618">
        <w:rPr>
          <w:rFonts w:ascii="Traditional Arabic" w:cs="KFGQPC Uthman Taha Naskh" w:hint="cs"/>
          <w:b/>
          <w:bCs/>
          <w:color w:val="1F3864"/>
          <w:sz w:val="32"/>
          <w:szCs w:val="32"/>
          <w:rtl/>
        </w:rPr>
        <w:t>ضَلاَلَةٌ</w:t>
      </w:r>
      <w:r w:rsidRPr="00505C76">
        <w:rPr>
          <w:rFonts w:ascii="KFGQPC Uthman Taha Naskh" w:hAnsi="KFGQPC Uthman Taha Naskh" w:cs="KFGQPC Uthman Taha Naskh" w:hint="cs"/>
          <w:b/>
          <w:bCs/>
          <w:color w:val="1F3864"/>
          <w:sz w:val="32"/>
          <w:szCs w:val="32"/>
          <w:rtl/>
        </w:rPr>
        <w:t>}</w:t>
      </w:r>
    </w:p>
    <w:p w:rsidR="00253B9E" w:rsidRDefault="00253B9E" w:rsidP="006B2695">
      <w:pPr>
        <w:bidi w:val="0"/>
        <w:spacing w:before="120" w:after="0" w:line="240" w:lineRule="auto"/>
        <w:jc w:val="both"/>
        <w:rPr>
          <w:lang w:val="vi-VN"/>
        </w:rPr>
      </w:pPr>
      <w:r w:rsidRPr="00505C76">
        <w:rPr>
          <w:color w:val="1F3864"/>
          <w:lang w:val="vi-VN"/>
        </w:rPr>
        <w:t>“</w:t>
      </w:r>
      <w:r w:rsidR="00B91618" w:rsidRPr="00B91618">
        <w:rPr>
          <w:b/>
          <w:bCs/>
          <w:color w:val="1F3864"/>
          <w:lang w:val="vi-VN"/>
        </w:rPr>
        <w:t>Ta</w:t>
      </w:r>
      <w:r w:rsidR="00B91618">
        <w:rPr>
          <w:b/>
          <w:bCs/>
          <w:color w:val="1F3864"/>
          <w:lang w:val="vi-VN"/>
        </w:rPr>
        <w:t xml:space="preserve"> cấm các ngươi cải biên việc thờ phượng, hãy biết rằng mọi cải biên bị xem là Bid-a’h và mọi</w:t>
      </w:r>
      <w:r w:rsidR="00901C07">
        <w:rPr>
          <w:b/>
          <w:bCs/>
          <w:color w:val="1F3864"/>
          <w:lang w:val="vi-VN"/>
        </w:rPr>
        <w:t xml:space="preserve"> điều</w:t>
      </w:r>
      <w:r w:rsidR="00B91618">
        <w:rPr>
          <w:b/>
          <w:bCs/>
          <w:color w:val="1F3864"/>
          <w:lang w:val="vi-VN"/>
        </w:rPr>
        <w:t xml:space="preserve"> Bid-a’h </w:t>
      </w:r>
      <w:r w:rsidR="00901C07">
        <w:rPr>
          <w:b/>
          <w:bCs/>
          <w:color w:val="1F3864"/>
          <w:lang w:val="vi-VN"/>
        </w:rPr>
        <w:t xml:space="preserve">bị xem </w:t>
      </w:r>
      <w:r w:rsidR="00B91618">
        <w:rPr>
          <w:b/>
          <w:bCs/>
          <w:color w:val="1F3864"/>
          <w:lang w:val="vi-VN"/>
        </w:rPr>
        <w:t xml:space="preserve">là </w:t>
      </w:r>
      <w:r w:rsidR="00932D7D">
        <w:rPr>
          <w:b/>
          <w:bCs/>
          <w:color w:val="1F3864"/>
          <w:lang w:val="vi-VN"/>
        </w:rPr>
        <w:t>lệch</w:t>
      </w:r>
      <w:r w:rsidR="00B91618">
        <w:rPr>
          <w:b/>
          <w:bCs/>
          <w:color w:val="1F3864"/>
          <w:lang w:val="vi-VN"/>
        </w:rPr>
        <w:t xml:space="preserve"> lạc.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3F0858">
        <w:rPr>
          <w:lang w:val="vi-VN"/>
        </w:rPr>
        <w:t xml:space="preserve">và được truyền lại rằng Thiên Sứ </w:t>
      </w:r>
      <w:r w:rsidR="003F0858">
        <w:rPr>
          <w:rFonts w:cs="Arial Unicode MS" w:hint="eastAsia"/>
          <w:color w:val="C00000"/>
          <w:rtl/>
          <w:lang w:val="vi-VN"/>
        </w:rPr>
        <w:t>ﷺ</w:t>
      </w:r>
      <w:r w:rsidR="003F0858">
        <w:rPr>
          <w:lang w:val="vi-VN"/>
        </w:rPr>
        <w:t xml:space="preserve"> chỉ có vuốt mỗi đá đen và góc Yamaani, còn ai vuốt các góc khác hoặc chạm tay vào các bức </w:t>
      </w:r>
      <w:r w:rsidR="003F0858">
        <w:rPr>
          <w:lang w:val="vi-VN"/>
        </w:rPr>
        <w:lastRenderedPageBreak/>
        <w:t>tường hoặc bất cứ vật thể nào ngoài đá đen và góc Yamaani là bị xem đã làm điều Bid-a’h</w:t>
      </w:r>
      <w:r w:rsidR="00396C1F">
        <w:rPr>
          <w:lang w:val="vi-VN"/>
        </w:rPr>
        <w:t>. Có lần Abdullah bin A’bbaas thấy Mu-a’wiyah bin Abi Sufyaan vuốt các góc khác của Ka’bah thì ông liền cấm và nói: “</w:t>
      </w:r>
      <w:r w:rsidR="00396C1F" w:rsidRPr="00F42A8E">
        <w:rPr>
          <w:i/>
          <w:iCs/>
          <w:color w:val="1F3864"/>
          <w:lang w:val="vi-VN"/>
        </w:rPr>
        <w:t>Không phải bất cứ thứ gì của Ka’bah đều phải sờ</w:t>
      </w:r>
      <w:r w:rsidR="00396C1F">
        <w:rPr>
          <w:lang w:val="vi-VN"/>
        </w:rPr>
        <w:t>” xong</w:t>
      </w:r>
      <w:r w:rsidR="007F482C">
        <w:rPr>
          <w:lang w:val="vi-VN"/>
        </w:rPr>
        <w:t xml:space="preserve"> ông xướng đọc câu Kinh:</w:t>
      </w:r>
    </w:p>
    <w:p w:rsidR="0079460A" w:rsidRPr="00901804" w:rsidRDefault="0079460A" w:rsidP="006B2695">
      <w:pPr>
        <w:spacing w:before="120" w:after="0" w:line="240" w:lineRule="auto"/>
        <w:jc w:val="lowKashida"/>
        <w:rPr>
          <w:sz w:val="26"/>
          <w:szCs w:val="26"/>
          <w:rtl/>
          <w:lang w:val="vi-VN"/>
        </w:rPr>
      </w:pPr>
      <w:r w:rsidRPr="005A4DC2">
        <w:rPr>
          <w:rFonts w:ascii="KFGQPC Uthman Taha Naskh" w:cs="KFGQPC Uthman Taha Naskh" w:hint="cs"/>
          <w:sz w:val="32"/>
          <w:szCs w:val="32"/>
          <w:rtl/>
          <w:lang w:bidi="ar-EG"/>
        </w:rPr>
        <w:t>﴿</w:t>
      </w:r>
      <w:r w:rsidRPr="005A4DC2">
        <w:rPr>
          <w:rFonts w:cs="KFGQPC Uthmanic Script HAFS" w:hint="cs"/>
          <w:b/>
          <w:bCs/>
          <w:color w:val="006600"/>
          <w:sz w:val="32"/>
          <w:szCs w:val="32"/>
          <w:rtl/>
        </w:rPr>
        <w:t>لَّقَدۡ كَانَ لَكُمۡ فِي رَسُولِ ٱ</w:t>
      </w:r>
      <w:r w:rsidRPr="005A4DC2">
        <w:rPr>
          <w:rFonts w:cs="KFGQPC Uthmanic Script HAFS"/>
          <w:b/>
          <w:bCs/>
          <w:color w:val="006600"/>
          <w:sz w:val="32"/>
          <w:szCs w:val="32"/>
          <w:rtl/>
        </w:rPr>
        <w:t>للَّهِ أُسۡوَةٌ حَسَنَة</w:t>
      </w:r>
      <w:r w:rsidRPr="005A4DC2">
        <w:rPr>
          <w:rFonts w:cs="KFGQPC Uthmanic Script HAFS" w:hint="cs"/>
          <w:b/>
          <w:bCs/>
          <w:color w:val="006600"/>
          <w:sz w:val="32"/>
          <w:szCs w:val="32"/>
          <w:rtl/>
        </w:rPr>
        <w:t>ٞ</w:t>
      </w:r>
      <w:r w:rsidRPr="005A4DC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9460A">
        <w:rPr>
          <w:rFonts w:ascii="Arial" w:hAnsi="Arial" w:cs="KFGQPC Uthman Taha Naskh"/>
          <w:sz w:val="24"/>
          <w:szCs w:val="24"/>
          <w:rtl/>
        </w:rPr>
        <w:t xml:space="preserve">الأحزاب: </w:t>
      </w:r>
      <w:r w:rsidRPr="0079460A">
        <w:rPr>
          <w:sz w:val="24"/>
          <w:szCs w:val="24"/>
          <w:rtl/>
        </w:rPr>
        <w:t>21</w:t>
      </w:r>
    </w:p>
    <w:p w:rsidR="0079460A" w:rsidRDefault="0079460A" w:rsidP="006B2695">
      <w:pPr>
        <w:bidi w:val="0"/>
        <w:spacing w:before="120" w:after="0" w:line="240" w:lineRule="auto"/>
        <w:jc w:val="lowKashida"/>
        <w:rPr>
          <w:lang w:val="vi-VN"/>
        </w:rPr>
      </w:pPr>
      <w:r w:rsidRPr="00901804">
        <w:rPr>
          <w:rFonts w:cs="Traditional Arabic"/>
        </w:rPr>
        <w:sym w:font="AGA Arabesque" w:char="F07B"/>
      </w:r>
      <w:r w:rsidRPr="00901804">
        <w:rPr>
          <w:b/>
          <w:bCs/>
          <w:color w:val="006600"/>
        </w:rPr>
        <w:t xml:space="preserve">Chắc chắn trong các ngươi có vị </w:t>
      </w:r>
      <w:r w:rsidR="006218E0">
        <w:rPr>
          <w:b/>
          <w:bCs/>
          <w:color w:val="006600"/>
        </w:rPr>
        <w:t>Thiên Sứ</w:t>
      </w:r>
      <w:r w:rsidRPr="00901804">
        <w:rPr>
          <w:b/>
          <w:bCs/>
          <w:color w:val="006600"/>
        </w:rPr>
        <w:t xml:space="preserve"> của Allah, </w:t>
      </w:r>
      <w:r w:rsidRPr="00901804">
        <w:rPr>
          <w:b/>
          <w:bCs/>
          <w:color w:val="006600"/>
          <w:lang w:val="vi-VN"/>
        </w:rPr>
        <w:t>Y</w:t>
      </w:r>
      <w:r w:rsidRPr="00901804">
        <w:rPr>
          <w:b/>
          <w:bCs/>
          <w:color w:val="006600"/>
        </w:rPr>
        <w:t xml:space="preserve"> là một gương đạo đức mẫu mực</w:t>
      </w:r>
      <w:r w:rsidRPr="00901804">
        <w:rPr>
          <w:b/>
          <w:bCs/>
          <w:color w:val="006600"/>
          <w:lang w:val="vi-VN"/>
        </w:rPr>
        <w:t>.</w:t>
      </w:r>
      <w:r w:rsidRPr="00901804">
        <w:rPr>
          <w:rFonts w:cs="Traditional Arabic"/>
        </w:rPr>
        <w:sym w:font="AGA Arabesque" w:char="F07D"/>
      </w:r>
      <w:r w:rsidRPr="00901804">
        <w:rPr>
          <w:rFonts w:cs="Traditional Arabic"/>
          <w:lang w:val="vi-VN"/>
        </w:rPr>
        <w:t xml:space="preserve"> Al-Ahzaab: 21</w:t>
      </w:r>
      <w:r w:rsidR="00F42A8E" w:rsidRPr="002528DE">
        <w:rPr>
          <w:lang w:val="vi-VN"/>
        </w:rPr>
        <w:t>(chương 33)</w:t>
      </w:r>
      <w:r w:rsidR="00F42A8E">
        <w:rPr>
          <w:lang w:val="vi-VN"/>
        </w:rPr>
        <w:t>, xong ông nói tiếp: “</w:t>
      </w:r>
      <w:r w:rsidR="00F42A8E" w:rsidRPr="00F42A8E">
        <w:rPr>
          <w:i/>
          <w:iCs/>
          <w:color w:val="1F3864"/>
          <w:lang w:val="vi-VN"/>
        </w:rPr>
        <w:t>Tôi</w:t>
      </w:r>
      <w:r w:rsidR="002528DE">
        <w:rPr>
          <w:i/>
          <w:iCs/>
          <w:color w:val="1F3864"/>
          <w:lang w:val="vi-VN"/>
        </w:rPr>
        <w:t xml:space="preserve"> chỉ nhìn thấy Thiên Sứ chạm mỗi đá đen và góc Yamaani.</w:t>
      </w:r>
      <w:r w:rsidR="00F42A8E">
        <w:rPr>
          <w:lang w:val="vi-VN"/>
        </w:rPr>
        <w:t>”</w:t>
      </w:r>
      <w:r w:rsidR="002528DE">
        <w:rPr>
          <w:lang w:val="vi-VN"/>
        </w:rPr>
        <w:t xml:space="preserve"> Thế là ông Mu-a’wiyah đã làm theo lời khuyên của Ibnu A’bbaas bởi lời phán:</w:t>
      </w:r>
    </w:p>
    <w:p w:rsidR="00AE19AE" w:rsidRPr="00901804" w:rsidRDefault="00AE19AE" w:rsidP="006B2695">
      <w:pPr>
        <w:spacing w:before="120" w:after="0" w:line="240" w:lineRule="auto"/>
        <w:jc w:val="lowKashida"/>
        <w:rPr>
          <w:sz w:val="26"/>
          <w:szCs w:val="26"/>
          <w:rtl/>
          <w:lang w:val="vi-VN"/>
        </w:rPr>
      </w:pPr>
      <w:r w:rsidRPr="005A4DC2">
        <w:rPr>
          <w:rFonts w:ascii="KFGQPC Uthman Taha Naskh" w:cs="KFGQPC Uthman Taha Naskh" w:hint="cs"/>
          <w:sz w:val="32"/>
          <w:szCs w:val="32"/>
          <w:rtl/>
          <w:lang w:bidi="ar-EG"/>
        </w:rPr>
        <w:t>﴿</w:t>
      </w:r>
      <w:r w:rsidRPr="005A4DC2">
        <w:rPr>
          <w:rFonts w:cs="KFGQPC Uthmanic Script HAFS" w:hint="cs"/>
          <w:b/>
          <w:bCs/>
          <w:color w:val="006600"/>
          <w:sz w:val="32"/>
          <w:szCs w:val="32"/>
          <w:rtl/>
        </w:rPr>
        <w:t>لَّقَدۡ كَانَ لَكُمۡ فِي رَسُولِ ٱ</w:t>
      </w:r>
      <w:r w:rsidRPr="005A4DC2">
        <w:rPr>
          <w:rFonts w:cs="KFGQPC Uthmanic Script HAFS"/>
          <w:b/>
          <w:bCs/>
          <w:color w:val="006600"/>
          <w:sz w:val="32"/>
          <w:szCs w:val="32"/>
          <w:rtl/>
        </w:rPr>
        <w:t>للَّهِ أُسۡوَةٌ حَسَنَة</w:t>
      </w:r>
      <w:r w:rsidRPr="005A4DC2">
        <w:rPr>
          <w:rFonts w:cs="KFGQPC Uthmanic Script HAFS" w:hint="cs"/>
          <w:b/>
          <w:bCs/>
          <w:color w:val="006600"/>
          <w:sz w:val="32"/>
          <w:szCs w:val="32"/>
          <w:rtl/>
        </w:rPr>
        <w:t>ٞ</w:t>
      </w:r>
      <w:r w:rsidRPr="005A4DC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9460A">
        <w:rPr>
          <w:rFonts w:ascii="Arial" w:hAnsi="Arial" w:cs="KFGQPC Uthman Taha Naskh"/>
          <w:sz w:val="24"/>
          <w:szCs w:val="24"/>
          <w:rtl/>
        </w:rPr>
        <w:t xml:space="preserve">الأحزاب: </w:t>
      </w:r>
      <w:r w:rsidRPr="0079460A">
        <w:rPr>
          <w:sz w:val="24"/>
          <w:szCs w:val="24"/>
          <w:rtl/>
        </w:rPr>
        <w:t>21</w:t>
      </w:r>
    </w:p>
    <w:p w:rsidR="002528DE" w:rsidRDefault="00AE19AE" w:rsidP="006B2695">
      <w:pPr>
        <w:bidi w:val="0"/>
        <w:spacing w:before="120" w:after="0" w:line="240" w:lineRule="auto"/>
        <w:jc w:val="lowKashida"/>
        <w:rPr>
          <w:lang w:val="vi-VN"/>
        </w:rPr>
      </w:pPr>
      <w:r w:rsidRPr="00901804">
        <w:rPr>
          <w:rFonts w:cs="Traditional Arabic"/>
        </w:rPr>
        <w:sym w:font="AGA Arabesque" w:char="F07B"/>
      </w:r>
      <w:r w:rsidRPr="00901804">
        <w:rPr>
          <w:b/>
          <w:bCs/>
          <w:color w:val="006600"/>
        </w:rPr>
        <w:t xml:space="preserve">Chắc chắn trong các ngươi có vị </w:t>
      </w:r>
      <w:r w:rsidR="006218E0">
        <w:rPr>
          <w:b/>
          <w:bCs/>
          <w:color w:val="006600"/>
        </w:rPr>
        <w:t>Thiên Sứ</w:t>
      </w:r>
      <w:r w:rsidRPr="00901804">
        <w:rPr>
          <w:b/>
          <w:bCs/>
          <w:color w:val="006600"/>
        </w:rPr>
        <w:t xml:space="preserve"> của Allah, </w:t>
      </w:r>
      <w:r w:rsidRPr="00901804">
        <w:rPr>
          <w:b/>
          <w:bCs/>
          <w:color w:val="006600"/>
          <w:lang w:val="vi-VN"/>
        </w:rPr>
        <w:t>Y</w:t>
      </w:r>
      <w:r w:rsidRPr="00901804">
        <w:rPr>
          <w:b/>
          <w:bCs/>
          <w:color w:val="006600"/>
        </w:rPr>
        <w:t xml:space="preserve"> là một gương đạo đức mẫu mực</w:t>
      </w:r>
      <w:r w:rsidRPr="00901804">
        <w:rPr>
          <w:b/>
          <w:bCs/>
          <w:color w:val="006600"/>
          <w:lang w:val="vi-VN"/>
        </w:rPr>
        <w:t>.</w:t>
      </w:r>
      <w:r w:rsidRPr="00901804">
        <w:rPr>
          <w:rFonts w:cs="Traditional Arabic"/>
        </w:rPr>
        <w:sym w:font="AGA Arabesque" w:char="F07D"/>
      </w:r>
      <w:r w:rsidRPr="00901804">
        <w:rPr>
          <w:rFonts w:cs="Traditional Arabic"/>
          <w:lang w:val="vi-VN"/>
        </w:rPr>
        <w:t xml:space="preserve"> Al-Ahzaab: 21</w:t>
      </w:r>
      <w:r w:rsidRPr="002528DE">
        <w:rPr>
          <w:lang w:val="vi-VN"/>
        </w:rPr>
        <w:t>(chương 33)</w:t>
      </w:r>
      <w:r w:rsidR="002528DE" w:rsidRPr="00617933">
        <w:rPr>
          <w:lang w:val="vi-VN"/>
        </w:rPr>
        <w:t>.</w:t>
      </w:r>
      <w:r w:rsidR="00613BFA">
        <w:rPr>
          <w:lang w:val="vi-VN"/>
        </w:rPr>
        <w:tab/>
      </w:r>
    </w:p>
    <w:p w:rsidR="00613BFA" w:rsidRDefault="003D64FA" w:rsidP="006B2695">
      <w:pPr>
        <w:bidi w:val="0"/>
        <w:spacing w:before="120" w:after="0" w:line="240" w:lineRule="auto"/>
        <w:ind w:firstLine="720"/>
        <w:jc w:val="lowKashida"/>
        <w:rPr>
          <w:lang w:val="vi-VN"/>
        </w:rPr>
      </w:pPr>
      <w:r>
        <w:rPr>
          <w:lang w:val="vi-VN"/>
        </w:rPr>
        <w:t xml:space="preserve">Và lẽ tất nhiên tính Bid-a’h sẽ mạnh hơn đối với số người vuốt Maqom </w:t>
      </w:r>
      <w:r w:rsidR="00E648CB">
        <w:rPr>
          <w:lang w:val="vi-VN"/>
        </w:rPr>
        <w:t>Ibrohim</w:t>
      </w:r>
      <w:r>
        <w:rPr>
          <w:lang w:val="vi-VN"/>
        </w:rPr>
        <w:t xml:space="preserve">, rằng việc này không được truyền lại từ Thiên Sứ </w:t>
      </w:r>
      <w:r>
        <w:rPr>
          <w:rFonts w:cs="Arial Unicode MS" w:hint="eastAsia"/>
          <w:color w:val="C00000"/>
          <w:rtl/>
          <w:lang w:val="vi-VN"/>
        </w:rPr>
        <w:t>ﷺ</w:t>
      </w:r>
      <w:r>
        <w:rPr>
          <w:lang w:val="vi-VN"/>
        </w:rPr>
        <w:t xml:space="preserve"> là Người đã vuốt hoặc chạm hoặc sờ các mặt khác của Ka’bah.</w:t>
      </w:r>
    </w:p>
    <w:p w:rsidR="003D64FA" w:rsidRDefault="003D64FA" w:rsidP="006B2695">
      <w:pPr>
        <w:bidi w:val="0"/>
        <w:spacing w:before="120" w:after="0" w:line="240" w:lineRule="auto"/>
        <w:ind w:firstLine="720"/>
        <w:jc w:val="lowKashida"/>
        <w:rPr>
          <w:lang w:val="vi-VN"/>
        </w:rPr>
      </w:pPr>
      <w:r>
        <w:rPr>
          <w:lang w:val="vi-VN"/>
        </w:rPr>
        <w:t>Ngoài ra, có một số người còn chạm, sờ giếng nước Zamzam, đây cũng là việc làm không được truyền lại từ Thiên Sứ</w:t>
      </w:r>
      <w:r w:rsidR="009D028D">
        <w:rPr>
          <w:lang w:val="vi-VN"/>
        </w:rPr>
        <w:t xml:space="preserve"> </w:t>
      </w:r>
      <w:r w:rsidR="009D028D">
        <w:rPr>
          <w:rFonts w:cs="Arial Unicode MS" w:hint="eastAsia"/>
          <w:color w:val="C00000"/>
          <w:rtl/>
          <w:lang w:val="vi-VN"/>
        </w:rPr>
        <w:t>ﷺ</w:t>
      </w:r>
      <w:r>
        <w:rPr>
          <w:lang w:val="vi-VN"/>
        </w:rPr>
        <w:t>.</w:t>
      </w:r>
      <w:r w:rsidR="005C3200">
        <w:rPr>
          <w:lang w:val="vi-VN"/>
        </w:rPr>
        <w:t xml:space="preserve"> Tất cả đều bị xem là Bid-a’h, và </w:t>
      </w:r>
      <w:r w:rsidR="00D5252E">
        <w:rPr>
          <w:lang w:val="vi-VN"/>
        </w:rPr>
        <w:t>mọi</w:t>
      </w:r>
      <w:r w:rsidR="005C3200">
        <w:rPr>
          <w:lang w:val="vi-VN"/>
        </w:rPr>
        <w:t xml:space="preserve"> Bid-a’</w:t>
      </w:r>
      <w:r w:rsidR="00D5252E">
        <w:rPr>
          <w:lang w:val="vi-VN"/>
        </w:rPr>
        <w:t>h bị xem là</w:t>
      </w:r>
      <w:r w:rsidR="005C3200">
        <w:rPr>
          <w:lang w:val="vi-VN"/>
        </w:rPr>
        <w:t xml:space="preserve"> lầm lạc.</w:t>
      </w:r>
    </w:p>
    <w:p w:rsidR="008B23D2" w:rsidRDefault="008B23D2" w:rsidP="006B2695">
      <w:pPr>
        <w:bidi w:val="0"/>
        <w:spacing w:before="120" w:after="0" w:line="240" w:lineRule="auto"/>
        <w:ind w:firstLine="720"/>
        <w:jc w:val="lowKashida"/>
        <w:rPr>
          <w:lang w:val="vi-VN"/>
        </w:rPr>
      </w:pPr>
    </w:p>
    <w:p w:rsidR="008B23D2" w:rsidRPr="001E6A20" w:rsidRDefault="008B23D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264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63FB0">
        <w:rPr>
          <w:rFonts w:asciiTheme="majorBidi" w:hAnsiTheme="majorBidi" w:cstheme="majorBidi"/>
          <w:b/>
          <w:bCs/>
          <w:lang w:val="vi-VN"/>
        </w:rPr>
        <w:t>giáo lý ra sao việc những người nắm lấy vải che Ka’bah mà cầu xin rất lâu ?</w:t>
      </w:r>
    </w:p>
    <w:p w:rsidR="008B23D2" w:rsidRDefault="008B23D2" w:rsidP="006B269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23AEE">
        <w:rPr>
          <w:rFonts w:asciiTheme="majorBidi" w:hAnsiTheme="majorBidi" w:cstheme="majorBidi"/>
          <w:lang w:val="vi-VN"/>
        </w:rPr>
        <w:t>Việc làm của những người này không dựa trên cơ sở Sunnah nào cả, đây là điều Bid-a’h, nên tránh xa, không đúng hơn là nhiệm vụ của người có kiến thức cần giải thích cho họ hiểu, bởi nó vốn không thuộc chỉ đạo của Thiên Sứ</w:t>
      </w:r>
      <w:r w:rsidR="00D10916">
        <w:rPr>
          <w:rFonts w:asciiTheme="majorBidi" w:hAnsiTheme="majorBidi" w:cstheme="majorBidi"/>
          <w:lang w:val="vi-VN"/>
        </w:rPr>
        <w:t xml:space="preserve"> </w:t>
      </w:r>
      <w:r w:rsidR="00D10916">
        <w:rPr>
          <w:rFonts w:cs="Arial Unicode MS" w:hint="eastAsia"/>
          <w:color w:val="C00000"/>
          <w:rtl/>
          <w:lang w:val="vi-VN"/>
        </w:rPr>
        <w:t>ﷺ</w:t>
      </w:r>
      <w:r w:rsidR="00723AEE">
        <w:rPr>
          <w:rFonts w:asciiTheme="majorBidi" w:hAnsiTheme="majorBidi" w:cstheme="majorBidi"/>
          <w:lang w:val="vi-VN"/>
        </w:rPr>
        <w:t>.</w:t>
      </w:r>
    </w:p>
    <w:p w:rsidR="000775A1" w:rsidRDefault="000775A1"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việc bám lấy khoảng từ đá đen đến cửa Ka’bah</w:t>
      </w:r>
      <w:r w:rsidR="0025013F">
        <w:rPr>
          <w:rFonts w:asciiTheme="majorBidi" w:hAnsiTheme="majorBidi" w:cstheme="majorBidi"/>
          <w:lang w:val="vi-VN"/>
        </w:rPr>
        <w:t xml:space="preserve"> thì được truyền lại rằng </w:t>
      </w:r>
      <w:r w:rsidR="00D94179">
        <w:rPr>
          <w:rFonts w:asciiTheme="majorBidi" w:hAnsiTheme="majorBidi" w:cstheme="majorBidi"/>
          <w:lang w:val="vi-VN"/>
        </w:rPr>
        <w:t>Sohabah</w:t>
      </w:r>
      <w:r w:rsidR="0025013F">
        <w:rPr>
          <w:rFonts w:asciiTheme="majorBidi" w:hAnsiTheme="majorBidi" w:cstheme="majorBidi"/>
          <w:lang w:val="vi-VN"/>
        </w:rPr>
        <w:t xml:space="preserve"> đã làm thế, nhưng ngày nay ngay vị trí đó rất đông không nên cố chen lấn</w:t>
      </w:r>
      <w:r w:rsidR="005A0C00">
        <w:rPr>
          <w:rFonts w:asciiTheme="majorBidi" w:hAnsiTheme="majorBidi" w:cstheme="majorBidi"/>
          <w:lang w:val="vi-VN"/>
        </w:rPr>
        <w:t xml:space="preserve"> để hại mình hại người trong khi đó không phải là điều bắt buộc.</w:t>
      </w:r>
    </w:p>
    <w:p w:rsidR="005A0C00" w:rsidRDefault="005A0C00" w:rsidP="006B2695">
      <w:pPr>
        <w:bidi w:val="0"/>
        <w:spacing w:before="120" w:after="0" w:line="240" w:lineRule="auto"/>
        <w:jc w:val="both"/>
        <w:rPr>
          <w:rFonts w:asciiTheme="majorBidi" w:hAnsiTheme="majorBidi" w:cstheme="majorBidi"/>
          <w:lang w:val="vi-VN"/>
        </w:rPr>
      </w:pPr>
    </w:p>
    <w:p w:rsidR="009D028D" w:rsidRDefault="009D028D" w:rsidP="009D028D">
      <w:pPr>
        <w:bidi w:val="0"/>
        <w:spacing w:before="120" w:after="0" w:line="240" w:lineRule="auto"/>
        <w:jc w:val="both"/>
        <w:rPr>
          <w:rFonts w:asciiTheme="majorBidi" w:hAnsiTheme="majorBidi" w:cstheme="majorBidi"/>
          <w:lang w:val="vi-VN"/>
        </w:rPr>
      </w:pPr>
    </w:p>
    <w:p w:rsidR="005A0C00" w:rsidRPr="001636A4" w:rsidRDefault="005A0C00" w:rsidP="006B2695">
      <w:pPr>
        <w:bidi w:val="0"/>
        <w:spacing w:before="120" w:after="0" w:line="240" w:lineRule="auto"/>
        <w:jc w:val="center"/>
        <w:rPr>
          <w:rFonts w:asciiTheme="majorBidi" w:eastAsia="Calibri" w:hAnsiTheme="majorBidi" w:cstheme="majorBidi"/>
          <w:b/>
          <w:bCs/>
          <w:sz w:val="36"/>
          <w:szCs w:val="36"/>
          <w:rtl/>
        </w:rPr>
      </w:pPr>
      <w:r w:rsidRPr="001636A4">
        <w:rPr>
          <w:rFonts w:asciiTheme="majorBidi" w:hAnsiTheme="majorBidi" w:cstheme="majorBidi"/>
          <w:b/>
          <w:bCs/>
          <w:lang w:val="vi-VN"/>
        </w:rPr>
        <w:t>Hình thức bám lấy</w:t>
      </w:r>
    </w:p>
    <w:p w:rsidR="00A81B08" w:rsidRPr="001E6A20" w:rsidRDefault="00A81B0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636A4">
        <w:rPr>
          <w:rFonts w:asciiTheme="majorBidi" w:hAnsiTheme="majorBidi" w:cstheme="majorBidi"/>
          <w:b/>
          <w:bCs/>
          <w:lang w:val="vi-VN"/>
        </w:rPr>
        <w:t>cụ thể cho hình thức bám lấy này là như thế nào ?</w:t>
      </w:r>
    </w:p>
    <w:p w:rsidR="00A81B08" w:rsidRDefault="00A81B08" w:rsidP="009D65EF">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Pr="001E6A20">
        <w:rPr>
          <w:rFonts w:asciiTheme="majorBidi" w:hAnsiTheme="majorBidi" w:cstheme="majorBidi"/>
          <w:lang w:val="vi-VN"/>
        </w:rPr>
        <w:t>B</w:t>
      </w:r>
      <w:r w:rsidR="001636A4">
        <w:rPr>
          <w:rFonts w:asciiTheme="majorBidi" w:hAnsiTheme="majorBidi" w:cstheme="majorBidi"/>
          <w:lang w:val="vi-VN"/>
        </w:rPr>
        <w:t>ám lấy là đứng tại vị trí này, dùng tay bấu lấy tường c</w:t>
      </w:r>
      <w:r w:rsidR="009D65EF">
        <w:rPr>
          <w:rFonts w:asciiTheme="majorBidi" w:hAnsiTheme="majorBidi" w:cstheme="majorBidi"/>
          <w:lang w:val="vi-VN"/>
        </w:rPr>
        <w:t>ửa Ka’bah</w:t>
      </w:r>
      <w:r w:rsidR="001636A4">
        <w:rPr>
          <w:rFonts w:asciiTheme="majorBidi" w:hAnsiTheme="majorBidi" w:cstheme="majorBidi"/>
          <w:lang w:val="vi-VN"/>
        </w:rPr>
        <w:t xml:space="preserve"> và áp sát khủy tay, mặt và má vào bức tường.</w:t>
      </w:r>
    </w:p>
    <w:p w:rsidR="001636A4" w:rsidRDefault="001636A4" w:rsidP="006B2695">
      <w:pPr>
        <w:bidi w:val="0"/>
        <w:spacing w:before="120" w:after="0" w:line="240" w:lineRule="auto"/>
        <w:jc w:val="both"/>
        <w:rPr>
          <w:rFonts w:asciiTheme="majorBidi" w:hAnsiTheme="majorBidi" w:cstheme="majorBidi"/>
          <w:lang w:val="vi-VN"/>
        </w:rPr>
      </w:pPr>
    </w:p>
    <w:p w:rsidR="001636A4" w:rsidRPr="001636A4" w:rsidRDefault="001636A4" w:rsidP="00C65833">
      <w:pPr>
        <w:bidi w:val="0"/>
        <w:spacing w:before="120" w:after="0" w:line="240" w:lineRule="auto"/>
        <w:jc w:val="center"/>
        <w:rPr>
          <w:rFonts w:asciiTheme="majorBidi" w:eastAsia="Calibri" w:hAnsiTheme="majorBidi" w:cstheme="majorBidi"/>
          <w:b/>
          <w:bCs/>
          <w:sz w:val="36"/>
          <w:szCs w:val="36"/>
          <w:rtl/>
        </w:rPr>
      </w:pPr>
      <w:r w:rsidRPr="001636A4">
        <w:rPr>
          <w:rFonts w:asciiTheme="majorBidi" w:hAnsiTheme="majorBidi" w:cstheme="majorBidi"/>
          <w:b/>
          <w:bCs/>
          <w:lang w:val="vi-VN"/>
        </w:rPr>
        <w:t>Các</w:t>
      </w:r>
      <w:r w:rsidR="00C65833">
        <w:rPr>
          <w:rFonts w:asciiTheme="majorBidi" w:hAnsiTheme="majorBidi" w:cstheme="majorBidi"/>
          <w:b/>
          <w:bCs/>
          <w:lang w:val="vi-VN"/>
        </w:rPr>
        <w:t xml:space="preserve"> ưu</w:t>
      </w:r>
      <w:r w:rsidRPr="001636A4">
        <w:rPr>
          <w:rFonts w:asciiTheme="majorBidi" w:hAnsiTheme="majorBidi" w:cstheme="majorBidi"/>
          <w:b/>
          <w:bCs/>
          <w:lang w:val="vi-VN"/>
        </w:rPr>
        <w:t xml:space="preserve"> điểm của nước Zamzam</w:t>
      </w:r>
    </w:p>
    <w:p w:rsidR="001636A4" w:rsidRPr="001E6A20" w:rsidRDefault="001636A4" w:rsidP="006B2695">
      <w:pPr>
        <w:bidi w:val="0"/>
        <w:spacing w:before="120" w:after="0" w:line="240" w:lineRule="auto"/>
        <w:ind w:firstLine="720"/>
        <w:jc w:val="lowKashida"/>
        <w:rPr>
          <w:rFonts w:asciiTheme="majorBidi" w:hAnsiTheme="majorBidi" w:cstheme="majorBidi"/>
          <w:b/>
          <w:bCs/>
          <w:lang w:val="vi-VN"/>
        </w:rPr>
      </w:pPr>
      <w:r w:rsidRPr="00D77EA5">
        <w:rPr>
          <w:rFonts w:asciiTheme="majorBidi" w:hAnsiTheme="majorBidi" w:cstheme="majorBidi"/>
          <w:b/>
          <w:bCs/>
          <w:u w:val="single"/>
          <w:lang w:val="vi-VN"/>
        </w:rPr>
        <w:t>Hỏi (266)</w:t>
      </w:r>
      <w:r w:rsidR="00600996" w:rsidRPr="00D77EA5">
        <w:rPr>
          <w:rFonts w:asciiTheme="majorBidi" w:hAnsiTheme="majorBidi" w:cstheme="majorBidi"/>
          <w:b/>
          <w:bCs/>
          <w:lang w:val="vi-VN"/>
        </w:rPr>
        <w:t>: Quí Sheikh đã bảo không được chạm sờ giếng nước Zamzam, vậy nước này có đặ</w:t>
      </w:r>
      <w:r w:rsidR="00D77EA5">
        <w:rPr>
          <w:rFonts w:asciiTheme="majorBidi" w:hAnsiTheme="majorBidi" w:cstheme="majorBidi"/>
          <w:b/>
          <w:bCs/>
          <w:lang w:val="vi-VN"/>
        </w:rPr>
        <w:t>c</w:t>
      </w:r>
      <w:r w:rsidR="00600996" w:rsidRPr="00D77EA5">
        <w:rPr>
          <w:rFonts w:asciiTheme="majorBidi" w:hAnsiTheme="majorBidi" w:cstheme="majorBidi"/>
          <w:b/>
          <w:bCs/>
          <w:lang w:val="vi-VN"/>
        </w:rPr>
        <w:t xml:space="preserve"> điểm gì trội ?</w:t>
      </w:r>
    </w:p>
    <w:p w:rsidR="001636A4" w:rsidRPr="001E6A20" w:rsidRDefault="001636A4"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572876">
        <w:rPr>
          <w:rFonts w:asciiTheme="majorBidi" w:hAnsiTheme="majorBidi" w:cstheme="majorBidi"/>
          <w:lang w:val="vi-VN"/>
        </w:rPr>
        <w:t xml:space="preserve">Điểm trội của nước Zamzam được Thiên Sứ </w:t>
      </w:r>
      <w:r w:rsidR="00572876">
        <w:rPr>
          <w:rFonts w:cs="Arial Unicode MS" w:hint="eastAsia"/>
          <w:color w:val="C00000"/>
          <w:rtl/>
          <w:lang w:val="vi-VN"/>
        </w:rPr>
        <w:t>ﷺ</w:t>
      </w:r>
      <w:r w:rsidR="00572876">
        <w:rPr>
          <w:rFonts w:asciiTheme="majorBidi" w:hAnsiTheme="majorBidi" w:cstheme="majorBidi"/>
          <w:lang w:val="vi-VN"/>
        </w:rPr>
        <w:t xml:space="preserve"> miêu tả như sau:</w:t>
      </w:r>
    </w:p>
    <w:p w:rsidR="00572876" w:rsidRPr="00253567" w:rsidRDefault="00572876"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2A528F" w:rsidRPr="002A528F">
        <w:rPr>
          <w:rFonts w:ascii="Traditional Arabic" w:cs="KFGQPC Uthman Taha Naskh" w:hint="cs"/>
          <w:b/>
          <w:bCs/>
          <w:color w:val="1F3864"/>
          <w:sz w:val="32"/>
          <w:szCs w:val="32"/>
          <w:rtl/>
        </w:rPr>
        <w:t>مَاءُ</w:t>
      </w:r>
      <w:r w:rsidR="002A528F" w:rsidRPr="002A528F">
        <w:rPr>
          <w:rFonts w:ascii="Traditional Arabic" w:cs="KFGQPC Uthman Taha Naskh"/>
          <w:b/>
          <w:bCs/>
          <w:color w:val="1F3864"/>
          <w:sz w:val="32"/>
          <w:szCs w:val="32"/>
          <w:rtl/>
        </w:rPr>
        <w:t xml:space="preserve"> </w:t>
      </w:r>
      <w:r w:rsidR="002A528F" w:rsidRPr="002A528F">
        <w:rPr>
          <w:rFonts w:ascii="Traditional Arabic" w:cs="KFGQPC Uthman Taha Naskh" w:hint="cs"/>
          <w:b/>
          <w:bCs/>
          <w:color w:val="1F3864"/>
          <w:sz w:val="32"/>
          <w:szCs w:val="32"/>
          <w:rtl/>
        </w:rPr>
        <w:t>زَمْزَمَ</w:t>
      </w:r>
      <w:r w:rsidR="002A528F" w:rsidRPr="002A528F">
        <w:rPr>
          <w:rFonts w:ascii="Traditional Arabic" w:cs="KFGQPC Uthman Taha Naskh"/>
          <w:b/>
          <w:bCs/>
          <w:color w:val="1F3864"/>
          <w:sz w:val="32"/>
          <w:szCs w:val="32"/>
          <w:rtl/>
        </w:rPr>
        <w:t xml:space="preserve"> </w:t>
      </w:r>
      <w:r w:rsidR="002A528F" w:rsidRPr="002A528F">
        <w:rPr>
          <w:rFonts w:ascii="Traditional Arabic" w:cs="KFGQPC Uthman Taha Naskh" w:hint="cs"/>
          <w:b/>
          <w:bCs/>
          <w:color w:val="1F3864"/>
          <w:sz w:val="32"/>
          <w:szCs w:val="32"/>
          <w:rtl/>
        </w:rPr>
        <w:t>لِمَا</w:t>
      </w:r>
      <w:r w:rsidR="002A528F" w:rsidRPr="002A528F">
        <w:rPr>
          <w:rFonts w:ascii="Traditional Arabic" w:cs="KFGQPC Uthman Taha Naskh"/>
          <w:b/>
          <w:bCs/>
          <w:color w:val="1F3864"/>
          <w:sz w:val="32"/>
          <w:szCs w:val="32"/>
          <w:rtl/>
        </w:rPr>
        <w:t xml:space="preserve"> </w:t>
      </w:r>
      <w:r w:rsidR="002A528F" w:rsidRPr="002A528F">
        <w:rPr>
          <w:rFonts w:ascii="Traditional Arabic" w:cs="KFGQPC Uthman Taha Naskh" w:hint="cs"/>
          <w:b/>
          <w:bCs/>
          <w:color w:val="1F3864"/>
          <w:sz w:val="32"/>
          <w:szCs w:val="32"/>
          <w:rtl/>
        </w:rPr>
        <w:t>شُرِبَ</w:t>
      </w:r>
      <w:r w:rsidR="002A528F" w:rsidRPr="002A528F">
        <w:rPr>
          <w:rFonts w:ascii="Traditional Arabic" w:cs="KFGQPC Uthman Taha Naskh"/>
          <w:b/>
          <w:bCs/>
          <w:color w:val="1F3864"/>
          <w:sz w:val="32"/>
          <w:szCs w:val="32"/>
          <w:rtl/>
        </w:rPr>
        <w:t xml:space="preserve"> </w:t>
      </w:r>
      <w:r w:rsidR="002A528F" w:rsidRPr="002A528F">
        <w:rPr>
          <w:rFonts w:ascii="Traditional Arabic" w:cs="KFGQPC Uthman Taha Naskh" w:hint="cs"/>
          <w:b/>
          <w:bCs/>
          <w:color w:val="1F3864"/>
          <w:sz w:val="32"/>
          <w:szCs w:val="32"/>
          <w:rtl/>
        </w:rPr>
        <w:t>لَهُ</w:t>
      </w:r>
      <w:r w:rsidRPr="00505C76">
        <w:rPr>
          <w:rFonts w:ascii="KFGQPC Uthman Taha Naskh" w:hAnsi="KFGQPC Uthman Taha Naskh" w:cs="KFGQPC Uthman Taha Naskh" w:hint="cs"/>
          <w:b/>
          <w:bCs/>
          <w:color w:val="1F3864"/>
          <w:sz w:val="32"/>
          <w:szCs w:val="32"/>
          <w:rtl/>
        </w:rPr>
        <w:t>}</w:t>
      </w:r>
    </w:p>
    <w:p w:rsidR="0039077A" w:rsidRDefault="00572876" w:rsidP="006B2695">
      <w:pPr>
        <w:bidi w:val="0"/>
        <w:spacing w:before="120" w:after="0" w:line="240" w:lineRule="auto"/>
        <w:jc w:val="lowKashida"/>
        <w:rPr>
          <w:lang w:val="vi-VN"/>
        </w:rPr>
      </w:pPr>
      <w:r w:rsidRPr="00505C76">
        <w:rPr>
          <w:color w:val="1F3864"/>
          <w:lang w:val="vi-VN"/>
        </w:rPr>
        <w:t>“</w:t>
      </w:r>
      <w:r w:rsidR="00DF01F4">
        <w:rPr>
          <w:b/>
          <w:bCs/>
          <w:color w:val="1F3864"/>
          <w:lang w:val="vi-VN"/>
        </w:rPr>
        <w:t>Nước Zamzam đáp ứng nguyện vọng người uống nó.</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4"/>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DF01F4">
        <w:rPr>
          <w:lang w:val="vi-VN"/>
        </w:rPr>
        <w:t>nghĩa là người uống vì giải khát sẽ hết khát, uống để no sẽ được nó, uống vì chửa bệnh sẽ hết bệnh hoặc vì bất cứ nguyện vọng nào.</w:t>
      </w:r>
      <w:r w:rsidR="00E233F0">
        <w:rPr>
          <w:lang w:val="vi-VN"/>
        </w:rPr>
        <w:t xml:space="preserve"> Đây chính là điểm trội của nước Zamzam.</w:t>
      </w:r>
    </w:p>
    <w:p w:rsidR="0039077A" w:rsidRDefault="0039077A" w:rsidP="006B2695">
      <w:pPr>
        <w:bidi w:val="0"/>
        <w:spacing w:before="120" w:after="0" w:line="240" w:lineRule="auto"/>
        <w:jc w:val="center"/>
        <w:rPr>
          <w:lang w:val="vi-VN"/>
        </w:rPr>
      </w:pPr>
    </w:p>
    <w:p w:rsidR="00983D0D" w:rsidRDefault="00983D0D" w:rsidP="00983D0D">
      <w:pPr>
        <w:bidi w:val="0"/>
        <w:spacing w:before="120" w:after="0" w:line="240" w:lineRule="auto"/>
        <w:jc w:val="center"/>
        <w:rPr>
          <w:lang w:val="vi-VN"/>
        </w:rPr>
      </w:pPr>
    </w:p>
    <w:p w:rsidR="0039077A" w:rsidRPr="0039077A" w:rsidRDefault="0039077A" w:rsidP="006B2695">
      <w:pPr>
        <w:bidi w:val="0"/>
        <w:spacing w:before="120" w:after="0" w:line="240" w:lineRule="auto"/>
        <w:jc w:val="center"/>
        <w:rPr>
          <w:b/>
          <w:bCs/>
          <w:lang w:val="vi-VN"/>
        </w:rPr>
      </w:pPr>
      <w:r w:rsidRPr="0039077A">
        <w:rPr>
          <w:b/>
          <w:bCs/>
          <w:lang w:val="vi-VN"/>
        </w:rPr>
        <w:t>Giáo lý việc cầu may bằng cách vật dụng của Makkah và Ka’bah</w:t>
      </w:r>
    </w:p>
    <w:p w:rsidR="0039077A" w:rsidRPr="001E6A20" w:rsidRDefault="0039077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33912">
        <w:rPr>
          <w:rFonts w:asciiTheme="majorBidi" w:hAnsiTheme="majorBidi" w:cstheme="majorBidi"/>
          <w:b/>
          <w:bCs/>
          <w:lang w:val="vi-VN"/>
        </w:rPr>
        <w:t>có phải ưu điểm của Makkah và Ka’bah là chạm, sờ vào các viên đá và các vật dụng của nó để cầu may ?</w:t>
      </w:r>
    </w:p>
    <w:p w:rsidR="0039077A" w:rsidRDefault="0039077A" w:rsidP="00DB06BA">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33912">
        <w:rPr>
          <w:rFonts w:asciiTheme="majorBidi" w:hAnsiTheme="majorBidi" w:cstheme="majorBidi"/>
          <w:lang w:val="vi-VN"/>
        </w:rPr>
        <w:t xml:space="preserve">Không, </w:t>
      </w:r>
      <w:r w:rsidR="005354B9">
        <w:rPr>
          <w:rFonts w:asciiTheme="majorBidi" w:hAnsiTheme="majorBidi" w:cstheme="majorBidi"/>
          <w:lang w:val="vi-VN"/>
        </w:rPr>
        <w:t>không phải ưu điểm của Makkah và Ka’bah là chạm, sờ vào các phiếm đá hoặc bất cứ vật thể nào khác của nó để cầu may</w:t>
      </w:r>
      <w:r w:rsidR="006A33D3">
        <w:rPr>
          <w:rFonts w:asciiTheme="majorBidi" w:hAnsiTheme="majorBidi" w:cstheme="majorBidi"/>
          <w:lang w:val="vi-VN"/>
        </w:rPr>
        <w:t>. Ưu điểm của Makkah là cấm xâm hại đến cây cỏ hoang dại bởi đó là lệnh của Thiên Sứ</w:t>
      </w:r>
      <w:r w:rsidR="006D7F98">
        <w:rPr>
          <w:rFonts w:asciiTheme="majorBidi" w:hAnsiTheme="majorBidi" w:cstheme="majorBidi"/>
          <w:lang w:val="vi-VN"/>
        </w:rPr>
        <w:t xml:space="preserve"> </w:t>
      </w:r>
      <w:r w:rsidR="006D7F98">
        <w:rPr>
          <w:rFonts w:cs="Arial Unicode MS" w:hint="eastAsia"/>
          <w:color w:val="C00000"/>
          <w:rtl/>
          <w:lang w:val="vi-VN"/>
        </w:rPr>
        <w:t>ﷺ</w:t>
      </w:r>
      <w:r w:rsidR="00D52E2D">
        <w:rPr>
          <w:rFonts w:asciiTheme="majorBidi" w:hAnsiTheme="majorBidi" w:cstheme="majorBidi"/>
          <w:lang w:val="vi-VN"/>
        </w:rPr>
        <w:t xml:space="preserve"> ngoại trừ cỏ </w:t>
      </w:r>
      <w:r w:rsidR="00776D0B">
        <w:rPr>
          <w:rFonts w:asciiTheme="majorBidi" w:hAnsiTheme="majorBidi" w:cstheme="majorBidi"/>
          <w:lang w:val="vi-VN"/>
        </w:rPr>
        <w:t>tr</w:t>
      </w:r>
      <w:r w:rsidR="00D52E2D">
        <w:rPr>
          <w:rFonts w:asciiTheme="majorBidi" w:hAnsiTheme="majorBidi" w:cstheme="majorBidi"/>
          <w:lang w:val="vi-VN"/>
        </w:rPr>
        <w:t>anh</w:t>
      </w:r>
      <w:r w:rsidR="00D52E2D" w:rsidRPr="007E0DCE">
        <w:rPr>
          <w:rFonts w:ascii="Rockwell Extra Bold" w:hAnsi="Rockwell Extra Bold" w:cs="Traditional Arabic"/>
          <w:color w:val="C00000"/>
          <w:vertAlign w:val="superscript"/>
          <w:lang w:val="vi-VN"/>
        </w:rPr>
        <w:t>(</w:t>
      </w:r>
      <w:r w:rsidR="00D52E2D" w:rsidRPr="00C77F18">
        <w:rPr>
          <w:rStyle w:val="FootnoteReference"/>
          <w:rFonts w:ascii="Rockwell Extra Bold" w:hAnsi="Rockwell Extra Bold" w:cs="Traditional Arabic"/>
          <w:color w:val="C00000"/>
        </w:rPr>
        <w:footnoteReference w:id="45"/>
      </w:r>
      <w:r w:rsidR="00D52E2D" w:rsidRPr="007E0DCE">
        <w:rPr>
          <w:rFonts w:ascii="Rockwell Extra Bold" w:hAnsi="Rockwell Extra Bold" w:cs="Traditional Arabic"/>
          <w:color w:val="C00000"/>
          <w:vertAlign w:val="superscript"/>
          <w:lang w:val="vi-VN"/>
        </w:rPr>
        <w:t>)</w:t>
      </w:r>
      <w:r w:rsidR="00D52E2D">
        <w:rPr>
          <w:rFonts w:asciiTheme="majorBidi" w:hAnsiTheme="majorBidi" w:cstheme="majorBidi"/>
          <w:lang w:val="vi-VN"/>
        </w:rPr>
        <w:t xml:space="preserve">, bởi nó được dùng </w:t>
      </w:r>
      <w:r w:rsidR="00776D0B">
        <w:rPr>
          <w:rFonts w:asciiTheme="majorBidi" w:hAnsiTheme="majorBidi" w:cstheme="majorBidi"/>
          <w:lang w:val="vi-VN"/>
        </w:rPr>
        <w:t xml:space="preserve">cho nhà cửa, lò rèn và chèn lỗ hở lúc chôn người chết. Chốt lại, tất cả phiếm đá hoặc bất cứ vật thể nào của </w:t>
      </w:r>
      <w:r w:rsidR="00776D0B">
        <w:rPr>
          <w:rFonts w:asciiTheme="majorBidi" w:hAnsiTheme="majorBidi" w:cstheme="majorBidi"/>
          <w:lang w:val="vi-VN"/>
        </w:rPr>
        <w:lastRenderedPageBreak/>
        <w:t>Makkah và Ka’bah không được phép chạm, sờ để cầu may, cũng không được di chuyển về nhà.</w:t>
      </w:r>
    </w:p>
    <w:p w:rsidR="002872DB" w:rsidRDefault="002872DB" w:rsidP="006B2695">
      <w:pPr>
        <w:bidi w:val="0"/>
        <w:spacing w:before="120" w:after="0" w:line="240" w:lineRule="auto"/>
        <w:jc w:val="both"/>
        <w:rPr>
          <w:rFonts w:asciiTheme="majorBidi" w:hAnsiTheme="majorBidi" w:cstheme="majorBidi"/>
          <w:lang w:val="vi-VN"/>
        </w:rPr>
      </w:pPr>
    </w:p>
    <w:p w:rsidR="002872DB" w:rsidRPr="00A252D4" w:rsidRDefault="002872DB" w:rsidP="006B2695">
      <w:pPr>
        <w:bidi w:val="0"/>
        <w:spacing w:before="120" w:after="0" w:line="240" w:lineRule="auto"/>
        <w:jc w:val="center"/>
        <w:rPr>
          <w:rFonts w:asciiTheme="majorBidi" w:eastAsia="Calibri" w:hAnsiTheme="majorBidi" w:cstheme="majorBidi"/>
          <w:b/>
          <w:bCs/>
          <w:sz w:val="36"/>
          <w:szCs w:val="36"/>
          <w:rtl/>
        </w:rPr>
      </w:pPr>
      <w:r w:rsidRPr="00A252D4">
        <w:rPr>
          <w:rFonts w:asciiTheme="majorBidi" w:hAnsiTheme="majorBidi" w:cstheme="majorBidi"/>
          <w:b/>
          <w:bCs/>
          <w:lang w:val="vi-VN"/>
        </w:rPr>
        <w:t>Giáo lý xem núi Al-Rohmah là ngọn núi ở vùng A’rofah</w:t>
      </w:r>
    </w:p>
    <w:p w:rsidR="00A252D4" w:rsidRPr="001E6A20" w:rsidRDefault="00A252D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việc gọi núi trên A’rofah là núi Al-Rohmah, vậy giáo lý ra sao ?</w:t>
      </w:r>
      <w:r w:rsidR="003A63A5">
        <w:rPr>
          <w:rFonts w:asciiTheme="majorBidi" w:hAnsiTheme="majorBidi" w:cstheme="majorBidi"/>
          <w:b/>
          <w:bCs/>
          <w:lang w:val="vi-VN"/>
        </w:rPr>
        <w:t xml:space="preserve"> </w:t>
      </w:r>
    </w:p>
    <w:p w:rsidR="00A252D4" w:rsidRPr="001E6A20" w:rsidRDefault="00A252D4" w:rsidP="006B2695">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95241">
        <w:rPr>
          <w:rFonts w:asciiTheme="majorBidi" w:hAnsiTheme="majorBidi" w:cstheme="majorBidi"/>
          <w:lang w:val="vi-VN"/>
        </w:rPr>
        <w:t>Việc gọi tên này không có nguồn từ Sunnah</w:t>
      </w:r>
      <w:r w:rsidR="00B95F53">
        <w:rPr>
          <w:rFonts w:asciiTheme="majorBidi" w:hAnsiTheme="majorBidi" w:cstheme="majorBidi"/>
          <w:lang w:val="vi-VN"/>
        </w:rPr>
        <w:t>, nghĩa là ngọn núi mà Thiên Sứ</w:t>
      </w:r>
      <w:r w:rsidR="003A63A5">
        <w:rPr>
          <w:rFonts w:asciiTheme="majorBidi" w:hAnsiTheme="majorBidi" w:cstheme="majorBidi"/>
          <w:lang w:val="vi-VN"/>
        </w:rPr>
        <w:t xml:space="preserve"> </w:t>
      </w:r>
      <w:r w:rsidR="003A63A5">
        <w:rPr>
          <w:rFonts w:cs="Arial Unicode MS" w:hint="eastAsia"/>
          <w:color w:val="C00000"/>
          <w:rtl/>
          <w:lang w:val="vi-VN"/>
        </w:rPr>
        <w:t>ﷺ</w:t>
      </w:r>
      <w:r w:rsidR="00B95F53">
        <w:rPr>
          <w:rFonts w:asciiTheme="majorBidi" w:hAnsiTheme="majorBidi" w:cstheme="majorBidi"/>
          <w:lang w:val="vi-VN"/>
        </w:rPr>
        <w:t xml:space="preserve"> đã đứng lúc đến A’rofah được mọi người gọi là núi Al-Rohmah. Không nên gọi như thế. Còn việc mọi người gọi có lẽ mọi người cho rằng đây là vị trí quan trọng, tại đây được hưởng sự tha thứ và lòng thương xót của Allah cho người đứng trên nó</w:t>
      </w:r>
      <w:r w:rsidR="003D334E">
        <w:rPr>
          <w:rFonts w:asciiTheme="majorBidi" w:hAnsiTheme="majorBidi" w:cstheme="majorBidi"/>
          <w:lang w:val="vi-VN"/>
        </w:rPr>
        <w:t xml:space="preserve"> nên mọi người mới gọi là núi Al-Rohmah. Tốt nhất là không nên gọi thế, mà hãy gọi núi A’rohah, hoặc núi mà Thiên Sứ</w:t>
      </w:r>
      <w:r w:rsidR="004C61FA">
        <w:rPr>
          <w:rFonts w:asciiTheme="majorBidi" w:hAnsiTheme="majorBidi" w:cstheme="majorBidi"/>
          <w:lang w:val="vi-VN"/>
        </w:rPr>
        <w:t xml:space="preserve"> </w:t>
      </w:r>
      <w:r w:rsidR="004C61FA">
        <w:rPr>
          <w:rFonts w:cs="Arial Unicode MS" w:hint="eastAsia"/>
          <w:color w:val="C00000"/>
          <w:rtl/>
          <w:lang w:val="vi-VN"/>
        </w:rPr>
        <w:t>ﷺ</w:t>
      </w:r>
      <w:r w:rsidR="003D334E">
        <w:rPr>
          <w:rFonts w:asciiTheme="majorBidi" w:hAnsiTheme="majorBidi" w:cstheme="majorBidi"/>
          <w:lang w:val="vi-VN"/>
        </w:rPr>
        <w:t xml:space="preserve"> đã từng đứng hoặc tên gọi tương tự.</w:t>
      </w:r>
    </w:p>
    <w:p w:rsidR="0039077A" w:rsidRDefault="0039077A" w:rsidP="006B2695">
      <w:pPr>
        <w:bidi w:val="0"/>
        <w:spacing w:before="120" w:after="0" w:line="240" w:lineRule="auto"/>
        <w:jc w:val="center"/>
        <w:rPr>
          <w:lang w:val="vi-VN"/>
        </w:rPr>
      </w:pPr>
    </w:p>
    <w:p w:rsidR="004C61FA" w:rsidRDefault="004C61FA" w:rsidP="006B2695">
      <w:pPr>
        <w:bidi w:val="0"/>
        <w:spacing w:before="120" w:after="0" w:line="240" w:lineRule="auto"/>
        <w:jc w:val="center"/>
        <w:rPr>
          <w:b/>
          <w:bCs/>
          <w:lang w:val="vi-VN"/>
        </w:rPr>
      </w:pPr>
      <w:r w:rsidRPr="004C61FA">
        <w:rPr>
          <w:b/>
          <w:bCs/>
          <w:lang w:val="vi-VN"/>
        </w:rPr>
        <w:t>Giáo lý việc thăm viếng ngọn núi này và hành lễ Salah tại đó</w:t>
      </w:r>
    </w:p>
    <w:p w:rsidR="005029FD" w:rsidRPr="001E6A20" w:rsidRDefault="005029FD" w:rsidP="006B04A2">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2D5D4E">
        <w:rPr>
          <w:rFonts w:asciiTheme="majorBidi" w:hAnsiTheme="majorBidi" w:cstheme="majorBidi"/>
          <w:b/>
          <w:bCs/>
          <w:u w:val="single"/>
          <w:lang w:val="vi-VN"/>
        </w:rPr>
        <w:t>269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C2700">
        <w:rPr>
          <w:rFonts w:asciiTheme="majorBidi" w:hAnsiTheme="majorBidi" w:cstheme="majorBidi"/>
          <w:b/>
          <w:bCs/>
          <w:lang w:val="vi-VN"/>
        </w:rPr>
        <w:t>có số người bắt buộc người hành hương thăm viếng núi này trước hoặc sau hành hương và Salah trên đỉnh núi này, vậy giáo lý ra sao cho việc làm này ?</w:t>
      </w:r>
    </w:p>
    <w:p w:rsidR="005029FD" w:rsidRDefault="005029FD" w:rsidP="006B04A2">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E6A43">
        <w:rPr>
          <w:rFonts w:asciiTheme="majorBidi" w:hAnsiTheme="majorBidi" w:cstheme="majorBidi"/>
          <w:lang w:val="vi-VN"/>
        </w:rPr>
        <w:t>Dựa theo qui tắc hành đạo là bất cứ việc hành đạo nào không có nguồn gốc từ Allah đều bị xem là Bid-a’h. Vì vậy, việc mọi người hướng đến núi này để Salah, hoặc chạm, sờ hoặc các việc làm tương tự đều bị xem là Bid-a’h, đáng lên án đối với người làm nó.</w:t>
      </w:r>
      <w:r w:rsidR="00B95F36">
        <w:rPr>
          <w:rFonts w:asciiTheme="majorBidi" w:hAnsiTheme="majorBidi" w:cstheme="majorBidi"/>
          <w:lang w:val="vi-VN"/>
        </w:rPr>
        <w:t xml:space="preserve"> Hãy </w:t>
      </w:r>
      <w:r w:rsidR="00B95F36">
        <w:rPr>
          <w:rFonts w:asciiTheme="majorBidi" w:hAnsiTheme="majorBidi" w:cstheme="majorBidi"/>
          <w:lang w:val="vi-VN"/>
        </w:rPr>
        <w:lastRenderedPageBreak/>
        <w:t>biết rằng núi này không có bất cứ ưu điểm nào trội cả, ngoài việc khuyến khích mọi người đứng lên nó</w:t>
      </w:r>
      <w:r w:rsidR="004723E9">
        <w:rPr>
          <w:rFonts w:asciiTheme="majorBidi" w:hAnsiTheme="majorBidi" w:cstheme="majorBidi"/>
          <w:lang w:val="vi-VN"/>
        </w:rPr>
        <w:t xml:space="preserve"> tại vị trí Al-Khodh-rot</w:t>
      </w:r>
      <w:r w:rsidR="00B95F36">
        <w:rPr>
          <w:rFonts w:asciiTheme="majorBidi" w:hAnsiTheme="majorBidi" w:cstheme="majorBidi"/>
          <w:lang w:val="vi-VN"/>
        </w:rPr>
        <w:t xml:space="preserve"> vào ngày A’rofah bởi Thiên Sứ</w:t>
      </w:r>
      <w:r w:rsidR="004723E9">
        <w:rPr>
          <w:rFonts w:asciiTheme="majorBidi" w:hAnsiTheme="majorBidi" w:cstheme="majorBidi"/>
          <w:lang w:val="vi-VN"/>
        </w:rPr>
        <w:t xml:space="preserve"> </w:t>
      </w:r>
      <w:r w:rsidR="004723E9">
        <w:rPr>
          <w:rFonts w:cs="Arial Unicode MS" w:hint="eastAsia"/>
          <w:color w:val="C00000"/>
          <w:rtl/>
          <w:lang w:val="vi-VN"/>
        </w:rPr>
        <w:t>ﷺ</w:t>
      </w:r>
      <w:r w:rsidR="00B95F36">
        <w:rPr>
          <w:rFonts w:asciiTheme="majorBidi" w:hAnsiTheme="majorBidi" w:cstheme="majorBidi"/>
          <w:lang w:val="vi-VN"/>
        </w:rPr>
        <w:t xml:space="preserve"> đã đứng</w:t>
      </w:r>
      <w:r w:rsidR="006C35EB">
        <w:rPr>
          <w:rFonts w:asciiTheme="majorBidi" w:hAnsiTheme="majorBidi" w:cstheme="majorBidi"/>
          <w:lang w:val="vi-VN"/>
        </w:rPr>
        <w:t xml:space="preserve">, lúc đứng tại đây Thiên Sứ </w:t>
      </w:r>
      <w:r w:rsidR="006C35EB">
        <w:rPr>
          <w:rFonts w:cs="Arial Unicode MS" w:hint="eastAsia"/>
          <w:color w:val="C00000"/>
          <w:rtl/>
          <w:lang w:val="vi-VN"/>
        </w:rPr>
        <w:t>ﷺ</w:t>
      </w:r>
      <w:r w:rsidR="006C35EB">
        <w:rPr>
          <w:rFonts w:asciiTheme="majorBidi" w:hAnsiTheme="majorBidi" w:cstheme="majorBidi"/>
          <w:lang w:val="vi-VN"/>
        </w:rPr>
        <w:t xml:space="preserve"> bảo:</w:t>
      </w:r>
    </w:p>
    <w:p w:rsidR="006C35EB" w:rsidRPr="00253567" w:rsidRDefault="006C35EB"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3A4129" w:rsidRPr="003A4129">
        <w:rPr>
          <w:rFonts w:ascii="Traditional Arabic" w:cs="KFGQPC Uthman Taha Naskh" w:hint="cs"/>
          <w:b/>
          <w:bCs/>
          <w:color w:val="1F3864"/>
          <w:sz w:val="32"/>
          <w:szCs w:val="32"/>
          <w:rtl/>
        </w:rPr>
        <w:t>وَقَفْتُ</w:t>
      </w:r>
      <w:r w:rsidR="003A4129" w:rsidRPr="003A4129">
        <w:rPr>
          <w:rFonts w:ascii="Traditional Arabic" w:cs="KFGQPC Uthman Taha Naskh"/>
          <w:b/>
          <w:bCs/>
          <w:color w:val="1F3864"/>
          <w:sz w:val="32"/>
          <w:szCs w:val="32"/>
          <w:rtl/>
        </w:rPr>
        <w:t xml:space="preserve"> </w:t>
      </w:r>
      <w:r w:rsidR="003A4129" w:rsidRPr="003A4129">
        <w:rPr>
          <w:rFonts w:ascii="Traditional Arabic" w:cs="KFGQPC Uthman Taha Naskh" w:hint="cs"/>
          <w:b/>
          <w:bCs/>
          <w:color w:val="1F3864"/>
          <w:sz w:val="32"/>
          <w:szCs w:val="32"/>
          <w:rtl/>
        </w:rPr>
        <w:t>هَاهُنَا</w:t>
      </w:r>
      <w:r w:rsidR="003A4129" w:rsidRPr="003A4129">
        <w:rPr>
          <w:rFonts w:ascii="Traditional Arabic" w:cs="KFGQPC Uthman Taha Naskh"/>
          <w:b/>
          <w:bCs/>
          <w:color w:val="1F3864"/>
          <w:sz w:val="32"/>
          <w:szCs w:val="32"/>
          <w:rtl/>
        </w:rPr>
        <w:t xml:space="preserve"> </w:t>
      </w:r>
      <w:r w:rsidR="003A4129" w:rsidRPr="003A4129">
        <w:rPr>
          <w:rFonts w:ascii="Traditional Arabic" w:cs="KFGQPC Uthman Taha Naskh" w:hint="cs"/>
          <w:b/>
          <w:bCs/>
          <w:color w:val="1F3864"/>
          <w:sz w:val="32"/>
          <w:szCs w:val="32"/>
          <w:rtl/>
        </w:rPr>
        <w:t>وَعَرَفَةُ</w:t>
      </w:r>
      <w:r w:rsidR="003A4129" w:rsidRPr="003A4129">
        <w:rPr>
          <w:rFonts w:ascii="Traditional Arabic" w:cs="KFGQPC Uthman Taha Naskh"/>
          <w:b/>
          <w:bCs/>
          <w:color w:val="1F3864"/>
          <w:sz w:val="32"/>
          <w:szCs w:val="32"/>
          <w:rtl/>
        </w:rPr>
        <w:t xml:space="preserve"> </w:t>
      </w:r>
      <w:r w:rsidR="003A4129" w:rsidRPr="003A4129">
        <w:rPr>
          <w:rFonts w:ascii="Traditional Arabic" w:cs="KFGQPC Uthman Taha Naskh" w:hint="cs"/>
          <w:b/>
          <w:bCs/>
          <w:color w:val="1F3864"/>
          <w:sz w:val="32"/>
          <w:szCs w:val="32"/>
          <w:rtl/>
        </w:rPr>
        <w:t>كُلُّهَا</w:t>
      </w:r>
      <w:r w:rsidR="003A4129" w:rsidRPr="003A4129">
        <w:rPr>
          <w:rFonts w:ascii="Traditional Arabic" w:cs="KFGQPC Uthman Taha Naskh"/>
          <w:b/>
          <w:bCs/>
          <w:color w:val="1F3864"/>
          <w:sz w:val="32"/>
          <w:szCs w:val="32"/>
          <w:rtl/>
        </w:rPr>
        <w:t xml:space="preserve"> </w:t>
      </w:r>
      <w:r w:rsidR="003A4129" w:rsidRPr="003A4129">
        <w:rPr>
          <w:rFonts w:ascii="Traditional Arabic" w:cs="KFGQPC Uthman Taha Naskh" w:hint="cs"/>
          <w:b/>
          <w:bCs/>
          <w:color w:val="1F3864"/>
          <w:sz w:val="32"/>
          <w:szCs w:val="32"/>
          <w:rtl/>
        </w:rPr>
        <w:t>مَوْقِفٌ</w:t>
      </w:r>
      <w:r w:rsidRPr="00505C76">
        <w:rPr>
          <w:rFonts w:ascii="KFGQPC Uthman Taha Naskh" w:hAnsi="KFGQPC Uthman Taha Naskh" w:cs="KFGQPC Uthman Taha Naskh" w:hint="cs"/>
          <w:b/>
          <w:bCs/>
          <w:color w:val="1F3864"/>
          <w:sz w:val="32"/>
          <w:szCs w:val="32"/>
          <w:rtl/>
        </w:rPr>
        <w:t>}</w:t>
      </w:r>
    </w:p>
    <w:p w:rsidR="005029FD" w:rsidRDefault="006C35EB" w:rsidP="006B2695">
      <w:pPr>
        <w:bidi w:val="0"/>
        <w:spacing w:before="120" w:after="0" w:line="240" w:lineRule="auto"/>
        <w:jc w:val="both"/>
        <w:rPr>
          <w:lang w:val="vi-VN"/>
        </w:rPr>
      </w:pPr>
      <w:r w:rsidRPr="00505C76">
        <w:rPr>
          <w:color w:val="1F3864"/>
          <w:lang w:val="vi-VN"/>
        </w:rPr>
        <w:t>“</w:t>
      </w:r>
      <w:r w:rsidR="003A4129">
        <w:rPr>
          <w:b/>
          <w:bCs/>
          <w:color w:val="1F3864"/>
          <w:lang w:val="vi-VN"/>
        </w:rPr>
        <w:t>Ta dừng tại đây và toàn vùng A’rofah đều là điểm dừng.</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C62A68">
        <w:rPr>
          <w:lang w:val="vi-VN"/>
        </w:rPr>
        <w:t xml:space="preserve">dựa vào Hadith này thì người hành hương không nên ép mình phải chen lấn đứng trên ngọn núi này, đôi khi phải lạc nhóm, </w:t>
      </w:r>
      <w:r w:rsidR="006B04A2">
        <w:rPr>
          <w:lang w:val="vi-VN"/>
        </w:rPr>
        <w:t xml:space="preserve">chịu </w:t>
      </w:r>
      <w:r w:rsidR="00C62A68">
        <w:rPr>
          <w:lang w:val="vi-VN"/>
        </w:rPr>
        <w:t xml:space="preserve">nóng và khát. Đây là hành động </w:t>
      </w:r>
      <w:r w:rsidR="00277A46">
        <w:rPr>
          <w:lang w:val="vi-VN"/>
        </w:rPr>
        <w:t>dại dột</w:t>
      </w:r>
      <w:r w:rsidR="00C62A68">
        <w:rPr>
          <w:lang w:val="vi-VN"/>
        </w:rPr>
        <w:t xml:space="preserve"> bởi đã ép thân mình làm điều quá sức trong khi đây là điều không được Allah kêu bảo.</w:t>
      </w:r>
    </w:p>
    <w:p w:rsidR="006C35EB" w:rsidRPr="004C61FA" w:rsidRDefault="006C35EB" w:rsidP="006B2695">
      <w:pPr>
        <w:bidi w:val="0"/>
        <w:spacing w:before="120" w:after="0" w:line="240" w:lineRule="auto"/>
        <w:jc w:val="center"/>
        <w:rPr>
          <w:b/>
          <w:bCs/>
          <w:lang w:val="vi-VN"/>
        </w:rPr>
      </w:pPr>
    </w:p>
    <w:p w:rsidR="004F74FD" w:rsidRDefault="005029FD" w:rsidP="006B2695">
      <w:pPr>
        <w:bidi w:val="0"/>
        <w:spacing w:before="120" w:after="0" w:line="240" w:lineRule="auto"/>
        <w:jc w:val="center"/>
        <w:rPr>
          <w:rFonts w:asciiTheme="majorBidi" w:hAnsiTheme="majorBidi" w:cstheme="majorBidi"/>
          <w:b/>
          <w:bCs/>
          <w:lang w:val="vi-VN"/>
        </w:rPr>
      </w:pPr>
      <w:r w:rsidRPr="005029FD">
        <w:rPr>
          <w:rFonts w:asciiTheme="majorBidi" w:hAnsiTheme="majorBidi" w:cstheme="majorBidi"/>
          <w:b/>
          <w:bCs/>
          <w:lang w:val="vi-VN"/>
        </w:rPr>
        <w:t>Giáo lý  hướng mặt đến núi này và quay lưng về Qiblah</w:t>
      </w:r>
    </w:p>
    <w:p w:rsidR="00617933" w:rsidRPr="001E6A20" w:rsidRDefault="0061793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270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có một số người trong ngày A’rofah đã hướng mặt đến núi này mà bỏ Qiblah sau lưng họ, vậy giáo lý ra sao cho việc làm này và việc họ giơ tay cầu xin đến ngọn núi này ?</w:t>
      </w:r>
    </w:p>
    <w:p w:rsidR="002D5D4E" w:rsidRDefault="00617933" w:rsidP="008D413E">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Q</w:t>
      </w:r>
      <w:r w:rsidR="00017CD3">
        <w:rPr>
          <w:rFonts w:asciiTheme="majorBidi" w:hAnsiTheme="majorBidi" w:cstheme="majorBidi"/>
          <w:lang w:val="vi-VN"/>
        </w:rPr>
        <w:t xml:space="preserve">ui định cho những người đứng trên A’rofah </w:t>
      </w:r>
      <w:r w:rsidR="001E619A">
        <w:rPr>
          <w:rFonts w:asciiTheme="majorBidi" w:hAnsiTheme="majorBidi" w:cstheme="majorBidi"/>
          <w:lang w:val="vi-VN"/>
        </w:rPr>
        <w:t>khi</w:t>
      </w:r>
      <w:r w:rsidR="00017CD3">
        <w:rPr>
          <w:rFonts w:asciiTheme="majorBidi" w:hAnsiTheme="majorBidi" w:cstheme="majorBidi"/>
          <w:lang w:val="vi-VN"/>
        </w:rPr>
        <w:t xml:space="preserve"> cầu xin và tụng niệm phải hướng mặt về Qiblah không phân biệt là núi ở sau lưng hay trước mặt, bởi việc hướng mặt về núi không nằm trong yêu cầu, còn việc trước kia Thiên Sứ </w:t>
      </w:r>
      <w:r w:rsidR="00017CD3">
        <w:rPr>
          <w:rFonts w:cs="Arial Unicode MS" w:hint="eastAsia"/>
          <w:color w:val="C00000"/>
          <w:rtl/>
          <w:lang w:val="vi-VN"/>
        </w:rPr>
        <w:t>ﷺ</w:t>
      </w:r>
      <w:r w:rsidR="00017CD3">
        <w:rPr>
          <w:rFonts w:asciiTheme="majorBidi" w:hAnsiTheme="majorBidi" w:cstheme="majorBidi"/>
          <w:lang w:val="vi-VN"/>
        </w:rPr>
        <w:t xml:space="preserve"> đã</w:t>
      </w:r>
      <w:r w:rsidR="004F39D1">
        <w:rPr>
          <w:rFonts w:asciiTheme="majorBidi" w:hAnsiTheme="majorBidi" w:cstheme="majorBidi"/>
          <w:lang w:val="vi-VN"/>
        </w:rPr>
        <w:t xml:space="preserve"> đứng tại Al-Khodh-rot và ngọn núi nằm trùng hướng Qiblah nên </w:t>
      </w:r>
      <w:r w:rsidR="00F51208">
        <w:rPr>
          <w:rFonts w:asciiTheme="majorBidi" w:hAnsiTheme="majorBidi" w:cstheme="majorBidi"/>
          <w:lang w:val="vi-VN"/>
        </w:rPr>
        <w:t>N</w:t>
      </w:r>
      <w:r w:rsidR="004F39D1">
        <w:rPr>
          <w:rFonts w:asciiTheme="majorBidi" w:hAnsiTheme="majorBidi" w:cstheme="majorBidi"/>
          <w:lang w:val="vi-VN"/>
        </w:rPr>
        <w:t xml:space="preserve">gười hướng về đó chứ không phải chủ định của Thiên Sứ </w:t>
      </w:r>
      <w:r w:rsidR="004F39D1">
        <w:rPr>
          <w:rFonts w:cs="Arial Unicode MS" w:hint="eastAsia"/>
          <w:color w:val="C00000"/>
          <w:rtl/>
          <w:lang w:val="vi-VN"/>
        </w:rPr>
        <w:t>ﷺ</w:t>
      </w:r>
      <w:r w:rsidR="004F39D1">
        <w:rPr>
          <w:rFonts w:asciiTheme="majorBidi" w:hAnsiTheme="majorBidi" w:cstheme="majorBidi"/>
          <w:lang w:val="vi-VN"/>
        </w:rPr>
        <w:t>.</w:t>
      </w:r>
    </w:p>
    <w:p w:rsidR="004F77D5" w:rsidRDefault="004F77D5"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Dựa vào điều này</w:t>
      </w:r>
      <w:r w:rsidR="0068550B">
        <w:rPr>
          <w:rFonts w:asciiTheme="majorBidi" w:hAnsiTheme="majorBidi" w:cstheme="majorBidi"/>
          <w:lang w:val="vi-VN"/>
        </w:rPr>
        <w:t xml:space="preserve"> thì hoàn toàn không ảnh hưởng gì trong  trường hợp bạn hướng mặt về Qiblah quay lưng về núi này</w:t>
      </w:r>
      <w:r w:rsidR="000B09F9">
        <w:rPr>
          <w:rFonts w:asciiTheme="majorBidi" w:hAnsiTheme="majorBidi" w:cstheme="majorBidi"/>
          <w:lang w:val="vi-VN"/>
        </w:rPr>
        <w:t>.</w:t>
      </w:r>
    </w:p>
    <w:p w:rsidR="000B09F9" w:rsidRDefault="000B09F9" w:rsidP="00F2427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Lúc cầu xin trên A’rofah </w:t>
      </w:r>
      <w:r w:rsidR="007D2FCB">
        <w:rPr>
          <w:rFonts w:asciiTheme="majorBidi" w:hAnsiTheme="majorBidi" w:cstheme="majorBidi"/>
          <w:lang w:val="vi-VN"/>
        </w:rPr>
        <w:t xml:space="preserve">người hành hương nên giơ tay lúc cầu xin và hãy hạ mình trước Allah hết mức có thể, bởi Thiên Sứ </w:t>
      </w:r>
      <w:r w:rsidR="007D2FCB">
        <w:rPr>
          <w:rFonts w:cs="Arial Unicode MS" w:hint="eastAsia"/>
          <w:color w:val="C00000"/>
          <w:rtl/>
          <w:lang w:val="vi-VN"/>
        </w:rPr>
        <w:t>ﷺ</w:t>
      </w:r>
      <w:r w:rsidR="007D2FCB">
        <w:rPr>
          <w:rFonts w:asciiTheme="majorBidi" w:hAnsiTheme="majorBidi" w:cstheme="majorBidi"/>
          <w:lang w:val="vi-VN"/>
        </w:rPr>
        <w:t xml:space="preserve"> đã giơ tay lúc cầu xin đến làm rơi dây cương lạc đà, Người đã dùng một tay kéo lên còn tay kia vẫn luôn giơ. Đây là bằng</w:t>
      </w:r>
      <w:r w:rsidR="00832342">
        <w:rPr>
          <w:rFonts w:asciiTheme="majorBidi" w:hAnsiTheme="majorBidi" w:cstheme="majorBidi"/>
          <w:lang w:val="vi-VN"/>
        </w:rPr>
        <w:t xml:space="preserve"> chứng</w:t>
      </w:r>
      <w:r w:rsidR="00D41479">
        <w:rPr>
          <w:rFonts w:asciiTheme="majorBidi" w:hAnsiTheme="majorBidi" w:cstheme="majorBidi"/>
          <w:lang w:val="vi-VN"/>
        </w:rPr>
        <w:t xml:space="preserve"> khuyến khích giơ tay cầu xin trong lúc đứng trên A’rofah, vả lại được truyền lại từ Thiên Sứ</w:t>
      </w:r>
      <w:r w:rsidR="002D5E1E">
        <w:rPr>
          <w:rFonts w:asciiTheme="majorBidi" w:hAnsiTheme="majorBidi" w:cstheme="majorBidi"/>
          <w:lang w:val="vi-VN"/>
        </w:rPr>
        <w:t xml:space="preserve"> </w:t>
      </w:r>
      <w:r w:rsidR="002D5E1E">
        <w:rPr>
          <w:rFonts w:cs="Arial Unicode MS" w:hint="eastAsia"/>
          <w:color w:val="C00000"/>
          <w:rtl/>
          <w:lang w:val="vi-VN"/>
        </w:rPr>
        <w:t>ﷺ</w:t>
      </w:r>
      <w:r w:rsidR="00D41479">
        <w:rPr>
          <w:rFonts w:asciiTheme="majorBidi" w:hAnsiTheme="majorBidi" w:cstheme="majorBidi"/>
          <w:lang w:val="vi-VN"/>
        </w:rPr>
        <w:t xml:space="preserve"> đã từng nói:</w:t>
      </w:r>
    </w:p>
    <w:p w:rsidR="00324FCE" w:rsidRPr="00253567" w:rsidRDefault="00324FC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ED0037" w:rsidRPr="00ED0037">
        <w:rPr>
          <w:rFonts w:ascii="Traditional Arabic" w:cs="KFGQPC Uthman Taha Naskh" w:hint="cs"/>
          <w:b/>
          <w:bCs/>
          <w:color w:val="1F3864"/>
          <w:sz w:val="32"/>
          <w:szCs w:val="32"/>
          <w:rtl/>
        </w:rPr>
        <w:t>إِنَّ</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اللَّهَ</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حَيِيٌّ</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كَرِيمٌ</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يَسْتَحْيِي</w:t>
      </w:r>
      <w:r w:rsidR="006E446C">
        <w:rPr>
          <w:rFonts w:ascii="Traditional Arabic" w:cs="KFGQPC Uthman Taha Naskh" w:hint="cs"/>
          <w:b/>
          <w:bCs/>
          <w:color w:val="1F3864"/>
          <w:sz w:val="32"/>
          <w:szCs w:val="32"/>
          <w:rtl/>
        </w:rPr>
        <w:t xml:space="preserve"> مِنْ عَبْدِهِ </w:t>
      </w:r>
      <w:r w:rsidR="00ED0037" w:rsidRPr="00ED0037">
        <w:rPr>
          <w:rFonts w:ascii="Traditional Arabic" w:cs="KFGQPC Uthman Taha Naskh" w:hint="cs"/>
          <w:b/>
          <w:bCs/>
          <w:color w:val="1F3864"/>
          <w:sz w:val="32"/>
          <w:szCs w:val="32"/>
          <w:rtl/>
        </w:rPr>
        <w:t>إِذَا</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رَفَعَ</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يَدَيْهِ</w:t>
      </w:r>
      <w:r w:rsidR="006E446C">
        <w:rPr>
          <w:rFonts w:ascii="Traditional Arabic" w:cs="KFGQPC Uthman Taha Naskh" w:hint="cs"/>
          <w:b/>
          <w:bCs/>
          <w:color w:val="1F3864"/>
          <w:sz w:val="32"/>
          <w:szCs w:val="32"/>
          <w:rtl/>
        </w:rPr>
        <w:t xml:space="preserve"> إِلَيْهِ</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أَنْ</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يَرُدَّهُمَا</w:t>
      </w:r>
      <w:r w:rsidR="00ED0037" w:rsidRPr="00ED0037">
        <w:rPr>
          <w:rFonts w:ascii="Traditional Arabic" w:cs="KFGQPC Uthman Taha Naskh"/>
          <w:b/>
          <w:bCs/>
          <w:color w:val="1F3864"/>
          <w:sz w:val="32"/>
          <w:szCs w:val="32"/>
          <w:rtl/>
        </w:rPr>
        <w:t xml:space="preserve"> </w:t>
      </w:r>
      <w:r w:rsidR="00ED0037" w:rsidRPr="00ED0037">
        <w:rPr>
          <w:rFonts w:ascii="Traditional Arabic" w:cs="KFGQPC Uthman Taha Naskh" w:hint="cs"/>
          <w:b/>
          <w:bCs/>
          <w:color w:val="1F3864"/>
          <w:sz w:val="32"/>
          <w:szCs w:val="32"/>
          <w:rtl/>
        </w:rPr>
        <w:t>صِفْرًا</w:t>
      </w:r>
      <w:r w:rsidRPr="00505C76">
        <w:rPr>
          <w:rFonts w:ascii="KFGQPC Uthman Taha Naskh" w:hAnsi="KFGQPC Uthman Taha Naskh" w:cs="KFGQPC Uthman Taha Naskh" w:hint="cs"/>
          <w:b/>
          <w:bCs/>
          <w:color w:val="1F3864"/>
          <w:sz w:val="32"/>
          <w:szCs w:val="32"/>
          <w:rtl/>
        </w:rPr>
        <w:t>}</w:t>
      </w:r>
    </w:p>
    <w:p w:rsidR="00324FCE" w:rsidRPr="00196E10" w:rsidRDefault="00324FCE" w:rsidP="006B2695">
      <w:pPr>
        <w:bidi w:val="0"/>
        <w:spacing w:before="120" w:after="0" w:line="240" w:lineRule="auto"/>
        <w:jc w:val="lowKashida"/>
        <w:rPr>
          <w:rFonts w:ascii="Arial" w:hAnsi="Arial" w:cs="KFGQPC Uthman Taha Naskh"/>
          <w:color w:val="FF0000"/>
          <w:lang w:val="vi-VN"/>
        </w:rPr>
      </w:pPr>
      <w:r w:rsidRPr="00505C76">
        <w:rPr>
          <w:color w:val="1F3864"/>
          <w:lang w:val="vi-VN"/>
        </w:rPr>
        <w:t>“</w:t>
      </w:r>
      <w:r w:rsidR="006E446C">
        <w:rPr>
          <w:b/>
          <w:bCs/>
          <w:color w:val="1F3864"/>
          <w:lang w:val="vi-VN"/>
        </w:rPr>
        <w:t>Rằng Allah thấy hổ thẹn trong khi Ngài là Đấng Rộng Lượng đối với nô lệ của Ngài giơ đôi tay y cầu xin Ngài mà không được Ngài cho lại điều gì.</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7"/>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Pr="00196E10">
        <w:rPr>
          <w:lang w:val="vi-VN"/>
        </w:rPr>
        <w:t>Q</w:t>
      </w:r>
    </w:p>
    <w:p w:rsidR="00324FCE" w:rsidRDefault="00324FCE" w:rsidP="006B2695">
      <w:pPr>
        <w:bidi w:val="0"/>
        <w:spacing w:before="120" w:after="0" w:line="240" w:lineRule="auto"/>
        <w:ind w:firstLine="720"/>
        <w:jc w:val="both"/>
        <w:rPr>
          <w:lang w:val="vi-VN"/>
        </w:rPr>
      </w:pPr>
    </w:p>
    <w:p w:rsidR="005C0833" w:rsidRDefault="005C0833" w:rsidP="006B2695">
      <w:pPr>
        <w:bidi w:val="0"/>
        <w:spacing w:before="120" w:after="0" w:line="240" w:lineRule="auto"/>
        <w:jc w:val="center"/>
        <w:rPr>
          <w:rFonts w:asciiTheme="majorBidi" w:hAnsiTheme="majorBidi" w:cstheme="majorBidi"/>
          <w:sz w:val="32"/>
          <w:szCs w:val="32"/>
          <w:lang w:val="vi-VN" w:bidi="ar-EG"/>
        </w:rPr>
      </w:pPr>
    </w:p>
    <w:p w:rsidR="005C0833" w:rsidRDefault="00341AD8" w:rsidP="006B2695">
      <w:pPr>
        <w:bidi w:val="0"/>
        <w:spacing w:before="120" w:after="0" w:line="240" w:lineRule="auto"/>
        <w:jc w:val="center"/>
        <w:rPr>
          <w:rFonts w:asciiTheme="majorBidi" w:hAnsiTheme="majorBidi" w:cstheme="majorBidi"/>
          <w:sz w:val="32"/>
          <w:szCs w:val="32"/>
          <w:lang w:val="vi-VN" w:bidi="ar-EG"/>
        </w:rPr>
      </w:pPr>
      <w:r w:rsidRPr="007E505A">
        <w:rPr>
          <w:color w:val="FF0000"/>
          <w:sz w:val="74"/>
          <w:szCs w:val="74"/>
        </w:rPr>
        <w:sym w:font="AGA Arabesque" w:char="0064"/>
      </w:r>
      <w:r w:rsidRPr="007E505A">
        <w:rPr>
          <w:color w:val="0070C0"/>
          <w:sz w:val="74"/>
          <w:szCs w:val="74"/>
        </w:rPr>
        <w:sym w:font="AGA Arabesque Desktop" w:char="006B"/>
      </w:r>
      <w:r w:rsidRPr="007E505A">
        <w:rPr>
          <w:color w:val="FF0000"/>
          <w:sz w:val="74"/>
          <w:szCs w:val="74"/>
        </w:rPr>
        <w:sym w:font="AGA Arabesque" w:char="0066"/>
      </w:r>
    </w:p>
    <w:p w:rsidR="005C0833" w:rsidRDefault="005C0833" w:rsidP="006B2695">
      <w:pPr>
        <w:bidi w:val="0"/>
        <w:spacing w:before="120" w:after="0" w:line="240" w:lineRule="auto"/>
        <w:jc w:val="center"/>
        <w:rPr>
          <w:rFonts w:asciiTheme="majorBidi" w:hAnsiTheme="majorBidi" w:cstheme="majorBidi"/>
          <w:sz w:val="32"/>
          <w:szCs w:val="32"/>
          <w:lang w:val="vi-VN" w:bidi="ar-EG"/>
        </w:rPr>
      </w:pPr>
    </w:p>
    <w:p w:rsidR="00341AD8" w:rsidRDefault="00341AD8" w:rsidP="006B2695">
      <w:pPr>
        <w:bidi w:val="0"/>
        <w:spacing w:before="120" w:after="0" w:line="240" w:lineRule="auto"/>
        <w:jc w:val="center"/>
        <w:rPr>
          <w:rFonts w:asciiTheme="majorBidi" w:hAnsiTheme="majorBidi" w:cstheme="majorBidi"/>
          <w:sz w:val="32"/>
          <w:szCs w:val="32"/>
          <w:lang w:val="vi-VN" w:bidi="ar-EG"/>
        </w:rPr>
      </w:pPr>
    </w:p>
    <w:p w:rsidR="00341AD8" w:rsidRDefault="00341AD8" w:rsidP="006B2695">
      <w:pPr>
        <w:bidi w:val="0"/>
        <w:spacing w:before="120" w:after="0" w:line="240" w:lineRule="auto"/>
        <w:jc w:val="center"/>
        <w:rPr>
          <w:rFonts w:asciiTheme="majorBidi" w:hAnsiTheme="majorBidi" w:cstheme="majorBidi"/>
          <w:sz w:val="32"/>
          <w:szCs w:val="32"/>
          <w:lang w:bidi="ar-EG"/>
        </w:rPr>
      </w:pPr>
    </w:p>
    <w:p w:rsidR="001E1562" w:rsidRDefault="001E1562" w:rsidP="006B2695">
      <w:pPr>
        <w:bidi w:val="0"/>
        <w:spacing w:before="120" w:after="0" w:line="240" w:lineRule="auto"/>
        <w:jc w:val="center"/>
        <w:rPr>
          <w:rFonts w:asciiTheme="majorBidi" w:hAnsiTheme="majorBidi" w:cstheme="majorBidi"/>
          <w:sz w:val="32"/>
          <w:szCs w:val="32"/>
          <w:lang w:bidi="ar-EG"/>
        </w:rPr>
      </w:pPr>
    </w:p>
    <w:p w:rsidR="001E1562" w:rsidRDefault="001E1562" w:rsidP="006B2695">
      <w:pPr>
        <w:bidi w:val="0"/>
        <w:spacing w:before="120" w:after="0" w:line="240" w:lineRule="auto"/>
        <w:jc w:val="center"/>
        <w:rPr>
          <w:rFonts w:asciiTheme="majorBidi" w:hAnsiTheme="majorBidi" w:cstheme="majorBidi"/>
          <w:sz w:val="32"/>
          <w:szCs w:val="32"/>
          <w:lang w:bidi="ar-EG"/>
        </w:rPr>
      </w:pPr>
    </w:p>
    <w:p w:rsidR="001E1562" w:rsidRDefault="001E1562" w:rsidP="006B2695">
      <w:pPr>
        <w:bidi w:val="0"/>
        <w:spacing w:before="120" w:after="0" w:line="240" w:lineRule="auto"/>
        <w:jc w:val="center"/>
        <w:rPr>
          <w:rFonts w:asciiTheme="majorBidi" w:hAnsiTheme="majorBidi" w:cstheme="majorBidi"/>
          <w:sz w:val="32"/>
          <w:szCs w:val="32"/>
          <w:lang w:bidi="ar-EG"/>
        </w:rPr>
      </w:pPr>
    </w:p>
    <w:p w:rsidR="001E1562" w:rsidRDefault="001E1562" w:rsidP="006B2695">
      <w:pPr>
        <w:bidi w:val="0"/>
        <w:spacing w:before="120" w:after="0" w:line="240" w:lineRule="auto"/>
        <w:jc w:val="center"/>
        <w:rPr>
          <w:rFonts w:asciiTheme="majorBidi" w:hAnsiTheme="majorBidi" w:cstheme="majorBidi"/>
          <w:sz w:val="32"/>
          <w:szCs w:val="32"/>
          <w:lang w:bidi="ar-EG"/>
        </w:rPr>
      </w:pPr>
    </w:p>
    <w:p w:rsidR="001E1562" w:rsidRDefault="001E1562" w:rsidP="006B2695">
      <w:pPr>
        <w:bidi w:val="0"/>
        <w:spacing w:before="120" w:after="0" w:line="240" w:lineRule="auto"/>
        <w:jc w:val="center"/>
        <w:rPr>
          <w:rFonts w:asciiTheme="majorBidi" w:hAnsiTheme="majorBidi" w:cstheme="majorBidi"/>
          <w:sz w:val="32"/>
          <w:szCs w:val="32"/>
          <w:lang w:bidi="ar-EG"/>
        </w:rPr>
      </w:pPr>
    </w:p>
    <w:p w:rsidR="001E1562" w:rsidRPr="001E1562" w:rsidRDefault="001E1562" w:rsidP="006B2695">
      <w:pPr>
        <w:bidi w:val="0"/>
        <w:spacing w:before="120" w:after="0" w:line="240" w:lineRule="auto"/>
        <w:jc w:val="center"/>
        <w:rPr>
          <w:rFonts w:asciiTheme="majorBidi" w:hAnsiTheme="majorBidi" w:cstheme="majorBidi"/>
          <w:sz w:val="32"/>
          <w:szCs w:val="32"/>
          <w:lang w:bidi="ar-EG"/>
        </w:rPr>
      </w:pPr>
    </w:p>
    <w:p w:rsidR="00341AD8" w:rsidRDefault="00341AD8" w:rsidP="006B2695">
      <w:pPr>
        <w:bidi w:val="0"/>
        <w:spacing w:before="120" w:after="0" w:line="240" w:lineRule="auto"/>
        <w:jc w:val="center"/>
        <w:rPr>
          <w:rFonts w:asciiTheme="majorBidi" w:hAnsiTheme="majorBidi" w:cstheme="majorBidi"/>
          <w:sz w:val="32"/>
          <w:szCs w:val="32"/>
          <w:lang w:val="vi-VN" w:bidi="ar-EG"/>
        </w:rPr>
      </w:pPr>
    </w:p>
    <w:p w:rsidR="00C428C1" w:rsidRDefault="00C428C1" w:rsidP="006B2695">
      <w:pPr>
        <w:bidi w:val="0"/>
        <w:spacing w:before="120" w:after="0" w:line="240" w:lineRule="auto"/>
        <w:jc w:val="center"/>
        <w:rPr>
          <w:b/>
          <w:bCs/>
          <w:color w:val="1F3864"/>
          <w:sz w:val="32"/>
          <w:szCs w:val="32"/>
        </w:rPr>
      </w:pPr>
    </w:p>
    <w:p w:rsidR="00646E30" w:rsidRDefault="00646E30" w:rsidP="006B2695">
      <w:pPr>
        <w:bidi w:val="0"/>
        <w:spacing w:before="120" w:after="0" w:line="240" w:lineRule="auto"/>
        <w:jc w:val="center"/>
        <w:rPr>
          <w:b/>
          <w:bCs/>
          <w:sz w:val="32"/>
          <w:szCs w:val="32"/>
        </w:rPr>
      </w:pPr>
    </w:p>
    <w:p w:rsidR="00646E30" w:rsidRDefault="00646E30" w:rsidP="006B2695">
      <w:pPr>
        <w:bidi w:val="0"/>
        <w:spacing w:before="120" w:after="0" w:line="240" w:lineRule="auto"/>
        <w:jc w:val="center"/>
        <w:rPr>
          <w:b/>
          <w:bCs/>
          <w:sz w:val="32"/>
          <w:szCs w:val="32"/>
        </w:rPr>
      </w:pPr>
    </w:p>
    <w:p w:rsidR="00646E30" w:rsidRDefault="00646E30" w:rsidP="006B2695">
      <w:pPr>
        <w:bidi w:val="0"/>
        <w:spacing w:before="120" w:after="0" w:line="240" w:lineRule="auto"/>
        <w:jc w:val="center"/>
        <w:rPr>
          <w:b/>
          <w:bCs/>
          <w:sz w:val="32"/>
          <w:szCs w:val="32"/>
        </w:rPr>
      </w:pPr>
    </w:p>
    <w:p w:rsidR="00646E30" w:rsidRDefault="00646E30" w:rsidP="006B2695">
      <w:pPr>
        <w:bidi w:val="0"/>
        <w:spacing w:before="120" w:after="0" w:line="240" w:lineRule="auto"/>
        <w:jc w:val="center"/>
        <w:rPr>
          <w:b/>
          <w:bCs/>
          <w:sz w:val="32"/>
          <w:szCs w:val="32"/>
        </w:rPr>
      </w:pPr>
    </w:p>
    <w:p w:rsidR="00646E30" w:rsidRDefault="00646E30" w:rsidP="006B2695">
      <w:pPr>
        <w:bidi w:val="0"/>
        <w:spacing w:before="120" w:after="0" w:line="240" w:lineRule="auto"/>
        <w:jc w:val="center"/>
        <w:rPr>
          <w:b/>
          <w:bCs/>
          <w:sz w:val="32"/>
          <w:szCs w:val="32"/>
        </w:rPr>
      </w:pPr>
    </w:p>
    <w:p w:rsidR="0050698F" w:rsidRPr="00646E30" w:rsidRDefault="00C428C1" w:rsidP="006B2695">
      <w:pPr>
        <w:bidi w:val="0"/>
        <w:spacing w:before="120" w:after="0" w:line="240" w:lineRule="auto"/>
        <w:jc w:val="center"/>
        <w:rPr>
          <w:b/>
          <w:bCs/>
          <w:sz w:val="32"/>
          <w:szCs w:val="32"/>
        </w:rPr>
      </w:pPr>
      <w:r w:rsidRPr="00646E30">
        <w:rPr>
          <w:b/>
          <w:bCs/>
          <w:sz w:val="70"/>
          <w:szCs w:val="70"/>
        </w:rPr>
        <w:t>Các Sai Phạm Mắc Phải Trong Nghi Thức</w:t>
      </w:r>
      <w:r w:rsidR="009477F1">
        <w:rPr>
          <w:b/>
          <w:bCs/>
          <w:sz w:val="70"/>
          <w:szCs w:val="70"/>
          <w:lang w:val="vi-VN"/>
        </w:rPr>
        <w:t xml:space="preserve"> </w:t>
      </w:r>
      <w:r w:rsidRPr="00646E30">
        <w:rPr>
          <w:b/>
          <w:bCs/>
          <w:sz w:val="70"/>
          <w:szCs w:val="70"/>
        </w:rPr>
        <w:t>Hajj Cần Được Khuyến Cáo</w:t>
      </w:r>
    </w:p>
    <w:p w:rsidR="00646E30" w:rsidRDefault="00646E30" w:rsidP="006B2695">
      <w:pPr>
        <w:spacing w:before="120" w:after="0" w:line="240" w:lineRule="auto"/>
        <w:jc w:val="both"/>
        <w:rPr>
          <w:rFonts w:ascii="KFGQPC Uthman Taha Naskh" w:hAnsi="KFGQPC Uthman Taha Naskh" w:cs="KFGQPC Uthman Taha Naskh"/>
          <w:b/>
          <w:bCs/>
          <w:color w:val="1F3864"/>
          <w:sz w:val="32"/>
          <w:szCs w:val="32"/>
        </w:rPr>
      </w:pPr>
    </w:p>
    <w:p w:rsidR="00646E30" w:rsidRDefault="00646E30" w:rsidP="006B2695">
      <w:pPr>
        <w:spacing w:before="120" w:after="0" w:line="240" w:lineRule="auto"/>
        <w:jc w:val="both"/>
        <w:rPr>
          <w:rFonts w:ascii="KFGQPC Uthman Taha Naskh" w:hAnsi="KFGQPC Uthman Taha Naskh" w:cs="KFGQPC Uthman Taha Naskh"/>
          <w:b/>
          <w:bCs/>
          <w:color w:val="1F3864"/>
          <w:sz w:val="32"/>
          <w:szCs w:val="32"/>
        </w:rPr>
      </w:pPr>
    </w:p>
    <w:p w:rsidR="00646E30" w:rsidRDefault="00646E30" w:rsidP="006B2695">
      <w:pPr>
        <w:spacing w:before="120" w:after="0" w:line="240" w:lineRule="auto"/>
        <w:jc w:val="both"/>
        <w:rPr>
          <w:rFonts w:ascii="KFGQPC Uthman Taha Naskh" w:hAnsi="KFGQPC Uthman Taha Naskh" w:cs="KFGQPC Uthman Taha Naskh"/>
          <w:b/>
          <w:bCs/>
          <w:color w:val="1F3864"/>
          <w:sz w:val="32"/>
          <w:szCs w:val="32"/>
        </w:rPr>
      </w:pPr>
    </w:p>
    <w:p w:rsidR="00646E30" w:rsidRDefault="00646E30" w:rsidP="006B2695">
      <w:pPr>
        <w:spacing w:before="120" w:after="0" w:line="240" w:lineRule="auto"/>
        <w:jc w:val="both"/>
        <w:rPr>
          <w:rFonts w:ascii="KFGQPC Uthman Taha Naskh" w:hAnsi="KFGQPC Uthman Taha Naskh" w:cs="KFGQPC Uthman Taha Naskh"/>
          <w:b/>
          <w:bCs/>
          <w:color w:val="1F3864"/>
          <w:sz w:val="32"/>
          <w:szCs w:val="32"/>
        </w:rPr>
      </w:pPr>
    </w:p>
    <w:p w:rsidR="00646E30" w:rsidRDefault="00646E30" w:rsidP="006B2695">
      <w:pPr>
        <w:spacing w:before="120" w:after="0" w:line="240" w:lineRule="auto"/>
        <w:jc w:val="both"/>
        <w:rPr>
          <w:rFonts w:ascii="KFGQPC Uthman Taha Naskh" w:hAnsi="KFGQPC Uthman Taha Naskh" w:cs="KFGQPC Uthman Taha Naskh"/>
          <w:b/>
          <w:bCs/>
          <w:color w:val="1F3864"/>
          <w:sz w:val="32"/>
          <w:szCs w:val="32"/>
        </w:rPr>
      </w:pPr>
    </w:p>
    <w:p w:rsidR="00646E30" w:rsidRPr="009D3681" w:rsidRDefault="003B432D" w:rsidP="006B2695">
      <w:pPr>
        <w:bidi w:val="0"/>
        <w:spacing w:before="120" w:after="0" w:line="240" w:lineRule="auto"/>
        <w:jc w:val="center"/>
        <w:rPr>
          <w:b/>
          <w:bCs/>
        </w:rPr>
      </w:pPr>
      <w:r>
        <w:rPr>
          <w:b/>
          <w:bCs/>
          <w:lang w:val="vi-VN"/>
        </w:rPr>
        <w:t>Các s</w:t>
      </w:r>
      <w:r w:rsidR="009D3681" w:rsidRPr="009D3681">
        <w:rPr>
          <w:b/>
          <w:bCs/>
        </w:rPr>
        <w:t xml:space="preserve">ai phạm </w:t>
      </w:r>
      <w:r w:rsidR="00E83D76">
        <w:rPr>
          <w:b/>
          <w:bCs/>
          <w:lang w:val="vi-VN"/>
        </w:rPr>
        <w:t>về</w:t>
      </w:r>
      <w:r w:rsidR="009D3681" w:rsidRPr="009D3681">
        <w:rPr>
          <w:b/>
          <w:bCs/>
        </w:rPr>
        <w:t xml:space="preserve"> Ehrom</w:t>
      </w:r>
    </w:p>
    <w:p w:rsidR="00646E30" w:rsidRPr="00A52F06" w:rsidRDefault="00646E30"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w:t>
      </w:r>
      <w:r w:rsidR="003510BB">
        <w:rPr>
          <w:rFonts w:asciiTheme="majorBidi" w:hAnsiTheme="majorBidi" w:cstheme="majorBidi"/>
          <w:b/>
          <w:bCs/>
          <w:u w:val="single"/>
        </w:rPr>
        <w:t>71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52F06">
        <w:rPr>
          <w:rFonts w:asciiTheme="majorBidi" w:hAnsiTheme="majorBidi" w:cstheme="majorBidi"/>
          <w:b/>
          <w:bCs/>
        </w:rPr>
        <w:t>có rất</w:t>
      </w:r>
      <w:r w:rsidR="00A52F06">
        <w:rPr>
          <w:rFonts w:asciiTheme="majorBidi" w:hAnsiTheme="majorBidi" w:cstheme="majorBidi"/>
          <w:b/>
          <w:bCs/>
          <w:lang w:val="vi-VN"/>
        </w:rPr>
        <w:t xml:space="preserve"> nhiều sai phạm mà người hành hương Hajj mắc phải, tôi muốn được Sheikh chỉ cụ thể bắt đầu bằng Ehrom ?</w:t>
      </w:r>
    </w:p>
    <w:p w:rsidR="00646E30" w:rsidRDefault="00646E30"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4256A">
        <w:rPr>
          <w:rFonts w:asciiTheme="majorBidi" w:hAnsiTheme="majorBidi" w:cstheme="majorBidi"/>
          <w:lang w:val="vi-VN"/>
        </w:rPr>
        <w:t xml:space="preserve">Trước khi trả lời câu hỏi này tôi </w:t>
      </w:r>
      <w:r w:rsidR="003A5F97">
        <w:rPr>
          <w:rFonts w:asciiTheme="majorBidi" w:hAnsiTheme="majorBidi" w:cstheme="majorBidi"/>
          <w:lang w:val="vi-VN"/>
        </w:rPr>
        <w:t>muốn giải thích rõ rằng việc hành đạo chỉ được chấp nhận khi hội tụ đủ hai điều kiện sau:</w:t>
      </w:r>
    </w:p>
    <w:p w:rsidR="003A5F97" w:rsidRDefault="003A5F97" w:rsidP="006B6B50">
      <w:pPr>
        <w:bidi w:val="0"/>
        <w:spacing w:before="120" w:after="0" w:line="240" w:lineRule="auto"/>
        <w:ind w:firstLine="720"/>
        <w:jc w:val="lowKashida"/>
        <w:rPr>
          <w:rFonts w:asciiTheme="majorBidi" w:hAnsiTheme="majorBidi" w:cstheme="majorBidi"/>
          <w:lang w:val="vi-VN"/>
        </w:rPr>
      </w:pPr>
      <w:r w:rsidRPr="00796880">
        <w:rPr>
          <w:rFonts w:asciiTheme="majorBidi" w:hAnsiTheme="majorBidi" w:cstheme="majorBidi"/>
          <w:b/>
          <w:bCs/>
          <w:lang w:val="vi-VN"/>
        </w:rPr>
        <w:t>Điều kiện thứ nhất:</w:t>
      </w:r>
      <w:r w:rsidR="0008211C" w:rsidRPr="00796880">
        <w:rPr>
          <w:rFonts w:asciiTheme="majorBidi" w:hAnsiTheme="majorBidi" w:cstheme="majorBidi"/>
          <w:b/>
          <w:bCs/>
          <w:lang w:val="vi-VN"/>
        </w:rPr>
        <w:t xml:space="preserve"> Ikhlos (thành tâm) vì Allah</w:t>
      </w:r>
      <w:r w:rsidR="0008211C">
        <w:rPr>
          <w:rFonts w:asciiTheme="majorBidi" w:hAnsiTheme="majorBidi" w:cstheme="majorBidi"/>
          <w:lang w:val="vi-VN"/>
        </w:rPr>
        <w:t>, nghĩa là con người định tâm trong lòng</w:t>
      </w:r>
      <w:r w:rsidR="004D4AFE">
        <w:rPr>
          <w:rFonts w:asciiTheme="majorBidi" w:hAnsiTheme="majorBidi" w:cstheme="majorBidi"/>
          <w:lang w:val="vi-VN"/>
        </w:rPr>
        <w:t xml:space="preserve"> rằng việc thờ phượng và hành đạo của mình vì chỉ muốn được phần thưởng nơi Allah và làm Ngài hài lòng, đây cũng chính là </w:t>
      </w:r>
      <w:r w:rsidR="006B6B50">
        <w:rPr>
          <w:rFonts w:asciiTheme="majorBidi" w:hAnsiTheme="majorBidi" w:cstheme="majorBidi"/>
          <w:lang w:val="vi-VN"/>
        </w:rPr>
        <w:t>tâm trạng</w:t>
      </w:r>
      <w:r w:rsidR="00366CD6">
        <w:rPr>
          <w:rFonts w:asciiTheme="majorBidi" w:hAnsiTheme="majorBidi" w:cstheme="majorBidi"/>
          <w:lang w:val="vi-VN"/>
        </w:rPr>
        <w:t xml:space="preserve"> hành đạo</w:t>
      </w:r>
      <w:r w:rsidR="00E16C48">
        <w:rPr>
          <w:rFonts w:asciiTheme="majorBidi" w:hAnsiTheme="majorBidi" w:cstheme="majorBidi"/>
          <w:lang w:val="vi-VN"/>
        </w:rPr>
        <w:t xml:space="preserve"> mà Thiên Sứ</w:t>
      </w:r>
      <w:r w:rsidR="002836FF">
        <w:rPr>
          <w:rFonts w:asciiTheme="majorBidi" w:hAnsiTheme="majorBidi" w:cstheme="majorBidi"/>
          <w:lang w:val="vi-VN"/>
        </w:rPr>
        <w:t xml:space="preserve"> </w:t>
      </w:r>
      <w:r w:rsidR="004563CE">
        <w:rPr>
          <w:rFonts w:cs="Arial Unicode MS" w:hint="eastAsia"/>
          <w:color w:val="C00000"/>
          <w:rtl/>
          <w:lang w:val="vi-VN"/>
        </w:rPr>
        <w:t>ﷺ</w:t>
      </w:r>
      <w:r w:rsidR="00E16C48">
        <w:rPr>
          <w:rFonts w:asciiTheme="majorBidi" w:hAnsiTheme="majorBidi" w:cstheme="majorBidi"/>
          <w:lang w:val="vi-VN"/>
        </w:rPr>
        <w:t xml:space="preserve"> đã làm trước đây như Allah phán:</w:t>
      </w:r>
    </w:p>
    <w:p w:rsidR="006B6E56" w:rsidRPr="00BF2411" w:rsidRDefault="006B6E56" w:rsidP="006B2695">
      <w:pPr>
        <w:spacing w:before="120" w:after="0" w:line="240" w:lineRule="auto"/>
        <w:jc w:val="both"/>
        <w:rPr>
          <w:sz w:val="26"/>
          <w:szCs w:val="26"/>
          <w:rtl/>
          <w:lang w:val="vi-VN"/>
        </w:rPr>
      </w:pPr>
      <w:r w:rsidRPr="001D2A15">
        <w:rPr>
          <w:rFonts w:ascii="KFGQPC Uthman Taha Naskh" w:cs="KFGQPC Uthman Taha Naskh" w:hint="cs"/>
          <w:sz w:val="32"/>
          <w:szCs w:val="32"/>
          <w:rtl/>
          <w:lang w:bidi="ar-EG"/>
        </w:rPr>
        <w:t>﴿</w:t>
      </w:r>
      <w:r w:rsidRPr="001D2A15">
        <w:rPr>
          <w:rFonts w:cs="KFGQPC Uthmanic Script HAFS"/>
          <w:b/>
          <w:bCs/>
          <w:color w:val="006600"/>
          <w:sz w:val="32"/>
          <w:szCs w:val="32"/>
          <w:rtl/>
        </w:rPr>
        <w:t>م</w:t>
      </w:r>
      <w:r w:rsidRPr="001D2A15">
        <w:rPr>
          <w:rFonts w:cs="KFGQPC Uthmanic Script HAFS" w:hint="cs"/>
          <w:b/>
          <w:bCs/>
          <w:color w:val="006600"/>
          <w:sz w:val="32"/>
          <w:szCs w:val="32"/>
          <w:rtl/>
        </w:rPr>
        <w:t>ّ</w:t>
      </w:r>
      <w:r w:rsidRPr="001D2A15">
        <w:rPr>
          <w:rFonts w:cs="KFGQPC Uthmanic Script HAFS"/>
          <w:b/>
          <w:bCs/>
          <w:color w:val="006600"/>
          <w:sz w:val="32"/>
          <w:szCs w:val="32"/>
          <w:rtl/>
        </w:rPr>
        <w:t>ُحَمَّدٞ رَّسُولُ ٱللَّهِۚ وَٱلَّذِينَ مَعَهُۥٓ أَشِدَّآءُ عَلَى ٱلۡكُفَّارِ رُحَمَآءُ بَيۡنَهُمۡۖ تَرَىٰهُمۡ رُكَّعٗا سُجَّدٗا يَبۡتَغُونَ فَضۡلٗا مِّنَ ٱللَّهِ وَرِضۡوَٰنٗاۖ</w:t>
      </w:r>
      <w:r w:rsidRPr="001D2A15">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1D2A15">
        <w:rPr>
          <w:rFonts w:ascii="Arial" w:hAnsi="Arial" w:cs="KFGQPC Uthman Taha Naskh"/>
          <w:color w:val="000000"/>
          <w:sz w:val="24"/>
          <w:szCs w:val="24"/>
          <w:rtl/>
        </w:rPr>
        <w:t xml:space="preserve">الفتح: </w:t>
      </w:r>
      <w:r w:rsidRPr="004C39EB">
        <w:rPr>
          <w:color w:val="000000"/>
          <w:sz w:val="24"/>
          <w:szCs w:val="24"/>
          <w:lang w:val="vi-VN"/>
        </w:rPr>
        <w:t>29</w:t>
      </w:r>
    </w:p>
    <w:p w:rsidR="00E16C48" w:rsidRDefault="006B6E56" w:rsidP="006B2695">
      <w:pPr>
        <w:bidi w:val="0"/>
        <w:spacing w:before="120" w:after="0" w:line="240" w:lineRule="auto"/>
        <w:jc w:val="lowKashida"/>
        <w:rPr>
          <w:lang w:val="vi-VN"/>
        </w:rPr>
      </w:pPr>
      <w:r w:rsidRPr="00BF2411">
        <w:sym w:font="AGA Arabesque" w:char="F07B"/>
      </w:r>
      <w:r w:rsidRPr="00BF2411">
        <w:rPr>
          <w:b/>
          <w:bCs/>
          <w:color w:val="006600"/>
          <w:lang w:val="vi-VN"/>
        </w:rPr>
        <w:t xml:space="preserve">Muhammad là </w:t>
      </w:r>
      <w:r>
        <w:rPr>
          <w:b/>
          <w:bCs/>
          <w:color w:val="006600"/>
          <w:lang w:val="vi-VN"/>
        </w:rPr>
        <w:t>Sứ Giả</w:t>
      </w:r>
      <w:r w:rsidRPr="00BF2411">
        <w:rPr>
          <w:b/>
          <w:bCs/>
          <w:color w:val="006600"/>
          <w:lang w:val="vi-VN"/>
        </w:rPr>
        <w:t xml:space="preserve"> của Allah, và những người (có đức tin) theo Y rất nghiêm khắc với những kẻ </w:t>
      </w:r>
      <w:r w:rsidRPr="00BF2411">
        <w:rPr>
          <w:b/>
          <w:bCs/>
          <w:color w:val="006600"/>
          <w:lang w:val="vi-VN"/>
        </w:rPr>
        <w:lastRenderedPageBreak/>
        <w:t>không có đức tin nhưng lại rất thương yêu lẫn nhau</w:t>
      </w:r>
      <w:r>
        <w:rPr>
          <w:b/>
          <w:bCs/>
          <w:color w:val="006600"/>
          <w:lang w:val="vi-VN"/>
        </w:rPr>
        <w:t>. Ngươi (Muhammad) sẽ thấy ở chúng</w:t>
      </w:r>
      <w:r w:rsidRPr="00BF2411">
        <w:rPr>
          <w:b/>
          <w:bCs/>
          <w:color w:val="006600"/>
          <w:lang w:val="vi-VN"/>
        </w:rPr>
        <w:t xml:space="preserve"> luôn Ru-kua’, luôn quỳ lạy (để hành lễ Salah) nhằm tìm ân phước và làm hài lòng Allah.</w:t>
      </w:r>
      <w:r w:rsidRPr="00BF2411">
        <w:sym w:font="AGA Arabesque" w:char="F07D"/>
      </w:r>
      <w:r w:rsidRPr="00BF2411">
        <w:rPr>
          <w:lang w:val="vi-VN"/>
        </w:rPr>
        <w:t xml:space="preserve"> Al-Fat-h: 29 (Chương 48)</w:t>
      </w:r>
      <w:r w:rsidR="002836FF">
        <w:rPr>
          <w:lang w:val="vi-VN"/>
        </w:rPr>
        <w:t>, và Allah phán:</w:t>
      </w:r>
    </w:p>
    <w:p w:rsidR="00C516F6" w:rsidRPr="009D7033" w:rsidRDefault="00C516F6" w:rsidP="006B2695">
      <w:pPr>
        <w:spacing w:before="120" w:after="0" w:line="240" w:lineRule="auto"/>
        <w:jc w:val="lowKashida"/>
        <w:rPr>
          <w:b/>
          <w:bCs/>
          <w:rtl/>
          <w:lang w:val="vi-VN"/>
        </w:rPr>
      </w:pPr>
      <w:r w:rsidRPr="009D7033">
        <w:rPr>
          <w:rFonts w:ascii="KFGQPC Uthman Taha Naskh" w:cs="KFGQPC Uthman Taha Naskh" w:hint="cs"/>
          <w:sz w:val="32"/>
          <w:szCs w:val="32"/>
          <w:rtl/>
          <w:lang w:bidi="ar-EG"/>
        </w:rPr>
        <w:t>﴿</w:t>
      </w:r>
      <w:r w:rsidRPr="00902717">
        <w:rPr>
          <w:rFonts w:cs="KFGQPC Uthmanic Script HAFS"/>
          <w:b/>
          <w:bCs/>
          <w:color w:val="006600"/>
          <w:sz w:val="32"/>
          <w:szCs w:val="32"/>
          <w:rtl/>
        </w:rPr>
        <w:t>وَٱلَّذِينَ صَبَرُواْ ٱبۡتِغَآءَ وَجۡهِ رَبِّهِمۡ وَأَقَامُواْ ٱلصَّلَوٰةَ وَأَنفَقُواْ مِمَّا رَزَقۡنَٰهُمۡ سِرّ</w:t>
      </w:r>
      <w:r w:rsidRPr="00902717">
        <w:rPr>
          <w:rFonts w:ascii="Jameel Noori Nastaleeq" w:hAnsi="Jameel Noori Nastaleeq" w:cs="KFGQPC Uthmanic Script HAFS" w:hint="cs"/>
          <w:b/>
          <w:bCs/>
          <w:color w:val="006600"/>
          <w:sz w:val="38"/>
          <w:szCs w:val="32"/>
          <w:rtl/>
        </w:rPr>
        <w:t>ٗ</w:t>
      </w:r>
      <w:r w:rsidRPr="00902717">
        <w:rPr>
          <w:rFonts w:cs="KFGQPC Uthmanic Script HAFS" w:hint="cs"/>
          <w:b/>
          <w:bCs/>
          <w:color w:val="006600"/>
          <w:sz w:val="32"/>
          <w:szCs w:val="32"/>
          <w:rtl/>
        </w:rPr>
        <w:t>ا وَعَلَانِيَة</w:t>
      </w:r>
      <w:r w:rsidRPr="00902717">
        <w:rPr>
          <w:rFonts w:ascii="Jameel Noori Nastaleeq" w:hAnsi="Jameel Noori Nastaleeq" w:cs="KFGQPC Uthmanic Script HAFS" w:hint="cs"/>
          <w:b/>
          <w:bCs/>
          <w:color w:val="006600"/>
          <w:sz w:val="38"/>
          <w:szCs w:val="32"/>
          <w:rtl/>
        </w:rPr>
        <w:t>ٗ</w:t>
      </w:r>
      <w:r w:rsidRPr="00902717">
        <w:rPr>
          <w:rFonts w:cs="KFGQPC Uthmanic Script HAFS" w:hint="cs"/>
          <w:b/>
          <w:bCs/>
          <w:color w:val="006600"/>
          <w:sz w:val="32"/>
          <w:szCs w:val="32"/>
          <w:rtl/>
        </w:rPr>
        <w:t xml:space="preserve"> وَيَدۡرَءُونَ </w:t>
      </w:r>
      <w:r w:rsidRPr="00902717">
        <w:rPr>
          <w:rFonts w:cs="KFGQPC Uthmanic Script HAFS"/>
          <w:b/>
          <w:bCs/>
          <w:color w:val="006600"/>
          <w:sz w:val="32"/>
          <w:szCs w:val="32"/>
          <w:rtl/>
        </w:rPr>
        <w:t>بِٱلۡحَسَنَةِ ٱلسَّيِّئَةَ أُوْلَٰٓئِكَ لَهُمۡ عُقۡبَى ٱلدَّارِ ٢٢ جَنَّٰتُ عَدۡن</w:t>
      </w:r>
      <w:r w:rsidRPr="00902717">
        <w:rPr>
          <w:rFonts w:ascii="Jameel Noori Nastaleeq" w:hAnsi="Jameel Noori Nastaleeq" w:cs="KFGQPC Uthmanic Script HAFS" w:hint="cs"/>
          <w:b/>
          <w:bCs/>
          <w:color w:val="006600"/>
          <w:sz w:val="38"/>
          <w:szCs w:val="32"/>
          <w:rtl/>
        </w:rPr>
        <w:t>ٖ</w:t>
      </w:r>
      <w:r w:rsidRPr="00902717">
        <w:rPr>
          <w:rFonts w:cs="KFGQPC Uthmanic Script HAFS"/>
          <w:b/>
          <w:bCs/>
          <w:color w:val="006600"/>
          <w:sz w:val="32"/>
          <w:szCs w:val="32"/>
          <w:rtl/>
        </w:rPr>
        <w:t xml:space="preserve"> يَدۡخُلُونَهَا وَمَن صَلَحَ مِنۡ ءَابَآئِهِمۡ وَأَزۡوَٰجِهِمۡ وَذُرِّيَّٰتِهِمۡۖ وَٱلۡمَلَٰٓئِكَةُ يَدۡخُلُونَ عَلَيۡهِم مِّن كُلِّ بَاب</w:t>
      </w:r>
      <w:r w:rsidRPr="00902717">
        <w:rPr>
          <w:rFonts w:ascii="Jameel Noori Nastaleeq" w:hAnsi="Jameel Noori Nastaleeq" w:cs="KFGQPC Uthmanic Script HAFS" w:hint="cs"/>
          <w:b/>
          <w:bCs/>
          <w:color w:val="006600"/>
          <w:sz w:val="38"/>
          <w:szCs w:val="32"/>
          <w:rtl/>
        </w:rPr>
        <w:t>ٖ</w:t>
      </w:r>
      <w:r w:rsidRPr="00902717">
        <w:rPr>
          <w:rFonts w:cs="KFGQPC Uthmanic Script HAFS" w:hint="cs"/>
          <w:b/>
          <w:bCs/>
          <w:color w:val="006600"/>
          <w:sz w:val="32"/>
          <w:szCs w:val="32"/>
          <w:rtl/>
        </w:rPr>
        <w:t xml:space="preserve"> ٢٣ سَلَٰمٌ عَلَيۡكُم بِمَا صَبَرۡتُمۡۚ </w:t>
      </w:r>
      <w:r w:rsidRPr="00902717">
        <w:rPr>
          <w:rFonts w:cs="KFGQPC Uthmanic Script HAFS"/>
          <w:b/>
          <w:bCs/>
          <w:color w:val="006600"/>
          <w:sz w:val="32"/>
          <w:szCs w:val="32"/>
          <w:rtl/>
        </w:rPr>
        <w:t>فَنِعۡمَ عُقۡبَى ٱلدَّارِ ٢٤</w:t>
      </w:r>
      <w:r w:rsidRPr="009D7033">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D7033">
        <w:rPr>
          <w:rFonts w:asciiTheme="majorBidi" w:hAnsiTheme="majorBidi" w:cs="KFGQPC Uthman Taha Naskh"/>
          <w:b/>
          <w:sz w:val="24"/>
          <w:szCs w:val="24"/>
          <w:rtl/>
        </w:rPr>
        <w:t>الرعد:</w:t>
      </w:r>
      <w:r w:rsidRPr="009D7033">
        <w:rPr>
          <w:rFonts w:asciiTheme="majorBidi" w:hAnsiTheme="majorBidi" w:cstheme="majorBidi"/>
          <w:bCs/>
          <w:sz w:val="24"/>
          <w:szCs w:val="24"/>
          <w:rtl/>
        </w:rPr>
        <w:t xml:space="preserve"> </w:t>
      </w:r>
      <w:r w:rsidRPr="009D7033">
        <w:rPr>
          <w:rFonts w:asciiTheme="majorBidi" w:hAnsiTheme="majorBidi" w:cstheme="majorBidi"/>
          <w:bCs/>
          <w:sz w:val="24"/>
          <w:szCs w:val="24"/>
          <w:lang w:val="vi-VN"/>
        </w:rPr>
        <w:t>22 - 24</w:t>
      </w:r>
    </w:p>
    <w:p w:rsidR="00C516F6" w:rsidRDefault="00C516F6" w:rsidP="006B2695">
      <w:pPr>
        <w:bidi w:val="0"/>
        <w:spacing w:before="120" w:after="0" w:line="240" w:lineRule="auto"/>
        <w:jc w:val="both"/>
        <w:rPr>
          <w:lang w:val="vi-VN"/>
        </w:rPr>
      </w:pPr>
      <w:r w:rsidRPr="0051664B">
        <w:rPr>
          <w:rFonts w:cs="Traditional Arabic" w:hint="cs"/>
        </w:rPr>
        <w:sym w:font="AGA Arabesque" w:char="F07B"/>
      </w:r>
      <w:r w:rsidRPr="0051664B">
        <w:rPr>
          <w:rFonts w:cs="Traditional Arabic"/>
          <w:b/>
          <w:bCs/>
          <w:color w:val="006600"/>
          <w:lang w:val="vi-VN"/>
        </w:rPr>
        <w:t xml:space="preserve">Đối với những ai kiên nhẫn để làm hài lòng Thượng Đế </w:t>
      </w:r>
      <w:r>
        <w:rPr>
          <w:rFonts w:cs="Traditional Arabic"/>
          <w:b/>
          <w:bCs/>
          <w:color w:val="006600"/>
          <w:lang w:val="vi-VN"/>
        </w:rPr>
        <w:t xml:space="preserve">của chúng </w:t>
      </w:r>
      <w:r w:rsidRPr="0051664B">
        <w:rPr>
          <w:rFonts w:cs="Traditional Arabic"/>
          <w:b/>
          <w:bCs/>
          <w:color w:val="006600"/>
          <w:lang w:val="vi-VN"/>
        </w:rPr>
        <w:t xml:space="preserve">đồng thời </w:t>
      </w:r>
      <w:r>
        <w:rPr>
          <w:rFonts w:cs="Traditional Arabic"/>
          <w:b/>
          <w:bCs/>
          <w:color w:val="006600"/>
          <w:lang w:val="vi-VN"/>
        </w:rPr>
        <w:t>duy trì</w:t>
      </w:r>
      <w:r w:rsidRPr="0051664B">
        <w:rPr>
          <w:rFonts w:cs="Traditional Arabic"/>
          <w:b/>
          <w:bCs/>
          <w:color w:val="006600"/>
          <w:lang w:val="vi-VN"/>
        </w:rPr>
        <w:t xml:space="preserve"> lễ</w:t>
      </w:r>
      <w:r>
        <w:rPr>
          <w:rFonts w:cs="Traditional Arabic"/>
          <w:b/>
          <w:bCs/>
          <w:color w:val="006600"/>
          <w:lang w:val="vi-VN"/>
        </w:rPr>
        <w:t xml:space="preserve"> nguyện</w:t>
      </w:r>
      <w:r w:rsidRPr="0051664B">
        <w:rPr>
          <w:rFonts w:cs="Traditional Arabic"/>
          <w:b/>
          <w:bCs/>
          <w:color w:val="006600"/>
          <w:lang w:val="vi-VN"/>
        </w:rPr>
        <w:t xml:space="preserve"> Solah (đúng giờ)</w:t>
      </w:r>
      <w:r>
        <w:rPr>
          <w:rFonts w:cs="Traditional Arabic"/>
          <w:b/>
          <w:bCs/>
          <w:color w:val="006600"/>
          <w:lang w:val="vi-VN"/>
        </w:rPr>
        <w:t xml:space="preserve"> và</w:t>
      </w:r>
      <w:r w:rsidRPr="0051664B">
        <w:rPr>
          <w:rFonts w:cs="Traditional Arabic"/>
          <w:b/>
          <w:bCs/>
          <w:color w:val="006600"/>
          <w:lang w:val="vi-VN"/>
        </w:rPr>
        <w:t xml:space="preserve"> bố thí những gì được </w:t>
      </w:r>
      <w:r>
        <w:rPr>
          <w:rFonts w:cs="Traditional Arabic"/>
          <w:b/>
          <w:bCs/>
          <w:color w:val="006600"/>
          <w:lang w:val="vi-VN"/>
        </w:rPr>
        <w:t>TA (Allah)</w:t>
      </w:r>
      <w:r w:rsidRPr="0051664B">
        <w:rPr>
          <w:rFonts w:cs="Traditional Arabic"/>
          <w:b/>
          <w:bCs/>
          <w:color w:val="006600"/>
          <w:lang w:val="vi-VN"/>
        </w:rPr>
        <w:t xml:space="preserve"> chu cấp cho </w:t>
      </w:r>
      <w:r>
        <w:rPr>
          <w:rFonts w:cs="Traditional Arabic"/>
          <w:b/>
          <w:bCs/>
          <w:color w:val="006600"/>
          <w:lang w:val="vi-VN"/>
        </w:rPr>
        <w:t>chúng</w:t>
      </w:r>
      <w:r w:rsidRPr="0051664B">
        <w:rPr>
          <w:rFonts w:cs="Traditional Arabic"/>
          <w:b/>
          <w:bCs/>
          <w:color w:val="006600"/>
          <w:lang w:val="vi-VN"/>
        </w:rPr>
        <w:t xml:space="preserve"> một cách công khai hoặc bí mật (vì</w:t>
      </w:r>
      <w:r>
        <w:rPr>
          <w:rFonts w:cs="Traditional Arabic"/>
          <w:b/>
          <w:bCs/>
          <w:color w:val="006600"/>
          <w:lang w:val="vi-VN"/>
        </w:rPr>
        <w:t xml:space="preserve"> TA</w:t>
      </w:r>
      <w:r w:rsidRPr="0051664B">
        <w:rPr>
          <w:rFonts w:cs="Traditional Arabic"/>
          <w:b/>
          <w:bCs/>
          <w:color w:val="006600"/>
          <w:lang w:val="vi-VN"/>
        </w:rPr>
        <w:t>) v</w:t>
      </w:r>
      <w:r>
        <w:rPr>
          <w:rFonts w:cs="Traditional Arabic"/>
          <w:b/>
          <w:bCs/>
          <w:color w:val="006600"/>
          <w:lang w:val="vi-VN"/>
        </w:rPr>
        <w:t>ới h</w:t>
      </w:r>
      <w:r w:rsidRPr="0051664B">
        <w:rPr>
          <w:rFonts w:cs="Traditional Arabic"/>
          <w:b/>
          <w:bCs/>
          <w:color w:val="006600"/>
          <w:lang w:val="vi-VN"/>
        </w:rPr>
        <w:t>y vọng</w:t>
      </w:r>
      <w:r>
        <w:rPr>
          <w:rFonts w:cs="Traditional Arabic"/>
          <w:b/>
          <w:bCs/>
          <w:color w:val="006600"/>
          <w:lang w:val="vi-VN"/>
        </w:rPr>
        <w:t xml:space="preserve"> dùng điều thiện</w:t>
      </w:r>
      <w:r w:rsidRPr="0051664B">
        <w:rPr>
          <w:rFonts w:cs="Traditional Arabic"/>
          <w:b/>
          <w:bCs/>
          <w:color w:val="006600"/>
          <w:lang w:val="vi-VN"/>
        </w:rPr>
        <w:t xml:space="preserve"> xóa </w:t>
      </w:r>
      <w:r>
        <w:rPr>
          <w:rFonts w:cs="Traditional Arabic"/>
          <w:b/>
          <w:bCs/>
          <w:color w:val="006600"/>
          <w:lang w:val="vi-VN"/>
        </w:rPr>
        <w:t>đi</w:t>
      </w:r>
      <w:r w:rsidRPr="0051664B">
        <w:rPr>
          <w:rFonts w:cs="Traditional Arabic"/>
          <w:b/>
          <w:bCs/>
          <w:color w:val="006600"/>
          <w:lang w:val="vi-VN"/>
        </w:rPr>
        <w:t xml:space="preserve"> điều xấu tội lỗi đã phạm. </w:t>
      </w:r>
      <w:r>
        <w:rPr>
          <w:rFonts w:cs="Traditional Arabic"/>
          <w:b/>
          <w:bCs/>
          <w:color w:val="006600"/>
          <w:lang w:val="vi-VN"/>
        </w:rPr>
        <w:t>Chúng</w:t>
      </w:r>
      <w:r w:rsidRPr="0051664B">
        <w:rPr>
          <w:rFonts w:cs="Traditional Arabic"/>
          <w:b/>
          <w:bCs/>
          <w:color w:val="006600"/>
          <w:lang w:val="vi-VN"/>
        </w:rPr>
        <w:t xml:space="preserve"> sẽ có kết quả là hưởng được một </w:t>
      </w:r>
      <w:r>
        <w:rPr>
          <w:rFonts w:cs="Traditional Arabic"/>
          <w:b/>
          <w:bCs/>
          <w:color w:val="006600"/>
          <w:lang w:val="vi-VN"/>
        </w:rPr>
        <w:t>tòa lâu đài</w:t>
      </w:r>
      <w:r w:rsidRPr="0051664B">
        <w:rPr>
          <w:rFonts w:cs="Traditional Arabic"/>
          <w:b/>
          <w:bCs/>
          <w:color w:val="006600"/>
          <w:lang w:val="vi-VN"/>
        </w:rPr>
        <w:t xml:space="preserve"> * Đó chính là thiên đàng vĩnh cữu</w:t>
      </w:r>
      <w:r>
        <w:rPr>
          <w:rFonts w:cs="Traditional Arabic"/>
          <w:b/>
          <w:bCs/>
          <w:color w:val="006600"/>
          <w:lang w:val="vi-VN"/>
        </w:rPr>
        <w:t xml:space="preserve"> chúng</w:t>
      </w:r>
      <w:r w:rsidRPr="0051664B">
        <w:rPr>
          <w:rFonts w:cs="Traditional Arabic"/>
          <w:b/>
          <w:bCs/>
          <w:color w:val="006600"/>
          <w:lang w:val="vi-VN"/>
        </w:rPr>
        <w:t xml:space="preserve"> sẽ đi vào cùng với những người đức hạnh trong số ông bà</w:t>
      </w:r>
      <w:r>
        <w:rPr>
          <w:rFonts w:cs="Traditional Arabic"/>
          <w:b/>
          <w:bCs/>
          <w:color w:val="006600"/>
          <w:lang w:val="vi-VN"/>
        </w:rPr>
        <w:t xml:space="preserve"> </w:t>
      </w:r>
      <w:r w:rsidRPr="0051664B">
        <w:rPr>
          <w:rFonts w:cs="Traditional Arabic"/>
          <w:b/>
          <w:bCs/>
          <w:color w:val="006600"/>
          <w:lang w:val="vi-VN"/>
        </w:rPr>
        <w:t>cha</w:t>
      </w:r>
      <w:r>
        <w:rPr>
          <w:rFonts w:cs="Traditional Arabic"/>
          <w:b/>
          <w:bCs/>
          <w:color w:val="006600"/>
          <w:lang w:val="vi-VN"/>
        </w:rPr>
        <w:t xml:space="preserve"> và</w:t>
      </w:r>
      <w:r w:rsidRPr="0051664B">
        <w:rPr>
          <w:rFonts w:cs="Traditional Arabic"/>
          <w:b/>
          <w:bCs/>
          <w:color w:val="006600"/>
          <w:lang w:val="vi-VN"/>
        </w:rPr>
        <w:t xml:space="preserve"> mẹ</w:t>
      </w:r>
      <w:r>
        <w:rPr>
          <w:rFonts w:cs="Traditional Arabic"/>
          <w:b/>
          <w:bCs/>
          <w:color w:val="006600"/>
          <w:lang w:val="vi-VN"/>
        </w:rPr>
        <w:t xml:space="preserve"> của chúng</w:t>
      </w:r>
      <w:r w:rsidRPr="0051664B">
        <w:rPr>
          <w:rFonts w:cs="Traditional Arabic"/>
          <w:b/>
          <w:bCs/>
          <w:color w:val="006600"/>
          <w:lang w:val="vi-VN"/>
        </w:rPr>
        <w:t xml:space="preserve">, cùng với vợ chồng và con cái </w:t>
      </w:r>
      <w:r>
        <w:rPr>
          <w:rFonts w:cs="Traditional Arabic"/>
          <w:b/>
          <w:bCs/>
          <w:color w:val="006600"/>
          <w:lang w:val="vi-VN"/>
        </w:rPr>
        <w:t>của chúng</w:t>
      </w:r>
      <w:r w:rsidRPr="0051664B">
        <w:rPr>
          <w:rFonts w:cs="Traditional Arabic"/>
          <w:b/>
          <w:bCs/>
          <w:color w:val="006600"/>
          <w:lang w:val="vi-VN"/>
        </w:rPr>
        <w:t xml:space="preserve">, </w:t>
      </w:r>
      <w:r>
        <w:rPr>
          <w:rFonts w:cs="Traditional Arabic"/>
          <w:b/>
          <w:bCs/>
          <w:color w:val="006600"/>
          <w:lang w:val="vi-VN"/>
        </w:rPr>
        <w:t xml:space="preserve">và đội ngũ </w:t>
      </w:r>
      <w:r w:rsidRPr="0051664B">
        <w:rPr>
          <w:rFonts w:cs="Traditional Arabic"/>
          <w:b/>
          <w:bCs/>
          <w:color w:val="006600"/>
          <w:lang w:val="vi-VN"/>
        </w:rPr>
        <w:t>Thiên Thần đi vào</w:t>
      </w:r>
      <w:r>
        <w:rPr>
          <w:rFonts w:cs="Traditional Arabic"/>
          <w:b/>
          <w:bCs/>
          <w:color w:val="006600"/>
          <w:lang w:val="vi-VN"/>
        </w:rPr>
        <w:t xml:space="preserve"> thăm viếng chúng</w:t>
      </w:r>
      <w:r w:rsidRPr="0051664B">
        <w:rPr>
          <w:rFonts w:cs="Traditional Arabic"/>
          <w:b/>
          <w:bCs/>
          <w:color w:val="006600"/>
          <w:lang w:val="vi-VN"/>
        </w:rPr>
        <w:t xml:space="preserve"> từ mọi cánh cửa * (Thiên Thần chúc mừng và nói:) </w:t>
      </w:r>
      <w:r w:rsidRPr="0051664B">
        <w:rPr>
          <w:rFonts w:cs="Traditional Arabic"/>
          <w:color w:val="006600"/>
          <w:lang w:val="vi-VN"/>
        </w:rPr>
        <w:t>“</w:t>
      </w:r>
      <w:r w:rsidRPr="0051664B">
        <w:rPr>
          <w:rFonts w:cs="Traditional Arabic"/>
          <w:b/>
          <w:bCs/>
          <w:i/>
          <w:iCs/>
          <w:color w:val="006600"/>
          <w:lang w:val="vi-VN"/>
        </w:rPr>
        <w:t xml:space="preserve">Quí vị sẽ được bình an với những gì mà quí vị đã từng kiên nhẫn (trên cõi đời), thật hồng phúc </w:t>
      </w:r>
      <w:r>
        <w:rPr>
          <w:rFonts w:cs="Traditional Arabic"/>
          <w:b/>
          <w:bCs/>
          <w:i/>
          <w:iCs/>
          <w:color w:val="006600"/>
          <w:lang w:val="vi-VN"/>
        </w:rPr>
        <w:t>thay</w:t>
      </w:r>
      <w:r w:rsidRPr="0051664B">
        <w:rPr>
          <w:rFonts w:cs="Traditional Arabic"/>
          <w:b/>
          <w:bCs/>
          <w:i/>
          <w:iCs/>
          <w:color w:val="006600"/>
          <w:lang w:val="vi-VN"/>
        </w:rPr>
        <w:t xml:space="preserve"> cho kết quả tuyệt vời này.</w:t>
      </w:r>
      <w:r w:rsidRPr="0051664B">
        <w:rPr>
          <w:rFonts w:cs="Traditional Arabic"/>
          <w:color w:val="006600"/>
          <w:lang w:val="vi-VN"/>
        </w:rPr>
        <w:t>”</w:t>
      </w:r>
      <w:r w:rsidRPr="0051664B">
        <w:rPr>
          <w:rFonts w:cs="Traditional Arabic" w:hint="cs"/>
        </w:rPr>
        <w:sym w:font="AGA Arabesque" w:char="F07D"/>
      </w:r>
      <w:r w:rsidRPr="0051664B">
        <w:rPr>
          <w:lang w:val="vi-VN"/>
        </w:rPr>
        <w:t xml:space="preserve"> Al-Ra’d: </w:t>
      </w:r>
      <w:r w:rsidR="005F0BC9">
        <w:rPr>
          <w:lang w:val="vi-VN"/>
        </w:rPr>
        <w:t>22 – 24 (chương 13), và Allah phán:</w:t>
      </w:r>
    </w:p>
    <w:p w:rsidR="003E19E1" w:rsidRPr="00B52DB9" w:rsidRDefault="003E19E1" w:rsidP="006B2695">
      <w:pPr>
        <w:spacing w:before="120" w:after="0" w:line="240" w:lineRule="auto"/>
        <w:ind w:hanging="8"/>
        <w:jc w:val="both"/>
        <w:rPr>
          <w:rFonts w:ascii="KFGQPC Uthman Taha Naskh" w:cs="KFGQPC Uthman Taha Naskh"/>
          <w:color w:val="006600"/>
          <w:sz w:val="30"/>
          <w:szCs w:val="30"/>
          <w:rtl/>
          <w:lang w:bidi="ar-EG"/>
        </w:rPr>
      </w:pPr>
      <w:r w:rsidRPr="00B52DB9">
        <w:rPr>
          <w:rFonts w:ascii="KFGQPC Uthman Taha Naskh" w:cs="KFGQPC Uthman Taha Naskh" w:hint="cs"/>
          <w:sz w:val="32"/>
          <w:szCs w:val="32"/>
          <w:rtl/>
          <w:lang w:bidi="ar-EG"/>
        </w:rPr>
        <w:lastRenderedPageBreak/>
        <w:t>﴿</w:t>
      </w:r>
      <w:r w:rsidRPr="00B52DB9">
        <w:rPr>
          <w:rFonts w:cs="KFGQPC Uthmanic Script HAFS"/>
          <w:b/>
          <w:bCs/>
          <w:color w:val="006600"/>
          <w:sz w:val="32"/>
          <w:szCs w:val="32"/>
          <w:rtl/>
        </w:rPr>
        <w:t>وَمَآ أُمِرُوٓاْ إِلَّا لِيَعۡبُدُواْ ٱللَّهَ مُخۡلِصِينَ لَهُ ٱلدِّينَ حُنَفَآءَ وَيُقِيمُواْ ٱلصَّلَوٰةَ وَيُؤۡتُواْ ٱلزَّكَوٰةَۚ وَذَٰلِكَ دِينُ ٱلۡقَيِّمَةِ ٥</w:t>
      </w:r>
      <w:r w:rsidRPr="00B52DB9">
        <w:rPr>
          <w:rFonts w:ascii="KFGQPC Uthman Taha Naskh" w:cs="KFGQPC Uthman Taha Naskh" w:hint="cs"/>
          <w:sz w:val="32"/>
          <w:szCs w:val="32"/>
          <w:rtl/>
          <w:lang w:bidi="ar-EG"/>
        </w:rPr>
        <w:t>﴾</w:t>
      </w:r>
      <w:r w:rsidRPr="00B52DB9">
        <w:rPr>
          <w:rFonts w:ascii="KFGQPC Uthman Taha Naskh" w:cs="KFGQPC Uthman Taha Naskh" w:hint="cs"/>
          <w:rtl/>
          <w:lang w:bidi="ar-EG"/>
        </w:rPr>
        <w:t xml:space="preserve"> البينة:</w:t>
      </w:r>
      <w:r w:rsidRPr="009F060A">
        <w:rPr>
          <w:rFonts w:asciiTheme="majorBidi" w:hAnsiTheme="majorBidi" w:cstheme="majorBidi"/>
          <w:rtl/>
          <w:lang w:bidi="ar-EG"/>
        </w:rPr>
        <w:t xml:space="preserve"> 5</w:t>
      </w:r>
    </w:p>
    <w:p w:rsidR="003E19E1" w:rsidRPr="00B52DB9" w:rsidRDefault="003E19E1" w:rsidP="006B2695">
      <w:pPr>
        <w:bidi w:val="0"/>
        <w:spacing w:before="120" w:after="0" w:line="240" w:lineRule="auto"/>
        <w:jc w:val="both"/>
        <w:rPr>
          <w:rFonts w:cs="Traditional Arabic"/>
          <w:lang w:val="vi-VN"/>
        </w:rPr>
      </w:pPr>
      <w:r w:rsidRPr="00B52DB9">
        <w:rPr>
          <w:color w:val="006600"/>
        </w:rPr>
        <w:sym w:font="AGA Arabesque" w:char="007B"/>
      </w:r>
      <w:r w:rsidRPr="00FD03A7">
        <w:rPr>
          <w:b/>
          <w:bCs/>
          <w:color w:val="006600"/>
          <w:lang w:val="vi-VN"/>
        </w:rPr>
        <w:t>Và chúng (tức con người) được lệnh chỉ phải thờ phụng riêng Allah, triệt để thần phục Ngài một cách chính trực.</w:t>
      </w:r>
      <w:r w:rsidRPr="00B52DB9">
        <w:rPr>
          <w:b/>
          <w:bCs/>
          <w:color w:val="006600"/>
          <w:lang w:val="vi-VN"/>
        </w:rPr>
        <w:t xml:space="preserve"> và dâng lễ nguyện Salah một cách chu đáo và đóng Zakah và đó là tôn giáo </w:t>
      </w:r>
      <w:r w:rsidR="009531C5">
        <w:rPr>
          <w:b/>
          <w:bCs/>
          <w:color w:val="006600"/>
          <w:lang w:val="vi-VN"/>
        </w:rPr>
        <w:t>chính thống</w:t>
      </w:r>
      <w:r w:rsidRPr="00B52DB9">
        <w:rPr>
          <w:b/>
          <w:bCs/>
          <w:color w:val="006600"/>
          <w:lang w:val="vi-VN"/>
        </w:rPr>
        <w:t>.</w:t>
      </w:r>
      <w:r w:rsidRPr="00B52DB9">
        <w:rPr>
          <w:color w:val="006600"/>
        </w:rPr>
        <w:sym w:font="AGA Arabesque" w:char="007D"/>
      </w:r>
      <w:r w:rsidRPr="00B52DB9">
        <w:rPr>
          <w:color w:val="006600"/>
          <w:lang w:val="vi-VN"/>
        </w:rPr>
        <w:t xml:space="preserve"> </w:t>
      </w:r>
      <w:r w:rsidRPr="00B52DB9">
        <w:rPr>
          <w:rFonts w:cs="Traditional Arabic"/>
          <w:lang w:val="vi-VN"/>
        </w:rPr>
        <w:t>Al-Baiyinah: 4 - 5 (chương 98).</w:t>
      </w:r>
    </w:p>
    <w:p w:rsidR="005F0BC9" w:rsidRDefault="009531C5" w:rsidP="006B2695">
      <w:pPr>
        <w:bidi w:val="0"/>
        <w:spacing w:before="120" w:after="0" w:line="240" w:lineRule="auto"/>
        <w:ind w:firstLine="720"/>
        <w:jc w:val="both"/>
        <w:rPr>
          <w:lang w:val="vi-VN"/>
        </w:rPr>
      </w:pPr>
      <w:r>
        <w:rPr>
          <w:lang w:val="vi-VN"/>
        </w:rPr>
        <w:t>Và vì Thiên Sứ</w:t>
      </w:r>
      <w:r w:rsidR="00E746E7">
        <w:rPr>
          <w:lang w:val="vi-VN"/>
        </w:rPr>
        <w:t xml:space="preserve"> </w:t>
      </w:r>
      <w:r w:rsidR="004563CE">
        <w:rPr>
          <w:rFonts w:cs="Arial Unicode MS" w:hint="eastAsia"/>
          <w:color w:val="C00000"/>
          <w:rtl/>
          <w:lang w:val="vi-VN"/>
        </w:rPr>
        <w:t>ﷺ</w:t>
      </w:r>
      <w:r>
        <w:rPr>
          <w:lang w:val="vi-VN"/>
        </w:rPr>
        <w:t xml:space="preserve"> đã nói:</w:t>
      </w:r>
    </w:p>
    <w:p w:rsidR="002836FF" w:rsidRDefault="000F007F" w:rsidP="006B2695">
      <w:pPr>
        <w:spacing w:before="120" w:after="0" w:line="240" w:lineRule="auto"/>
        <w:jc w:val="lowKashida"/>
        <w:rPr>
          <w:rFonts w:asciiTheme="majorBidi" w:hAnsiTheme="majorBidi" w:cstheme="majorBidi"/>
          <w:sz w:val="32"/>
          <w:szCs w:val="32"/>
          <w:lang w:val="vi-VN" w:bidi="ar-EG"/>
        </w:rPr>
      </w:pPr>
      <w:r>
        <w:rPr>
          <w:rFonts w:ascii="Traditional Arabic" w:cs="KFGQPC Uthman Taha Naskh" w:hint="cs"/>
          <w:sz w:val="32"/>
          <w:szCs w:val="32"/>
          <w:rtl/>
        </w:rPr>
        <w:t>{</w:t>
      </w:r>
      <w:r w:rsidRPr="003D3D20">
        <w:rPr>
          <w:rFonts w:ascii="Traditional Arabic" w:cs="KFGQPC Uthman Taha Naskh" w:hint="eastAsia"/>
          <w:b/>
          <w:bCs/>
          <w:color w:val="1F3864"/>
          <w:sz w:val="32"/>
          <w:szCs w:val="32"/>
          <w:rtl/>
        </w:rPr>
        <w:t>إِنَّمَا</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الأَعْمَالُ</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بِالنِّيَّاتِ</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وَإِنَّمَا</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لِكُلِّ</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امْرِئٍ</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مَا</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نَوَى</w:t>
      </w:r>
      <w:r w:rsidRPr="003D3D20">
        <w:rPr>
          <w:rFonts w:ascii="Traditional Arabic" w:cs="KFGQPC Uthman Taha Naskh" w:hint="cs"/>
          <w:b/>
          <w:bCs/>
          <w:color w:val="1F3864"/>
          <w:sz w:val="32"/>
          <w:szCs w:val="32"/>
          <w:rtl/>
        </w:rPr>
        <w:t xml:space="preserve">، </w:t>
      </w:r>
      <w:r w:rsidRPr="003D3D20">
        <w:rPr>
          <w:rFonts w:ascii="Traditional Arabic" w:hAnsi="Traditional Arabic" w:cs="KFGQPC Uthman Taha Naskh"/>
          <w:b/>
          <w:bCs/>
          <w:color w:val="1F3864"/>
          <w:sz w:val="32"/>
          <w:szCs w:val="32"/>
          <w:rtl/>
        </w:rPr>
        <w:t xml:space="preserve">فَمَنْ كَانَتْ هِجْرَتُهُ إِلَى </w:t>
      </w:r>
      <w:r w:rsidRPr="003D3D20">
        <w:rPr>
          <w:rFonts w:ascii="Traditional Arabic" w:hAnsi="Traditional Arabic" w:cs="KFGQPC Uthman Taha Naskh" w:hint="cs"/>
          <w:b/>
          <w:bCs/>
          <w:color w:val="1F3864"/>
          <w:sz w:val="32"/>
          <w:szCs w:val="32"/>
          <w:rtl/>
        </w:rPr>
        <w:t>اللهِ</w:t>
      </w:r>
      <w:r w:rsidRPr="003D3D20">
        <w:rPr>
          <w:rFonts w:ascii="Traditional Arabic" w:hAnsi="Traditional Arabic" w:cs="KFGQPC Uthman Taha Naskh"/>
          <w:b/>
          <w:bCs/>
          <w:color w:val="1F3864"/>
          <w:sz w:val="32"/>
          <w:szCs w:val="32"/>
          <w:rtl/>
        </w:rPr>
        <w:t xml:space="preserve"> وَرَسُولِهِ فَهِجْرَتُهُ إِلَى </w:t>
      </w:r>
      <w:r w:rsidRPr="003D3D20">
        <w:rPr>
          <w:rFonts w:ascii="Traditional Arabic" w:hAnsi="Traditional Arabic" w:cs="KFGQPC Uthman Taha Naskh" w:hint="cs"/>
          <w:b/>
          <w:bCs/>
          <w:color w:val="1F3864"/>
          <w:sz w:val="32"/>
          <w:szCs w:val="32"/>
          <w:rtl/>
        </w:rPr>
        <w:t>اللهِ</w:t>
      </w:r>
      <w:r w:rsidRPr="003D3D20">
        <w:rPr>
          <w:rFonts w:ascii="Traditional Arabic" w:hAnsi="Traditional Arabic" w:cs="KFGQPC Uthman Taha Naskh"/>
          <w:b/>
          <w:bCs/>
          <w:color w:val="1F3864"/>
          <w:sz w:val="32"/>
          <w:szCs w:val="32"/>
          <w:rtl/>
        </w:rPr>
        <w:t xml:space="preserve"> وَرَسُولِهِ</w:t>
      </w:r>
      <w:r w:rsidRPr="003D3D20">
        <w:rPr>
          <w:rFonts w:ascii="Traditional Arabic" w:cs="KFGQPC Uthman Taha Naskh" w:hint="cs"/>
          <w:b/>
          <w:bCs/>
          <w:color w:val="1F3864"/>
          <w:sz w:val="32"/>
          <w:szCs w:val="32"/>
          <w:rtl/>
        </w:rPr>
        <w:t>، وَ</w:t>
      </w:r>
      <w:r w:rsidRPr="003D3D20">
        <w:rPr>
          <w:rFonts w:ascii="Traditional Arabic" w:cs="KFGQPC Uthman Taha Naskh" w:hint="eastAsia"/>
          <w:b/>
          <w:bCs/>
          <w:color w:val="1F3864"/>
          <w:sz w:val="32"/>
          <w:szCs w:val="32"/>
          <w:rtl/>
        </w:rPr>
        <w:t>مَنْ</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كَانَتْ</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هِجْرَتُهُ</w:t>
      </w:r>
      <w:r>
        <w:rPr>
          <w:rFonts w:ascii="Traditional Arabic" w:cs="KFGQPC Uthman Taha Naskh" w:hint="cs"/>
          <w:b/>
          <w:bCs/>
          <w:color w:val="1F3864"/>
          <w:sz w:val="32"/>
          <w:szCs w:val="32"/>
          <w:rtl/>
        </w:rPr>
        <w:t xml:space="preserve"> إِلَى</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دُنْيَا</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يُصِيبُهَا</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أَوْ</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امْرَأَةٍ</w:t>
      </w:r>
      <w:r w:rsidRPr="003D3D20">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تَزَوِّجُ</w:t>
      </w:r>
      <w:r w:rsidRPr="003D3D20">
        <w:rPr>
          <w:rFonts w:ascii="Traditional Arabic" w:cs="KFGQPC Uthman Taha Naskh" w:hint="eastAsia"/>
          <w:b/>
          <w:bCs/>
          <w:color w:val="1F3864"/>
          <w:sz w:val="32"/>
          <w:szCs w:val="32"/>
          <w:rtl/>
        </w:rPr>
        <w:t>هَا</w:t>
      </w:r>
      <w:r w:rsidRPr="003D3D20">
        <w:rPr>
          <w:rFonts w:ascii="Traditional Arabic" w:cs="KFGQPC Uthman Taha Naskh" w:hint="cs"/>
          <w:b/>
          <w:bCs/>
          <w:color w:val="1F3864"/>
          <w:sz w:val="32"/>
          <w:szCs w:val="32"/>
          <w:rtl/>
        </w:rPr>
        <w:t>،</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فَهِجْرَتُهُ</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إِلَى</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مَا</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هَاجَرَ</w:t>
      </w:r>
      <w:r w:rsidRPr="003D3D20">
        <w:rPr>
          <w:rFonts w:ascii="Traditional Arabic" w:cs="KFGQPC Uthman Taha Naskh"/>
          <w:b/>
          <w:bCs/>
          <w:color w:val="1F3864"/>
          <w:sz w:val="32"/>
          <w:szCs w:val="32"/>
          <w:rtl/>
        </w:rPr>
        <w:t xml:space="preserve"> </w:t>
      </w:r>
      <w:r w:rsidRPr="003D3D20">
        <w:rPr>
          <w:rFonts w:ascii="Traditional Arabic" w:cs="KFGQPC Uthman Taha Naskh" w:hint="eastAsia"/>
          <w:b/>
          <w:bCs/>
          <w:color w:val="1F3864"/>
          <w:sz w:val="32"/>
          <w:szCs w:val="32"/>
          <w:rtl/>
        </w:rPr>
        <w:t>إِلَيْهِ</w:t>
      </w:r>
      <w:r>
        <w:rPr>
          <w:rFonts w:ascii="Traditional Arabic" w:cs="KFGQPC Uthman Taha Naskh" w:hint="cs"/>
          <w:sz w:val="32"/>
          <w:szCs w:val="32"/>
          <w:rtl/>
        </w:rPr>
        <w:t>}</w:t>
      </w:r>
    </w:p>
    <w:p w:rsidR="007D0E60" w:rsidRDefault="00863254" w:rsidP="006B2695">
      <w:pPr>
        <w:bidi w:val="0"/>
        <w:spacing w:before="120" w:after="0" w:line="240" w:lineRule="auto"/>
        <w:jc w:val="both"/>
        <w:rPr>
          <w:rFonts w:cs="Traditional Arabic"/>
          <w:lang w:val="vi-VN"/>
        </w:rPr>
      </w:pPr>
      <w:r w:rsidRPr="001D5200">
        <w:rPr>
          <w:rFonts w:cs="Traditional Arabic"/>
          <w:lang w:val="vi-VN"/>
        </w:rPr>
        <w:t>“</w:t>
      </w:r>
      <w:r>
        <w:rPr>
          <w:rFonts w:cs="Traditional Arabic"/>
          <w:b/>
          <w:bCs/>
          <w:color w:val="1F3864"/>
          <w:lang w:val="vi-VN"/>
        </w:rPr>
        <w:t>T</w:t>
      </w:r>
      <w:r w:rsidRPr="00DA143B">
        <w:rPr>
          <w:rFonts w:cs="Traditional Arabic"/>
          <w:b/>
          <w:bCs/>
          <w:color w:val="1F3864"/>
          <w:lang w:val="vi-VN"/>
        </w:rPr>
        <w:t>h</w:t>
      </w:r>
      <w:r>
        <w:rPr>
          <w:rFonts w:cs="Traditional Arabic"/>
          <w:b/>
          <w:bCs/>
          <w:color w:val="1F3864"/>
          <w:lang w:val="vi-VN"/>
        </w:rPr>
        <w:t>ực ra</w:t>
      </w:r>
      <w:r w:rsidRPr="00DA143B">
        <w:rPr>
          <w:rFonts w:cs="Traditional Arabic"/>
          <w:b/>
          <w:bCs/>
          <w:color w:val="1F3864"/>
          <w:lang w:val="vi-VN"/>
        </w:rPr>
        <w:t xml:space="preserve"> mọi </w:t>
      </w:r>
      <w:r>
        <w:rPr>
          <w:rFonts w:cs="Traditional Arabic"/>
          <w:b/>
          <w:bCs/>
          <w:color w:val="1F3864"/>
          <w:lang w:val="vi-VN"/>
        </w:rPr>
        <w:t xml:space="preserve">hành động đều </w:t>
      </w:r>
      <w:r w:rsidRPr="00DA143B">
        <w:rPr>
          <w:rFonts w:cs="Traditional Arabic"/>
          <w:b/>
          <w:bCs/>
          <w:color w:val="1F3864"/>
          <w:lang w:val="vi-VN"/>
        </w:rPr>
        <w:t xml:space="preserve">bắt </w:t>
      </w:r>
      <w:r>
        <w:rPr>
          <w:rFonts w:cs="Traditional Arabic"/>
          <w:b/>
          <w:bCs/>
          <w:color w:val="1F3864"/>
          <w:lang w:val="vi-VN"/>
        </w:rPr>
        <w:t>nguồn từ</w:t>
      </w:r>
      <w:r w:rsidRPr="00DA143B">
        <w:rPr>
          <w:rFonts w:cs="Traditional Arabic"/>
          <w:b/>
          <w:bCs/>
          <w:color w:val="1F3864"/>
          <w:lang w:val="vi-VN"/>
        </w:rPr>
        <w:t xml:space="preserve"> định tâm và mỗi </w:t>
      </w:r>
      <w:r>
        <w:rPr>
          <w:rFonts w:cs="Traditional Arabic"/>
          <w:b/>
          <w:bCs/>
          <w:color w:val="1F3864"/>
          <w:lang w:val="vi-VN"/>
        </w:rPr>
        <w:t xml:space="preserve">hành động </w:t>
      </w:r>
      <w:r w:rsidRPr="00DA143B">
        <w:rPr>
          <w:rFonts w:cs="Traditional Arabic"/>
          <w:b/>
          <w:bCs/>
          <w:color w:val="1F3864"/>
          <w:lang w:val="vi-VN"/>
        </w:rPr>
        <w:t xml:space="preserve">của </w:t>
      </w:r>
      <w:r>
        <w:rPr>
          <w:rFonts w:cs="Traditional Arabic"/>
          <w:b/>
          <w:bCs/>
          <w:color w:val="1F3864"/>
          <w:lang w:val="vi-VN"/>
        </w:rPr>
        <w:t>con</w:t>
      </w:r>
      <w:r w:rsidRPr="00DA143B">
        <w:rPr>
          <w:rFonts w:cs="Traditional Arabic"/>
          <w:b/>
          <w:bCs/>
          <w:color w:val="1F3864"/>
          <w:lang w:val="vi-VN"/>
        </w:rPr>
        <w:t xml:space="preserve"> người được </w:t>
      </w:r>
      <w:r>
        <w:rPr>
          <w:rFonts w:cs="Traditional Arabic"/>
          <w:b/>
          <w:bCs/>
          <w:color w:val="1F3864"/>
          <w:lang w:val="vi-VN"/>
        </w:rPr>
        <w:t xml:space="preserve">thanh </w:t>
      </w:r>
      <w:r w:rsidRPr="00DA143B">
        <w:rPr>
          <w:rFonts w:cs="Traditional Arabic"/>
          <w:b/>
          <w:bCs/>
          <w:color w:val="1F3864"/>
          <w:lang w:val="vi-VN"/>
        </w:rPr>
        <w:t xml:space="preserve">toán </w:t>
      </w:r>
      <w:r>
        <w:rPr>
          <w:rFonts w:cs="Traditional Arabic"/>
          <w:b/>
          <w:bCs/>
          <w:color w:val="1F3864"/>
          <w:lang w:val="vi-VN"/>
        </w:rPr>
        <w:t>dựa vào</w:t>
      </w:r>
      <w:r w:rsidRPr="00DA143B">
        <w:rPr>
          <w:rFonts w:cs="Traditional Arabic"/>
          <w:b/>
          <w:bCs/>
          <w:color w:val="1F3864"/>
          <w:lang w:val="vi-VN"/>
        </w:rPr>
        <w:t xml:space="preserve"> định tâm </w:t>
      </w:r>
      <w:r>
        <w:rPr>
          <w:rFonts w:cs="Traditional Arabic"/>
          <w:b/>
          <w:bCs/>
          <w:color w:val="1F3864"/>
          <w:lang w:val="vi-VN"/>
        </w:rPr>
        <w:t>của y</w:t>
      </w:r>
      <w:r w:rsidRPr="00DA143B">
        <w:rPr>
          <w:rFonts w:cs="Traditional Arabic"/>
          <w:b/>
          <w:bCs/>
          <w:color w:val="1F3864"/>
          <w:lang w:val="vi-VN"/>
        </w:rPr>
        <w:t xml:space="preserve">. </w:t>
      </w:r>
      <w:r>
        <w:rPr>
          <w:rFonts w:cs="Traditional Arabic"/>
          <w:b/>
          <w:bCs/>
          <w:color w:val="1F3864"/>
          <w:lang w:val="vi-VN"/>
        </w:rPr>
        <w:t>Vì vậy</w:t>
      </w:r>
      <w:r w:rsidRPr="00DA143B">
        <w:rPr>
          <w:rFonts w:cs="Traditional Arabic"/>
          <w:b/>
          <w:bCs/>
          <w:color w:val="1F3864"/>
          <w:lang w:val="vi-VN"/>
        </w:rPr>
        <w:t xml:space="preserve">, ai đã di cư vì Allah và </w:t>
      </w:r>
      <w:r w:rsidR="000562FE">
        <w:rPr>
          <w:rFonts w:cs="Traditional Arabic"/>
          <w:b/>
          <w:bCs/>
          <w:color w:val="1F3864"/>
          <w:lang w:val="vi-VN"/>
        </w:rPr>
        <w:t>vì Thiên Sứ</w:t>
      </w:r>
      <w:r w:rsidRPr="00DA143B">
        <w:rPr>
          <w:rFonts w:cs="Traditional Arabic"/>
          <w:b/>
          <w:bCs/>
          <w:color w:val="1F3864"/>
          <w:lang w:val="vi-VN"/>
        </w:rPr>
        <w:t xml:space="preserve"> của Ngài thì sự di cư đó thuộc về Allah và </w:t>
      </w:r>
      <w:r w:rsidR="000562FE">
        <w:rPr>
          <w:rFonts w:cs="Traditional Arabic"/>
          <w:b/>
          <w:bCs/>
          <w:color w:val="1F3864"/>
          <w:lang w:val="vi-VN"/>
        </w:rPr>
        <w:t>Thiên Sứ</w:t>
      </w:r>
      <w:r w:rsidRPr="00DA143B">
        <w:rPr>
          <w:rFonts w:cs="Traditional Arabic"/>
          <w:b/>
          <w:bCs/>
          <w:color w:val="1F3864"/>
          <w:lang w:val="vi-VN"/>
        </w:rPr>
        <w:t xml:space="preserve"> của Ngài và ai đã di cư chỉ vì lợi ích trần gian hoặc chỉ để được cưới vợ thì y chỉ được hưởng những gì đã định tâm trong cuộc di cư đó.</w:t>
      </w:r>
      <w:r w:rsidRPr="005F73FA">
        <w:rPr>
          <w:rFonts w:cs="Traditional Arabic"/>
          <w:lang w:val="vi-VN"/>
        </w:rPr>
        <w:t>”</w:t>
      </w:r>
      <w:r w:rsidR="00A13E02" w:rsidRPr="00A13E02">
        <w:rPr>
          <w:rFonts w:ascii="Rockwell Extra Bold" w:hAnsi="Rockwell Extra Bold" w:cs="Traditional Arabic"/>
          <w:color w:val="C00000"/>
          <w:vertAlign w:val="superscript"/>
          <w:lang w:val="vi-VN"/>
        </w:rPr>
        <w:t>(</w:t>
      </w:r>
      <w:r w:rsidR="00A13E02" w:rsidRPr="00C77F18">
        <w:rPr>
          <w:rStyle w:val="FootnoteReference"/>
          <w:rFonts w:ascii="Rockwell Extra Bold" w:hAnsi="Rockwell Extra Bold" w:cs="Traditional Arabic"/>
          <w:color w:val="C00000"/>
        </w:rPr>
        <w:footnoteReference w:id="48"/>
      </w:r>
      <w:r w:rsidR="00A13E02" w:rsidRPr="00C77F18">
        <w:rPr>
          <w:rFonts w:ascii="Rockwell Extra Bold" w:hAnsi="Rockwell Extra Bold" w:cs="Traditional Arabic"/>
          <w:color w:val="C00000"/>
          <w:vertAlign w:val="superscript"/>
        </w:rPr>
        <w:t>)</w:t>
      </w:r>
      <w:r w:rsidR="00A13E02">
        <w:rPr>
          <w:rFonts w:cs="Traditional Arabic"/>
          <w:lang w:val="vi-VN"/>
        </w:rPr>
        <w:t xml:space="preserve"> </w:t>
      </w:r>
    </w:p>
    <w:p w:rsidR="007D0E60" w:rsidRDefault="007D0E60" w:rsidP="006B2695">
      <w:pPr>
        <w:bidi w:val="0"/>
        <w:spacing w:before="120" w:after="0" w:line="240" w:lineRule="auto"/>
        <w:ind w:firstLine="720"/>
        <w:jc w:val="both"/>
        <w:rPr>
          <w:rFonts w:cs="Traditional Arabic"/>
          <w:lang w:val="vi-VN"/>
        </w:rPr>
      </w:pPr>
      <w:r>
        <w:rPr>
          <w:rFonts w:cs="Traditional Arabic"/>
          <w:lang w:val="vi-VN"/>
        </w:rPr>
        <w:t>Và vì Hadith Qudsi, rằng Allah đã phán:</w:t>
      </w:r>
    </w:p>
    <w:p w:rsidR="000B6112" w:rsidRPr="00631FC0" w:rsidRDefault="000B6112" w:rsidP="006B2695">
      <w:pPr>
        <w:spacing w:before="120" w:after="0" w:line="240" w:lineRule="auto"/>
        <w:jc w:val="both"/>
        <w:rPr>
          <w:rFonts w:cs="KFGQPC Uthman Taha Naskh"/>
          <w:color w:val="1F3864"/>
          <w:sz w:val="30"/>
          <w:szCs w:val="30"/>
          <w:rtl/>
          <w:lang w:val="vi-VN"/>
        </w:rPr>
      </w:pPr>
      <w:r w:rsidRPr="00631FC0">
        <w:rPr>
          <w:rFonts w:ascii="KFGQPC Uthman Taha Naskh" w:hAnsi="KFGQPC Uthman Taha Naskh" w:cs="KFGQPC Uthman Taha Naskh" w:hint="cs"/>
          <w:b/>
          <w:bCs/>
          <w:color w:val="1F3864"/>
          <w:sz w:val="32"/>
          <w:szCs w:val="32"/>
          <w:rtl/>
        </w:rPr>
        <w:t>{</w:t>
      </w:r>
      <w:r w:rsidR="00631FC0" w:rsidRPr="00631FC0">
        <w:rPr>
          <w:rFonts w:ascii="Traditional Arabic" w:cs="KFGQPC Uthman Taha Naskh" w:hint="cs"/>
          <w:b/>
          <w:bCs/>
          <w:color w:val="1F3864"/>
          <w:sz w:val="32"/>
          <w:szCs w:val="32"/>
          <w:rtl/>
        </w:rPr>
        <w:t>أَنَا</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أَغْنَى</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الشُّرَكَاءِ</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عَنِ</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الشِّرْكِ</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مَنْ</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عَمِلَ</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عَمَلاً</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أَشْرَكَ</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فِيهِ</w:t>
      </w:r>
      <w:r w:rsidR="00631FC0" w:rsidRPr="00631FC0">
        <w:rPr>
          <w:rFonts w:ascii="Traditional Arabic" w:cs="KFGQPC Uthman Taha Naskh"/>
          <w:b/>
          <w:bCs/>
          <w:color w:val="1F3864"/>
          <w:sz w:val="32"/>
          <w:szCs w:val="32"/>
          <w:rtl/>
        </w:rPr>
        <w:t xml:space="preserve"> </w:t>
      </w:r>
      <w:r w:rsidR="00907EC3">
        <w:rPr>
          <w:rFonts w:ascii="Traditional Arabic" w:cs="KFGQPC Uthman Taha Naskh" w:hint="cs"/>
          <w:b/>
          <w:bCs/>
          <w:color w:val="1F3864"/>
          <w:sz w:val="32"/>
          <w:szCs w:val="32"/>
          <w:rtl/>
        </w:rPr>
        <w:t xml:space="preserve">مَعِي </w:t>
      </w:r>
      <w:r w:rsidR="00631FC0" w:rsidRPr="00631FC0">
        <w:rPr>
          <w:rFonts w:ascii="Traditional Arabic" w:cs="KFGQPC Uthman Taha Naskh" w:hint="cs"/>
          <w:b/>
          <w:bCs/>
          <w:color w:val="1F3864"/>
          <w:sz w:val="32"/>
          <w:szCs w:val="32"/>
          <w:rtl/>
        </w:rPr>
        <w:t>غَيْرِى</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تَرَكْتُهُ</w:t>
      </w:r>
      <w:r w:rsidR="00631FC0" w:rsidRPr="00631FC0">
        <w:rPr>
          <w:rFonts w:ascii="Traditional Arabic" w:cs="KFGQPC Uthman Taha Naskh"/>
          <w:b/>
          <w:bCs/>
          <w:color w:val="1F3864"/>
          <w:sz w:val="32"/>
          <w:szCs w:val="32"/>
          <w:rtl/>
        </w:rPr>
        <w:t xml:space="preserve"> </w:t>
      </w:r>
      <w:r w:rsidR="00631FC0" w:rsidRPr="00631FC0">
        <w:rPr>
          <w:rFonts w:ascii="Traditional Arabic" w:cs="KFGQPC Uthman Taha Naskh" w:hint="cs"/>
          <w:b/>
          <w:bCs/>
          <w:color w:val="1F3864"/>
          <w:sz w:val="32"/>
          <w:szCs w:val="32"/>
          <w:rtl/>
        </w:rPr>
        <w:t>وَشِرْكَهُ</w:t>
      </w:r>
      <w:r w:rsidRPr="00631FC0">
        <w:rPr>
          <w:rFonts w:ascii="KFGQPC Uthman Taha Naskh" w:hAnsi="KFGQPC Uthman Taha Naskh" w:cs="KFGQPC Uthman Taha Naskh" w:hint="cs"/>
          <w:b/>
          <w:bCs/>
          <w:color w:val="1F3864"/>
          <w:sz w:val="32"/>
          <w:szCs w:val="32"/>
          <w:rtl/>
        </w:rPr>
        <w:t>}</w:t>
      </w:r>
    </w:p>
    <w:p w:rsidR="00646E30" w:rsidRDefault="000B6112" w:rsidP="006B2695">
      <w:pPr>
        <w:bidi w:val="0"/>
        <w:spacing w:before="120" w:after="0" w:line="240" w:lineRule="auto"/>
        <w:jc w:val="both"/>
        <w:rPr>
          <w:lang w:val="vi-VN"/>
        </w:rPr>
      </w:pPr>
      <w:r w:rsidRPr="00DE6593">
        <w:rPr>
          <w:color w:val="1F3864"/>
          <w:lang w:val="vi-VN"/>
        </w:rPr>
        <w:lastRenderedPageBreak/>
        <w:t>“</w:t>
      </w:r>
      <w:r w:rsidR="00CF7ADF">
        <w:rPr>
          <w:b/>
          <w:bCs/>
          <w:color w:val="1F3864"/>
          <w:lang w:val="vi-VN"/>
        </w:rPr>
        <w:t>TA</w:t>
      </w:r>
      <w:r w:rsidR="003B431B">
        <w:rPr>
          <w:b/>
          <w:bCs/>
          <w:color w:val="1F3864"/>
          <w:lang w:val="vi-VN"/>
        </w:rPr>
        <w:t xml:space="preserve"> rất giàu</w:t>
      </w:r>
      <w:r w:rsidR="008B1D52">
        <w:rPr>
          <w:b/>
          <w:bCs/>
          <w:color w:val="1F3864"/>
          <w:lang w:val="vi-VN"/>
        </w:rPr>
        <w:t xml:space="preserve"> bất cần sự tổ hợp, </w:t>
      </w:r>
      <w:r w:rsidR="003B431B">
        <w:rPr>
          <w:b/>
          <w:bCs/>
          <w:color w:val="1F3864"/>
          <w:lang w:val="vi-VN"/>
        </w:rPr>
        <w:t xml:space="preserve">đối với </w:t>
      </w:r>
      <w:r w:rsidR="008B1D52">
        <w:rPr>
          <w:b/>
          <w:bCs/>
          <w:color w:val="1F3864"/>
          <w:lang w:val="vi-VN"/>
        </w:rPr>
        <w:t>kẻ nào</w:t>
      </w:r>
      <w:r w:rsidR="003B431B">
        <w:rPr>
          <w:b/>
          <w:bCs/>
          <w:color w:val="1F3864"/>
          <w:lang w:val="vi-VN"/>
        </w:rPr>
        <w:t xml:space="preserve"> đó hành đạo mà lại tổ hợp TA với kẻ nào khác</w:t>
      </w:r>
      <w:r w:rsidR="008B1D52">
        <w:rPr>
          <w:b/>
          <w:bCs/>
          <w:color w:val="1F3864"/>
          <w:lang w:val="vi-VN"/>
        </w:rPr>
        <w:t xml:space="preserve"> thì</w:t>
      </w:r>
      <w:r w:rsidR="003B431B">
        <w:rPr>
          <w:b/>
          <w:bCs/>
          <w:color w:val="1F3864"/>
          <w:lang w:val="vi-VN"/>
        </w:rPr>
        <w:t xml:space="preserve"> TA liền bỏ mặc y và việc tổ hợp đó của y.</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9"/>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9E2D10" w:rsidRDefault="009E2D10" w:rsidP="006B2695">
      <w:pPr>
        <w:bidi w:val="0"/>
        <w:spacing w:before="120" w:after="0" w:line="240" w:lineRule="auto"/>
        <w:ind w:firstLine="720"/>
        <w:jc w:val="both"/>
        <w:rPr>
          <w:lang w:val="vi-VN"/>
        </w:rPr>
      </w:pPr>
      <w:r>
        <w:rPr>
          <w:lang w:val="vi-VN"/>
        </w:rPr>
        <w:t xml:space="preserve">Và vì Hadith Thiên Sứ </w:t>
      </w:r>
      <w:r w:rsidR="004563CE">
        <w:rPr>
          <w:rFonts w:cs="Arial Unicode MS" w:hint="eastAsia"/>
          <w:color w:val="C00000"/>
          <w:rtl/>
          <w:lang w:val="vi-VN"/>
        </w:rPr>
        <w:t>ﷺ</w:t>
      </w:r>
      <w:r>
        <w:rPr>
          <w:lang w:val="vi-VN"/>
        </w:rPr>
        <w:t xml:space="preserve"> đã nói với Sa’d bin Abi Waqqos </w:t>
      </w:r>
      <w:r w:rsidRPr="003B5A9C">
        <w:rPr>
          <w:rFonts w:eastAsia="Calibri" w:cs="KFGQPC Uthman Taha Naskh"/>
          <w:color w:val="FF0000"/>
        </w:rPr>
        <w:sym w:font="AGA Arabesque" w:char="F074"/>
      </w:r>
      <w:r>
        <w:rPr>
          <w:lang w:val="vi-VN"/>
        </w:rPr>
        <w:t>:</w:t>
      </w:r>
    </w:p>
    <w:p w:rsidR="009E2D10" w:rsidRPr="00DE6593" w:rsidRDefault="009E2D10" w:rsidP="006B2695">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7F683B" w:rsidRPr="00D23553">
        <w:rPr>
          <w:rFonts w:ascii="Traditional Arabic" w:cs="KFGQPC Uthman Taha Naskh" w:hint="cs"/>
          <w:b/>
          <w:bCs/>
          <w:color w:val="1F3864"/>
          <w:sz w:val="32"/>
          <w:szCs w:val="32"/>
          <w:rtl/>
        </w:rPr>
        <w:t>إِنَّكَ</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لَنْ</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تُنْفِقَ</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نَفَقَةً</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تَبْتَغِى</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بِهَا</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وَجْهَ</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اللَّهِ</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إِلاَّ</w:t>
      </w:r>
      <w:r w:rsidR="007F683B" w:rsidRPr="00D23553">
        <w:rPr>
          <w:rFonts w:ascii="Traditional Arabic" w:cs="KFGQPC Uthman Taha Naskh"/>
          <w:b/>
          <w:bCs/>
          <w:color w:val="1F3864"/>
          <w:sz w:val="32"/>
          <w:szCs w:val="32"/>
          <w:rtl/>
        </w:rPr>
        <w:t xml:space="preserve"> </w:t>
      </w:r>
      <w:r w:rsidR="007F683B" w:rsidRPr="00D23553">
        <w:rPr>
          <w:rFonts w:ascii="Traditional Arabic" w:cs="KFGQPC Uthman Taha Naskh" w:hint="cs"/>
          <w:b/>
          <w:bCs/>
          <w:color w:val="1F3864"/>
          <w:sz w:val="32"/>
          <w:szCs w:val="32"/>
          <w:rtl/>
        </w:rPr>
        <w:t>أُجِرْتَ</w:t>
      </w:r>
      <w:r w:rsidR="00D23553">
        <w:rPr>
          <w:rFonts w:ascii="Traditional Arabic" w:cs="KFGQPC Uthman Taha Naskh" w:hint="cs"/>
          <w:b/>
          <w:bCs/>
          <w:color w:val="1F3864"/>
          <w:sz w:val="32"/>
          <w:szCs w:val="32"/>
          <w:rtl/>
        </w:rPr>
        <w:t xml:space="preserve"> عَلَيْهَا</w:t>
      </w:r>
      <w:r w:rsidRPr="00DE6593">
        <w:rPr>
          <w:rFonts w:ascii="KFGQPC Uthman Taha Naskh" w:hAnsi="KFGQPC Uthman Taha Naskh" w:cs="KFGQPC Uthman Taha Naskh" w:hint="cs"/>
          <w:b/>
          <w:bCs/>
          <w:color w:val="1F3864"/>
          <w:sz w:val="32"/>
          <w:szCs w:val="32"/>
          <w:rtl/>
        </w:rPr>
        <w:t>}</w:t>
      </w:r>
    </w:p>
    <w:p w:rsidR="009E2D10" w:rsidRDefault="009E2D10" w:rsidP="006B2695">
      <w:pPr>
        <w:bidi w:val="0"/>
        <w:spacing w:before="120" w:after="0" w:line="240" w:lineRule="auto"/>
        <w:jc w:val="both"/>
        <w:rPr>
          <w:lang w:val="vi-VN"/>
        </w:rPr>
      </w:pPr>
      <w:r w:rsidRPr="00DE6593">
        <w:rPr>
          <w:color w:val="1F3864"/>
          <w:lang w:val="vi-VN"/>
        </w:rPr>
        <w:t>“</w:t>
      </w:r>
      <w:r w:rsidR="000E316D">
        <w:rPr>
          <w:b/>
          <w:bCs/>
          <w:color w:val="1F3864"/>
          <w:lang w:val="vi-VN"/>
        </w:rPr>
        <w:t>Rằng</w:t>
      </w:r>
      <w:r w:rsidR="0043490A">
        <w:rPr>
          <w:b/>
          <w:bCs/>
          <w:color w:val="1F3864"/>
          <w:lang w:val="vi-VN"/>
        </w:rPr>
        <w:t xml:space="preserve"> bất cứ gì</w:t>
      </w:r>
      <w:r w:rsidR="000E316D">
        <w:rPr>
          <w:b/>
          <w:bCs/>
          <w:color w:val="1F3864"/>
          <w:lang w:val="vi-VN"/>
        </w:rPr>
        <w:t xml:space="preserve"> cậu bố thí</w:t>
      </w:r>
      <w:r w:rsidR="004B4522">
        <w:rPr>
          <w:b/>
          <w:bCs/>
          <w:color w:val="1F3864"/>
          <w:lang w:val="vi-VN"/>
        </w:rPr>
        <w:t xml:space="preserve"> chỉ</w:t>
      </w:r>
      <w:r w:rsidR="0043490A">
        <w:rPr>
          <w:b/>
          <w:bCs/>
          <w:color w:val="1F3864"/>
          <w:lang w:val="vi-VN"/>
        </w:rPr>
        <w:t xml:space="preserve"> vì</w:t>
      </w:r>
      <w:r w:rsidR="004B4522">
        <w:rPr>
          <w:b/>
          <w:bCs/>
          <w:color w:val="1F3864"/>
          <w:lang w:val="vi-VN"/>
        </w:rPr>
        <w:t xml:space="preserve"> hài lòng Allah </w:t>
      </w:r>
      <w:r w:rsidR="0043490A">
        <w:rPr>
          <w:b/>
          <w:bCs/>
          <w:color w:val="1F3864"/>
          <w:lang w:val="vi-VN"/>
        </w:rPr>
        <w:t>ắt cậu sẽ</w:t>
      </w:r>
      <w:r w:rsidR="004B4522">
        <w:rPr>
          <w:b/>
          <w:bCs/>
          <w:color w:val="1F3864"/>
          <w:lang w:val="vi-VN"/>
        </w:rPr>
        <w:t xml:space="preserve"> được Ngài ban thưởng.</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0"/>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sidR="00954B16">
        <w:t>Ngoài ra, còn có rất nhiều câu Kinh và Hadith</w:t>
      </w:r>
      <w:r w:rsidR="00187CCC">
        <w:rPr>
          <w:lang w:val="vi-VN"/>
        </w:rPr>
        <w:t xml:space="preserve"> khác mang</w:t>
      </w:r>
      <w:r w:rsidR="00954B16">
        <w:t xml:space="preserve"> </w:t>
      </w:r>
      <w:r w:rsidR="00954B16">
        <w:rPr>
          <w:lang w:val="vi-VN"/>
        </w:rPr>
        <w:t>ý nghĩa tương tự đồng khẳng định rằng việc hành đạo cơ bản phải có Ikhlos</w:t>
      </w:r>
      <w:r w:rsidR="00796880">
        <w:rPr>
          <w:lang w:val="vi-VN"/>
        </w:rPr>
        <w:t xml:space="preserve"> vì Allah.</w:t>
      </w:r>
    </w:p>
    <w:p w:rsidR="00796880" w:rsidRDefault="00796880" w:rsidP="006B2695">
      <w:pPr>
        <w:bidi w:val="0"/>
        <w:spacing w:before="120" w:after="0" w:line="240" w:lineRule="auto"/>
        <w:ind w:firstLine="720"/>
        <w:jc w:val="both"/>
        <w:rPr>
          <w:lang w:val="vi-VN"/>
        </w:rPr>
      </w:pPr>
      <w:r w:rsidRPr="004F27E3">
        <w:rPr>
          <w:b/>
          <w:bCs/>
          <w:lang w:val="vi-VN"/>
        </w:rPr>
        <w:t>Điều kiện thứ hai:</w:t>
      </w:r>
      <w:r>
        <w:rPr>
          <w:lang w:val="vi-VN"/>
        </w:rPr>
        <w:t xml:space="preserve"> </w:t>
      </w:r>
      <w:r w:rsidRPr="00796880">
        <w:rPr>
          <w:b/>
          <w:bCs/>
          <w:lang w:val="vi-VN"/>
        </w:rPr>
        <w:t>Noi theo chỉ đạo của Thiên Sứ</w:t>
      </w:r>
      <w:r>
        <w:rPr>
          <w:lang w:val="vi-VN"/>
        </w:rPr>
        <w:t xml:space="preserve"> </w:t>
      </w:r>
      <w:r w:rsidR="004563CE">
        <w:rPr>
          <w:rFonts w:cs="Arial Unicode MS" w:hint="eastAsia"/>
          <w:color w:val="C00000"/>
          <w:rtl/>
          <w:lang w:val="vi-VN"/>
        </w:rPr>
        <w:t>ﷺ</w:t>
      </w:r>
      <w:r>
        <w:rPr>
          <w:lang w:val="vi-VN"/>
        </w:rPr>
        <w:t xml:space="preserve">, </w:t>
      </w:r>
      <w:r w:rsidR="00956E8F">
        <w:rPr>
          <w:lang w:val="vi-VN"/>
        </w:rPr>
        <w:t>đây cũng là điều kiện cần phải có để việc hành đạo được chấp nhận, bởi Allah phán:</w:t>
      </w:r>
    </w:p>
    <w:p w:rsidR="00FF651C" w:rsidRPr="00831070" w:rsidRDefault="00FF651C" w:rsidP="006B2695">
      <w:pPr>
        <w:spacing w:before="120" w:after="0" w:line="240" w:lineRule="auto"/>
        <w:jc w:val="both"/>
        <w:rPr>
          <w:rFonts w:cs="KFGQPC Uthman Taha Naskh"/>
          <w:sz w:val="26"/>
          <w:szCs w:val="26"/>
          <w:rtl/>
        </w:rPr>
      </w:pPr>
      <w:r w:rsidRPr="005324A7">
        <w:rPr>
          <w:rFonts w:ascii="KFGQPC Uthman Taha Naskh" w:cs="KFGQPC Uthman Taha Naskh" w:hint="cs"/>
          <w:sz w:val="32"/>
          <w:szCs w:val="32"/>
          <w:rtl/>
          <w:lang w:bidi="ar-EG"/>
        </w:rPr>
        <w:t>﴿</w:t>
      </w:r>
      <w:r w:rsidRPr="005324A7">
        <w:rPr>
          <w:rFonts w:cs="KFGQPC Uthmanic Script HAFS"/>
          <w:b/>
          <w:bCs/>
          <w:color w:val="006600"/>
          <w:sz w:val="32"/>
          <w:szCs w:val="32"/>
          <w:rtl/>
        </w:rPr>
        <w:t>وَأَنَّ هَٰذَا صِرَٰطِي مُسۡتَقِيم</w:t>
      </w:r>
      <w:r w:rsidRPr="005324A7">
        <w:rPr>
          <w:rFonts w:ascii="Jameel Noori Nastaleeq" w:hAnsi="Jameel Noori Nastaleeq" w:cs="KFGQPC Uthmanic Script HAFS" w:hint="cs"/>
          <w:b/>
          <w:bCs/>
          <w:color w:val="006600"/>
          <w:sz w:val="32"/>
          <w:szCs w:val="32"/>
          <w:rtl/>
        </w:rPr>
        <w:t>ٗ</w:t>
      </w:r>
      <w:r w:rsidRPr="005324A7">
        <w:rPr>
          <w:rFonts w:cs="KFGQPC Uthmanic Script HAFS" w:hint="cs"/>
          <w:b/>
          <w:bCs/>
          <w:color w:val="006600"/>
          <w:sz w:val="32"/>
          <w:szCs w:val="32"/>
          <w:rtl/>
        </w:rPr>
        <w:t>ا فَٱتَّبِ</w:t>
      </w:r>
      <w:r w:rsidRPr="005324A7">
        <w:rPr>
          <w:rFonts w:cs="KFGQPC Uthmanic Script HAFS"/>
          <w:b/>
          <w:bCs/>
          <w:color w:val="006600"/>
          <w:sz w:val="32"/>
          <w:szCs w:val="32"/>
          <w:rtl/>
        </w:rPr>
        <w:t>عُوهُۖ وَلَا تَتَّبِعُواْ ٱلسُّبُلَ فَتَفَرَّقَ بِكُمۡ عَن سَبِيلِهِۦۚ ذَٰلِكُمۡ وَصَّىٰكُم بِهِۦ لَعَلَّكُمۡ تَتَّقُونَ ١٥٣</w:t>
      </w:r>
      <w:r w:rsidRPr="005324A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5324A7">
        <w:rPr>
          <w:rFonts w:cs="KFGQPC Uthman Taha Naskh" w:hint="cs"/>
          <w:rtl/>
        </w:rPr>
        <w:t xml:space="preserve">الأنعام : </w:t>
      </w:r>
      <w:r w:rsidRPr="003A45EF">
        <w:rPr>
          <w:rFonts w:asciiTheme="majorBidi" w:hAnsiTheme="majorBidi" w:cstheme="majorBidi"/>
          <w:rtl/>
          <w:lang w:val="vi-VN"/>
        </w:rPr>
        <w:t>153</w:t>
      </w:r>
    </w:p>
    <w:p w:rsidR="00FF651C" w:rsidRDefault="00FF651C" w:rsidP="006B2695">
      <w:pPr>
        <w:bidi w:val="0"/>
        <w:spacing w:before="120" w:after="0" w:line="240" w:lineRule="auto"/>
        <w:jc w:val="lowKashida"/>
        <w:rPr>
          <w:lang w:val="vi-VN"/>
        </w:rPr>
      </w:pPr>
      <w:r w:rsidRPr="00274D59">
        <w:sym w:font="AGA Arabesque" w:char="007B"/>
      </w:r>
      <w:r w:rsidRPr="00A85495">
        <w:rPr>
          <w:b/>
          <w:bCs/>
          <w:color w:val="006600"/>
          <w:lang w:val="vi-VN"/>
        </w:rPr>
        <w:t>Đây (Islam) con đường chân lý đích thực, các ngươi hãy bám chặt lấy nói, chớ có bước vào những con đường khác rồi các ngươi lạc xa khỏi con đường của Ngài. Ngài đã căn dặn các ngươi thế đó mong rằng các ngươi biết kính sợ Ngài.</w:t>
      </w:r>
      <w:r w:rsidRPr="00274D59">
        <w:sym w:font="AGA Arabesque" w:char="007D"/>
      </w:r>
      <w:r w:rsidRPr="00831070">
        <w:rPr>
          <w:color w:val="006600"/>
          <w:lang w:val="vi-VN"/>
        </w:rPr>
        <w:t xml:space="preserve"> </w:t>
      </w:r>
      <w:r w:rsidRPr="00831070">
        <w:rPr>
          <w:lang w:val="vi-VN"/>
        </w:rPr>
        <w:t xml:space="preserve">Al-An-a'm: </w:t>
      </w:r>
      <w:r w:rsidR="00DC1B09">
        <w:rPr>
          <w:lang w:val="vi-VN"/>
        </w:rPr>
        <w:t>153 (chương 6), và Allah phán:</w:t>
      </w:r>
    </w:p>
    <w:p w:rsidR="00DC59D5" w:rsidRPr="0053596D" w:rsidRDefault="00DC59D5" w:rsidP="006B2695">
      <w:pPr>
        <w:spacing w:before="120" w:after="0" w:line="240" w:lineRule="auto"/>
        <w:jc w:val="lowKashida"/>
        <w:rPr>
          <w:rFonts w:ascii="Traditional Arabic" w:hAnsi="Traditional Arabic" w:cs="Traditional Arabic"/>
          <w:sz w:val="26"/>
          <w:szCs w:val="26"/>
          <w:rtl/>
          <w:lang w:val="vi-VN"/>
        </w:rPr>
      </w:pPr>
      <w:r w:rsidRPr="00D95248">
        <w:rPr>
          <w:rFonts w:ascii="KFGQPC Uthman Taha Naskh" w:cs="KFGQPC Uthman Taha Naskh" w:hint="cs"/>
          <w:sz w:val="32"/>
          <w:szCs w:val="32"/>
          <w:rtl/>
          <w:lang w:bidi="ar-EG"/>
        </w:rPr>
        <w:lastRenderedPageBreak/>
        <w:t>﴿</w:t>
      </w:r>
      <w:r w:rsidRPr="00D95248">
        <w:rPr>
          <w:rFonts w:cs="KFGQPC Uthmanic Script HAFS"/>
          <w:b/>
          <w:bCs/>
          <w:color w:val="006600"/>
          <w:sz w:val="32"/>
          <w:szCs w:val="32"/>
          <w:rtl/>
        </w:rPr>
        <w:t>قُلۡ إِن كُنتُمۡ تُحِبُّونَ ٱللَّهَ فَٱتَّبِعُونِي يُحۡبِبۡكُمُ ٱللَّهُ وَيَغۡفِرۡ لَكُمۡ ذُنُوبَكُمۡۚ وَٱللَّهُ غَفُور</w:t>
      </w:r>
      <w:r w:rsidRPr="00D95248">
        <w:rPr>
          <w:rFonts w:cs="KFGQPC Uthmanic Script HAFS" w:hint="cs"/>
          <w:b/>
          <w:bCs/>
          <w:color w:val="006600"/>
          <w:sz w:val="32"/>
          <w:szCs w:val="32"/>
          <w:rtl/>
        </w:rPr>
        <w:t xml:space="preserve">ٞ </w:t>
      </w:r>
      <w:r w:rsidRPr="00D95248">
        <w:rPr>
          <w:rFonts w:cs="KFGQPC Uthmanic Script HAFS"/>
          <w:b/>
          <w:bCs/>
          <w:color w:val="006600"/>
          <w:sz w:val="32"/>
          <w:szCs w:val="32"/>
          <w:rtl/>
        </w:rPr>
        <w:t>رَّحِيم</w:t>
      </w:r>
      <w:r w:rsidRPr="00D95248">
        <w:rPr>
          <w:rFonts w:cs="KFGQPC Uthmanic Script HAFS" w:hint="cs"/>
          <w:b/>
          <w:bCs/>
          <w:color w:val="006600"/>
          <w:sz w:val="32"/>
          <w:szCs w:val="32"/>
          <w:rtl/>
        </w:rPr>
        <w:t>ٞ ٣١</w:t>
      </w:r>
      <w:r w:rsidRPr="00D95248">
        <w:rPr>
          <w:rFonts w:ascii="KFGQPC Uthman Taha Naskh" w:cs="KFGQPC Uthman Taha Naskh" w:hint="cs"/>
          <w:sz w:val="32"/>
          <w:szCs w:val="32"/>
          <w:rtl/>
          <w:lang w:bidi="ar-EG"/>
        </w:rPr>
        <w:t>﴾</w:t>
      </w:r>
      <w:r w:rsidRPr="00DC59D5">
        <w:rPr>
          <w:rFonts w:ascii="Arial" w:hAnsi="Arial" w:cs="Arial"/>
          <w:sz w:val="12"/>
          <w:szCs w:val="12"/>
          <w:rtl/>
        </w:rPr>
        <w:t xml:space="preserve"> </w:t>
      </w:r>
      <w:r w:rsidRPr="00DC59D5">
        <w:rPr>
          <w:rFonts w:ascii="Arial" w:hAnsi="Arial" w:cs="KFGQPC Uthman Taha Naskh"/>
          <w:sz w:val="24"/>
          <w:szCs w:val="24"/>
          <w:rtl/>
        </w:rPr>
        <w:t xml:space="preserve">آل عمران: </w:t>
      </w:r>
      <w:r w:rsidRPr="00DC59D5">
        <w:rPr>
          <w:sz w:val="24"/>
          <w:szCs w:val="24"/>
          <w:rtl/>
        </w:rPr>
        <w:t>31</w:t>
      </w:r>
    </w:p>
    <w:p w:rsidR="00DC59D5" w:rsidRDefault="00DC59D5" w:rsidP="006B2695">
      <w:pPr>
        <w:bidi w:val="0"/>
        <w:spacing w:before="120" w:after="0" w:line="240" w:lineRule="auto"/>
        <w:jc w:val="lowKashida"/>
        <w:rPr>
          <w:lang w:val="vi-VN"/>
        </w:rPr>
      </w:pPr>
      <w:r w:rsidRPr="0053596D">
        <w:rPr>
          <w:rFonts w:cs="Traditional Arabic"/>
        </w:rPr>
        <w:sym w:font="AGA Arabesque" w:char="F07B"/>
      </w:r>
      <w:r w:rsidRPr="0053596D">
        <w:rPr>
          <w:rFonts w:cs="Traditional Arabic"/>
          <w:b/>
          <w:bCs/>
          <w:color w:val="006600"/>
          <w:lang w:val="vi-VN"/>
        </w:rPr>
        <w:t xml:space="preserve">Hãy bảo (tín đồ Muslim, hỡi Muhammad)! </w:t>
      </w:r>
      <w:r w:rsidRPr="0053596D">
        <w:rPr>
          <w:rFonts w:cs="Traditional Arabic"/>
          <w:color w:val="006600"/>
          <w:lang w:val="vi-VN"/>
        </w:rPr>
        <w:t>“</w:t>
      </w:r>
      <w:r w:rsidRPr="0053596D">
        <w:rPr>
          <w:rFonts w:cs="Traditional Arabic"/>
          <w:b/>
          <w:bCs/>
          <w:i/>
          <w:iCs/>
          <w:color w:val="006600"/>
          <w:lang w:val="vi-VN"/>
        </w:rPr>
        <w:t xml:space="preserve">Nếu </w:t>
      </w:r>
      <w:r>
        <w:rPr>
          <w:rFonts w:cs="Traditional Arabic"/>
          <w:b/>
          <w:bCs/>
          <w:i/>
          <w:iCs/>
          <w:color w:val="006600"/>
          <w:lang w:val="vi-VN"/>
        </w:rPr>
        <w:t>các ngươi</w:t>
      </w:r>
      <w:r w:rsidRPr="0053596D">
        <w:rPr>
          <w:rFonts w:cs="Traditional Arabic"/>
          <w:b/>
          <w:bCs/>
          <w:i/>
          <w:iCs/>
          <w:color w:val="006600"/>
          <w:lang w:val="vi-VN"/>
        </w:rPr>
        <w:t xml:space="preserve"> thực sự yêu thương Allah thì hãy tuân lệnh Ta đây, có thế các ngươi mới được Allah yêu thương và tha tội, bởi Allah là Đấng Hằng Tha Thứ, Đấng Vô Cùng Khoan Dung.</w:t>
      </w:r>
      <w:r w:rsidRPr="0053596D">
        <w:rPr>
          <w:rFonts w:cs="Traditional Arabic"/>
          <w:color w:val="006600"/>
          <w:lang w:val="vi-VN"/>
        </w:rPr>
        <w:t>”</w:t>
      </w:r>
      <w:r w:rsidRPr="0053596D">
        <w:rPr>
          <w:rFonts w:cs="Traditional Arabic"/>
        </w:rPr>
        <w:sym w:font="AGA Arabesque" w:char="F07D"/>
      </w:r>
      <w:r w:rsidRPr="0053596D">
        <w:rPr>
          <w:lang w:val="vi-VN"/>
        </w:rPr>
        <w:t xml:space="preserve"> </w:t>
      </w:r>
      <w:r w:rsidR="003C01E9">
        <w:rPr>
          <w:lang w:val="vi-VN"/>
        </w:rPr>
        <w:t>Ali I’mraan: 31 - 32 (chương 3), và Allah phán:</w:t>
      </w:r>
    </w:p>
    <w:p w:rsidR="00A665B6" w:rsidRPr="00AD6B27" w:rsidRDefault="00A665B6" w:rsidP="006B2695">
      <w:pPr>
        <w:spacing w:before="120" w:after="0" w:line="240" w:lineRule="auto"/>
        <w:jc w:val="lowKashida"/>
        <w:rPr>
          <w:rFonts w:ascii="Arial" w:hAnsi="Arial" w:cs="Arial"/>
          <w:sz w:val="25"/>
          <w:szCs w:val="25"/>
          <w:rtl/>
          <w:lang w:val="vi-VN"/>
        </w:rPr>
      </w:pPr>
      <w:r w:rsidRPr="00821345">
        <w:rPr>
          <w:rFonts w:ascii="KFGQPC Uthman Taha Naskh" w:cs="KFGQPC Uthman Taha Naskh" w:hint="cs"/>
          <w:sz w:val="32"/>
          <w:szCs w:val="32"/>
          <w:rtl/>
          <w:lang w:bidi="ar-EG"/>
        </w:rPr>
        <w:t>﴿</w:t>
      </w:r>
      <w:r w:rsidRPr="00821345">
        <w:rPr>
          <w:rFonts w:cs="KFGQPC Uthmanic Script HAFS"/>
          <w:b/>
          <w:bCs/>
          <w:color w:val="006600"/>
          <w:sz w:val="32"/>
          <w:szCs w:val="32"/>
          <w:rtl/>
        </w:rPr>
        <w:t>وَمَآ ءَاتَىٰكُمُ ٱلرَّسُولُ فَخُذُوهُ وَمَا نَهَىٰكُمۡ عَنۡهُ فَٱنتَهُواْۚ</w:t>
      </w:r>
      <w:r w:rsidRPr="00821345">
        <w:rPr>
          <w:rFonts w:ascii="KFGQPC Uthman Taha Naskh" w:cs="KFGQPC Uthman Taha Naskh" w:hint="cs"/>
          <w:sz w:val="32"/>
          <w:szCs w:val="32"/>
          <w:rtl/>
          <w:lang w:bidi="ar-EG"/>
        </w:rPr>
        <w:t>﴾</w:t>
      </w:r>
      <w:r w:rsidRPr="00AD6B27">
        <w:rPr>
          <w:rFonts w:ascii="Arial" w:hAnsi="Arial" w:cs="KFGQPC Uthman Taha Naskh"/>
          <w:color w:val="006600"/>
          <w:sz w:val="30"/>
          <w:szCs w:val="30"/>
          <w:lang w:val="vi-VN" w:bidi="ar-EG"/>
        </w:rPr>
        <w:t xml:space="preserve"> </w:t>
      </w:r>
      <w:r w:rsidRPr="00AD6B27">
        <w:rPr>
          <w:rFonts w:ascii="Arial" w:hAnsi="Arial" w:cs="Arial"/>
          <w:sz w:val="16"/>
          <w:szCs w:val="16"/>
          <w:rtl/>
        </w:rPr>
        <w:t xml:space="preserve"> </w:t>
      </w:r>
      <w:r w:rsidRPr="00821345">
        <w:rPr>
          <w:rFonts w:ascii="Arial" w:hAnsi="Arial" w:cs="KFGQPC Uthman Taha Naskh"/>
          <w:rtl/>
        </w:rPr>
        <w:t xml:space="preserve">الحشر: </w:t>
      </w:r>
      <w:r w:rsidRPr="00AF61A7">
        <w:rPr>
          <w:lang w:val="vi-VN"/>
        </w:rPr>
        <w:t>7</w:t>
      </w:r>
    </w:p>
    <w:p w:rsidR="003C01E9" w:rsidRPr="0053596D" w:rsidRDefault="00A665B6" w:rsidP="006B2695">
      <w:pPr>
        <w:bidi w:val="0"/>
        <w:spacing w:before="120" w:after="0" w:line="240" w:lineRule="auto"/>
        <w:jc w:val="lowKashida"/>
        <w:rPr>
          <w:lang w:val="vi-VN"/>
        </w:rPr>
      </w:pPr>
      <w:r w:rsidRPr="00AD6B27">
        <w:rPr>
          <w:rFonts w:cs="Traditional Arabic"/>
        </w:rPr>
        <w:sym w:font="AGA Arabesque" w:char="F07B"/>
      </w:r>
      <w:r w:rsidRPr="00AD6B27">
        <w:rPr>
          <w:b/>
          <w:bCs/>
          <w:color w:val="006600"/>
          <w:lang w:val="vi-VN"/>
        </w:rPr>
        <w:t xml:space="preserve">Và điều gì do </w:t>
      </w:r>
      <w:r w:rsidR="00E87241">
        <w:rPr>
          <w:b/>
          <w:bCs/>
          <w:color w:val="006600"/>
          <w:lang w:val="vi-VN"/>
        </w:rPr>
        <w:t>Thiên Sứ</w:t>
      </w:r>
      <w:r w:rsidRPr="00AD6B27">
        <w:rPr>
          <w:b/>
          <w:bCs/>
          <w:color w:val="006600"/>
          <w:lang w:val="vi-VN"/>
        </w:rPr>
        <w:t xml:space="preserve"> ban cho các ngư</w:t>
      </w:r>
      <w:r>
        <w:rPr>
          <w:b/>
          <w:bCs/>
          <w:color w:val="006600"/>
          <w:lang w:val="vi-VN"/>
        </w:rPr>
        <w:t>ơ</w:t>
      </w:r>
      <w:r w:rsidRPr="00AD6B27">
        <w:rPr>
          <w:b/>
          <w:bCs/>
          <w:color w:val="006600"/>
          <w:lang w:val="vi-VN"/>
        </w:rPr>
        <w:t xml:space="preserve">i thì hãy nhận nó và điều gì bị </w:t>
      </w:r>
      <w:r w:rsidR="00797E24">
        <w:rPr>
          <w:b/>
          <w:bCs/>
          <w:color w:val="006600"/>
          <w:lang w:val="vi-VN"/>
        </w:rPr>
        <w:t>Thiên Sứ</w:t>
      </w:r>
      <w:r w:rsidRPr="00AD6B27">
        <w:rPr>
          <w:b/>
          <w:bCs/>
          <w:color w:val="006600"/>
          <w:lang w:val="vi-VN"/>
        </w:rPr>
        <w:t xml:space="preserve"> cấm các ngư</w:t>
      </w:r>
      <w:r>
        <w:rPr>
          <w:b/>
          <w:bCs/>
          <w:color w:val="006600"/>
          <w:lang w:val="vi-VN"/>
        </w:rPr>
        <w:t>ơ</w:t>
      </w:r>
      <w:r w:rsidRPr="00AD6B27">
        <w:rPr>
          <w:b/>
          <w:bCs/>
          <w:color w:val="006600"/>
          <w:lang w:val="vi-VN"/>
        </w:rPr>
        <w:t>i thì hãy tránh xa nó ngay.</w:t>
      </w:r>
      <w:r w:rsidRPr="00AD6B27">
        <w:rPr>
          <w:rFonts w:cs="Traditional Arabic"/>
        </w:rPr>
        <w:sym w:font="AGA Arabesque" w:char="F07D"/>
      </w:r>
      <w:r w:rsidRPr="00AD6B27">
        <w:rPr>
          <w:rFonts w:cs="Traditional Arabic"/>
          <w:lang w:val="vi-VN"/>
        </w:rPr>
        <w:t xml:space="preserve"> Al-Hashr: 7 (chương 59)</w:t>
      </w:r>
      <w:r w:rsidR="009B691C">
        <w:rPr>
          <w:rFonts w:cs="Traditional Arabic"/>
          <w:lang w:val="vi-VN"/>
        </w:rPr>
        <w:t xml:space="preserve">, và vì Thiên Sứ </w:t>
      </w:r>
      <w:r w:rsidR="004563CE">
        <w:rPr>
          <w:rFonts w:cs="Arial Unicode MS" w:hint="eastAsia"/>
          <w:color w:val="C00000"/>
          <w:rtl/>
          <w:lang w:val="vi-VN"/>
        </w:rPr>
        <w:t>ﷺ</w:t>
      </w:r>
      <w:r w:rsidR="009B691C">
        <w:rPr>
          <w:rFonts w:cs="Traditional Arabic"/>
          <w:lang w:val="vi-VN"/>
        </w:rPr>
        <w:t xml:space="preserve"> nói:</w:t>
      </w:r>
    </w:p>
    <w:p w:rsidR="00DB4F84" w:rsidRPr="00C36C1C" w:rsidRDefault="00DB4F84" w:rsidP="006B2695">
      <w:pPr>
        <w:autoSpaceDE w:val="0"/>
        <w:autoSpaceDN w:val="0"/>
        <w:adjustRightInd w:val="0"/>
        <w:spacing w:before="120" w:after="0" w:line="240" w:lineRule="auto"/>
        <w:jc w:val="lowKashida"/>
        <w:rPr>
          <w:rFonts w:ascii="Arial" w:hAnsi="Arial" w:cs="Simplified Arabic"/>
          <w:sz w:val="27"/>
          <w:szCs w:val="27"/>
          <w:lang w:val="vi-VN"/>
        </w:rPr>
      </w:pPr>
      <w:r w:rsidRPr="004C18CE">
        <w:rPr>
          <w:rFonts w:ascii="Traditional Arabic" w:hAnsi="Traditional Arabic" w:cs="KFGQPC Uthman Taha Naskh" w:hint="cs"/>
          <w:b/>
          <w:bCs/>
          <w:color w:val="1F3864"/>
          <w:sz w:val="32"/>
          <w:szCs w:val="32"/>
          <w:rtl/>
        </w:rPr>
        <w:t>{</w:t>
      </w:r>
      <w:r w:rsidRPr="004C18CE">
        <w:rPr>
          <w:rFonts w:ascii="Traditional Arabic" w:hAnsi="Traditional Arabic" w:cs="KFGQPC Uthman Taha Naskh"/>
          <w:b/>
          <w:bCs/>
          <w:color w:val="1F3864"/>
          <w:sz w:val="32"/>
          <w:szCs w:val="32"/>
          <w:rtl/>
        </w:rPr>
        <w:t>مَنْ عَمِلَ عَمَلًا لَيْسَ عَلَيْهِ أَمْرُنَا فَهُوَ رَدٌّ</w:t>
      </w:r>
      <w:r>
        <w:rPr>
          <w:rFonts w:ascii="Traditional Arabic" w:hAnsi="Traditional Arabic" w:cs="KFGQPC Uthman Taha Naskh" w:hint="cs"/>
          <w:b/>
          <w:bCs/>
          <w:color w:val="1F3864"/>
          <w:sz w:val="32"/>
          <w:szCs w:val="32"/>
          <w:rtl/>
        </w:rPr>
        <w:t>}</w:t>
      </w:r>
    </w:p>
    <w:p w:rsidR="00DB4F84" w:rsidRDefault="00DB4F84" w:rsidP="006B2695">
      <w:pPr>
        <w:bidi w:val="0"/>
        <w:spacing w:before="120" w:after="0" w:line="240" w:lineRule="auto"/>
        <w:jc w:val="lowKashida"/>
        <w:rPr>
          <w:rFonts w:cs="Traditional Arabic"/>
          <w:rtl/>
          <w:lang w:val="vi-VN"/>
        </w:rPr>
      </w:pPr>
      <w:r w:rsidRPr="005451A1">
        <w:rPr>
          <w:rFonts w:cs="Traditional Arabic"/>
          <w:lang w:val="vi-VN"/>
        </w:rPr>
        <w:t>“</w:t>
      </w:r>
      <w:r w:rsidRPr="005451A1">
        <w:rPr>
          <w:rFonts w:cs="Traditional Arabic"/>
          <w:b/>
          <w:bCs/>
          <w:color w:val="1F3864"/>
          <w:lang w:val="vi-VN"/>
        </w:rPr>
        <w:t>Ai làm điều gì mà không có lệnh của Ta thì việc làm đó của y bị trả lại.</w:t>
      </w:r>
      <w:r w:rsidRPr="005451A1">
        <w:rPr>
          <w:rFonts w:cs="Traditional Arabic"/>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1"/>
      </w:r>
      <w:r w:rsidRPr="007E0DCE">
        <w:rPr>
          <w:rFonts w:ascii="Rockwell Extra Bold" w:hAnsi="Rockwell Extra Bold" w:cs="Traditional Arabic"/>
          <w:color w:val="C00000"/>
          <w:vertAlign w:val="superscript"/>
          <w:lang w:val="vi-VN"/>
        </w:rPr>
        <w:t>)</w:t>
      </w:r>
      <w:r>
        <w:rPr>
          <w:rFonts w:cs="Traditional Arabic"/>
          <w:lang w:val="vi-VN"/>
        </w:rPr>
        <w:t xml:space="preserve"> và Thiên Sứ </w:t>
      </w:r>
      <w:r w:rsidR="004563CE">
        <w:rPr>
          <w:rFonts w:cs="Arial Unicode MS" w:hint="eastAsia"/>
          <w:color w:val="C00000"/>
          <w:rtl/>
          <w:lang w:val="vi-VN"/>
        </w:rPr>
        <w:t>ﷺ</w:t>
      </w:r>
      <w:r>
        <w:rPr>
          <w:rFonts w:cs="Traditional Arabic"/>
          <w:lang w:val="vi-VN"/>
        </w:rPr>
        <w:t xml:space="preserve"> nói:</w:t>
      </w:r>
    </w:p>
    <w:p w:rsidR="00DC1B09" w:rsidRDefault="00DB4F84" w:rsidP="006B2695">
      <w:pPr>
        <w:spacing w:before="120" w:after="0" w:line="240" w:lineRule="auto"/>
        <w:jc w:val="both"/>
        <w:rPr>
          <w:rFonts w:cs="Traditional Arabic"/>
          <w:rtl/>
          <w:lang w:val="vi-VN"/>
        </w:rPr>
      </w:pPr>
      <w:r>
        <w:rPr>
          <w:rFonts w:ascii="Traditional Arabic" w:eastAsia="Calibri" w:hAnsi="Traditional Arabic" w:cs="KFGQPC Uthman Taha Naskh" w:hint="cs"/>
          <w:b/>
          <w:sz w:val="32"/>
          <w:szCs w:val="32"/>
          <w:rtl/>
        </w:rPr>
        <w:t>{</w:t>
      </w:r>
      <w:r w:rsidRPr="00DB4F84">
        <w:rPr>
          <w:rFonts w:ascii="Traditional Arabic" w:eastAsia="Calibri" w:hAnsi="Traditional Arabic" w:cs="KFGQPC Uthman Taha Naskh"/>
          <w:bCs/>
          <w:color w:val="1F3864"/>
          <w:sz w:val="32"/>
          <w:szCs w:val="32"/>
          <w:rtl/>
        </w:rPr>
        <w:t xml:space="preserve">مَنْ أَحْدَثَ فِي أَمْرِنَا هَذَا مَا لَيْسَ </w:t>
      </w:r>
      <w:r w:rsidRPr="00DB4F84">
        <w:rPr>
          <w:rFonts w:ascii="Traditional Arabic" w:eastAsia="Calibri" w:hAnsi="Traditional Arabic" w:cs="KFGQPC Uthman Taha Naskh" w:hint="cs"/>
          <w:bCs/>
          <w:color w:val="1F3864"/>
          <w:sz w:val="32"/>
          <w:szCs w:val="32"/>
          <w:rtl/>
        </w:rPr>
        <w:t>مِنْهُ</w:t>
      </w:r>
      <w:r w:rsidRPr="00DB4F84">
        <w:rPr>
          <w:rFonts w:ascii="Traditional Arabic" w:eastAsia="Calibri" w:hAnsi="Traditional Arabic" w:cs="KFGQPC Uthman Taha Naskh"/>
          <w:bCs/>
          <w:color w:val="1F3864"/>
          <w:sz w:val="32"/>
          <w:szCs w:val="32"/>
          <w:rtl/>
        </w:rPr>
        <w:t xml:space="preserve"> فَهُوَ رَدٌّ</w:t>
      </w:r>
      <w:r>
        <w:rPr>
          <w:rFonts w:ascii="Traditional Arabic" w:eastAsia="Calibri" w:hAnsi="Traditional Arabic" w:cs="KFGQPC Uthman Taha Naskh" w:hint="cs"/>
          <w:b/>
          <w:sz w:val="32"/>
          <w:szCs w:val="32"/>
          <w:rtl/>
        </w:rPr>
        <w:t>}</w:t>
      </w:r>
    </w:p>
    <w:p w:rsidR="00DB4F84" w:rsidRDefault="00DB4F84" w:rsidP="006B2695">
      <w:pPr>
        <w:bidi w:val="0"/>
        <w:spacing w:before="120" w:after="0" w:line="240" w:lineRule="auto"/>
        <w:jc w:val="both"/>
        <w:rPr>
          <w:rFonts w:eastAsia="Calibri" w:cs="Traditional Arabic"/>
          <w:lang w:val="vi-VN"/>
        </w:rPr>
      </w:pPr>
      <w:r w:rsidRPr="00DB4F84">
        <w:rPr>
          <w:rFonts w:eastAsia="Calibri" w:cs="Traditional Arabic"/>
          <w:b/>
          <w:bCs/>
          <w:lang w:val="vi-VN"/>
        </w:rPr>
        <w:t>“</w:t>
      </w:r>
      <w:r w:rsidRPr="007A1182">
        <w:rPr>
          <w:rFonts w:eastAsia="Calibri" w:cs="Traditional Arabic"/>
          <w:b/>
          <w:bCs/>
          <w:color w:val="1F3864"/>
          <w:lang w:val="vi-VN"/>
        </w:rPr>
        <w:t>Ai tạo ra cái mới trong việc làm này của Ta (tức trong Islam)</w:t>
      </w:r>
      <w:r w:rsidRPr="007A1182">
        <w:rPr>
          <w:rFonts w:eastAsia="Calibri" w:cs="Traditional Arabic" w:hint="cs"/>
          <w:b/>
          <w:bCs/>
          <w:color w:val="1F3864"/>
          <w:rtl/>
          <w:lang w:val="vi-VN"/>
        </w:rPr>
        <w:t xml:space="preserve"> </w:t>
      </w:r>
      <w:r w:rsidRPr="007A1182">
        <w:rPr>
          <w:rFonts w:eastAsia="Calibri" w:cs="Traditional Arabic"/>
          <w:b/>
          <w:bCs/>
          <w:color w:val="1F3864"/>
          <w:lang w:val="vi-VN"/>
        </w:rPr>
        <w:t>mà nó không có trong đạo thì việc làm đó bị trả lại y.</w:t>
      </w:r>
      <w:r w:rsidRPr="00DB4F84">
        <w:rPr>
          <w:rFonts w:eastAsia="Calibri" w:cs="Traditional Arabic"/>
          <w:b/>
          <w:bCs/>
          <w:lang w:val="vi-VN"/>
        </w:rPr>
        <w:t>”</w:t>
      </w:r>
      <w:r w:rsidR="0034386E" w:rsidRPr="007E0DCE">
        <w:rPr>
          <w:rFonts w:ascii="Rockwell Extra Bold" w:hAnsi="Rockwell Extra Bold" w:cs="Traditional Arabic"/>
          <w:color w:val="C00000"/>
          <w:vertAlign w:val="superscript"/>
          <w:lang w:val="vi-VN"/>
        </w:rPr>
        <w:t>(</w:t>
      </w:r>
      <w:r w:rsidR="0034386E" w:rsidRPr="00C77F18">
        <w:rPr>
          <w:rStyle w:val="FootnoteReference"/>
          <w:rFonts w:ascii="Rockwell Extra Bold" w:hAnsi="Rockwell Extra Bold" w:cs="Traditional Arabic"/>
          <w:color w:val="C00000"/>
        </w:rPr>
        <w:footnoteReference w:id="52"/>
      </w:r>
      <w:r w:rsidR="0034386E" w:rsidRPr="007E0DCE">
        <w:rPr>
          <w:rFonts w:ascii="Rockwell Extra Bold" w:hAnsi="Rockwell Extra Bold" w:cs="Traditional Arabic"/>
          <w:color w:val="C00000"/>
          <w:vertAlign w:val="superscript"/>
          <w:lang w:val="vi-VN"/>
        </w:rPr>
        <w:t>)</w:t>
      </w:r>
      <w:r w:rsidR="0034386E">
        <w:rPr>
          <w:rFonts w:eastAsia="Calibri" w:cs="Traditional Arabic"/>
          <w:b/>
          <w:bCs/>
        </w:rPr>
        <w:t xml:space="preserve"> </w:t>
      </w:r>
      <w:r w:rsidR="00D9210E" w:rsidRPr="00D9210E">
        <w:rPr>
          <w:rFonts w:eastAsia="Calibri" w:cs="Traditional Arabic"/>
        </w:rPr>
        <w:t xml:space="preserve">và </w:t>
      </w:r>
      <w:r w:rsidR="00D9210E">
        <w:rPr>
          <w:rFonts w:eastAsia="Calibri" w:cs="Traditional Arabic"/>
          <w:lang w:val="vi-VN"/>
        </w:rPr>
        <w:t>Thiên Sứ</w:t>
      </w:r>
      <w:r w:rsidR="00DC43D6">
        <w:rPr>
          <w:rFonts w:eastAsia="Calibri" w:cs="Traditional Arabic"/>
          <w:lang w:val="vi-VN"/>
        </w:rPr>
        <w:t xml:space="preserve"> </w:t>
      </w:r>
      <w:r w:rsidR="004563CE">
        <w:rPr>
          <w:rFonts w:cs="Arial Unicode MS" w:hint="eastAsia"/>
          <w:color w:val="C00000"/>
          <w:rtl/>
          <w:lang w:val="vi-VN"/>
        </w:rPr>
        <w:t>ﷺ</w:t>
      </w:r>
      <w:r w:rsidR="00D9210E">
        <w:rPr>
          <w:rFonts w:eastAsia="Calibri" w:cs="Traditional Arabic"/>
          <w:lang w:val="vi-VN"/>
        </w:rPr>
        <w:t xml:space="preserve"> cũng nói:</w:t>
      </w:r>
    </w:p>
    <w:p w:rsidR="00932D7D" w:rsidRPr="00253567" w:rsidRDefault="00932D7D"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sidRPr="00B91618">
        <w:rPr>
          <w:rFonts w:ascii="Traditional Arabic" w:cs="KFGQPC Uthman Taha Naskh" w:hint="cs"/>
          <w:b/>
          <w:bCs/>
          <w:color w:val="1F3864"/>
          <w:sz w:val="32"/>
          <w:szCs w:val="32"/>
          <w:rtl/>
        </w:rPr>
        <w:t>إِيَّاكُمْ</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وَمُحْدَثَاتِ</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الأُمُورِ</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فَإِنَّ</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كُلَّ</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مُحْدَثَةٍ</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بِدْعَةٌ</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وَكُلَّ</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بِدْعَةٍ</w:t>
      </w:r>
      <w:r w:rsidRPr="00B91618">
        <w:rPr>
          <w:rFonts w:ascii="Traditional Arabic" w:cs="KFGQPC Uthman Taha Naskh"/>
          <w:b/>
          <w:bCs/>
          <w:color w:val="1F3864"/>
          <w:sz w:val="32"/>
          <w:szCs w:val="32"/>
          <w:rtl/>
        </w:rPr>
        <w:t xml:space="preserve"> </w:t>
      </w:r>
      <w:r w:rsidRPr="00B91618">
        <w:rPr>
          <w:rFonts w:ascii="Traditional Arabic" w:cs="KFGQPC Uthman Taha Naskh" w:hint="cs"/>
          <w:b/>
          <w:bCs/>
          <w:color w:val="1F3864"/>
          <w:sz w:val="32"/>
          <w:szCs w:val="32"/>
          <w:rtl/>
        </w:rPr>
        <w:t>ضَلاَلَةٌ</w:t>
      </w:r>
      <w:r w:rsidRPr="00505C76">
        <w:rPr>
          <w:rFonts w:ascii="KFGQPC Uthman Taha Naskh" w:hAnsi="KFGQPC Uthman Taha Naskh" w:cs="KFGQPC Uthman Taha Naskh" w:hint="cs"/>
          <w:b/>
          <w:bCs/>
          <w:color w:val="1F3864"/>
          <w:sz w:val="32"/>
          <w:szCs w:val="32"/>
          <w:rtl/>
        </w:rPr>
        <w:t>}</w:t>
      </w:r>
    </w:p>
    <w:p w:rsidR="003E3B30" w:rsidRDefault="00932D7D" w:rsidP="006B2695">
      <w:pPr>
        <w:bidi w:val="0"/>
        <w:spacing w:before="120" w:after="0" w:line="240" w:lineRule="auto"/>
        <w:jc w:val="both"/>
        <w:rPr>
          <w:lang w:val="vi-VN"/>
        </w:rPr>
      </w:pPr>
      <w:r w:rsidRPr="00505C76">
        <w:rPr>
          <w:color w:val="1F3864"/>
          <w:lang w:val="vi-VN"/>
        </w:rPr>
        <w:t>“</w:t>
      </w:r>
      <w:r w:rsidRPr="00B91618">
        <w:rPr>
          <w:b/>
          <w:bCs/>
          <w:color w:val="1F3864"/>
          <w:lang w:val="vi-VN"/>
        </w:rPr>
        <w:t>Ta</w:t>
      </w:r>
      <w:r>
        <w:rPr>
          <w:b/>
          <w:bCs/>
          <w:color w:val="1F3864"/>
          <w:lang w:val="vi-VN"/>
        </w:rPr>
        <w:t xml:space="preserve"> cấm các ngươi cải biên việc thờ phượng, hãy biết rằng mọi cải biên bị xem là Bid-a’h và mọi điều Bid-a’h bị xem là lệch lạc.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FF7ED0">
        <w:rPr>
          <w:lang w:val="vi-VN"/>
        </w:rPr>
        <w:t>ngoài ra,</w:t>
      </w:r>
      <w:r w:rsidR="0037714B">
        <w:rPr>
          <w:lang w:val="vi-VN"/>
        </w:rPr>
        <w:t xml:space="preserve"> còn có</w:t>
      </w:r>
      <w:r w:rsidR="00FF7ED0">
        <w:rPr>
          <w:lang w:val="vi-VN"/>
        </w:rPr>
        <w:t xml:space="preserve"> rất nhiều câu Kinh và Hadith nói về điều này.</w:t>
      </w:r>
    </w:p>
    <w:p w:rsidR="00FF7ED0" w:rsidRDefault="008026E1" w:rsidP="00BA24EE">
      <w:pPr>
        <w:bidi w:val="0"/>
        <w:spacing w:before="120" w:after="0" w:line="240" w:lineRule="auto"/>
        <w:ind w:firstLine="720"/>
        <w:jc w:val="both"/>
        <w:rPr>
          <w:lang w:val="vi-VN"/>
        </w:rPr>
      </w:pPr>
      <w:r>
        <w:rPr>
          <w:lang w:val="vi-VN"/>
        </w:rPr>
        <w:t>Dựa vào điều đã nói: Rằng bất cứ ai tôn thờ Allah</w:t>
      </w:r>
      <w:r w:rsidR="008627F6">
        <w:rPr>
          <w:lang w:val="vi-VN"/>
        </w:rPr>
        <w:t xml:space="preserve"> mà trong lòng không vì Allah thì việc hành đạo đó vô giá trị vì đã</w:t>
      </w:r>
      <w:r w:rsidR="00BA24EE">
        <w:rPr>
          <w:lang w:val="vi-VN"/>
        </w:rPr>
        <w:t xml:space="preserve"> thiếu</w:t>
      </w:r>
      <w:r w:rsidR="008627F6">
        <w:rPr>
          <w:lang w:val="vi-VN"/>
        </w:rPr>
        <w:t xml:space="preserve"> tính Ikhlos và rằng bất cứ ai tôn thờ Allah</w:t>
      </w:r>
      <w:r w:rsidR="00F26CE1">
        <w:rPr>
          <w:lang w:val="vi-VN"/>
        </w:rPr>
        <w:t xml:space="preserve"> bằng hình thức khác với hình thức</w:t>
      </w:r>
      <w:r w:rsidR="003C0CEF">
        <w:rPr>
          <w:lang w:val="vi-VN"/>
        </w:rPr>
        <w:t xml:space="preserve"> giáo lý cho phép thì việc hành đạo đó bị trả lại</w:t>
      </w:r>
      <w:r w:rsidR="0014682B">
        <w:rPr>
          <w:lang w:val="vi-VN"/>
        </w:rPr>
        <w:t xml:space="preserve">, bởi đã không noi theo chỉ đạo của Thiên Sứ </w:t>
      </w:r>
      <w:r w:rsidR="004563CE">
        <w:rPr>
          <w:rFonts w:cs="Arial Unicode MS" w:hint="eastAsia"/>
          <w:color w:val="C00000"/>
          <w:rtl/>
          <w:lang w:val="vi-VN"/>
        </w:rPr>
        <w:t>ﷺ</w:t>
      </w:r>
      <w:r w:rsidR="0014682B">
        <w:rPr>
          <w:lang w:val="vi-VN"/>
        </w:rPr>
        <w:t>. Với những gì trình bày đút kết được một qui tắc vĩ đại</w:t>
      </w:r>
      <w:r w:rsidR="0099779B">
        <w:rPr>
          <w:lang w:val="vi-VN"/>
        </w:rPr>
        <w:t>: “</w:t>
      </w:r>
      <w:r w:rsidR="006F3971">
        <w:rPr>
          <w:i/>
          <w:iCs/>
          <w:lang w:val="vi-VN"/>
        </w:rPr>
        <w:t xml:space="preserve">Để việc hành đạo được chấp nhận phải thành tâm vì Allah và noi theo chỉ đạo của Thiên Sứ </w:t>
      </w:r>
      <w:r w:rsidR="004563CE" w:rsidRPr="004563CE">
        <w:rPr>
          <w:rFonts w:cs="Arial Unicode MS" w:hint="eastAsia"/>
          <w:i/>
          <w:iCs/>
          <w:color w:val="C00000"/>
          <w:rtl/>
          <w:lang w:val="vi-VN"/>
        </w:rPr>
        <w:t>ﷺ</w:t>
      </w:r>
      <w:r w:rsidR="006F3971">
        <w:rPr>
          <w:i/>
          <w:iCs/>
          <w:lang w:val="vi-VN"/>
        </w:rPr>
        <w:t>.</w:t>
      </w:r>
      <w:r w:rsidR="0099779B">
        <w:rPr>
          <w:lang w:val="vi-VN"/>
        </w:rPr>
        <w:t>”</w:t>
      </w:r>
    </w:p>
    <w:p w:rsidR="00F94B72" w:rsidRDefault="00F94B72" w:rsidP="006B2695">
      <w:pPr>
        <w:bidi w:val="0"/>
        <w:spacing w:before="120" w:after="0" w:line="240" w:lineRule="auto"/>
        <w:ind w:firstLine="720"/>
        <w:jc w:val="both"/>
        <w:rPr>
          <w:lang w:val="vi-VN"/>
        </w:rPr>
      </w:pPr>
      <w:r>
        <w:rPr>
          <w:lang w:val="vi-VN"/>
        </w:rPr>
        <w:t>Qua trở lại câu hỏi đã hỏi về các sai phạm liên quan đến hành hương Hajj</w:t>
      </w:r>
      <w:r w:rsidR="00181242">
        <w:rPr>
          <w:lang w:val="vi-VN"/>
        </w:rPr>
        <w:t>, trong các sai phạm đó gồm:</w:t>
      </w:r>
    </w:p>
    <w:p w:rsidR="009E1570" w:rsidRDefault="009E1570" w:rsidP="00D7411C">
      <w:pPr>
        <w:bidi w:val="0"/>
        <w:spacing w:before="120" w:after="0" w:line="240" w:lineRule="auto"/>
        <w:ind w:firstLine="720"/>
        <w:jc w:val="both"/>
        <w:rPr>
          <w:lang w:val="vi-VN"/>
        </w:rPr>
      </w:pPr>
      <w:r w:rsidRPr="00511984">
        <w:rPr>
          <w:b/>
          <w:bCs/>
          <w:lang w:val="vi-VN"/>
        </w:rPr>
        <w:t>Sai phạm thứ nhất:</w:t>
      </w:r>
      <w:r>
        <w:rPr>
          <w:lang w:val="vi-VN"/>
        </w:rPr>
        <w:t xml:space="preserve"> </w:t>
      </w:r>
      <w:r w:rsidR="00AF2A5D" w:rsidRPr="001A7182">
        <w:rPr>
          <w:b/>
          <w:bCs/>
          <w:lang w:val="vi-VN"/>
        </w:rPr>
        <w:t>Không Ehrom tại Miqot</w:t>
      </w:r>
      <w:r w:rsidR="001A7182">
        <w:rPr>
          <w:lang w:val="vi-VN"/>
        </w:rPr>
        <w:t>, có một số người hành hương đặc biệt là người đi bằng máy bay, họ đã bỏ nghi thức Ehrom tại Miqot</w:t>
      </w:r>
      <w:r w:rsidR="008B011E">
        <w:rPr>
          <w:lang w:val="vi-VN"/>
        </w:rPr>
        <w:t xml:space="preserve"> cho đến khi máy bay hạ cánh xuống Jeddah</w:t>
      </w:r>
      <w:r w:rsidR="001A7182">
        <w:rPr>
          <w:lang w:val="vi-VN"/>
        </w:rPr>
        <w:t xml:space="preserve"> trong khi họ đã đi ngang địa điểm Miqot này</w:t>
      </w:r>
      <w:r w:rsidR="00D7411C">
        <w:rPr>
          <w:lang w:val="vi-VN"/>
        </w:rPr>
        <w:t xml:space="preserve"> trong khi </w:t>
      </w:r>
      <w:r w:rsidR="00E66922">
        <w:rPr>
          <w:lang w:val="vi-VN"/>
        </w:rPr>
        <w:t>việc Ehrom đã được Thiên Sứ</w:t>
      </w:r>
      <w:r w:rsidR="00CC4F1C">
        <w:rPr>
          <w:lang w:val="vi-VN"/>
        </w:rPr>
        <w:t xml:space="preserve"> </w:t>
      </w:r>
      <w:r w:rsidR="004563CE">
        <w:rPr>
          <w:rFonts w:cs="Arial Unicode MS" w:hint="eastAsia"/>
          <w:color w:val="C00000"/>
          <w:rtl/>
          <w:lang w:val="vi-VN"/>
        </w:rPr>
        <w:t>ﷺ</w:t>
      </w:r>
      <w:r w:rsidR="00E66922">
        <w:rPr>
          <w:lang w:val="vi-VN"/>
        </w:rPr>
        <w:t xml:space="preserve"> ấn định rằng:</w:t>
      </w:r>
    </w:p>
    <w:p w:rsidR="00054E3E" w:rsidRPr="00253567" w:rsidRDefault="00054E3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52761C">
        <w:rPr>
          <w:rFonts w:ascii="Traditional Arabic" w:cs="KFGQPC Uthman Taha Naskh" w:hint="cs"/>
          <w:b/>
          <w:bCs/>
          <w:color w:val="1F3864"/>
          <w:sz w:val="32"/>
          <w:szCs w:val="32"/>
          <w:rtl/>
        </w:rPr>
        <w:t>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لَهُنَّ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وَلِمَنْ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أَتَى</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عَلَيْهِنَّ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مِنْ</w:t>
      </w:r>
      <w:r w:rsidRPr="0052761C">
        <w:rPr>
          <w:rFonts w:ascii="Traditional Arabic" w:cs="KFGQPC Uthman Taha Naskh"/>
          <w:b/>
          <w:bCs/>
          <w:color w:val="1F3864"/>
          <w:sz w:val="32"/>
          <w:szCs w:val="32"/>
          <w:rtl/>
        </w:rPr>
        <w:t xml:space="preserve"> </w:t>
      </w:r>
      <w:r w:rsidRPr="0052761C">
        <w:rPr>
          <w:rFonts w:ascii="Traditional Arabic" w:cs="KFGQPC Uthman Taha Naskh" w:hint="cs"/>
          <w:b/>
          <w:bCs/>
          <w:color w:val="1F3864"/>
          <w:sz w:val="32"/>
          <w:szCs w:val="32"/>
          <w:rtl/>
        </w:rPr>
        <w:t>غَيْرِ</w:t>
      </w:r>
      <w:r>
        <w:rPr>
          <w:rFonts w:ascii="Traditional Arabic" w:cs="KFGQPC Uthman Taha Naskh" w:hint="cs"/>
          <w:b/>
          <w:bCs/>
          <w:color w:val="1F3864"/>
          <w:sz w:val="32"/>
          <w:szCs w:val="32"/>
          <w:rtl/>
        </w:rPr>
        <w:t xml:space="preserve"> أَهْلِ</w:t>
      </w:r>
      <w:r w:rsidRPr="0052761C">
        <w:rPr>
          <w:rFonts w:ascii="Traditional Arabic" w:cs="KFGQPC Uthman Taha Naskh" w:hint="cs"/>
          <w:b/>
          <w:bCs/>
          <w:color w:val="1F3864"/>
          <w:sz w:val="32"/>
          <w:szCs w:val="32"/>
          <w:rtl/>
        </w:rPr>
        <w:t>هِنَّ</w:t>
      </w:r>
      <w:r w:rsidRPr="00505C76">
        <w:rPr>
          <w:rFonts w:ascii="KFGQPC Uthman Taha Naskh" w:hAnsi="KFGQPC Uthman Taha Naskh" w:cs="KFGQPC Uthman Taha Naskh" w:hint="cs"/>
          <w:b/>
          <w:bCs/>
          <w:color w:val="1F3864"/>
          <w:sz w:val="32"/>
          <w:szCs w:val="32"/>
          <w:rtl/>
        </w:rPr>
        <w:t>}</w:t>
      </w:r>
    </w:p>
    <w:p w:rsidR="00E66922" w:rsidRDefault="00054E3E" w:rsidP="006B2695">
      <w:pPr>
        <w:bidi w:val="0"/>
        <w:spacing w:before="120" w:after="0" w:line="240" w:lineRule="auto"/>
        <w:jc w:val="both"/>
        <w:rPr>
          <w:rFonts w:asciiTheme="majorBidi" w:hAnsiTheme="majorBidi" w:cstheme="majorBidi"/>
          <w:lang w:val="vi-VN"/>
        </w:rPr>
      </w:pPr>
      <w:r w:rsidRPr="00505C76">
        <w:rPr>
          <w:color w:val="1F3864"/>
          <w:lang w:val="vi-VN"/>
        </w:rPr>
        <w:lastRenderedPageBreak/>
        <w:t>“</w:t>
      </w:r>
      <w:r>
        <w:rPr>
          <w:b/>
          <w:bCs/>
          <w:color w:val="1F3864"/>
          <w:lang w:val="vi-VN"/>
        </w:rPr>
        <w:t>Các địa điểm đó dành cho thị dân địa phương và cho những ai đi ngang qua các địa điểm đó.</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4"/>
      </w:r>
      <w:r w:rsidRPr="007E0DCE">
        <w:rPr>
          <w:rFonts w:ascii="Rockwell Extra Bold" w:hAnsi="Rockwell Extra Bold" w:cs="Traditional Arabic"/>
          <w:color w:val="C00000"/>
          <w:vertAlign w:val="superscript"/>
          <w:lang w:val="vi-VN"/>
        </w:rPr>
        <w:t>)</w:t>
      </w:r>
      <w:r w:rsidR="00DD5E21">
        <w:rPr>
          <w:rFonts w:ascii="Arial" w:hAnsi="Arial" w:cs="Traditional Arabic"/>
          <w:color w:val="C00000"/>
          <w:vertAlign w:val="superscript"/>
          <w:lang w:val="vi-VN"/>
        </w:rPr>
        <w:t xml:space="preserve"> </w:t>
      </w:r>
      <w:r w:rsidR="00DD5E21">
        <w:rPr>
          <w:rFonts w:asciiTheme="majorBidi" w:hAnsiTheme="majorBidi" w:cstheme="majorBidi"/>
          <w:lang w:val="vi-VN"/>
        </w:rPr>
        <w:t xml:space="preserve">và </w:t>
      </w:r>
      <w:r w:rsidR="00945BA6">
        <w:rPr>
          <w:rFonts w:asciiTheme="majorBidi" w:hAnsiTheme="majorBidi" w:cstheme="majorBidi"/>
          <w:lang w:val="vi-VN"/>
        </w:rPr>
        <w:t xml:space="preserve">được Al-Bukhori ghi </w:t>
      </w:r>
      <w:r w:rsidR="00DD5E21">
        <w:rPr>
          <w:rFonts w:asciiTheme="majorBidi" w:hAnsiTheme="majorBidi" w:cstheme="majorBidi"/>
          <w:lang w:val="vi-VN"/>
        </w:rPr>
        <w:t>từ U’mar</w:t>
      </w:r>
      <w:r w:rsidR="00945BA6">
        <w:rPr>
          <w:rFonts w:asciiTheme="majorBidi" w:hAnsiTheme="majorBidi" w:cstheme="majorBidi"/>
          <w:lang w:val="vi-VN"/>
        </w:rPr>
        <w:t xml:space="preserve"> </w:t>
      </w:r>
      <w:r w:rsidR="00945BA6" w:rsidRPr="003B5A9C">
        <w:rPr>
          <w:rFonts w:eastAsia="Calibri" w:cs="KFGQPC Uthman Taha Naskh"/>
          <w:color w:val="FF0000"/>
        </w:rPr>
        <w:sym w:font="AGA Arabesque" w:char="F074"/>
      </w:r>
      <w:r w:rsidR="00DD5E21">
        <w:rPr>
          <w:rFonts w:asciiTheme="majorBidi" w:hAnsiTheme="majorBidi" w:cstheme="majorBidi"/>
          <w:lang w:val="vi-VN"/>
        </w:rPr>
        <w:t xml:space="preserve"> rằng ông đã tự ấn định địa danh cho thị dân I Rắc, cụ thể như thị dân Kufah và thị dân Bosroh (thuộc I Rắc) đã kéo đến hỏi U’mar </w:t>
      </w:r>
      <w:r w:rsidR="00DD5E21" w:rsidRPr="003B5A9C">
        <w:rPr>
          <w:rFonts w:cs="KFGQPC Uthman Taha Naskh"/>
          <w:color w:val="FF0000"/>
        </w:rPr>
        <w:sym w:font="AGA Arabesque" w:char="F074"/>
      </w:r>
      <w:r w:rsidR="00DD5E21">
        <w:rPr>
          <w:rFonts w:asciiTheme="majorBidi" w:hAnsiTheme="majorBidi" w:cstheme="majorBidi"/>
          <w:lang w:val="vi-VN"/>
        </w:rPr>
        <w:t>: “</w:t>
      </w:r>
      <w:r w:rsidR="00DD5E21" w:rsidRPr="0024123D">
        <w:rPr>
          <w:rFonts w:asciiTheme="majorBidi" w:hAnsiTheme="majorBidi" w:cstheme="majorBidi"/>
          <w:i/>
          <w:iCs/>
          <w:lang w:val="vi-VN"/>
        </w:rPr>
        <w:t xml:space="preserve">Thưa thủ lĩnh Islam, rằng Nabi </w:t>
      </w:r>
      <w:r w:rsidR="00DD5E21" w:rsidRPr="0024123D">
        <w:rPr>
          <w:rFonts w:cs="Arial Unicode MS" w:hint="eastAsia"/>
          <w:i/>
          <w:iCs/>
          <w:color w:val="C00000"/>
          <w:rtl/>
          <w:lang w:val="vi-VN"/>
        </w:rPr>
        <w:t>ﷺ</w:t>
      </w:r>
      <w:r w:rsidR="00DD5E21" w:rsidRPr="0024123D">
        <w:rPr>
          <w:rFonts w:asciiTheme="majorBidi" w:hAnsiTheme="majorBidi" w:cstheme="majorBidi"/>
          <w:i/>
          <w:iCs/>
          <w:lang w:val="vi-VN"/>
        </w:rPr>
        <w:t xml:space="preserve"> đã ấn định cho thị dân Najdi tại Qarnul Manaazil, trong đó nó trái đường với chúng tôi.</w:t>
      </w:r>
      <w:r w:rsidR="00DD5E21">
        <w:rPr>
          <w:rFonts w:asciiTheme="majorBidi" w:hAnsiTheme="majorBidi" w:cstheme="majorBidi"/>
          <w:lang w:val="vi-VN"/>
        </w:rPr>
        <w:t xml:space="preserve">” U’mar </w:t>
      </w:r>
      <w:r w:rsidR="00DD5E21" w:rsidRPr="003B5A9C">
        <w:rPr>
          <w:rFonts w:cs="KFGQPC Uthman Taha Naskh"/>
          <w:color w:val="FF0000"/>
        </w:rPr>
        <w:sym w:font="AGA Arabesque" w:char="F074"/>
      </w:r>
      <w:r w:rsidR="00DD5E21">
        <w:rPr>
          <w:rFonts w:asciiTheme="majorBidi" w:hAnsiTheme="majorBidi" w:cstheme="majorBidi"/>
          <w:lang w:val="vi-VN"/>
        </w:rPr>
        <w:t xml:space="preserve"> bảo: “</w:t>
      </w:r>
      <w:r w:rsidR="00DD5E21">
        <w:rPr>
          <w:rFonts w:asciiTheme="majorBidi" w:hAnsiTheme="majorBidi" w:cstheme="majorBidi"/>
          <w:i/>
          <w:iCs/>
          <w:lang w:val="vi-VN"/>
        </w:rPr>
        <w:t>Các người hãy xem quê  hương mình có đường nào ngang với địa điểm đó không.</w:t>
      </w:r>
      <w:r w:rsidR="00DD5E21">
        <w:rPr>
          <w:rFonts w:asciiTheme="majorBidi" w:hAnsiTheme="majorBidi" w:cstheme="majorBidi"/>
          <w:lang w:val="vi-VN"/>
        </w:rPr>
        <w:t>”</w:t>
      </w:r>
      <w:r w:rsidR="00DD5E21" w:rsidRPr="007E0DCE">
        <w:rPr>
          <w:rFonts w:ascii="Rockwell Extra Bold" w:hAnsi="Rockwell Extra Bold" w:cs="Traditional Arabic"/>
          <w:color w:val="C00000"/>
          <w:vertAlign w:val="superscript"/>
          <w:lang w:val="vi-VN"/>
        </w:rPr>
        <w:t>(</w:t>
      </w:r>
      <w:r w:rsidR="00DD5E21" w:rsidRPr="00C77F18">
        <w:rPr>
          <w:rStyle w:val="FootnoteReference"/>
          <w:rFonts w:ascii="Rockwell Extra Bold" w:hAnsi="Rockwell Extra Bold" w:cs="Traditional Arabic"/>
          <w:color w:val="C00000"/>
        </w:rPr>
        <w:footnoteReference w:id="55"/>
      </w:r>
      <w:r w:rsidR="00DD5E21" w:rsidRPr="007E0DCE">
        <w:rPr>
          <w:rFonts w:ascii="Rockwell Extra Bold" w:hAnsi="Rockwell Extra Bold" w:cs="Traditional Arabic"/>
          <w:color w:val="C00000"/>
          <w:vertAlign w:val="superscript"/>
          <w:lang w:val="vi-VN"/>
        </w:rPr>
        <w:t>)</w:t>
      </w:r>
      <w:r w:rsidR="00B54548">
        <w:rPr>
          <w:rFonts w:ascii="Arial" w:hAnsi="Arial" w:cs="Traditional Arabic"/>
          <w:color w:val="C00000"/>
          <w:vertAlign w:val="superscript"/>
          <w:lang w:val="vi-VN"/>
        </w:rPr>
        <w:t xml:space="preserve"> </w:t>
      </w:r>
      <w:r w:rsidR="00B07D75">
        <w:rPr>
          <w:rFonts w:asciiTheme="majorBidi" w:hAnsiTheme="majorBidi" w:cstheme="majorBidi"/>
          <w:lang w:val="vi-VN"/>
        </w:rPr>
        <w:t>Qua dẫn chứng này, khi người hành hương đến địa điểm cùng tọa độ với Miqot là xem như đã đi ngang Miqot, bắt buộc phải Ehrom, cấm trì hoãn đến xuống Jeddah mới Ehrom.</w:t>
      </w:r>
    </w:p>
    <w:p w:rsidR="00B07D75" w:rsidRDefault="00B07D75"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Cách sử</w:t>
      </w:r>
      <w:r w:rsidR="008F6097">
        <w:rPr>
          <w:rFonts w:asciiTheme="majorBidi" w:hAnsiTheme="majorBidi" w:cstheme="majorBidi"/>
          <w:lang w:val="vi-VN"/>
        </w:rPr>
        <w:t>a sai cho điều này là người hành hương nên tắm rửa tại nhà, tại khách sạn hoặc tại sân bay và mặc sẵn bộ Ehrom vào cởi hết mọi quần áo lót bên trong, một khi được thông báo đã đến tọa độ ngang Miqot thì liền Ehorm nghi thức hành hương mình muốn</w:t>
      </w:r>
      <w:r w:rsidR="00700E46">
        <w:rPr>
          <w:rFonts w:asciiTheme="majorBidi" w:hAnsiTheme="majorBidi" w:cstheme="majorBidi"/>
          <w:lang w:val="vi-VN"/>
        </w:rPr>
        <w:t xml:space="preserve"> U’mroh hoặc Hajj</w:t>
      </w:r>
      <w:r w:rsidR="00123517">
        <w:rPr>
          <w:rFonts w:asciiTheme="majorBidi" w:hAnsiTheme="majorBidi" w:cstheme="majorBidi"/>
          <w:lang w:val="vi-VN"/>
        </w:rPr>
        <w:t>, đối với ai trì hoãn đến máy bay đáp xuống Jeddah thì theo đại đa số U’lama là phải chịu phạt bằng cách</w:t>
      </w:r>
      <w:r w:rsidR="00095D04">
        <w:rPr>
          <w:rFonts w:asciiTheme="majorBidi" w:hAnsiTheme="majorBidi" w:cstheme="majorBidi"/>
          <w:lang w:val="vi-VN"/>
        </w:rPr>
        <w:t xml:space="preserve"> giết một con cừu hoặc dê và chia hết thịt cho người nghèo, bởi người này đã bỏ đi nghi thức bắt buộc.</w:t>
      </w:r>
    </w:p>
    <w:p w:rsidR="003151DA" w:rsidRDefault="003151DA" w:rsidP="006B2695">
      <w:pPr>
        <w:bidi w:val="0"/>
        <w:spacing w:before="120" w:after="0" w:line="240" w:lineRule="auto"/>
        <w:ind w:firstLine="720"/>
        <w:jc w:val="both"/>
        <w:rPr>
          <w:lang w:val="vi-VN"/>
        </w:rPr>
      </w:pPr>
      <w:r w:rsidRPr="00511984">
        <w:rPr>
          <w:b/>
          <w:bCs/>
          <w:lang w:val="vi-VN"/>
        </w:rPr>
        <w:t xml:space="preserve">Sai phạm thứ </w:t>
      </w:r>
      <w:r w:rsidR="0067671A">
        <w:rPr>
          <w:b/>
          <w:bCs/>
          <w:lang w:val="vi-VN"/>
        </w:rPr>
        <w:t>hai</w:t>
      </w:r>
      <w:r w:rsidRPr="00511984">
        <w:rPr>
          <w:b/>
          <w:bCs/>
          <w:lang w:val="vi-VN"/>
        </w:rPr>
        <w:t>:</w:t>
      </w:r>
      <w:r w:rsidR="00E55E77">
        <w:rPr>
          <w:b/>
          <w:bCs/>
          <w:lang w:val="vi-VN"/>
        </w:rPr>
        <w:t xml:space="preserve"> Có một số người cho rằng khi Ehrom phải mang dép</w:t>
      </w:r>
      <w:r w:rsidR="00E55E77" w:rsidRPr="00E55E77">
        <w:rPr>
          <w:lang w:val="vi-VN"/>
        </w:rPr>
        <w:t xml:space="preserve"> nên thấy rằng khi không có dép thì họ không chịu Ehrom</w:t>
      </w:r>
      <w:r>
        <w:rPr>
          <w:lang w:val="vi-VN"/>
        </w:rPr>
        <w:t>,</w:t>
      </w:r>
      <w:r w:rsidR="00E55E77">
        <w:rPr>
          <w:lang w:val="vi-VN"/>
        </w:rPr>
        <w:t xml:space="preserve"> đây là sai. </w:t>
      </w:r>
      <w:r w:rsidR="001D3DA6">
        <w:rPr>
          <w:lang w:val="vi-VN"/>
        </w:rPr>
        <w:t xml:space="preserve">Việc có mang dép hai không lúc Ehrom hoàn toàn không liên quan đến </w:t>
      </w:r>
      <w:r w:rsidR="001D3DA6">
        <w:rPr>
          <w:lang w:val="vi-VN"/>
        </w:rPr>
        <w:lastRenderedPageBreak/>
        <w:t>nghi thức hành hương, người hành hương muốn mang hoặc không mang lúc Ehrom đều được.</w:t>
      </w:r>
    </w:p>
    <w:p w:rsidR="00866CB0" w:rsidRDefault="00866CB0" w:rsidP="006B2695">
      <w:pPr>
        <w:bidi w:val="0"/>
        <w:spacing w:before="120" w:after="0" w:line="240" w:lineRule="auto"/>
        <w:ind w:firstLine="720"/>
        <w:jc w:val="both"/>
        <w:rPr>
          <w:lang w:val="vi-VN"/>
        </w:rPr>
      </w:pPr>
      <w:r w:rsidRPr="00511984">
        <w:rPr>
          <w:b/>
          <w:bCs/>
          <w:lang w:val="vi-VN"/>
        </w:rPr>
        <w:t xml:space="preserve">Sai phạm thứ </w:t>
      </w:r>
      <w:r>
        <w:rPr>
          <w:b/>
          <w:bCs/>
          <w:lang w:val="vi-VN"/>
        </w:rPr>
        <w:t>ba</w:t>
      </w:r>
      <w:r w:rsidRPr="00511984">
        <w:rPr>
          <w:b/>
          <w:bCs/>
          <w:lang w:val="vi-VN"/>
        </w:rPr>
        <w:t>:</w:t>
      </w:r>
      <w:r w:rsidR="00803A2B">
        <w:rPr>
          <w:b/>
          <w:bCs/>
          <w:lang w:val="vi-VN"/>
        </w:rPr>
        <w:t xml:space="preserve"> Có số người cho rằng người hành hương không được thay đồ Ehrom</w:t>
      </w:r>
      <w:r>
        <w:rPr>
          <w:lang w:val="vi-VN"/>
        </w:rPr>
        <w:t>,</w:t>
      </w:r>
      <w:r w:rsidR="009F10AF" w:rsidRPr="009F10AF">
        <w:rPr>
          <w:lang w:val="vi-VN"/>
        </w:rPr>
        <w:t xml:space="preserve"> chỉ </w:t>
      </w:r>
      <w:r w:rsidR="009F10AF">
        <w:rPr>
          <w:lang w:val="vi-VN"/>
        </w:rPr>
        <w:t>được mặc mỗi bộ Ehrom lúc ban đầu cho đến khi xong Hajj, điều này sai. Rằng người hành hương được phép</w:t>
      </w:r>
      <w:r w:rsidR="00C5043E">
        <w:rPr>
          <w:lang w:val="vi-VN"/>
        </w:rPr>
        <w:t xml:space="preserve"> thay đồ Ehrom vì lý do hoặc không vì lý do.</w:t>
      </w:r>
    </w:p>
    <w:p w:rsidR="00C5043E" w:rsidRDefault="00C5043E" w:rsidP="006B2695">
      <w:pPr>
        <w:bidi w:val="0"/>
        <w:spacing w:before="120" w:after="0" w:line="240" w:lineRule="auto"/>
        <w:ind w:firstLine="720"/>
        <w:jc w:val="both"/>
        <w:rPr>
          <w:lang w:val="vi-VN"/>
        </w:rPr>
      </w:pPr>
      <w:r>
        <w:rPr>
          <w:lang w:val="vi-VN"/>
        </w:rPr>
        <w:t>Không phân biệt</w:t>
      </w:r>
      <w:r w:rsidR="002D0B35">
        <w:rPr>
          <w:lang w:val="vi-VN"/>
        </w:rPr>
        <w:t xml:space="preserve"> người hành hương</w:t>
      </w:r>
      <w:r>
        <w:rPr>
          <w:lang w:val="vi-VN"/>
        </w:rPr>
        <w:t xml:space="preserve"> nam hay nữ đều được phép thay đồ Ehrom khi muốn</w:t>
      </w:r>
      <w:r w:rsidR="00E56686">
        <w:rPr>
          <w:lang w:val="vi-VN"/>
        </w:rPr>
        <w:t>. Tuy nhiên, có trường hợp phải bắt buộc</w:t>
      </w:r>
      <w:r w:rsidR="002C0CD6">
        <w:rPr>
          <w:lang w:val="vi-VN"/>
        </w:rPr>
        <w:t xml:space="preserve"> thay đồ Ehrom giống như bị ô uế cần phải cởi ra để giặt; có trường hợp thay sẽ tốt hơn giống như bị dính phải thức ăn, thức uống, lúc này nên thay bộ Ehrom mới để được sạch sẽ hơn</w:t>
      </w:r>
      <w:r w:rsidR="008D6FD9">
        <w:rPr>
          <w:lang w:val="vi-VN"/>
        </w:rPr>
        <w:t xml:space="preserve">. </w:t>
      </w:r>
      <w:r w:rsidR="00A443B6">
        <w:rPr>
          <w:lang w:val="vi-VN"/>
        </w:rPr>
        <w:t>Tóm lại, v</w:t>
      </w:r>
      <w:r w:rsidR="008D6FD9">
        <w:rPr>
          <w:lang w:val="vi-VN"/>
        </w:rPr>
        <w:t>iệc thay Ehrom này rấ</w:t>
      </w:r>
      <w:r w:rsidR="00EC220D">
        <w:rPr>
          <w:lang w:val="vi-VN"/>
        </w:rPr>
        <w:t xml:space="preserve">t đơn giản người hành hương </w:t>
      </w:r>
      <w:r w:rsidR="00F25A19">
        <w:rPr>
          <w:lang w:val="vi-VN"/>
        </w:rPr>
        <w:t xml:space="preserve">được phép </w:t>
      </w:r>
      <w:r w:rsidR="00EC220D">
        <w:rPr>
          <w:lang w:val="vi-VN"/>
        </w:rPr>
        <w:t>thay bất cứ khi nào muốn.</w:t>
      </w:r>
    </w:p>
    <w:p w:rsidR="000B4D80" w:rsidRDefault="000B4D80" w:rsidP="006B2695">
      <w:pPr>
        <w:bidi w:val="0"/>
        <w:spacing w:before="120" w:after="0" w:line="240" w:lineRule="auto"/>
        <w:ind w:firstLine="720"/>
        <w:jc w:val="both"/>
        <w:rPr>
          <w:lang w:val="vi-VN"/>
        </w:rPr>
      </w:pPr>
      <w:r>
        <w:rPr>
          <w:lang w:val="vi-VN"/>
        </w:rPr>
        <w:t>Quan trọng, muốn khẳng định việc cho rằng không được thay đồ Ehrom là sai.</w:t>
      </w:r>
    </w:p>
    <w:p w:rsidR="00093184" w:rsidRDefault="00093184" w:rsidP="006B2695">
      <w:pPr>
        <w:bidi w:val="0"/>
        <w:spacing w:before="120" w:after="0" w:line="240" w:lineRule="auto"/>
        <w:ind w:firstLine="720"/>
        <w:jc w:val="both"/>
        <w:rPr>
          <w:lang w:val="vi-VN"/>
        </w:rPr>
      </w:pPr>
      <w:r w:rsidRPr="00511984">
        <w:rPr>
          <w:b/>
          <w:bCs/>
          <w:lang w:val="vi-VN"/>
        </w:rPr>
        <w:t xml:space="preserve">Sai phạm thứ </w:t>
      </w:r>
      <w:r w:rsidR="00802EFE">
        <w:rPr>
          <w:b/>
          <w:bCs/>
          <w:lang w:val="vi-VN"/>
        </w:rPr>
        <w:t>tư</w:t>
      </w:r>
      <w:r w:rsidRPr="00511984">
        <w:rPr>
          <w:b/>
          <w:bCs/>
          <w:lang w:val="vi-VN"/>
        </w:rPr>
        <w:t>:</w:t>
      </w:r>
      <w:r>
        <w:rPr>
          <w:b/>
          <w:bCs/>
          <w:lang w:val="vi-VN"/>
        </w:rPr>
        <w:t xml:space="preserve"> </w:t>
      </w:r>
      <w:r w:rsidR="0020767A">
        <w:rPr>
          <w:b/>
          <w:bCs/>
          <w:lang w:val="vi-VN"/>
        </w:rPr>
        <w:t>Có số người, đúng hơn là rất nhiều người hành hương đã để hở vai phải kể từ khi Ehrom</w:t>
      </w:r>
      <w:r>
        <w:rPr>
          <w:lang w:val="vi-VN"/>
        </w:rPr>
        <w:t>,</w:t>
      </w:r>
      <w:r w:rsidR="0020767A">
        <w:rPr>
          <w:lang w:val="vi-VN"/>
        </w:rPr>
        <w:t xml:space="preserve"> cụ thể đó là người hành hương choàng khăn Ehrom dưới nách vai phải khoát lên vai trái còn vai phải thì trần hoàn toàn</w:t>
      </w:r>
      <w:r w:rsidR="00491012">
        <w:rPr>
          <w:lang w:val="vi-VN"/>
        </w:rPr>
        <w:t xml:space="preserve"> kể từ khi Ehrom cho đến xong nghi thức Hajj, điều này sai. Bởi việc để hở vai phải chỉ thực hiện khi Tawwaaf Qudum (tức Tawwaaf lần đầu tiên khi đến Makkah), không lúc Sa-i’ và cũng không trước và sau Tawwaaf Qudum này.</w:t>
      </w:r>
    </w:p>
    <w:p w:rsidR="001A4E1A" w:rsidRDefault="001A4E1A" w:rsidP="006B2695">
      <w:pPr>
        <w:bidi w:val="0"/>
        <w:spacing w:before="120" w:after="0" w:line="240" w:lineRule="auto"/>
        <w:ind w:firstLine="720"/>
        <w:jc w:val="both"/>
        <w:rPr>
          <w:lang w:val="vi-VN"/>
        </w:rPr>
      </w:pPr>
      <w:r w:rsidRPr="00511984">
        <w:rPr>
          <w:b/>
          <w:bCs/>
          <w:lang w:val="vi-VN"/>
        </w:rPr>
        <w:t xml:space="preserve">Sai phạm thứ </w:t>
      </w:r>
      <w:r>
        <w:rPr>
          <w:b/>
          <w:bCs/>
          <w:lang w:val="vi-VN"/>
        </w:rPr>
        <w:t>năm</w:t>
      </w:r>
      <w:r w:rsidRPr="00511984">
        <w:rPr>
          <w:b/>
          <w:bCs/>
          <w:lang w:val="vi-VN"/>
        </w:rPr>
        <w:t>:</w:t>
      </w:r>
      <w:r>
        <w:rPr>
          <w:b/>
          <w:bCs/>
          <w:lang w:val="vi-VN"/>
        </w:rPr>
        <w:t xml:space="preserve"> C</w:t>
      </w:r>
      <w:r w:rsidR="00AD035C">
        <w:rPr>
          <w:b/>
          <w:bCs/>
          <w:lang w:val="vi-VN"/>
        </w:rPr>
        <w:t>ó một số người hành hương cho rằng</w:t>
      </w:r>
      <w:r w:rsidR="00F53DA3">
        <w:rPr>
          <w:b/>
          <w:bCs/>
          <w:lang w:val="vi-VN"/>
        </w:rPr>
        <w:t xml:space="preserve"> phải Salah hai Rak-at khi Ehrom</w:t>
      </w:r>
      <w:r w:rsidR="00F53DA3" w:rsidRPr="00F53DA3">
        <w:rPr>
          <w:lang w:val="vi-VN"/>
        </w:rPr>
        <w:t>,</w:t>
      </w:r>
      <w:r w:rsidR="00F53DA3">
        <w:rPr>
          <w:lang w:val="vi-VN"/>
        </w:rPr>
        <w:t xml:space="preserve"> điều này sai. Rằng không bắt buộc người hành hương </w:t>
      </w:r>
      <w:r w:rsidR="00F53DA3">
        <w:rPr>
          <w:lang w:val="vi-VN"/>
        </w:rPr>
        <w:lastRenderedPageBreak/>
        <w:t xml:space="preserve">Salah hai Rak-at khi Ehrom. Theo ý kiến đúng thực của Sheikh Al-Islam Abu A’bbaas Ibnu Taimiyah không phải Sunnah đối với việc Ehrom phải Salah, bởi không được truyền lại từ Thiên Sứ </w:t>
      </w:r>
      <w:r w:rsidR="004563CE">
        <w:rPr>
          <w:rFonts w:cs="Arial Unicode MS" w:hint="eastAsia"/>
          <w:color w:val="C00000"/>
          <w:rtl/>
          <w:lang w:val="vi-VN"/>
        </w:rPr>
        <w:t>ﷺ</w:t>
      </w:r>
      <w:r w:rsidR="00F53DA3">
        <w:rPr>
          <w:lang w:val="vi-VN"/>
        </w:rPr>
        <w:t>.</w:t>
      </w:r>
      <w:r w:rsidR="003960C2">
        <w:rPr>
          <w:lang w:val="vi-VN"/>
        </w:rPr>
        <w:t xml:space="preserve"> Khi người hành hương vệ sinh cá nhân sạch sẽ và mặc bộ Ehrom, rồi Ehrom sau đó mà không cần Salah gì cả, ngoại trừ, đã đến giờ Salah bắt buộc hoặc gần đến giờ Salah nên ngồi lại tại Miqot để Salah bắt buộc thì tốt hơn</w:t>
      </w:r>
      <w:r w:rsidR="00855E2F">
        <w:rPr>
          <w:lang w:val="vi-VN"/>
        </w:rPr>
        <w:t>, còn việc thực hiện hai Rak-at vì Ehrom là việc làm không đúng Sunnah.</w:t>
      </w:r>
    </w:p>
    <w:p w:rsidR="004932C6" w:rsidRPr="00093184" w:rsidRDefault="004932C6" w:rsidP="006B2695">
      <w:pPr>
        <w:bidi w:val="0"/>
        <w:spacing w:before="120" w:after="0" w:line="240" w:lineRule="auto"/>
        <w:ind w:firstLine="720"/>
        <w:jc w:val="both"/>
        <w:rPr>
          <w:lang w:val="vi-VN"/>
        </w:rPr>
      </w:pPr>
      <w:r>
        <w:rPr>
          <w:lang w:val="vi-VN"/>
        </w:rPr>
        <w:t>Trên là một vài sai phạm mà người hành hương thường mắc phải cần phải chỉnh sửa và phổ biến rộng để người sau không còn mắc phải, để người hành hương đi đúng chỉ đạo của Thiên Sứ</w:t>
      </w:r>
      <w:r w:rsidR="00C96053">
        <w:rPr>
          <w:lang w:val="vi-VN"/>
        </w:rPr>
        <w:t xml:space="preserve"> </w:t>
      </w:r>
      <w:r w:rsidR="004563CE">
        <w:rPr>
          <w:rFonts w:cs="Arial Unicode MS" w:hint="eastAsia"/>
          <w:color w:val="C00000"/>
          <w:rtl/>
          <w:lang w:val="vi-VN"/>
        </w:rPr>
        <w:t>ﷺ</w:t>
      </w:r>
      <w:r>
        <w:rPr>
          <w:lang w:val="vi-VN"/>
        </w:rPr>
        <w:t>.</w:t>
      </w:r>
    </w:p>
    <w:p w:rsidR="00A443B6" w:rsidRPr="009F10AF" w:rsidRDefault="00A443B6" w:rsidP="006B2695">
      <w:pPr>
        <w:bidi w:val="0"/>
        <w:spacing w:before="120" w:after="0" w:line="240" w:lineRule="auto"/>
        <w:ind w:firstLine="720"/>
        <w:jc w:val="both"/>
        <w:rPr>
          <w:lang w:val="vi-VN"/>
        </w:rPr>
      </w:pPr>
    </w:p>
    <w:p w:rsidR="00866CB0" w:rsidRPr="00F719C5" w:rsidRDefault="00F719C5" w:rsidP="006B2695">
      <w:pPr>
        <w:bidi w:val="0"/>
        <w:spacing w:before="120" w:after="0" w:line="240" w:lineRule="auto"/>
        <w:jc w:val="center"/>
        <w:rPr>
          <w:rFonts w:asciiTheme="majorBidi" w:hAnsiTheme="majorBidi" w:cstheme="majorBidi"/>
          <w:b/>
          <w:bCs/>
          <w:lang w:val="vi-VN"/>
        </w:rPr>
      </w:pPr>
      <w:r w:rsidRPr="00F719C5">
        <w:rPr>
          <w:rFonts w:asciiTheme="majorBidi" w:hAnsiTheme="majorBidi" w:cstheme="majorBidi"/>
          <w:b/>
          <w:bCs/>
          <w:lang w:val="vi-VN"/>
        </w:rPr>
        <w:t xml:space="preserve">Các sai </w:t>
      </w:r>
      <w:r w:rsidR="00E83D76">
        <w:rPr>
          <w:rFonts w:asciiTheme="majorBidi" w:hAnsiTheme="majorBidi" w:cstheme="majorBidi"/>
          <w:b/>
          <w:bCs/>
          <w:lang w:val="vi-VN"/>
        </w:rPr>
        <w:t>về</w:t>
      </w:r>
      <w:r w:rsidRPr="00F719C5">
        <w:rPr>
          <w:rFonts w:asciiTheme="majorBidi" w:hAnsiTheme="majorBidi" w:cstheme="majorBidi"/>
          <w:b/>
          <w:bCs/>
          <w:lang w:val="vi-VN"/>
        </w:rPr>
        <w:t xml:space="preserve"> Ehrom vào ngày Tarwiyah (ngày mồng 8)</w:t>
      </w:r>
    </w:p>
    <w:p w:rsidR="00CE0CDD" w:rsidRPr="009F10AF" w:rsidRDefault="00CE0CDD"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272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E550F">
        <w:rPr>
          <w:rFonts w:asciiTheme="majorBidi" w:hAnsiTheme="majorBidi" w:cstheme="majorBidi"/>
          <w:b/>
          <w:bCs/>
          <w:lang w:val="vi-VN"/>
        </w:rPr>
        <w:t>về Ehrom ngày Tarwiyah có một số người hành hương mắc phải sai phạm, mong được Sheikh chỉ cho cách chỉnh sửa ?</w:t>
      </w:r>
    </w:p>
    <w:p w:rsidR="00CE0CDD" w:rsidRDefault="00CE0CDD"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41D65">
        <w:rPr>
          <w:rFonts w:asciiTheme="majorBidi" w:hAnsiTheme="majorBidi" w:cstheme="majorBidi"/>
          <w:lang w:val="vi-VN"/>
        </w:rPr>
        <w:t>Ngoài các sai phạm đã nêu ở trên người hành hương còn mắc phải các sai phạm sau đây</w:t>
      </w:r>
      <w:r w:rsidR="00A17C4E">
        <w:rPr>
          <w:rFonts w:asciiTheme="majorBidi" w:hAnsiTheme="majorBidi" w:cstheme="majorBidi"/>
          <w:lang w:val="vi-VN"/>
        </w:rPr>
        <w:t>:</w:t>
      </w:r>
    </w:p>
    <w:p w:rsidR="00A17C4E" w:rsidRDefault="008C7AA2" w:rsidP="00F15E79">
      <w:pPr>
        <w:bidi w:val="0"/>
        <w:spacing w:before="120" w:after="0" w:line="240" w:lineRule="auto"/>
        <w:ind w:firstLine="720"/>
        <w:jc w:val="lowKashida"/>
        <w:rPr>
          <w:rFonts w:asciiTheme="majorBidi" w:hAnsiTheme="majorBidi" w:cstheme="majorBidi"/>
          <w:lang w:val="vi-VN"/>
        </w:rPr>
      </w:pPr>
      <w:r w:rsidRPr="00EF209A">
        <w:rPr>
          <w:rFonts w:asciiTheme="majorBidi" w:hAnsiTheme="majorBidi" w:cstheme="majorBidi"/>
          <w:b/>
          <w:bCs/>
          <w:lang w:val="vi-VN"/>
        </w:rPr>
        <w:t>-</w:t>
      </w:r>
      <w:r w:rsidR="003F73D2" w:rsidRPr="00EF209A">
        <w:rPr>
          <w:rFonts w:asciiTheme="majorBidi" w:hAnsiTheme="majorBidi" w:cstheme="majorBidi"/>
          <w:b/>
          <w:bCs/>
          <w:lang w:val="vi-VN"/>
        </w:rPr>
        <w:t xml:space="preserve"> Trong những sai phạm khác</w:t>
      </w:r>
      <w:r w:rsidR="003F73D2">
        <w:rPr>
          <w:rFonts w:asciiTheme="majorBidi" w:hAnsiTheme="majorBidi" w:cstheme="majorBidi"/>
          <w:lang w:val="vi-VN"/>
        </w:rPr>
        <w:t xml:space="preserve"> c</w:t>
      </w:r>
      <w:r>
        <w:rPr>
          <w:rFonts w:asciiTheme="majorBidi" w:hAnsiTheme="majorBidi" w:cstheme="majorBidi"/>
          <w:lang w:val="vi-VN"/>
        </w:rPr>
        <w:t>ó một s</w:t>
      </w:r>
      <w:r w:rsidR="00F15E79">
        <w:rPr>
          <w:rFonts w:asciiTheme="majorBidi" w:hAnsiTheme="majorBidi" w:cstheme="majorBidi"/>
          <w:lang w:val="vi-VN"/>
        </w:rPr>
        <w:t>ố tin</w:t>
      </w:r>
      <w:r>
        <w:rPr>
          <w:rFonts w:asciiTheme="majorBidi" w:hAnsiTheme="majorBidi" w:cstheme="majorBidi"/>
          <w:lang w:val="vi-VN"/>
        </w:rPr>
        <w:t xml:space="preserve"> rằng phải Ehrom tại Masjid Harom</w:t>
      </w:r>
      <w:r w:rsidR="001910EF">
        <w:rPr>
          <w:rFonts w:asciiTheme="majorBidi" w:hAnsiTheme="majorBidi" w:cstheme="majorBidi"/>
          <w:lang w:val="vi-VN"/>
        </w:rPr>
        <w:t xml:space="preserve"> (Masjid Makkah)</w:t>
      </w:r>
      <w:r>
        <w:rPr>
          <w:rFonts w:asciiTheme="majorBidi" w:hAnsiTheme="majorBidi" w:cstheme="majorBidi"/>
          <w:lang w:val="vi-VN"/>
        </w:rPr>
        <w:t xml:space="preserve"> mới được</w:t>
      </w:r>
      <w:r w:rsidR="001910EF">
        <w:rPr>
          <w:rFonts w:asciiTheme="majorBidi" w:hAnsiTheme="majorBidi" w:cstheme="majorBidi"/>
          <w:lang w:val="vi-VN"/>
        </w:rPr>
        <w:t>, với suy nghĩ đó họ đã ép thân mình phải đến Masjid mà Ehrom, đây quả là suy nghĩ sai. Việc Ehrom tại Masjid Harom không phải là điều bắt buộc, ngược lại khuyến khích</w:t>
      </w:r>
      <w:r w:rsidR="00A13297">
        <w:rPr>
          <w:rFonts w:asciiTheme="majorBidi" w:hAnsiTheme="majorBidi" w:cstheme="majorBidi"/>
          <w:lang w:val="vi-VN"/>
        </w:rPr>
        <w:t xml:space="preserve"> Ehrom tại nơi mình ở, bởi </w:t>
      </w:r>
      <w:r w:rsidR="00D94179">
        <w:rPr>
          <w:rFonts w:asciiTheme="majorBidi" w:hAnsiTheme="majorBidi" w:cstheme="majorBidi"/>
          <w:lang w:val="vi-VN"/>
        </w:rPr>
        <w:t>Sohabah</w:t>
      </w:r>
      <w:r w:rsidR="00A13297">
        <w:rPr>
          <w:rFonts w:asciiTheme="majorBidi" w:hAnsiTheme="majorBidi" w:cstheme="majorBidi"/>
          <w:lang w:val="vi-VN"/>
        </w:rPr>
        <w:t xml:space="preserve"> </w:t>
      </w:r>
      <w:r w:rsidR="00F15E79">
        <w:rPr>
          <w:rFonts w:asciiTheme="majorBidi" w:hAnsiTheme="majorBidi" w:cstheme="majorBidi"/>
          <w:lang w:val="vi-VN"/>
        </w:rPr>
        <w:t>sau khi</w:t>
      </w:r>
      <w:r w:rsidR="00A13297">
        <w:rPr>
          <w:rFonts w:asciiTheme="majorBidi" w:hAnsiTheme="majorBidi" w:cstheme="majorBidi"/>
          <w:lang w:val="vi-VN"/>
        </w:rPr>
        <w:t xml:space="preserve"> trở lại </w:t>
      </w:r>
      <w:r w:rsidR="00F15E79">
        <w:rPr>
          <w:rFonts w:asciiTheme="majorBidi" w:hAnsiTheme="majorBidi" w:cstheme="majorBidi"/>
          <w:lang w:val="vi-VN"/>
        </w:rPr>
        <w:t>hiện trạng</w:t>
      </w:r>
      <w:r w:rsidR="00A13297">
        <w:rPr>
          <w:rFonts w:asciiTheme="majorBidi" w:hAnsiTheme="majorBidi" w:cstheme="majorBidi"/>
          <w:lang w:val="vi-VN"/>
        </w:rPr>
        <w:t xml:space="preserve"> bình thường sau Ehrom, họ </w:t>
      </w:r>
      <w:r w:rsidR="00A13297">
        <w:rPr>
          <w:rFonts w:asciiTheme="majorBidi" w:hAnsiTheme="majorBidi" w:cstheme="majorBidi"/>
          <w:lang w:val="vi-VN"/>
        </w:rPr>
        <w:lastRenderedPageBreak/>
        <w:t xml:space="preserve">được lệnh từ Thiên Sứ </w:t>
      </w:r>
      <w:r w:rsidR="00DD26EC">
        <w:rPr>
          <w:rFonts w:cs="Arial Unicode MS" w:hint="eastAsia"/>
          <w:color w:val="C00000"/>
          <w:rtl/>
          <w:lang w:val="vi-VN"/>
        </w:rPr>
        <w:t>ﷺ</w:t>
      </w:r>
      <w:r w:rsidR="00A13297">
        <w:rPr>
          <w:rFonts w:asciiTheme="majorBidi" w:hAnsiTheme="majorBidi" w:cstheme="majorBidi"/>
          <w:lang w:val="vi-VN"/>
        </w:rPr>
        <w:t xml:space="preserve"> là Ehrom trở lại vào Tarwiyah tại vị trí họ ở mà không cần phải đến Masjid Harom</w:t>
      </w:r>
      <w:r w:rsidR="003309D7">
        <w:rPr>
          <w:rFonts w:asciiTheme="majorBidi" w:hAnsiTheme="majorBidi" w:cstheme="majorBidi"/>
          <w:lang w:val="vi-VN"/>
        </w:rPr>
        <w:t xml:space="preserve">, đó là trong thời đại của Thiên Sứ </w:t>
      </w:r>
      <w:r w:rsidR="00DD26EC">
        <w:rPr>
          <w:rFonts w:cs="Arial Unicode MS" w:hint="eastAsia"/>
          <w:color w:val="C00000"/>
          <w:rtl/>
          <w:lang w:val="vi-VN"/>
        </w:rPr>
        <w:t>ﷺ</w:t>
      </w:r>
      <w:r w:rsidR="003309D7">
        <w:rPr>
          <w:rFonts w:asciiTheme="majorBidi" w:hAnsiTheme="majorBidi" w:cstheme="majorBidi"/>
          <w:lang w:val="vi-VN"/>
        </w:rPr>
        <w:t>, đây mới chính là Sunnah</w:t>
      </w:r>
      <w:r w:rsidR="00DA6C35">
        <w:rPr>
          <w:rFonts w:asciiTheme="majorBidi" w:hAnsiTheme="majorBidi" w:cstheme="majorBidi"/>
          <w:lang w:val="vi-VN"/>
        </w:rPr>
        <w:t>. Nghĩa là theo Sunnah là người hành hương Ehrom tại vị trí mình đang ở dù ở Makkah hay ở Mina.</w:t>
      </w:r>
    </w:p>
    <w:p w:rsidR="005D7373" w:rsidRDefault="00ED0716" w:rsidP="00F15E79">
      <w:pPr>
        <w:bidi w:val="0"/>
        <w:spacing w:before="120" w:after="0" w:line="240" w:lineRule="auto"/>
        <w:ind w:firstLine="720"/>
        <w:jc w:val="lowKashida"/>
        <w:rPr>
          <w:rFonts w:asciiTheme="majorBidi" w:hAnsiTheme="majorBidi" w:cstheme="majorBidi"/>
          <w:lang w:val="vi-VN"/>
        </w:rPr>
      </w:pPr>
      <w:r w:rsidRPr="00F15E79">
        <w:rPr>
          <w:rFonts w:asciiTheme="majorBidi" w:hAnsiTheme="majorBidi" w:cstheme="majorBidi"/>
          <w:b/>
          <w:bCs/>
          <w:lang w:val="vi-VN"/>
        </w:rPr>
        <w:t>- Trong những sai phạm khác</w:t>
      </w:r>
      <w:r w:rsidR="003F73D2">
        <w:rPr>
          <w:rFonts w:asciiTheme="majorBidi" w:hAnsiTheme="majorBidi" w:cstheme="majorBidi"/>
          <w:lang w:val="vi-VN"/>
        </w:rPr>
        <w:t xml:space="preserve"> có số người hành hương nghĩ rằng không được mặc lại bộ Ehrom đã mặc lúc hành hương U’mroh trừ phi đã giặt sạch, đây là suy nghĩ sai. Tất nhiên, đồ Ehrom càng sạch, càng mới thì tốt hơn nhưng không có nghĩa là</w:t>
      </w:r>
      <w:r w:rsidR="005D7373">
        <w:rPr>
          <w:rFonts w:asciiTheme="majorBidi" w:hAnsiTheme="majorBidi" w:cstheme="majorBidi"/>
          <w:lang w:val="vi-VN"/>
        </w:rPr>
        <w:t xml:space="preserve"> nó là điều kiện để Ehrom. Đây là một số sai phạm mắc phải của những người hành hương Hajj mà tôi nhớ ra.</w:t>
      </w:r>
    </w:p>
    <w:p w:rsidR="001716CF" w:rsidRDefault="001716CF" w:rsidP="006B2695">
      <w:pPr>
        <w:bidi w:val="0"/>
        <w:spacing w:before="120" w:after="0" w:line="240" w:lineRule="auto"/>
        <w:ind w:firstLine="720"/>
        <w:jc w:val="lowKashida"/>
        <w:rPr>
          <w:rFonts w:asciiTheme="majorBidi" w:hAnsiTheme="majorBidi" w:cstheme="majorBidi"/>
          <w:sz w:val="32"/>
          <w:szCs w:val="32"/>
          <w:lang w:val="vi-VN" w:bidi="ar-EG"/>
        </w:rPr>
      </w:pPr>
    </w:p>
    <w:p w:rsidR="00CE0CDD" w:rsidRDefault="00AA67CD" w:rsidP="006B2695">
      <w:pPr>
        <w:bidi w:val="0"/>
        <w:spacing w:before="120" w:after="0" w:line="240" w:lineRule="auto"/>
        <w:jc w:val="center"/>
        <w:rPr>
          <w:rFonts w:asciiTheme="majorBidi" w:hAnsiTheme="majorBidi" w:cs="KFGQPC Uthman Taha Naskh"/>
          <w:b/>
          <w:bCs/>
          <w:lang w:val="vi-VN"/>
        </w:rPr>
      </w:pPr>
      <w:r w:rsidRPr="00AA67CD">
        <w:rPr>
          <w:rFonts w:asciiTheme="majorBidi" w:hAnsiTheme="majorBidi" w:cs="KFGQPC Uthman Taha Naskh"/>
          <w:b/>
          <w:bCs/>
          <w:lang w:val="vi-VN"/>
        </w:rPr>
        <w:t>Các sai về Talbiyah</w:t>
      </w:r>
    </w:p>
    <w:p w:rsidR="00F676E1" w:rsidRPr="009F10AF" w:rsidRDefault="00F676E1"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273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F7AE0">
        <w:rPr>
          <w:rFonts w:asciiTheme="majorBidi" w:hAnsiTheme="majorBidi" w:cstheme="majorBidi"/>
          <w:b/>
          <w:bCs/>
          <w:lang w:val="vi-VN"/>
        </w:rPr>
        <w:t>ngoài các sai phạm về Ehrom, còn có sai phạm nào khác nữa không ?</w:t>
      </w:r>
    </w:p>
    <w:p w:rsidR="00F676E1" w:rsidRDefault="00F676E1" w:rsidP="006B2695">
      <w:pPr>
        <w:bidi w:val="0"/>
        <w:spacing w:before="120" w:after="0" w:line="240" w:lineRule="auto"/>
        <w:ind w:firstLine="720"/>
        <w:jc w:val="lowKashida"/>
        <w:rPr>
          <w:rFonts w:asciiTheme="majorBidi" w:hAnsiTheme="majorBidi" w:cstheme="majorBidi"/>
          <w:sz w:val="32"/>
          <w:szCs w:val="32"/>
          <w:lang w:val="vi-VN" w:bidi="ar-EG"/>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735EA">
        <w:rPr>
          <w:rFonts w:asciiTheme="majorBidi" w:hAnsiTheme="majorBidi" w:cstheme="majorBidi"/>
          <w:lang w:val="vi-VN"/>
        </w:rPr>
        <w:t>Các sai phạm mắc phải sau khi đã Ehrom đó là Talbiyah</w:t>
      </w:r>
      <w:r w:rsidR="00062040">
        <w:rPr>
          <w:rFonts w:asciiTheme="majorBidi" w:hAnsiTheme="majorBidi" w:cstheme="majorBidi"/>
          <w:lang w:val="vi-VN"/>
        </w:rPr>
        <w:t>. Theo giáo lý là người hành hương nên nói Talbiyah lớn tiếng, bởi Thiên Sứ</w:t>
      </w:r>
      <w:r w:rsidR="00633039">
        <w:rPr>
          <w:rFonts w:asciiTheme="majorBidi" w:hAnsiTheme="majorBidi" w:cstheme="majorBidi"/>
          <w:lang w:val="vi-VN"/>
        </w:rPr>
        <w:t xml:space="preserve"> </w:t>
      </w:r>
      <w:r w:rsidR="004563CE">
        <w:rPr>
          <w:rFonts w:cs="Arial Unicode MS" w:hint="eastAsia"/>
          <w:color w:val="C00000"/>
          <w:rtl/>
          <w:lang w:val="vi-VN"/>
        </w:rPr>
        <w:t>ﷺ</w:t>
      </w:r>
      <w:r w:rsidR="00062040">
        <w:rPr>
          <w:rFonts w:asciiTheme="majorBidi" w:hAnsiTheme="majorBidi" w:cstheme="majorBidi"/>
          <w:lang w:val="vi-VN"/>
        </w:rPr>
        <w:t xml:space="preserve"> nói:</w:t>
      </w:r>
    </w:p>
    <w:p w:rsidR="00633039" w:rsidRPr="00F719C5" w:rsidRDefault="00633039" w:rsidP="006B2695">
      <w:pPr>
        <w:spacing w:before="120" w:after="0" w:line="240" w:lineRule="auto"/>
        <w:jc w:val="both"/>
        <w:rPr>
          <w:rFonts w:cs="KFGQPC Uthman Taha Naskh"/>
          <w:color w:val="1F3864"/>
          <w:sz w:val="32"/>
          <w:szCs w:val="32"/>
          <w:rtl/>
          <w:lang w:val="vi-VN"/>
        </w:rPr>
      </w:pPr>
      <w:r w:rsidRPr="00F719C5">
        <w:rPr>
          <w:rFonts w:asciiTheme="majorBidi" w:hAnsiTheme="majorBidi" w:cs="KFGQPC Uthman Taha Naskh"/>
          <w:sz w:val="32"/>
          <w:szCs w:val="32"/>
          <w:rtl/>
        </w:rPr>
        <w:t>{</w:t>
      </w:r>
      <w:r w:rsidR="001C2586">
        <w:rPr>
          <w:rFonts w:ascii="Traditional Arabic" w:cs="KFGQPC Uthman Taha Naskh" w:hint="cs"/>
          <w:b/>
          <w:bCs/>
          <w:color w:val="1F3864"/>
          <w:sz w:val="32"/>
          <w:szCs w:val="32"/>
          <w:rtl/>
        </w:rPr>
        <w:t>أَتَانِي</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جِبْرِيلُ</w:t>
      </w:r>
      <w:r w:rsidR="001C2586" w:rsidRPr="001C2586">
        <w:rPr>
          <w:rFonts w:ascii="Traditional Arabic" w:cs="KFGQPC Uthman Taha Naskh"/>
          <w:b/>
          <w:bCs/>
          <w:color w:val="1F3864"/>
          <w:sz w:val="32"/>
          <w:szCs w:val="32"/>
          <w:rtl/>
        </w:rPr>
        <w:t xml:space="preserve"> </w:t>
      </w:r>
      <w:r w:rsidR="001C2586">
        <w:rPr>
          <w:rFonts w:ascii="Traditional Arabic" w:cs="KFGQPC Uthman Taha Naskh" w:hint="cs"/>
          <w:b/>
          <w:bCs/>
          <w:color w:val="1F3864"/>
          <w:sz w:val="32"/>
          <w:szCs w:val="32"/>
          <w:rtl/>
        </w:rPr>
        <w:t>فَأَمَرَنِي</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أَنْ</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آمُرَ</w:t>
      </w:r>
      <w:r w:rsidR="001C2586" w:rsidRPr="001C2586">
        <w:rPr>
          <w:rFonts w:ascii="Traditional Arabic" w:cs="KFGQPC Uthman Taha Naskh"/>
          <w:b/>
          <w:bCs/>
          <w:color w:val="1F3864"/>
          <w:sz w:val="32"/>
          <w:szCs w:val="32"/>
          <w:rtl/>
        </w:rPr>
        <w:t xml:space="preserve"> </w:t>
      </w:r>
      <w:r w:rsidR="001C2586">
        <w:rPr>
          <w:rFonts w:ascii="Traditional Arabic" w:cs="KFGQPC Uthman Taha Naskh" w:hint="cs"/>
          <w:b/>
          <w:bCs/>
          <w:color w:val="1F3864"/>
          <w:sz w:val="32"/>
          <w:szCs w:val="32"/>
          <w:rtl/>
        </w:rPr>
        <w:t>أَصْحَابِي</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أَنْ</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يَرْفَعُوا</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أَصْوَاتَهُمْ</w:t>
      </w:r>
      <w:r w:rsidR="001C2586" w:rsidRPr="001C2586">
        <w:rPr>
          <w:rFonts w:ascii="Traditional Arabic" w:cs="KFGQPC Uthman Taha Naskh"/>
          <w:b/>
          <w:bCs/>
          <w:color w:val="1F3864"/>
          <w:sz w:val="32"/>
          <w:szCs w:val="32"/>
          <w:rtl/>
        </w:rPr>
        <w:t xml:space="preserve"> </w:t>
      </w:r>
      <w:r w:rsidR="001C2586" w:rsidRPr="001C2586">
        <w:rPr>
          <w:rFonts w:ascii="Traditional Arabic" w:cs="KFGQPC Uthman Taha Naskh" w:hint="cs"/>
          <w:b/>
          <w:bCs/>
          <w:color w:val="1F3864"/>
          <w:sz w:val="32"/>
          <w:szCs w:val="32"/>
          <w:rtl/>
        </w:rPr>
        <w:t>بِالإِهْلاَلِ</w:t>
      </w:r>
      <w:r w:rsidRPr="00F719C5">
        <w:rPr>
          <w:rFonts w:asciiTheme="majorBidi" w:hAnsiTheme="majorBidi" w:cs="KFGQPC Uthman Taha Naskh"/>
          <w:sz w:val="32"/>
          <w:szCs w:val="32"/>
          <w:rtl/>
        </w:rPr>
        <w:t>}</w:t>
      </w:r>
    </w:p>
    <w:p w:rsidR="00F676E1" w:rsidRDefault="00633039" w:rsidP="0034142A">
      <w:pPr>
        <w:bidi w:val="0"/>
        <w:spacing w:before="120" w:after="0" w:line="240" w:lineRule="auto"/>
        <w:jc w:val="both"/>
        <w:rPr>
          <w:lang w:val="vi-VN"/>
        </w:rPr>
      </w:pPr>
      <w:r w:rsidRPr="00DE6593">
        <w:rPr>
          <w:color w:val="1F3864"/>
          <w:lang w:val="vi-VN"/>
        </w:rPr>
        <w:t>“</w:t>
      </w:r>
      <w:r w:rsidR="003169C7">
        <w:rPr>
          <w:b/>
          <w:bCs/>
          <w:color w:val="1F3864"/>
          <w:lang w:val="vi-VN"/>
        </w:rPr>
        <w:t>Rằng Jibreel</w:t>
      </w:r>
      <w:r w:rsidR="00447EC5">
        <w:rPr>
          <w:b/>
          <w:bCs/>
          <w:color w:val="1F3864"/>
          <w:lang w:val="vi-VN"/>
        </w:rPr>
        <w:t xml:space="preserve"> </w:t>
      </w:r>
      <w:r w:rsidR="00447EC5" w:rsidRPr="003B5A9C">
        <w:rPr>
          <w:rFonts w:eastAsia="Calibri" w:cs="KFGQPC Uthman Taha Naskh"/>
          <w:color w:val="FF0000"/>
          <w:lang w:val="vi-VN"/>
        </w:rPr>
        <w:sym w:font="AGA Arabesque" w:char="F075"/>
      </w:r>
      <w:r w:rsidR="003169C7">
        <w:rPr>
          <w:b/>
          <w:bCs/>
          <w:color w:val="1F3864"/>
          <w:lang w:val="vi-VN"/>
        </w:rPr>
        <w:t xml:space="preserve"> đã đến bảo Ta ra lệnh </w:t>
      </w:r>
      <w:r w:rsidR="00D94179">
        <w:rPr>
          <w:b/>
          <w:bCs/>
          <w:color w:val="1F3864"/>
          <w:lang w:val="vi-VN"/>
        </w:rPr>
        <w:t>Sohabah</w:t>
      </w:r>
      <w:r w:rsidR="003169C7">
        <w:rPr>
          <w:b/>
          <w:bCs/>
          <w:color w:val="1F3864"/>
          <w:lang w:val="vi-VN"/>
        </w:rPr>
        <w:t xml:space="preserve"> lớn giọng khi đọc Talbiyah.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6"/>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A56EAC">
        <w:rPr>
          <w:lang w:val="vi-VN"/>
        </w:rPr>
        <w:t xml:space="preserve">ngày nay hoàn toàn khác, chúng tôi thấy có những nhóm hành hương rất đông </w:t>
      </w:r>
      <w:r w:rsidR="00A56EAC">
        <w:rPr>
          <w:lang w:val="vi-VN"/>
        </w:rPr>
        <w:lastRenderedPageBreak/>
        <w:t>người nhưng gần như chẳng nghe ai nói Talbiyah cả, trong khi hành hương Hajj là để phơi bày việc tụng niệm Allah, nên Islam ra lệnh nam giới lớn tiếng khi Talbiyah phù hợp với khả năng</w:t>
      </w:r>
      <w:r w:rsidR="00A32AF9">
        <w:rPr>
          <w:lang w:val="vi-VN"/>
        </w:rPr>
        <w:t xml:space="preserve">, bởi xưa kia giới </w:t>
      </w:r>
      <w:r w:rsidR="00D94179">
        <w:rPr>
          <w:lang w:val="vi-VN"/>
        </w:rPr>
        <w:t>Sohabah</w:t>
      </w:r>
      <w:r w:rsidR="00A32AF9">
        <w:rPr>
          <w:lang w:val="vi-VN"/>
        </w:rPr>
        <w:t xml:space="preserve"> đều lớn tiếng khi Talbiyah giống như Hadith đã dẫn chứng ở trên.</w:t>
      </w:r>
    </w:p>
    <w:p w:rsidR="0022162E" w:rsidRDefault="0022162E" w:rsidP="0034142A">
      <w:pPr>
        <w:bidi w:val="0"/>
        <w:spacing w:before="120" w:after="0" w:line="240" w:lineRule="auto"/>
        <w:ind w:firstLine="720"/>
        <w:jc w:val="both"/>
        <w:rPr>
          <w:lang w:val="vi-VN"/>
        </w:rPr>
      </w:pPr>
      <w:r w:rsidRPr="0034142A">
        <w:rPr>
          <w:b/>
          <w:bCs/>
          <w:lang w:val="vi-VN"/>
        </w:rPr>
        <w:t>Sai phạm khác liên quan đến Talbiyah</w:t>
      </w:r>
      <w:r>
        <w:rPr>
          <w:lang w:val="vi-VN"/>
        </w:rPr>
        <w:t xml:space="preserve"> có một số tập thể hô Talbiyah đồng loạt, một người nói trước một câu Talbiyah và cả tập thể</w:t>
      </w:r>
      <w:r w:rsidR="004A6EF9">
        <w:rPr>
          <w:lang w:val="vi-VN"/>
        </w:rPr>
        <w:t xml:space="preserve"> đồng loạt</w:t>
      </w:r>
      <w:r>
        <w:rPr>
          <w:lang w:val="vi-VN"/>
        </w:rPr>
        <w:t xml:space="preserve"> lặp lại câu Talbiyah đó</w:t>
      </w:r>
      <w:r w:rsidR="004A6EF9">
        <w:rPr>
          <w:lang w:val="vi-VN"/>
        </w:rPr>
        <w:t xml:space="preserve">. Đây là hành động không có trong thời đại của </w:t>
      </w:r>
      <w:r w:rsidR="00D94179">
        <w:rPr>
          <w:lang w:val="vi-VN"/>
        </w:rPr>
        <w:t>Sohabah</w:t>
      </w:r>
      <w:r w:rsidR="004A6EF9">
        <w:rPr>
          <w:lang w:val="vi-VN"/>
        </w:rPr>
        <w:t xml:space="preserve">, giống như Anas </w:t>
      </w:r>
      <w:r w:rsidR="004A6EF9" w:rsidRPr="003B5A9C">
        <w:rPr>
          <w:rFonts w:eastAsia="Calibri" w:cs="KFGQPC Uthman Taha Naskh"/>
          <w:color w:val="FF0000"/>
        </w:rPr>
        <w:sym w:font="AGA Arabesque" w:char="F074"/>
      </w:r>
      <w:r w:rsidR="004A6EF9">
        <w:rPr>
          <w:lang w:val="vi-VN"/>
        </w:rPr>
        <w:t xml:space="preserve"> nói:</w:t>
      </w:r>
      <w:r w:rsidR="000A6117">
        <w:rPr>
          <w:lang w:val="vi-VN"/>
        </w:rPr>
        <w:t xml:space="preserve"> “</w:t>
      </w:r>
      <w:r w:rsidR="000A6117" w:rsidRPr="00CF1328">
        <w:rPr>
          <w:i/>
          <w:iCs/>
          <w:color w:val="1F3864"/>
          <w:lang w:val="vi-VN"/>
        </w:rPr>
        <w:t>Chúng tôi tháp tùng cùng Thiên Sứ</w:t>
      </w:r>
      <w:r w:rsidR="00194235">
        <w:rPr>
          <w:i/>
          <w:iCs/>
          <w:color w:val="1F3864"/>
          <w:lang w:val="vi-VN"/>
        </w:rPr>
        <w:t xml:space="preserve"> </w:t>
      </w:r>
      <w:r w:rsidR="00194235" w:rsidRPr="00194235">
        <w:rPr>
          <w:rFonts w:cs="Arial Unicode MS" w:hint="eastAsia"/>
          <w:i/>
          <w:iCs/>
          <w:color w:val="C00000"/>
          <w:rtl/>
          <w:lang w:val="vi-VN"/>
        </w:rPr>
        <w:t>ﷺ</w:t>
      </w:r>
      <w:r w:rsidR="000A6117" w:rsidRPr="00CF1328">
        <w:rPr>
          <w:i/>
          <w:iCs/>
          <w:color w:val="1F3864"/>
          <w:lang w:val="vi-VN"/>
        </w:rPr>
        <w:t xml:space="preserve"> trong lần Hajj Wida, trong chúng tôi có người hô Ollohu Akbar, có người hô la i la ha il lol loh, có người thì hô Talbiyah.</w:t>
      </w:r>
      <w:r w:rsidR="000A6117">
        <w:rPr>
          <w:lang w:val="vi-VN"/>
        </w:rPr>
        <w:t xml:space="preserve">” Đây mới là hình thức </w:t>
      </w:r>
      <w:r w:rsidR="005718FC">
        <w:rPr>
          <w:lang w:val="vi-VN"/>
        </w:rPr>
        <w:t>cho phép người Muslim, mỗi người tự nói lời tụng niệm riêng không bắt chước theo ai cả.</w:t>
      </w:r>
    </w:p>
    <w:p w:rsidR="005718FC" w:rsidRDefault="005718FC" w:rsidP="006B2695">
      <w:pPr>
        <w:bidi w:val="0"/>
        <w:spacing w:before="120" w:after="0" w:line="240" w:lineRule="auto"/>
        <w:jc w:val="both"/>
        <w:rPr>
          <w:lang w:val="vi-VN"/>
        </w:rPr>
      </w:pPr>
    </w:p>
    <w:p w:rsidR="005718FC" w:rsidRDefault="00E83D76" w:rsidP="006B2695">
      <w:pPr>
        <w:bidi w:val="0"/>
        <w:spacing w:before="120" w:after="0" w:line="240" w:lineRule="auto"/>
        <w:jc w:val="center"/>
        <w:rPr>
          <w:b/>
          <w:bCs/>
          <w:lang w:val="vi-VN"/>
        </w:rPr>
      </w:pPr>
      <w:r w:rsidRPr="00745798">
        <w:rPr>
          <w:b/>
          <w:bCs/>
          <w:lang w:val="vi-VN"/>
        </w:rPr>
        <w:t xml:space="preserve">Các sai phạm khi vào </w:t>
      </w:r>
      <w:r w:rsidR="00E67FE8">
        <w:rPr>
          <w:b/>
          <w:bCs/>
          <w:lang w:val="vi-VN"/>
        </w:rPr>
        <w:t>Masjid</w:t>
      </w:r>
      <w:r w:rsidRPr="00745798">
        <w:rPr>
          <w:b/>
          <w:bCs/>
          <w:lang w:val="vi-VN"/>
        </w:rPr>
        <w:t xml:space="preserve"> Haram</w:t>
      </w:r>
    </w:p>
    <w:p w:rsidR="00745798" w:rsidRPr="009F10AF" w:rsidRDefault="00745798"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274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42844">
        <w:rPr>
          <w:rFonts w:asciiTheme="majorBidi" w:hAnsiTheme="majorBidi" w:cstheme="majorBidi"/>
          <w:b/>
          <w:bCs/>
          <w:lang w:val="vi-VN"/>
        </w:rPr>
        <w:t xml:space="preserve">chúng tôi muốn biết thêm các sai phạm khi vào </w:t>
      </w:r>
      <w:r w:rsidR="00E67FE8">
        <w:rPr>
          <w:rFonts w:asciiTheme="majorBidi" w:hAnsiTheme="majorBidi" w:cstheme="majorBidi"/>
          <w:b/>
          <w:bCs/>
          <w:lang w:val="vi-VN"/>
        </w:rPr>
        <w:t>Masjid</w:t>
      </w:r>
      <w:r w:rsidR="00442844">
        <w:rPr>
          <w:rFonts w:asciiTheme="majorBidi" w:hAnsiTheme="majorBidi" w:cstheme="majorBidi"/>
          <w:b/>
          <w:bCs/>
          <w:lang w:val="vi-VN"/>
        </w:rPr>
        <w:t xml:space="preserve"> Haram ?</w:t>
      </w:r>
    </w:p>
    <w:p w:rsidR="00745798" w:rsidRDefault="00745798"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453A4">
        <w:rPr>
          <w:rFonts w:asciiTheme="majorBidi" w:hAnsiTheme="majorBidi" w:cstheme="majorBidi"/>
          <w:lang w:val="vi-VN"/>
        </w:rPr>
        <w:t xml:space="preserve">Về các sai phạm mắc phải của một số người hành hương khi vào </w:t>
      </w:r>
      <w:r w:rsidR="00354DEC">
        <w:rPr>
          <w:rFonts w:asciiTheme="majorBidi" w:hAnsiTheme="majorBidi" w:cstheme="majorBidi"/>
          <w:lang w:val="vi-VN"/>
        </w:rPr>
        <w:t>Masjid</w:t>
      </w:r>
      <w:r w:rsidR="00F453A4">
        <w:rPr>
          <w:rFonts w:asciiTheme="majorBidi" w:hAnsiTheme="majorBidi" w:cstheme="majorBidi"/>
          <w:lang w:val="vi-VN"/>
        </w:rPr>
        <w:t xml:space="preserve"> Haro</w:t>
      </w:r>
      <w:r w:rsidR="00D61DF4">
        <w:rPr>
          <w:rFonts w:asciiTheme="majorBidi" w:hAnsiTheme="majorBidi" w:cstheme="majorBidi"/>
          <w:lang w:val="vi-VN"/>
        </w:rPr>
        <w:t>m,</w:t>
      </w:r>
      <w:r w:rsidR="00F453A4">
        <w:rPr>
          <w:rFonts w:asciiTheme="majorBidi" w:hAnsiTheme="majorBidi" w:cstheme="majorBidi"/>
          <w:lang w:val="vi-VN"/>
        </w:rPr>
        <w:t xml:space="preserve"> gồm:</w:t>
      </w:r>
    </w:p>
    <w:p w:rsidR="000107CB" w:rsidRDefault="00D61DF4" w:rsidP="001B0086">
      <w:pPr>
        <w:bidi w:val="0"/>
        <w:spacing w:before="120" w:after="0" w:line="240" w:lineRule="auto"/>
        <w:ind w:firstLine="720"/>
        <w:jc w:val="lowKashida"/>
        <w:rPr>
          <w:rFonts w:asciiTheme="majorBidi" w:hAnsiTheme="majorBidi" w:cstheme="majorBidi"/>
          <w:lang w:val="vi-VN"/>
        </w:rPr>
      </w:pPr>
      <w:r w:rsidRPr="00D61DF4">
        <w:rPr>
          <w:rFonts w:asciiTheme="majorBidi" w:hAnsiTheme="majorBidi" w:cstheme="majorBidi"/>
          <w:b/>
          <w:bCs/>
          <w:lang w:val="vi-VN"/>
        </w:rPr>
        <w:t>Thứ nhất:</w:t>
      </w:r>
      <w:r>
        <w:rPr>
          <w:rFonts w:asciiTheme="majorBidi" w:hAnsiTheme="majorBidi" w:cstheme="majorBidi"/>
          <w:lang w:val="vi-VN"/>
        </w:rPr>
        <w:t xml:space="preserve"> </w:t>
      </w:r>
      <w:r w:rsidR="00B21B81">
        <w:rPr>
          <w:rFonts w:asciiTheme="majorBidi" w:hAnsiTheme="majorBidi" w:cstheme="majorBidi"/>
          <w:lang w:val="vi-VN"/>
        </w:rPr>
        <w:t>Một số người hành hương tin vào lời đồn là khi hành hương phải vào Masjid bằng một cửa nhất định thí dụ như người hành hương U’mroh thì vào bằng c</w:t>
      </w:r>
      <w:r w:rsidR="001B0086">
        <w:rPr>
          <w:rFonts w:asciiTheme="majorBidi" w:hAnsiTheme="majorBidi" w:cstheme="majorBidi"/>
          <w:lang w:val="vi-VN"/>
        </w:rPr>
        <w:t>ử</w:t>
      </w:r>
      <w:r w:rsidR="00B21B81">
        <w:rPr>
          <w:rFonts w:asciiTheme="majorBidi" w:hAnsiTheme="majorBidi" w:cstheme="majorBidi"/>
          <w:lang w:val="vi-VN"/>
        </w:rPr>
        <w:t>a U’mroh</w:t>
      </w:r>
      <w:r w:rsidR="00FD774D">
        <w:rPr>
          <w:rFonts w:asciiTheme="majorBidi" w:hAnsiTheme="majorBidi" w:cstheme="majorBidi"/>
          <w:lang w:val="vi-VN"/>
        </w:rPr>
        <w:t xml:space="preserve"> hoặc cửa Salam, nếu vào Masjid bằng cửa khác sẽ bị tội hoặc không nên, đây là hành động sai lệch không có cơ sở, ngược lại người hành </w:t>
      </w:r>
      <w:r w:rsidR="00FD774D">
        <w:rPr>
          <w:rFonts w:asciiTheme="majorBidi" w:hAnsiTheme="majorBidi" w:cstheme="majorBidi"/>
          <w:lang w:val="vi-VN"/>
        </w:rPr>
        <w:lastRenderedPageBreak/>
        <w:t>hương muốn vào bất cứ cửa nào thuận lợi với mình nhất.</w:t>
      </w:r>
    </w:p>
    <w:p w:rsidR="00D61DF4" w:rsidRDefault="000107CB"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Theo Sunnah khi vào Masjid (không dành riêng Masjid nào) nên bước vào chân phải cầu xin:</w:t>
      </w:r>
    </w:p>
    <w:p w:rsidR="00434611" w:rsidRPr="00A773E5" w:rsidRDefault="00DB0395" w:rsidP="006B2695">
      <w:pPr>
        <w:spacing w:before="120" w:after="0" w:line="240" w:lineRule="auto"/>
        <w:jc w:val="center"/>
        <w:rPr>
          <w:rFonts w:cs="KFGQPC Uthman Taha Naskh"/>
          <w:b/>
          <w:bCs/>
          <w:color w:val="1F3864"/>
          <w:sz w:val="32"/>
          <w:szCs w:val="32"/>
        </w:rPr>
      </w:pPr>
      <w:r>
        <w:rPr>
          <w:rFonts w:ascii="Traditional Arabic" w:cs="KFGQPC Uthman Taha Naskh" w:hint="cs"/>
          <w:b/>
          <w:bCs/>
          <w:color w:val="1F3864"/>
          <w:sz w:val="32"/>
          <w:szCs w:val="32"/>
          <w:rtl/>
        </w:rPr>
        <w:t>{</w:t>
      </w:r>
      <w:r w:rsidR="00434611" w:rsidRPr="00A773E5">
        <w:rPr>
          <w:rFonts w:ascii="Traditional Arabic" w:cs="KFGQPC Uthman Taha Naskh" w:hint="cs"/>
          <w:b/>
          <w:bCs/>
          <w:color w:val="1F3864"/>
          <w:sz w:val="32"/>
          <w:szCs w:val="32"/>
          <w:rtl/>
        </w:rPr>
        <w:t>بِسْـمِ اللهِ، وَالصَّـ</w:t>
      </w:r>
      <w:r w:rsidR="00434611">
        <w:rPr>
          <w:rFonts w:ascii="Traditional Arabic" w:cs="KFGQPC Uthman Taha Naskh" w:hint="cs"/>
          <w:b/>
          <w:bCs/>
          <w:color w:val="1F3864"/>
          <w:sz w:val="32"/>
          <w:szCs w:val="32"/>
          <w:rtl/>
        </w:rPr>
        <w:t>لَا</w:t>
      </w:r>
      <w:r w:rsidR="00434611" w:rsidRPr="00A773E5">
        <w:rPr>
          <w:rFonts w:ascii="Traditional Arabic" w:cs="KFGQPC Uthman Taha Naskh" w:hint="cs"/>
          <w:b/>
          <w:bCs/>
          <w:color w:val="1F3864"/>
          <w:sz w:val="32"/>
          <w:szCs w:val="32"/>
          <w:rtl/>
        </w:rPr>
        <w:t>ةُ وَالسَّـ</w:t>
      </w:r>
      <w:r w:rsidR="00434611">
        <w:rPr>
          <w:rFonts w:ascii="Traditional Arabic" w:cs="KFGQPC Uthman Taha Naskh" w:hint="cs"/>
          <w:b/>
          <w:bCs/>
          <w:color w:val="1F3864"/>
          <w:sz w:val="32"/>
          <w:szCs w:val="32"/>
          <w:rtl/>
        </w:rPr>
        <w:t>لَا</w:t>
      </w:r>
      <w:r w:rsidR="00434611" w:rsidRPr="00A773E5">
        <w:rPr>
          <w:rFonts w:ascii="Traditional Arabic" w:cs="KFGQPC Uthman Taha Naskh" w:hint="cs"/>
          <w:b/>
          <w:bCs/>
          <w:color w:val="1F3864"/>
          <w:sz w:val="32"/>
          <w:szCs w:val="32"/>
          <w:rtl/>
        </w:rPr>
        <w:t>مُ عَلَـى رَسُـولِ اللهِ</w:t>
      </w:r>
      <w:r w:rsidR="00434611" w:rsidRPr="00A773E5">
        <w:rPr>
          <w:rFonts w:ascii="Traditional Arabic" w:cs="KFGQPC Uthman Taha Naskh" w:hint="cs"/>
          <w:b/>
          <w:bCs/>
          <w:color w:val="1F3864"/>
          <w:sz w:val="32"/>
          <w:szCs w:val="32"/>
        </w:rPr>
        <w:t>{</w:t>
      </w:r>
    </w:p>
    <w:p w:rsidR="00434611" w:rsidRDefault="00434611" w:rsidP="006B2695">
      <w:pPr>
        <w:bidi w:val="0"/>
        <w:spacing w:before="120" w:after="0" w:line="240" w:lineRule="auto"/>
        <w:jc w:val="both"/>
        <w:rPr>
          <w:rFonts w:cs="Traditional Arabic"/>
          <w:u w:val="single"/>
        </w:rPr>
      </w:pPr>
      <w:r w:rsidRPr="00453E8B">
        <w:rPr>
          <w:rFonts w:cs="Traditional Arabic"/>
          <w:b/>
          <w:bCs/>
          <w:color w:val="1F3864"/>
          <w:lang w:val="pt-BR"/>
        </w:rPr>
        <w:t>“Bis mil lah, wos so laa tu, was sa laa mu a’ la ro su lil lah.”</w:t>
      </w:r>
      <w:r w:rsidRPr="00453E8B">
        <w:rPr>
          <w:rFonts w:ascii="Rockwell Extra Bold" w:hAnsi="Rockwell Extra Bold" w:cs="Traditional Arabic"/>
          <w:color w:val="C00000"/>
          <w:vertAlign w:val="superscript"/>
          <w:lang w:val="pt-BR"/>
        </w:rPr>
        <w:t>(</w:t>
      </w:r>
      <w:r w:rsidRPr="00C77F18">
        <w:rPr>
          <w:rStyle w:val="FootnoteReference"/>
          <w:rFonts w:ascii="Rockwell Extra Bold" w:hAnsi="Rockwell Extra Bold" w:cs="Traditional Arabic"/>
          <w:color w:val="C00000"/>
        </w:rPr>
        <w:footnoteReference w:id="57"/>
      </w:r>
      <w:r w:rsidRPr="00C77F18">
        <w:rPr>
          <w:rFonts w:ascii="Rockwell Extra Bold" w:hAnsi="Rockwell Extra Bold" w:cs="Traditional Arabic"/>
          <w:color w:val="C00000"/>
          <w:vertAlign w:val="superscript"/>
        </w:rPr>
        <w:t>)</w:t>
      </w:r>
      <w:r>
        <w:rPr>
          <w:rFonts w:cs="Traditional Arabic"/>
          <w:b/>
          <w:bCs/>
          <w:color w:val="1F3864"/>
        </w:rPr>
        <w:t xml:space="preserve"> </w:t>
      </w:r>
    </w:p>
    <w:p w:rsidR="00434611" w:rsidRPr="00530B15" w:rsidRDefault="00434611" w:rsidP="006B2695">
      <w:pPr>
        <w:spacing w:before="120" w:after="0" w:line="240" w:lineRule="auto"/>
        <w:ind w:firstLine="26"/>
        <w:jc w:val="center"/>
        <w:rPr>
          <w:rFonts w:cs="KFGQPC Uthman Taha Naskh"/>
          <w:b/>
          <w:bCs/>
          <w:color w:val="1F3864"/>
          <w:sz w:val="30"/>
          <w:szCs w:val="30"/>
          <w:rtl/>
        </w:rPr>
      </w:pPr>
      <w:r w:rsidRPr="00530B15">
        <w:rPr>
          <w:rFonts w:ascii="Traditional Arabic" w:cs="KFGQPC Uthman Taha Naskh" w:hint="cs"/>
          <w:b/>
          <w:bCs/>
          <w:color w:val="1F3864"/>
          <w:sz w:val="32"/>
          <w:szCs w:val="32"/>
          <w:rtl/>
        </w:rPr>
        <w:t>{</w:t>
      </w:r>
      <w:r w:rsidRPr="00530B15">
        <w:rPr>
          <w:rFonts w:ascii="Traditional Arabic" w:cs="KFGQPC Uthman Taha Naskh" w:hint="eastAsia"/>
          <w:b/>
          <w:bCs/>
          <w:color w:val="1F3864"/>
          <w:sz w:val="32"/>
          <w:szCs w:val="32"/>
          <w:rtl/>
        </w:rPr>
        <w:t>اللَّهُ</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مَّ</w:t>
      </w:r>
      <w:r w:rsidR="00F87C16">
        <w:rPr>
          <w:rFonts w:ascii="Traditional Arabic" w:cs="KFGQPC Uthman Taha Naskh" w:hint="cs"/>
          <w:b/>
          <w:bCs/>
          <w:color w:val="1F3864"/>
          <w:sz w:val="32"/>
          <w:szCs w:val="32"/>
          <w:rtl/>
        </w:rPr>
        <w:t xml:space="preserve"> اغْفِرْ لِي ذُنُوبِي، وَ</w:t>
      </w:r>
      <w:r w:rsidRPr="00530B15">
        <w:rPr>
          <w:rFonts w:ascii="Traditional Arabic" w:cs="KFGQPC Uthman Taha Naskh" w:hint="eastAsia"/>
          <w:b/>
          <w:bCs/>
          <w:color w:val="1F3864"/>
          <w:sz w:val="32"/>
          <w:szCs w:val="32"/>
          <w:rtl/>
        </w:rPr>
        <w:t>افْتَ</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حْ</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لِ</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ي</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أَبْوَابَ</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رَحْ</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مَتِكَ</w:t>
      </w:r>
      <w:r w:rsidRPr="00530B15">
        <w:rPr>
          <w:rFonts w:ascii="Traditional Arabic" w:cs="KFGQPC Uthman Taha Naskh" w:hint="cs"/>
          <w:b/>
          <w:bCs/>
          <w:color w:val="1F3864"/>
          <w:sz w:val="32"/>
          <w:szCs w:val="32"/>
          <w:rtl/>
        </w:rPr>
        <w:t>}</w:t>
      </w:r>
    </w:p>
    <w:p w:rsidR="00434611" w:rsidRPr="00B62F45" w:rsidRDefault="00434611" w:rsidP="006B2695">
      <w:pPr>
        <w:bidi w:val="0"/>
        <w:spacing w:before="120" w:after="0" w:line="240" w:lineRule="auto"/>
        <w:jc w:val="both"/>
        <w:rPr>
          <w:rFonts w:ascii="Arial" w:hAnsi="Arial" w:cs="Traditional Arabic"/>
          <w:b/>
          <w:bCs/>
          <w:color w:val="1F3864"/>
          <w:lang w:val="vi-VN"/>
        </w:rPr>
      </w:pPr>
      <w:r w:rsidRPr="00530B15">
        <w:rPr>
          <w:rFonts w:cs="Traditional Arabic"/>
          <w:b/>
          <w:bCs/>
          <w:color w:val="1F3864"/>
        </w:rPr>
        <w:t>“</w:t>
      </w:r>
      <w:r>
        <w:rPr>
          <w:rFonts w:cs="Traditional Arabic"/>
          <w:b/>
          <w:bCs/>
          <w:color w:val="1F3864"/>
        </w:rPr>
        <w:t>Ol lo hum maf tah li ab waa ba roh ma tik.</w:t>
      </w:r>
      <w:r w:rsidRPr="00530B15">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8"/>
      </w:r>
      <w:r w:rsidRPr="00C77F18">
        <w:rPr>
          <w:rFonts w:ascii="Rockwell Extra Bold" w:hAnsi="Rockwell Extra Bold" w:cs="Traditional Arabic"/>
          <w:color w:val="C00000"/>
          <w:vertAlign w:val="superscript"/>
        </w:rPr>
        <w:t>)</w:t>
      </w:r>
      <w:r w:rsidR="00B62F45">
        <w:rPr>
          <w:rFonts w:ascii="Arial" w:hAnsi="Arial" w:cs="Traditional Arabic"/>
          <w:color w:val="C00000"/>
          <w:vertAlign w:val="superscript"/>
          <w:lang w:val="vi-VN"/>
        </w:rPr>
        <w:t xml:space="preserve"> </w:t>
      </w:r>
      <w:r w:rsidR="00B62F45">
        <w:rPr>
          <w:rFonts w:asciiTheme="majorBidi" w:hAnsiTheme="majorBidi" w:cstheme="majorBidi"/>
          <w:lang w:val="vi-VN"/>
        </w:rPr>
        <w:t>hoặc cầu xin thêm:</w:t>
      </w:r>
    </w:p>
    <w:p w:rsidR="00434611" w:rsidRPr="002525B2" w:rsidRDefault="00434611" w:rsidP="006B2695">
      <w:pPr>
        <w:spacing w:before="120" w:after="0" w:line="240" w:lineRule="auto"/>
        <w:jc w:val="both"/>
        <w:rPr>
          <w:rFonts w:cs="KFGQPC Uthman Taha Naskh"/>
          <w:b/>
          <w:bCs/>
          <w:color w:val="1F3864"/>
          <w:sz w:val="32"/>
          <w:szCs w:val="32"/>
          <w:vertAlign w:val="superscript"/>
        </w:rPr>
      </w:pPr>
      <w:r w:rsidRPr="002525B2">
        <w:rPr>
          <w:rFonts w:ascii="Traditional Arabic" w:cs="KFGQPC Uthman Taha Naskh" w:hint="cs"/>
          <w:b/>
          <w:bCs/>
          <w:color w:val="1F3864"/>
          <w:sz w:val="32"/>
          <w:szCs w:val="32"/>
          <w:rtl/>
        </w:rPr>
        <w:t>{</w:t>
      </w:r>
      <w:r w:rsidRPr="002525B2">
        <w:rPr>
          <w:rFonts w:ascii="Traditional Arabic" w:cs="KFGQPC Uthman Taha Naskh" w:hint="eastAsia"/>
          <w:b/>
          <w:bCs/>
          <w:color w:val="1F3864"/>
          <w:sz w:val="32"/>
          <w:szCs w:val="32"/>
          <w:rtl/>
        </w:rPr>
        <w:t>أَعُوذُ</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بِالل</w:t>
      </w:r>
      <w:r w:rsidRPr="002525B2">
        <w:rPr>
          <w:rFonts w:ascii="Traditional Arabic" w:cs="KFGQPC Uthman Taha Naskh" w:hint="cs"/>
          <w:b/>
          <w:bCs/>
          <w:color w:val="1F3864"/>
          <w:sz w:val="32"/>
          <w:szCs w:val="32"/>
          <w:rtl/>
        </w:rPr>
        <w:t>هِ</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الْعَظِيمِ</w:t>
      </w:r>
      <w:r w:rsidRPr="002525B2">
        <w:rPr>
          <w:rFonts w:ascii="Traditional Arabic" w:cs="KFGQPC Uthman Taha Naskh" w:hint="cs"/>
          <w:b/>
          <w:bCs/>
          <w:color w:val="1F3864"/>
          <w:sz w:val="32"/>
          <w:szCs w:val="32"/>
          <w:rtl/>
        </w:rPr>
        <w:t>،</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وَبِوَجْهِهِ</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الْكَرِيمِ</w:t>
      </w:r>
      <w:r w:rsidRPr="002525B2">
        <w:rPr>
          <w:rFonts w:ascii="Traditional Arabic" w:cs="KFGQPC Uthman Taha Naskh" w:hint="cs"/>
          <w:b/>
          <w:bCs/>
          <w:color w:val="1F3864"/>
          <w:sz w:val="32"/>
          <w:szCs w:val="32"/>
          <w:rtl/>
        </w:rPr>
        <w:t>،</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وَسُلْطَانِهِ</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الْقَدِيمِ</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مِن</w:t>
      </w:r>
      <w:r w:rsidRPr="002525B2">
        <w:rPr>
          <w:rFonts w:ascii="Traditional Arabic" w:cs="KFGQPC Uthman Taha Naskh" w:hint="cs"/>
          <w:b/>
          <w:bCs/>
          <w:color w:val="1F3864"/>
          <w:sz w:val="32"/>
          <w:szCs w:val="32"/>
          <w:rtl/>
        </w:rPr>
        <w:t>َ</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الشَّيْطَانِ</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الرَّجِيمِ</w:t>
      </w:r>
      <w:r w:rsidRPr="002525B2">
        <w:rPr>
          <w:rFonts w:ascii="Traditional Arabic" w:cs="KFGQPC Uthman Taha Naskh" w:hint="cs"/>
          <w:b/>
          <w:bCs/>
          <w:color w:val="1F3864"/>
          <w:sz w:val="32"/>
          <w:szCs w:val="32"/>
          <w:rtl/>
        </w:rPr>
        <w:t>}</w:t>
      </w:r>
    </w:p>
    <w:p w:rsidR="000107CB" w:rsidRDefault="00434611" w:rsidP="006B2695">
      <w:pPr>
        <w:bidi w:val="0"/>
        <w:spacing w:before="120" w:after="0" w:line="240" w:lineRule="auto"/>
        <w:jc w:val="lowKashida"/>
        <w:rPr>
          <w:rFonts w:asciiTheme="majorBidi" w:hAnsiTheme="majorBidi" w:cstheme="majorBidi"/>
          <w:b/>
          <w:bCs/>
          <w:lang w:val="vi-VN"/>
        </w:rPr>
      </w:pPr>
      <w:r w:rsidRPr="00530B15">
        <w:rPr>
          <w:rFonts w:cs="Traditional Arabic"/>
          <w:b/>
          <w:bCs/>
          <w:color w:val="1F3864"/>
        </w:rPr>
        <w:t>“</w:t>
      </w:r>
      <w:r>
        <w:rPr>
          <w:rFonts w:cs="Traditional Arabic"/>
          <w:b/>
          <w:bCs/>
          <w:color w:val="1F3864"/>
        </w:rPr>
        <w:t>A u’ zu bil la hil a’ zim, wa bi waj hi hil ka rim, wa sul to ni hil qo dim, mi nash shay to nir ra jim.”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9"/>
      </w:r>
      <w:r w:rsidRPr="00C77F18">
        <w:rPr>
          <w:rFonts w:ascii="Rockwell Extra Bold" w:hAnsi="Rockwell Extra Bold" w:cs="Traditional Arabic"/>
          <w:color w:val="C00000"/>
          <w:vertAlign w:val="superscript"/>
        </w:rPr>
        <w:t>)</w:t>
      </w:r>
    </w:p>
    <w:p w:rsidR="00D61DF4" w:rsidRDefault="00D61DF4" w:rsidP="006B2695">
      <w:pPr>
        <w:bidi w:val="0"/>
        <w:spacing w:before="120" w:after="0" w:line="240" w:lineRule="auto"/>
        <w:ind w:firstLine="720"/>
        <w:jc w:val="lowKashida"/>
        <w:rPr>
          <w:rFonts w:asciiTheme="majorBidi" w:hAnsiTheme="majorBidi" w:cstheme="majorBidi"/>
          <w:lang w:val="vi-VN"/>
        </w:rPr>
      </w:pPr>
      <w:r w:rsidRPr="00D61DF4">
        <w:rPr>
          <w:rFonts w:asciiTheme="majorBidi" w:hAnsiTheme="majorBidi" w:cstheme="majorBidi"/>
          <w:b/>
          <w:bCs/>
          <w:lang w:val="vi-VN"/>
        </w:rPr>
        <w:t xml:space="preserve">Thứ </w:t>
      </w:r>
      <w:r>
        <w:rPr>
          <w:rFonts w:asciiTheme="majorBidi" w:hAnsiTheme="majorBidi" w:cstheme="majorBidi"/>
          <w:b/>
          <w:bCs/>
          <w:lang w:val="vi-VN"/>
        </w:rPr>
        <w:t>hai</w:t>
      </w:r>
      <w:r w:rsidRPr="00D61DF4">
        <w:rPr>
          <w:rFonts w:asciiTheme="majorBidi" w:hAnsiTheme="majorBidi" w:cstheme="majorBidi"/>
          <w:b/>
          <w:bCs/>
          <w:lang w:val="vi-VN"/>
        </w:rPr>
        <w:t>:</w:t>
      </w:r>
      <w:r w:rsidR="00F771DD">
        <w:rPr>
          <w:rFonts w:asciiTheme="majorBidi" w:hAnsiTheme="majorBidi" w:cstheme="majorBidi"/>
          <w:lang w:val="vi-VN"/>
        </w:rPr>
        <w:t xml:space="preserve"> Số người khi vào Masjid Harom hoặc khi thấy Ka’bah thì cầu xin bằng các lời cầu xin không </w:t>
      </w:r>
      <w:r w:rsidR="00F771DD">
        <w:rPr>
          <w:rFonts w:asciiTheme="majorBidi" w:hAnsiTheme="majorBidi" w:cstheme="majorBidi"/>
          <w:lang w:val="vi-VN"/>
        </w:rPr>
        <w:lastRenderedPageBreak/>
        <w:t>được</w:t>
      </w:r>
      <w:r w:rsidR="00422507">
        <w:rPr>
          <w:rFonts w:asciiTheme="majorBidi" w:hAnsiTheme="majorBidi" w:cstheme="majorBidi"/>
          <w:lang w:val="vi-VN"/>
        </w:rPr>
        <w:t xml:space="preserve"> truyền lại từ Thiên Sứ</w:t>
      </w:r>
      <w:r w:rsidR="00C904F4">
        <w:rPr>
          <w:rFonts w:asciiTheme="majorBidi" w:hAnsiTheme="majorBidi" w:cstheme="majorBidi"/>
          <w:lang w:val="vi-VN"/>
        </w:rPr>
        <w:t xml:space="preserve"> </w:t>
      </w:r>
      <w:r w:rsidR="00C904F4">
        <w:rPr>
          <w:rFonts w:cs="Arial Unicode MS" w:hint="eastAsia"/>
          <w:color w:val="C00000"/>
          <w:rtl/>
          <w:lang w:val="vi-VN"/>
        </w:rPr>
        <w:t>ﷺ</w:t>
      </w:r>
      <w:r w:rsidR="00422507">
        <w:rPr>
          <w:rFonts w:asciiTheme="majorBidi" w:hAnsiTheme="majorBidi" w:cstheme="majorBidi"/>
          <w:lang w:val="vi-VN"/>
        </w:rPr>
        <w:t xml:space="preserve">. Hãy biết rằng tất cả lời cầu xin và hành động thờ phượng nào không nằm trong lời di huấn cũng như không nằm trong sự chỉ đạo của Thiên Sứ </w:t>
      </w:r>
      <w:r w:rsidR="00422507">
        <w:rPr>
          <w:rFonts w:cs="Arial Unicode MS" w:hint="eastAsia"/>
          <w:color w:val="C00000"/>
          <w:rtl/>
          <w:lang w:val="vi-VN"/>
        </w:rPr>
        <w:t>ﷺ</w:t>
      </w:r>
      <w:r w:rsidR="00481E58" w:rsidRPr="00481E58">
        <w:rPr>
          <w:rFonts w:cs="Arial Unicode MS"/>
          <w:lang w:val="vi-VN"/>
        </w:rPr>
        <w:t>, và</w:t>
      </w:r>
      <w:r w:rsidR="00481E58">
        <w:rPr>
          <w:rFonts w:asciiTheme="majorBidi" w:hAnsiTheme="majorBidi" w:cstheme="majorBidi"/>
          <w:lang w:val="vi-VN"/>
        </w:rPr>
        <w:t xml:space="preserve"> cũng không được bất cứ </w:t>
      </w:r>
      <w:r w:rsidR="00D94179">
        <w:rPr>
          <w:rFonts w:asciiTheme="majorBidi" w:hAnsiTheme="majorBidi" w:cstheme="majorBidi"/>
          <w:lang w:val="vi-VN"/>
        </w:rPr>
        <w:t>Sohabah</w:t>
      </w:r>
      <w:r w:rsidR="00481E58">
        <w:rPr>
          <w:rFonts w:asciiTheme="majorBidi" w:hAnsiTheme="majorBidi" w:cstheme="majorBidi"/>
          <w:lang w:val="vi-VN"/>
        </w:rPr>
        <w:t xml:space="preserve"> nào làm</w:t>
      </w:r>
      <w:r w:rsidR="00422507">
        <w:rPr>
          <w:rFonts w:asciiTheme="majorBidi" w:hAnsiTheme="majorBidi" w:cstheme="majorBidi"/>
          <w:lang w:val="vi-VN"/>
        </w:rPr>
        <w:t xml:space="preserve"> đều bị xem là Bid-a’h</w:t>
      </w:r>
      <w:r w:rsidR="00481E58">
        <w:rPr>
          <w:rFonts w:asciiTheme="majorBidi" w:hAnsiTheme="majorBidi" w:cstheme="majorBidi"/>
          <w:lang w:val="vi-VN"/>
        </w:rPr>
        <w:t xml:space="preserve"> và lầm lạc mà Thiên Sứ</w:t>
      </w:r>
      <w:r w:rsidR="00DA291E">
        <w:rPr>
          <w:rFonts w:asciiTheme="majorBidi" w:hAnsiTheme="majorBidi" w:cstheme="majorBidi"/>
          <w:lang w:val="vi-VN"/>
        </w:rPr>
        <w:t xml:space="preserve"> </w:t>
      </w:r>
      <w:r w:rsidR="00DA291E">
        <w:rPr>
          <w:rFonts w:cs="Arial Unicode MS" w:hint="eastAsia"/>
          <w:color w:val="C00000"/>
          <w:rtl/>
          <w:lang w:val="vi-VN"/>
        </w:rPr>
        <w:t>ﷺ</w:t>
      </w:r>
      <w:r w:rsidR="00481E58">
        <w:rPr>
          <w:rFonts w:asciiTheme="majorBidi" w:hAnsiTheme="majorBidi" w:cstheme="majorBidi"/>
          <w:lang w:val="vi-VN"/>
        </w:rPr>
        <w:t xml:space="preserve"> từng khuyến cáo.</w:t>
      </w:r>
    </w:p>
    <w:p w:rsidR="00D61DF4" w:rsidRDefault="00D61DF4" w:rsidP="006B2695">
      <w:pPr>
        <w:bidi w:val="0"/>
        <w:spacing w:before="120" w:after="0" w:line="240" w:lineRule="auto"/>
        <w:ind w:firstLine="720"/>
        <w:jc w:val="lowKashida"/>
        <w:rPr>
          <w:rFonts w:asciiTheme="majorBidi" w:hAnsiTheme="majorBidi" w:cstheme="majorBidi"/>
          <w:sz w:val="32"/>
          <w:szCs w:val="32"/>
          <w:lang w:val="vi-VN" w:bidi="ar-EG"/>
        </w:rPr>
      </w:pPr>
      <w:r w:rsidRPr="00D61DF4">
        <w:rPr>
          <w:rFonts w:asciiTheme="majorBidi" w:hAnsiTheme="majorBidi" w:cstheme="majorBidi"/>
          <w:b/>
          <w:bCs/>
          <w:lang w:val="vi-VN"/>
        </w:rPr>
        <w:t xml:space="preserve">Thứ </w:t>
      </w:r>
      <w:r>
        <w:rPr>
          <w:rFonts w:asciiTheme="majorBidi" w:hAnsiTheme="majorBidi" w:cstheme="majorBidi"/>
          <w:b/>
          <w:bCs/>
          <w:lang w:val="vi-VN"/>
        </w:rPr>
        <w:t>ba</w:t>
      </w:r>
      <w:r w:rsidRPr="00D61DF4">
        <w:rPr>
          <w:rFonts w:asciiTheme="majorBidi" w:hAnsiTheme="majorBidi" w:cstheme="majorBidi"/>
          <w:b/>
          <w:bCs/>
          <w:lang w:val="vi-VN"/>
        </w:rPr>
        <w:t>:</w:t>
      </w:r>
      <w:r>
        <w:rPr>
          <w:rFonts w:asciiTheme="majorBidi" w:hAnsiTheme="majorBidi" w:cstheme="majorBidi"/>
          <w:lang w:val="vi-VN"/>
        </w:rPr>
        <w:t xml:space="preserve"> </w:t>
      </w:r>
      <w:r w:rsidR="00D92FE0">
        <w:rPr>
          <w:rFonts w:asciiTheme="majorBidi" w:hAnsiTheme="majorBidi" w:cstheme="majorBidi"/>
          <w:lang w:val="vi-VN"/>
        </w:rPr>
        <w:t>Có một sai phạm mà người hành hương và người không hành hương mắc phải là khi vào Masjid Harom là họ chào Masjid bằng Tawwaaf dựa vào lời nói của một số U’lama, tuy nhiên, lời nói đó không có căn cứ cụ thể. Việc chào Masjid Harom cũng như bất cứ Masjid nào khác</w:t>
      </w:r>
      <w:r w:rsidR="00E93495">
        <w:rPr>
          <w:rFonts w:asciiTheme="majorBidi" w:hAnsiTheme="majorBidi" w:cstheme="majorBidi"/>
          <w:lang w:val="vi-VN"/>
        </w:rPr>
        <w:t xml:space="preserve"> chỉ bằng mỗi hai Rak-at Salah như Thiên Sứ</w:t>
      </w:r>
      <w:r w:rsidR="00213225">
        <w:rPr>
          <w:rFonts w:asciiTheme="majorBidi" w:hAnsiTheme="majorBidi" w:cstheme="majorBidi"/>
          <w:lang w:val="vi-VN"/>
        </w:rPr>
        <w:t xml:space="preserve"> </w:t>
      </w:r>
      <w:r w:rsidR="00213225">
        <w:rPr>
          <w:rFonts w:cs="Arial Unicode MS" w:hint="eastAsia"/>
          <w:color w:val="C00000"/>
          <w:rtl/>
          <w:lang w:val="vi-VN"/>
        </w:rPr>
        <w:t>ﷺ</w:t>
      </w:r>
      <w:r w:rsidR="00E93495">
        <w:rPr>
          <w:rFonts w:asciiTheme="majorBidi" w:hAnsiTheme="majorBidi" w:cstheme="majorBidi"/>
          <w:lang w:val="vi-VN"/>
        </w:rPr>
        <w:t xml:space="preserve"> nói:</w:t>
      </w:r>
    </w:p>
    <w:p w:rsidR="00213225" w:rsidRPr="00F719C5" w:rsidRDefault="00213225" w:rsidP="006B2695">
      <w:pPr>
        <w:spacing w:before="120" w:after="0" w:line="240" w:lineRule="auto"/>
        <w:jc w:val="both"/>
        <w:rPr>
          <w:rFonts w:cs="KFGQPC Uthman Taha Naskh"/>
          <w:color w:val="1F3864"/>
          <w:sz w:val="32"/>
          <w:szCs w:val="32"/>
          <w:rtl/>
          <w:lang w:val="vi-VN"/>
        </w:rPr>
      </w:pPr>
      <w:r w:rsidRPr="00F719C5">
        <w:rPr>
          <w:rFonts w:asciiTheme="majorBidi" w:hAnsiTheme="majorBidi" w:cs="KFGQPC Uthman Taha Naskh"/>
          <w:sz w:val="32"/>
          <w:szCs w:val="32"/>
          <w:rtl/>
        </w:rPr>
        <w:t>{</w:t>
      </w:r>
      <w:r w:rsidR="00A82137" w:rsidRPr="00A82137">
        <w:rPr>
          <w:rFonts w:ascii="Traditional Arabic" w:cs="KFGQPC Uthman Taha Naskh" w:hint="cs"/>
          <w:b/>
          <w:bCs/>
          <w:color w:val="1F3864"/>
          <w:sz w:val="32"/>
          <w:szCs w:val="32"/>
          <w:rtl/>
        </w:rPr>
        <w:t>إِذَا</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دَخَلَ</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أَحَدُكُمُ</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الْمَسْجِدَ</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فَلْيَرْكَعْ</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رَكْعَتَيْنِ</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قَبْلَ</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أَنْ</w:t>
      </w:r>
      <w:r w:rsidR="00A82137" w:rsidRPr="00A82137">
        <w:rPr>
          <w:rFonts w:ascii="Traditional Arabic" w:cs="KFGQPC Uthman Taha Naskh"/>
          <w:b/>
          <w:bCs/>
          <w:color w:val="1F3864"/>
          <w:sz w:val="32"/>
          <w:szCs w:val="32"/>
          <w:rtl/>
        </w:rPr>
        <w:t xml:space="preserve"> </w:t>
      </w:r>
      <w:r w:rsidR="00A82137" w:rsidRPr="00A82137">
        <w:rPr>
          <w:rFonts w:ascii="Traditional Arabic" w:cs="KFGQPC Uthman Taha Naskh" w:hint="cs"/>
          <w:b/>
          <w:bCs/>
          <w:color w:val="1F3864"/>
          <w:sz w:val="32"/>
          <w:szCs w:val="32"/>
          <w:rtl/>
        </w:rPr>
        <w:t>يَجْلِسَ</w:t>
      </w:r>
      <w:r w:rsidRPr="00F719C5">
        <w:rPr>
          <w:rFonts w:asciiTheme="majorBidi" w:hAnsiTheme="majorBidi" w:cs="KFGQPC Uthman Taha Naskh"/>
          <w:sz w:val="32"/>
          <w:szCs w:val="32"/>
          <w:rtl/>
        </w:rPr>
        <w:t>}</w:t>
      </w:r>
    </w:p>
    <w:p w:rsidR="00745798" w:rsidRDefault="00213225" w:rsidP="006B2695">
      <w:pPr>
        <w:bidi w:val="0"/>
        <w:spacing w:before="120" w:after="0" w:line="240" w:lineRule="auto"/>
        <w:jc w:val="both"/>
        <w:rPr>
          <w:lang w:val="vi-VN"/>
        </w:rPr>
      </w:pPr>
      <w:r w:rsidRPr="00DE6593">
        <w:rPr>
          <w:color w:val="1F3864"/>
          <w:lang w:val="vi-VN"/>
        </w:rPr>
        <w:t>“</w:t>
      </w:r>
      <w:r w:rsidR="00C51457">
        <w:rPr>
          <w:b/>
          <w:bCs/>
          <w:color w:val="1F3864"/>
          <w:lang w:val="vi-VN"/>
        </w:rPr>
        <w:t>Khi các ngươi vào Masjid thì hãy Salah hai Rak-at trước khi ngồi xuống.</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0"/>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6B1D0B">
        <w:rPr>
          <w:lang w:val="vi-VN"/>
        </w:rPr>
        <w:t>Dẫu vậy, khi ai đó vào Masjid</w:t>
      </w:r>
      <w:r w:rsidR="002B481B">
        <w:rPr>
          <w:lang w:val="vi-VN"/>
        </w:rPr>
        <w:t xml:space="preserve"> với định tâm Tawwaaf</w:t>
      </w:r>
      <w:r w:rsidR="006B1D0B">
        <w:rPr>
          <w:lang w:val="vi-VN"/>
        </w:rPr>
        <w:t xml:space="preserve"> </w:t>
      </w:r>
      <w:r w:rsidR="00DC1158">
        <w:rPr>
          <w:lang w:val="vi-VN"/>
        </w:rPr>
        <w:t xml:space="preserve">vì hành hương hoặc Tawwaaf </w:t>
      </w:r>
      <w:r w:rsidR="002B481B">
        <w:rPr>
          <w:lang w:val="vi-VN"/>
        </w:rPr>
        <w:t>chào Masjid</w:t>
      </w:r>
      <w:r w:rsidR="00DC1158">
        <w:rPr>
          <w:lang w:val="vi-VN"/>
        </w:rPr>
        <w:t xml:space="preserve"> thì vẫn được ân phước mà không cần Salah hai Rak-at.</w:t>
      </w:r>
    </w:p>
    <w:p w:rsidR="00DC1158" w:rsidRDefault="00DC1158" w:rsidP="006B2695">
      <w:pPr>
        <w:bidi w:val="0"/>
        <w:spacing w:before="120" w:after="0" w:line="240" w:lineRule="auto"/>
        <w:ind w:firstLine="720"/>
        <w:jc w:val="both"/>
        <w:rPr>
          <w:lang w:val="vi-VN"/>
        </w:rPr>
      </w:pPr>
      <w:r>
        <w:rPr>
          <w:lang w:val="vi-VN"/>
        </w:rPr>
        <w:t>Đối với nhữ</w:t>
      </w:r>
      <w:r w:rsidR="002B481B">
        <w:rPr>
          <w:lang w:val="vi-VN"/>
        </w:rPr>
        <w:t>ng ai vào Masjid không bằng định tâm Tawwaaf giống như chờ Salah hoặc đến tham gia buổi học hoặc các lý do tương tự thì Masjid Harom cũng như bao Masjid khác</w:t>
      </w:r>
      <w:r w:rsidR="006A2E3B">
        <w:rPr>
          <w:lang w:val="vi-VN"/>
        </w:rPr>
        <w:t xml:space="preserve"> thì Salah hai Rak-at trước khi ngồi, bởi đó là lệnh của Thiên Sứ </w:t>
      </w:r>
      <w:r w:rsidR="006A2E3B">
        <w:rPr>
          <w:rFonts w:cs="Arial Unicode MS" w:hint="eastAsia"/>
          <w:color w:val="C00000"/>
          <w:rtl/>
          <w:lang w:val="vi-VN"/>
        </w:rPr>
        <w:t>ﷺ</w:t>
      </w:r>
      <w:r w:rsidR="006A2E3B">
        <w:rPr>
          <w:lang w:val="vi-VN"/>
        </w:rPr>
        <w:t>.</w:t>
      </w:r>
    </w:p>
    <w:p w:rsidR="006A2E3B" w:rsidRDefault="006A2E3B" w:rsidP="006B2695">
      <w:pPr>
        <w:bidi w:val="0"/>
        <w:spacing w:before="120" w:after="0" w:line="240" w:lineRule="auto"/>
        <w:ind w:firstLine="720"/>
        <w:jc w:val="both"/>
        <w:rPr>
          <w:lang w:val="vi-VN"/>
        </w:rPr>
      </w:pPr>
      <w:r>
        <w:rPr>
          <w:lang w:val="vi-VN"/>
        </w:rPr>
        <w:t>Đây là điều tôi nhớ ra liên quan đến việc vào Masjid Harom.</w:t>
      </w:r>
    </w:p>
    <w:p w:rsidR="00B655C4" w:rsidRDefault="00B655C4" w:rsidP="006B2695">
      <w:pPr>
        <w:bidi w:val="0"/>
        <w:spacing w:before="120" w:after="0" w:line="240" w:lineRule="auto"/>
        <w:jc w:val="center"/>
        <w:rPr>
          <w:b/>
          <w:bCs/>
          <w:lang w:val="vi-VN"/>
        </w:rPr>
      </w:pPr>
      <w:r w:rsidRPr="001E13A6">
        <w:rPr>
          <w:b/>
          <w:bCs/>
          <w:lang w:val="vi-VN"/>
        </w:rPr>
        <w:lastRenderedPageBreak/>
        <w:t>Các sai phạm về Tawwaaf</w:t>
      </w:r>
    </w:p>
    <w:p w:rsidR="007D559F" w:rsidRPr="009F10AF" w:rsidRDefault="007D559F"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275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F66E3F">
        <w:rPr>
          <w:rFonts w:asciiTheme="majorBidi" w:hAnsiTheme="majorBidi" w:cstheme="majorBidi"/>
          <w:b/>
          <w:bCs/>
          <w:lang w:val="vi-VN"/>
        </w:rPr>
        <w:t>việc người hành hương U’mroh hoặc Hajj sẽ không tránh khỏi sai phạm lúc Tawwaaf, mong được Sheikh giải thích cụ thể hơn ?</w:t>
      </w:r>
    </w:p>
    <w:p w:rsidR="007D559F" w:rsidRDefault="007D559F"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8A2AB2">
        <w:rPr>
          <w:rFonts w:asciiTheme="majorBidi" w:hAnsiTheme="majorBidi" w:cstheme="majorBidi"/>
          <w:lang w:val="vi-VN"/>
        </w:rPr>
        <w:t>Trong Tawwaaf có một số lỗi sai thường hay mắc phải:</w:t>
      </w:r>
    </w:p>
    <w:p w:rsidR="008A2AB2" w:rsidRDefault="008A2AB2" w:rsidP="00D75865">
      <w:pPr>
        <w:bidi w:val="0"/>
        <w:spacing w:before="120" w:after="0" w:line="240" w:lineRule="auto"/>
        <w:ind w:firstLine="720"/>
        <w:jc w:val="lowKashida"/>
        <w:rPr>
          <w:rFonts w:asciiTheme="majorBidi" w:hAnsiTheme="majorBidi" w:cstheme="majorBidi"/>
          <w:lang w:val="vi-VN"/>
        </w:rPr>
      </w:pPr>
      <w:r w:rsidRPr="008A2AB2">
        <w:rPr>
          <w:rFonts w:asciiTheme="majorBidi" w:hAnsiTheme="majorBidi" w:cstheme="majorBidi"/>
          <w:b/>
          <w:bCs/>
          <w:lang w:val="vi-VN"/>
        </w:rPr>
        <w:t>Thứ nhất:</w:t>
      </w:r>
      <w:r w:rsidR="00EF3B62">
        <w:rPr>
          <w:rFonts w:asciiTheme="majorBidi" w:hAnsiTheme="majorBidi" w:cstheme="majorBidi"/>
          <w:lang w:val="vi-VN"/>
        </w:rPr>
        <w:t xml:space="preserve"> Nói</w:t>
      </w:r>
      <w:r w:rsidR="00AF4721">
        <w:rPr>
          <w:rFonts w:asciiTheme="majorBidi" w:hAnsiTheme="majorBidi" w:cstheme="majorBidi"/>
          <w:lang w:val="vi-VN"/>
        </w:rPr>
        <w:t xml:space="preserve"> định tâm thành lời khi muốn Tawwaaf, có những người hành hương khi Tawwaaf thì họ nói: “</w:t>
      </w:r>
      <w:r w:rsidR="00AF4721">
        <w:rPr>
          <w:rFonts w:asciiTheme="majorBidi" w:hAnsiTheme="majorBidi" w:cstheme="majorBidi"/>
          <w:i/>
          <w:iCs/>
          <w:lang w:val="vi-VN"/>
        </w:rPr>
        <w:t>Lạy Allah, bề tôi định tâm Tawwaaf bảy vòng của U’mroh.</w:t>
      </w:r>
      <w:r w:rsidR="00AF4721">
        <w:rPr>
          <w:rFonts w:asciiTheme="majorBidi" w:hAnsiTheme="majorBidi" w:cstheme="majorBidi"/>
          <w:lang w:val="vi-VN"/>
        </w:rPr>
        <w:t>” Hoặc nói: “</w:t>
      </w:r>
      <w:r w:rsidR="00A930A3">
        <w:rPr>
          <w:rFonts w:asciiTheme="majorBidi" w:hAnsiTheme="majorBidi" w:cstheme="majorBidi"/>
          <w:i/>
          <w:iCs/>
          <w:lang w:val="vi-VN"/>
        </w:rPr>
        <w:t>Lạy Allah bề tôi định tâm Tawwaaf bảy vòng của Hajj.</w:t>
      </w:r>
      <w:r w:rsidR="00AF4721">
        <w:rPr>
          <w:rFonts w:asciiTheme="majorBidi" w:hAnsiTheme="majorBidi" w:cstheme="majorBidi"/>
          <w:lang w:val="vi-VN"/>
        </w:rPr>
        <w:t>”</w:t>
      </w:r>
      <w:r w:rsidR="00A930A3">
        <w:rPr>
          <w:rFonts w:asciiTheme="majorBidi" w:hAnsiTheme="majorBidi" w:cstheme="majorBidi"/>
          <w:lang w:val="vi-VN"/>
        </w:rPr>
        <w:t xml:space="preserve"> Hoặc nói: “</w:t>
      </w:r>
      <w:r w:rsidR="00A930A3">
        <w:rPr>
          <w:rFonts w:asciiTheme="majorBidi" w:hAnsiTheme="majorBidi" w:cstheme="majorBidi"/>
          <w:i/>
          <w:iCs/>
          <w:lang w:val="vi-VN"/>
        </w:rPr>
        <w:t>Lạy Allah bề tôi định tâm Tawwaaf bảy vòng để kính dâng lên Ngài.</w:t>
      </w:r>
      <w:r w:rsidR="00A930A3">
        <w:rPr>
          <w:rFonts w:asciiTheme="majorBidi" w:hAnsiTheme="majorBidi" w:cstheme="majorBidi"/>
          <w:lang w:val="vi-VN"/>
        </w:rPr>
        <w:t>” Hoặc các câu nói tương tự.</w:t>
      </w:r>
      <w:r w:rsidR="00C252E0">
        <w:rPr>
          <w:rFonts w:asciiTheme="majorBidi" w:hAnsiTheme="majorBidi" w:cstheme="majorBidi"/>
          <w:lang w:val="vi-VN"/>
        </w:rPr>
        <w:t xml:space="preserve"> </w:t>
      </w:r>
    </w:p>
    <w:p w:rsidR="00A930A3" w:rsidRDefault="005C484F" w:rsidP="005841BA">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Việc định tâm bằng lời là điều Bid-a’h, bởi Thiên Sứ</w:t>
      </w:r>
      <w:r w:rsidR="00C252E0">
        <w:rPr>
          <w:rFonts w:asciiTheme="majorBidi" w:hAnsiTheme="majorBidi" w:cstheme="majorBidi"/>
          <w:lang w:val="vi-VN"/>
        </w:rPr>
        <w:t xml:space="preserve"> </w:t>
      </w:r>
      <w:r w:rsidR="00C252E0">
        <w:rPr>
          <w:rFonts w:cs="Arial Unicode MS" w:hint="eastAsia"/>
          <w:color w:val="C00000"/>
          <w:rtl/>
          <w:lang w:val="vi-VN"/>
        </w:rPr>
        <w:t>ﷺ</w:t>
      </w:r>
      <w:r>
        <w:rPr>
          <w:rFonts w:asciiTheme="majorBidi" w:hAnsiTheme="majorBidi" w:cstheme="majorBidi"/>
          <w:lang w:val="vi-VN"/>
        </w:rPr>
        <w:t xml:space="preserve"> đã không làm, cũng không ra lệnh cho bất cứ ai làm, và tất cả việc thờ phượng Allah bằng hình thức không được Thiên Sứ </w:t>
      </w:r>
      <w:r>
        <w:rPr>
          <w:rFonts w:cs="Arial Unicode MS" w:hint="eastAsia"/>
          <w:color w:val="C00000"/>
          <w:rtl/>
          <w:lang w:val="vi-VN"/>
        </w:rPr>
        <w:t>ﷺ</w:t>
      </w:r>
      <w:r>
        <w:rPr>
          <w:rFonts w:asciiTheme="majorBidi" w:hAnsiTheme="majorBidi" w:cstheme="majorBidi"/>
          <w:lang w:val="vi-VN"/>
        </w:rPr>
        <w:t xml:space="preserve"> thờ phượng</w:t>
      </w:r>
      <w:r w:rsidR="005841BA">
        <w:rPr>
          <w:rFonts w:asciiTheme="majorBidi" w:hAnsiTheme="majorBidi" w:cstheme="majorBidi"/>
          <w:lang w:val="vi-VN"/>
        </w:rPr>
        <w:t xml:space="preserve"> và cũng</w:t>
      </w:r>
      <w:r>
        <w:rPr>
          <w:rFonts w:asciiTheme="majorBidi" w:hAnsiTheme="majorBidi" w:cstheme="majorBidi"/>
          <w:lang w:val="vi-VN"/>
        </w:rPr>
        <w:t xml:space="preserve"> không </w:t>
      </w:r>
      <w:r w:rsidR="005841BA">
        <w:rPr>
          <w:rFonts w:asciiTheme="majorBidi" w:hAnsiTheme="majorBidi" w:cstheme="majorBidi"/>
          <w:lang w:val="vi-VN"/>
        </w:rPr>
        <w:t xml:space="preserve">được Người </w:t>
      </w:r>
      <w:r>
        <w:rPr>
          <w:rFonts w:asciiTheme="majorBidi" w:hAnsiTheme="majorBidi" w:cstheme="majorBidi"/>
          <w:lang w:val="vi-VN"/>
        </w:rPr>
        <w:t>ra lệnh cho ai làm thì hình thức đó bị xem là Bid-a’h.</w:t>
      </w:r>
    </w:p>
    <w:p w:rsidR="005C484F" w:rsidRDefault="000E05FE"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Mặt khác sai phạm về suy nghĩ, động cơ nào mời gọi bạn</w:t>
      </w:r>
      <w:r w:rsidR="00B13C1D">
        <w:rPr>
          <w:rFonts w:asciiTheme="majorBidi" w:hAnsiTheme="majorBidi" w:cstheme="majorBidi"/>
          <w:lang w:val="vi-VN"/>
        </w:rPr>
        <w:t xml:space="preserve"> phải định tâm bằng lời trong khi định tâm là bí mật giữa bạn và Thượng Đế, Allah Đấng Hiển Vinh và Tối Cao luôn am tường mọi điều bị giấu kín trong lòng, Ngài biết tận tường rằng bạn sẽ Tawwaaf, và khi Allah am tường như vậy thì cần gì bạn phải thốt lời định tâm</w:t>
      </w:r>
      <w:r w:rsidR="008F2B14">
        <w:rPr>
          <w:rFonts w:asciiTheme="majorBidi" w:hAnsiTheme="majorBidi" w:cstheme="majorBidi"/>
          <w:lang w:val="vi-VN"/>
        </w:rPr>
        <w:t xml:space="preserve"> cho mọi người nghe. Nếu bạn nói: “</w:t>
      </w:r>
      <w:r w:rsidR="008F2B14">
        <w:rPr>
          <w:rFonts w:asciiTheme="majorBidi" w:hAnsiTheme="majorBidi" w:cstheme="majorBidi"/>
          <w:i/>
          <w:iCs/>
          <w:lang w:val="vi-VN"/>
        </w:rPr>
        <w:t>Tôi muốn nói để nó trùng lặp với suy nghĩ.</w:t>
      </w:r>
      <w:r w:rsidR="008F2B14">
        <w:rPr>
          <w:rFonts w:asciiTheme="majorBidi" w:hAnsiTheme="majorBidi" w:cstheme="majorBidi"/>
          <w:lang w:val="vi-VN"/>
        </w:rPr>
        <w:t>” Xin đáp bạn rằng</w:t>
      </w:r>
      <w:r w:rsidR="000230B5">
        <w:rPr>
          <w:rFonts w:asciiTheme="majorBidi" w:hAnsiTheme="majorBidi" w:cstheme="majorBidi"/>
          <w:lang w:val="vi-VN"/>
        </w:rPr>
        <w:t xml:space="preserve"> việc thờ phượng không thể mang ra so sánh được, do </w:t>
      </w:r>
      <w:r w:rsidR="000230B5">
        <w:rPr>
          <w:rFonts w:asciiTheme="majorBidi" w:hAnsiTheme="majorBidi" w:cstheme="majorBidi"/>
          <w:lang w:val="vi-VN"/>
        </w:rPr>
        <w:lastRenderedPageBreak/>
        <w:t>Thiên Sứ</w:t>
      </w:r>
      <w:r w:rsidR="00B5173E">
        <w:rPr>
          <w:rFonts w:asciiTheme="majorBidi" w:hAnsiTheme="majorBidi" w:cstheme="majorBidi"/>
          <w:lang w:val="vi-VN"/>
        </w:rPr>
        <w:t xml:space="preserve"> </w:t>
      </w:r>
      <w:r w:rsidR="00B5173E">
        <w:rPr>
          <w:rFonts w:cs="Arial Unicode MS" w:hint="eastAsia"/>
          <w:color w:val="C00000"/>
          <w:rtl/>
          <w:lang w:val="vi-VN"/>
        </w:rPr>
        <w:t>ﷺ</w:t>
      </w:r>
      <w:r w:rsidR="000230B5">
        <w:rPr>
          <w:rFonts w:asciiTheme="majorBidi" w:hAnsiTheme="majorBidi" w:cstheme="majorBidi"/>
          <w:lang w:val="vi-VN"/>
        </w:rPr>
        <w:t xml:space="preserve"> đã Tawwaaf trước bạn nhưng Người nào thốt ra lời định tâm</w:t>
      </w:r>
      <w:r w:rsidR="00DB6A5D">
        <w:rPr>
          <w:rFonts w:asciiTheme="majorBidi" w:hAnsiTheme="majorBidi" w:cstheme="majorBidi"/>
          <w:lang w:val="vi-VN"/>
        </w:rPr>
        <w:t xml:space="preserve">, các </w:t>
      </w:r>
      <w:r w:rsidR="00D94179">
        <w:rPr>
          <w:rFonts w:asciiTheme="majorBidi" w:hAnsiTheme="majorBidi" w:cstheme="majorBidi"/>
          <w:lang w:val="vi-VN"/>
        </w:rPr>
        <w:t>Sohabah</w:t>
      </w:r>
      <w:r w:rsidR="00DB6A5D">
        <w:rPr>
          <w:rFonts w:asciiTheme="majorBidi" w:hAnsiTheme="majorBidi" w:cstheme="majorBidi"/>
          <w:lang w:val="vi-VN"/>
        </w:rPr>
        <w:t xml:space="preserve"> cũng đã Tawwaaf trước bạn tất cả họ đều không thốt ra lời định tâm</w:t>
      </w:r>
      <w:r w:rsidR="00CE5C17">
        <w:rPr>
          <w:rFonts w:asciiTheme="majorBidi" w:hAnsiTheme="majorBidi" w:cstheme="majorBidi"/>
          <w:lang w:val="vi-VN"/>
        </w:rPr>
        <w:t xml:space="preserve"> và cũng không định tâm bằng lời dù đó là hình thức thờ phượng nào.</w:t>
      </w:r>
    </w:p>
    <w:p w:rsidR="00AF0A4C" w:rsidRDefault="008A2AB2" w:rsidP="006B2695">
      <w:pPr>
        <w:bidi w:val="0"/>
        <w:spacing w:before="120" w:after="0" w:line="240" w:lineRule="auto"/>
        <w:ind w:firstLine="720"/>
        <w:jc w:val="lowKashida"/>
        <w:rPr>
          <w:rFonts w:asciiTheme="majorBidi" w:hAnsiTheme="majorBidi" w:cstheme="majorBidi"/>
          <w:lang w:val="vi-VN"/>
        </w:rPr>
      </w:pPr>
      <w:r w:rsidRPr="008A2AB2">
        <w:rPr>
          <w:rFonts w:asciiTheme="majorBidi" w:hAnsiTheme="majorBidi" w:cstheme="majorBidi"/>
          <w:b/>
          <w:bCs/>
          <w:lang w:val="vi-VN"/>
        </w:rPr>
        <w:t xml:space="preserve">Thứ </w:t>
      </w:r>
      <w:r>
        <w:rPr>
          <w:rFonts w:asciiTheme="majorBidi" w:hAnsiTheme="majorBidi" w:cstheme="majorBidi"/>
          <w:b/>
          <w:bCs/>
          <w:lang w:val="vi-VN"/>
        </w:rPr>
        <w:t>hai</w:t>
      </w:r>
      <w:r w:rsidRPr="008A2AB2">
        <w:rPr>
          <w:rFonts w:asciiTheme="majorBidi" w:hAnsiTheme="majorBidi" w:cstheme="majorBidi"/>
          <w:b/>
          <w:bCs/>
          <w:lang w:val="vi-VN"/>
        </w:rPr>
        <w:t>:</w:t>
      </w:r>
      <w:r w:rsidR="00D21DC6">
        <w:rPr>
          <w:rFonts w:asciiTheme="majorBidi" w:hAnsiTheme="majorBidi" w:cstheme="majorBidi"/>
          <w:lang w:val="vi-VN"/>
        </w:rPr>
        <w:t xml:space="preserve"> Một số người Tawwaaf lại cố chen lấn tại đá đen và trụ Yamaani</w:t>
      </w:r>
      <w:r w:rsidR="00AF5F55">
        <w:rPr>
          <w:rFonts w:asciiTheme="majorBidi" w:hAnsiTheme="majorBidi" w:cstheme="majorBidi"/>
          <w:lang w:val="vi-VN"/>
        </w:rPr>
        <w:t xml:space="preserve">, </w:t>
      </w:r>
      <w:r w:rsidR="003F2E06">
        <w:rPr>
          <w:rFonts w:asciiTheme="majorBidi" w:hAnsiTheme="majorBidi" w:cstheme="majorBidi"/>
          <w:lang w:val="vi-VN"/>
        </w:rPr>
        <w:t>đây là hành động sai bởi làm khó mình và gây ảnh hưởng đến người khác, đôi khi che lấn với phụ nữ</w:t>
      </w:r>
      <w:r w:rsidR="00AF0A4C">
        <w:rPr>
          <w:rFonts w:asciiTheme="majorBidi" w:hAnsiTheme="majorBidi" w:cstheme="majorBidi"/>
          <w:lang w:val="vi-VN"/>
        </w:rPr>
        <w:t xml:space="preserve"> làm cho Shayton có cơ hội xúi dục suy nghĩ bậy bạ trong khi đang đứng nơi tôn nghiêm. Sự việc này rất nghiêm trọng do xảy ra tại nơi thiêng liêng.</w:t>
      </w:r>
    </w:p>
    <w:p w:rsidR="00AF0A4C" w:rsidRDefault="00AF0A4C"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Hãy biết rằng việc cố chen lấn để được hôn đá đen và sờ góc Yamaani không phải là điều giáo lý qui định, ngược lại nó chỉ khuyến khích khi sự việc dễ dàng, còn không thì cứ ch</w:t>
      </w:r>
      <w:r w:rsidR="00B3205C">
        <w:rPr>
          <w:rFonts w:asciiTheme="majorBidi" w:hAnsiTheme="majorBidi" w:cstheme="majorBidi"/>
          <w:lang w:val="vi-VN"/>
        </w:rPr>
        <w:t>ào</w:t>
      </w:r>
      <w:r>
        <w:rPr>
          <w:rFonts w:asciiTheme="majorBidi" w:hAnsiTheme="majorBidi" w:cstheme="majorBidi"/>
          <w:lang w:val="vi-VN"/>
        </w:rPr>
        <w:t xml:space="preserve"> tay v</w:t>
      </w:r>
      <w:r w:rsidR="00B3205C">
        <w:rPr>
          <w:rFonts w:asciiTheme="majorBidi" w:hAnsiTheme="majorBidi" w:cstheme="majorBidi"/>
          <w:lang w:val="vi-VN"/>
        </w:rPr>
        <w:t>ề hướng</w:t>
      </w:r>
      <w:r>
        <w:rPr>
          <w:rFonts w:asciiTheme="majorBidi" w:hAnsiTheme="majorBidi" w:cstheme="majorBidi"/>
          <w:lang w:val="vi-VN"/>
        </w:rPr>
        <w:t xml:space="preserve"> đá đen là đủ.</w:t>
      </w:r>
    </w:p>
    <w:p w:rsidR="002D6414" w:rsidRDefault="002D6414"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Về góc Yamaani thì không được truyền lại là Thiên Sứ </w:t>
      </w:r>
      <w:r>
        <w:rPr>
          <w:rFonts w:cs="Arial Unicode MS" w:hint="eastAsia"/>
          <w:color w:val="C00000"/>
          <w:rtl/>
          <w:lang w:val="vi-VN"/>
        </w:rPr>
        <w:t>ﷺ</w:t>
      </w:r>
      <w:r>
        <w:rPr>
          <w:rFonts w:asciiTheme="majorBidi" w:hAnsiTheme="majorBidi" w:cstheme="majorBidi"/>
          <w:lang w:val="vi-VN"/>
        </w:rPr>
        <w:t xml:space="preserve"> đã chỉ tai vào nó, tất nhiên cũng không mang so sánh với đá đen được bởi đá đen giá trị hơn nhiều, cộng thêm được truyền lại là Thiên Sứ </w:t>
      </w:r>
      <w:r>
        <w:rPr>
          <w:rFonts w:cs="Arial Unicode MS" w:hint="eastAsia"/>
          <w:color w:val="C00000"/>
          <w:rtl/>
          <w:lang w:val="vi-VN"/>
        </w:rPr>
        <w:t>ﷺ</w:t>
      </w:r>
      <w:r>
        <w:rPr>
          <w:rFonts w:asciiTheme="majorBidi" w:hAnsiTheme="majorBidi" w:cstheme="majorBidi"/>
          <w:lang w:val="vi-VN"/>
        </w:rPr>
        <w:t xml:space="preserve"> đã ch</w:t>
      </w:r>
      <w:r w:rsidR="00B3205C">
        <w:rPr>
          <w:rFonts w:asciiTheme="majorBidi" w:hAnsiTheme="majorBidi" w:cstheme="majorBidi"/>
          <w:lang w:val="vi-VN"/>
        </w:rPr>
        <w:t>ào</w:t>
      </w:r>
      <w:r>
        <w:rPr>
          <w:rFonts w:asciiTheme="majorBidi" w:hAnsiTheme="majorBidi" w:cstheme="majorBidi"/>
          <w:lang w:val="vi-VN"/>
        </w:rPr>
        <w:t xml:space="preserve"> tay về hướng đá đen.</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1"/>
      </w:r>
      <w:r w:rsidRPr="009F10AF">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6414" w:rsidRDefault="002D6414"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Và việc chen lấn để sờ được góc Yamaani này bị Islam cấm, đặc biệt là khi chen lấn với phụ nữ, bởi con người không quản chế được suy nghĩ của mình, và tất nhiên khi chen lấn lâu sẽ có lời qua tiếng lại không hay hoặc sẽ nổi giận, cuối cùng làm mỗi người cảm thấy </w:t>
      </w:r>
      <w:r>
        <w:rPr>
          <w:rFonts w:asciiTheme="majorBidi" w:hAnsiTheme="majorBidi" w:cstheme="majorBidi"/>
          <w:lang w:val="vi-VN"/>
        </w:rPr>
        <w:lastRenderedPageBreak/>
        <w:t>tiếc nuối và hối hận cho hành động sai trái của mình sau khi rời khỏi khu vực đó.</w:t>
      </w:r>
    </w:p>
    <w:p w:rsidR="00203982" w:rsidRDefault="009E093B" w:rsidP="006B2695">
      <w:pPr>
        <w:bidi w:val="0"/>
        <w:spacing w:before="120" w:after="0" w:line="240" w:lineRule="auto"/>
        <w:ind w:firstLine="720"/>
        <w:jc w:val="lowKashida"/>
        <w:rPr>
          <w:rFonts w:cs="Traditional Arabic"/>
          <w:lang w:val="vi-VN"/>
        </w:rPr>
      </w:pPr>
      <w:r>
        <w:rPr>
          <w:rFonts w:asciiTheme="majorBidi" w:hAnsiTheme="majorBidi" w:cstheme="majorBidi"/>
          <w:lang w:val="vi-VN"/>
        </w:rPr>
        <w:t xml:space="preserve">Xuyên suốt thời gian Tawwaaf yêu cầu người hành hương cần phải điềm tĩnh, từ tốn để luôn nhận định được rằng mình đang hành đạo thờ phượng Allah, bởi </w:t>
      </w:r>
      <w:r w:rsidR="00203982">
        <w:rPr>
          <w:rFonts w:cs="Traditional Arabic"/>
          <w:lang w:val="vi-VN"/>
        </w:rPr>
        <w:t xml:space="preserve">Thiên Sứ </w:t>
      </w:r>
      <w:r w:rsidR="00203982">
        <w:rPr>
          <w:rFonts w:cs="Arial Unicode MS" w:hint="eastAsia"/>
          <w:color w:val="C00000"/>
          <w:rtl/>
          <w:lang w:val="vi-VN"/>
        </w:rPr>
        <w:t>ﷺ</w:t>
      </w:r>
      <w:r w:rsidR="00203982">
        <w:rPr>
          <w:rFonts w:cs="Traditional Arabic"/>
          <w:lang w:val="vi-VN"/>
        </w:rPr>
        <w:t xml:space="preserve"> từng nói:</w:t>
      </w:r>
    </w:p>
    <w:p w:rsidR="00203982" w:rsidRPr="00253567" w:rsidRDefault="00203982"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250CC">
        <w:rPr>
          <w:rFonts w:ascii="Traditional Arabic" w:cs="KFGQPC Uthman Taha Naskh" w:hint="cs"/>
          <w:b/>
          <w:bCs/>
          <w:color w:val="1F3864"/>
          <w:sz w:val="32"/>
          <w:szCs w:val="32"/>
          <w:rtl/>
        </w:rPr>
        <w:t>إِنَّمَا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جُعِلَ</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الطَّوَافُ</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بِالْبَيْتِ</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وَبَيْنَ</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الصَّفَا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وَالْمَرْوَةِ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وَر</w:t>
      </w:r>
      <w:r>
        <w:rPr>
          <w:rFonts w:ascii="Traditional Arabic" w:cs="KFGQPC Uthman Taha Naskh" w:hint="cs"/>
          <w:b/>
          <w:bCs/>
          <w:color w:val="1F3864"/>
          <w:sz w:val="32"/>
          <w:szCs w:val="32"/>
          <w:rtl/>
        </w:rPr>
        <w:t>َمْيُ</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الْجِمَارِ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ل</w:t>
      </w:r>
      <w:r>
        <w:rPr>
          <w:rFonts w:ascii="Traditional Arabic" w:cs="KFGQPC Uthman Taha Naskh" w:hint="cs"/>
          <w:b/>
          <w:bCs/>
          <w:color w:val="1F3864"/>
          <w:sz w:val="32"/>
          <w:szCs w:val="32"/>
          <w:rtl/>
        </w:rPr>
        <w:t>ِ</w:t>
      </w:r>
      <w:r w:rsidRPr="000250CC">
        <w:rPr>
          <w:rFonts w:ascii="Traditional Arabic" w:cs="KFGQPC Uthman Taha Naskh" w:hint="cs"/>
          <w:b/>
          <w:bCs/>
          <w:color w:val="1F3864"/>
          <w:sz w:val="32"/>
          <w:szCs w:val="32"/>
          <w:rtl/>
        </w:rPr>
        <w:t>إِقَامَةِ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ذِكْرِ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9E093B" w:rsidRDefault="00203982" w:rsidP="006B2695">
      <w:pPr>
        <w:bidi w:val="0"/>
        <w:spacing w:before="120" w:after="0" w:line="240" w:lineRule="auto"/>
        <w:jc w:val="lowKashida"/>
        <w:rPr>
          <w:rFonts w:asciiTheme="majorBidi" w:hAnsiTheme="majorBidi" w:cstheme="majorBidi"/>
          <w:lang w:val="vi-VN"/>
        </w:rPr>
      </w:pPr>
      <w:r w:rsidRPr="00505C76">
        <w:rPr>
          <w:color w:val="1F3864"/>
          <w:lang w:val="vi-VN"/>
        </w:rPr>
        <w:t>“</w:t>
      </w:r>
      <w:r>
        <w:rPr>
          <w:b/>
          <w:bCs/>
          <w:color w:val="1F3864"/>
          <w:lang w:val="vi-VN"/>
        </w:rPr>
        <w:t>Chẳng qua việc qui định Tawwaaf quanh Ka’bah, Sa-i’ giữa Sofa và Marwah và ném đá là vì để tụng niệm Allah.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2"/>
      </w:r>
      <w:r w:rsidRPr="007E0DCE">
        <w:rPr>
          <w:rFonts w:ascii="Rockwell Extra Bold" w:hAnsi="Rockwell Extra Bold" w:cs="Traditional Arabic"/>
          <w:color w:val="C00000"/>
          <w:vertAlign w:val="superscript"/>
          <w:lang w:val="vi-VN"/>
        </w:rPr>
        <w:t>)</w:t>
      </w:r>
    </w:p>
    <w:p w:rsidR="008A2AB2" w:rsidRDefault="008A2AB2" w:rsidP="006B2695">
      <w:pPr>
        <w:bidi w:val="0"/>
        <w:spacing w:before="120" w:after="0" w:line="240" w:lineRule="auto"/>
        <w:ind w:firstLine="720"/>
        <w:jc w:val="lowKashida"/>
        <w:rPr>
          <w:rFonts w:asciiTheme="majorBidi" w:hAnsiTheme="majorBidi" w:cstheme="majorBidi"/>
          <w:lang w:val="vi-VN"/>
        </w:rPr>
      </w:pPr>
      <w:r w:rsidRPr="008A2AB2">
        <w:rPr>
          <w:rFonts w:asciiTheme="majorBidi" w:hAnsiTheme="majorBidi" w:cstheme="majorBidi"/>
          <w:b/>
          <w:bCs/>
          <w:lang w:val="vi-VN"/>
        </w:rPr>
        <w:t xml:space="preserve">Thứ </w:t>
      </w:r>
      <w:r>
        <w:rPr>
          <w:rFonts w:asciiTheme="majorBidi" w:hAnsiTheme="majorBidi" w:cstheme="majorBidi"/>
          <w:b/>
          <w:bCs/>
          <w:lang w:val="vi-VN"/>
        </w:rPr>
        <w:t>ba</w:t>
      </w:r>
      <w:r w:rsidRPr="008A2AB2">
        <w:rPr>
          <w:rFonts w:asciiTheme="majorBidi" w:hAnsiTheme="majorBidi" w:cstheme="majorBidi"/>
          <w:b/>
          <w:bCs/>
          <w:lang w:val="vi-VN"/>
        </w:rPr>
        <w:t>:</w:t>
      </w:r>
      <w:r w:rsidR="00EF61D8">
        <w:rPr>
          <w:rFonts w:asciiTheme="majorBidi" w:hAnsiTheme="majorBidi" w:cstheme="majorBidi"/>
          <w:lang w:val="vi-VN"/>
        </w:rPr>
        <w:t xml:space="preserve"> Cũng liên quan đến Tawwaaf là có số người hành hương cho rằng việc Tawwaaf sẽ không được công nhận khi không hôn được đá đen, họ tin rằng hôn đá đen là điều kiện để Tawwaaf được công nhận và cũng để việc hành hương Hajj hoặc U’mroh của họ được giá trị, đây là suy nghĩ sai</w:t>
      </w:r>
      <w:r w:rsidR="00941CC9">
        <w:rPr>
          <w:rFonts w:asciiTheme="majorBidi" w:hAnsiTheme="majorBidi" w:cstheme="majorBidi"/>
          <w:lang w:val="vi-VN"/>
        </w:rPr>
        <w:t>. Tín đồ Muslim hãy biết rằng việc hôn đá đen chỉ là Sunnah khi Tawwaaf mà thôi, và tôi không hề biết ngoài Tawwaaf tín đồ Muslim được phép hôn đá đen</w:t>
      </w:r>
      <w:r w:rsidR="00B22CA3">
        <w:rPr>
          <w:rFonts w:asciiTheme="majorBidi" w:hAnsiTheme="majorBidi" w:cstheme="majorBidi"/>
          <w:lang w:val="vi-VN"/>
        </w:rPr>
        <w:t>. Điều này khẳng định rằng việc hôn đá đen không phải điều bắt buộc lại càng không phả</w:t>
      </w:r>
      <w:r w:rsidR="00F9034A">
        <w:rPr>
          <w:rFonts w:asciiTheme="majorBidi" w:hAnsiTheme="majorBidi" w:cstheme="majorBidi"/>
          <w:lang w:val="vi-VN"/>
        </w:rPr>
        <w:t>i điều kiện của Tawwaaf, những ai không hôn được đá đen do người quá đông thì tốt nhất nên ch</w:t>
      </w:r>
      <w:r w:rsidR="00B3205C">
        <w:rPr>
          <w:rFonts w:asciiTheme="majorBidi" w:hAnsiTheme="majorBidi" w:cstheme="majorBidi"/>
          <w:lang w:val="vi-VN"/>
        </w:rPr>
        <w:t>ào</w:t>
      </w:r>
      <w:r w:rsidR="00F9034A">
        <w:rPr>
          <w:rFonts w:asciiTheme="majorBidi" w:hAnsiTheme="majorBidi" w:cstheme="majorBidi"/>
          <w:lang w:val="vi-VN"/>
        </w:rPr>
        <w:t xml:space="preserve"> tay về hướng đá đen bởi Thiên Sứ </w:t>
      </w:r>
      <w:r w:rsidR="00F9034A">
        <w:rPr>
          <w:rFonts w:cs="Arial Unicode MS" w:hint="eastAsia"/>
          <w:color w:val="C00000"/>
          <w:rtl/>
          <w:lang w:val="vi-VN"/>
        </w:rPr>
        <w:t>ﷺ</w:t>
      </w:r>
      <w:r w:rsidR="00F9034A">
        <w:rPr>
          <w:rFonts w:asciiTheme="majorBidi" w:hAnsiTheme="majorBidi" w:cstheme="majorBidi"/>
          <w:lang w:val="vi-VN"/>
        </w:rPr>
        <w:t xml:space="preserve"> đã </w:t>
      </w:r>
      <w:r w:rsidR="00F9034A">
        <w:rPr>
          <w:rFonts w:asciiTheme="majorBidi" w:hAnsiTheme="majorBidi" w:cstheme="majorBidi"/>
          <w:lang w:val="vi-VN"/>
        </w:rPr>
        <w:lastRenderedPageBreak/>
        <w:t>làm thế</w:t>
      </w:r>
      <w:r w:rsidR="006C0A6A">
        <w:rPr>
          <w:rFonts w:asciiTheme="majorBidi" w:hAnsiTheme="majorBidi" w:cstheme="majorBidi"/>
          <w:lang w:val="vi-VN"/>
        </w:rPr>
        <w:t>, nhằm tránh mọi gủi go xảy đến với mình hoặc xảy đến người khác.</w:t>
      </w:r>
    </w:p>
    <w:p w:rsidR="00B826B8" w:rsidRDefault="00B826B8" w:rsidP="006B2695">
      <w:pPr>
        <w:bidi w:val="0"/>
        <w:spacing w:before="120" w:after="0" w:line="240" w:lineRule="auto"/>
        <w:ind w:firstLine="720"/>
        <w:jc w:val="lowKashida"/>
        <w:rPr>
          <w:rFonts w:asciiTheme="majorBidi" w:hAnsiTheme="majorBidi" w:cstheme="majorBidi"/>
          <w:lang w:val="vi-VN"/>
        </w:rPr>
      </w:pPr>
      <w:r w:rsidRPr="00F31FB4">
        <w:rPr>
          <w:rFonts w:asciiTheme="majorBidi" w:hAnsiTheme="majorBidi" w:cstheme="majorBidi"/>
          <w:b/>
          <w:bCs/>
          <w:lang w:val="vi-VN"/>
        </w:rPr>
        <w:t>Nếu ai đó hỏi:</w:t>
      </w:r>
      <w:r>
        <w:rPr>
          <w:rFonts w:asciiTheme="majorBidi" w:hAnsiTheme="majorBidi" w:cstheme="majorBidi"/>
          <w:lang w:val="vi-VN"/>
        </w:rPr>
        <w:t xml:space="preserve"> </w:t>
      </w:r>
      <w:r w:rsidR="00D4538B">
        <w:rPr>
          <w:rFonts w:asciiTheme="majorBidi" w:hAnsiTheme="majorBidi" w:cstheme="majorBidi"/>
          <w:lang w:val="vi-VN"/>
        </w:rPr>
        <w:t>Khi tại khu đá đen đông người thì có cần chen lấn để đượ</w:t>
      </w:r>
      <w:r w:rsidR="00053F97">
        <w:rPr>
          <w:rFonts w:asciiTheme="majorBidi" w:hAnsiTheme="majorBidi" w:cstheme="majorBidi"/>
          <w:lang w:val="vi-VN"/>
        </w:rPr>
        <w:t>c sờ và hôn hay là ch</w:t>
      </w:r>
      <w:r w:rsidR="00B3205C">
        <w:rPr>
          <w:rFonts w:asciiTheme="majorBidi" w:hAnsiTheme="majorBidi" w:cstheme="majorBidi"/>
          <w:lang w:val="vi-VN"/>
        </w:rPr>
        <w:t>ào</w:t>
      </w:r>
      <w:r w:rsidR="00053F97">
        <w:rPr>
          <w:rFonts w:asciiTheme="majorBidi" w:hAnsiTheme="majorBidi" w:cstheme="majorBidi"/>
          <w:lang w:val="vi-VN"/>
        </w:rPr>
        <w:t xml:space="preserve"> tay về hướng đó tốt hơn ?</w:t>
      </w:r>
    </w:p>
    <w:p w:rsidR="00053F97" w:rsidRDefault="00053F97" w:rsidP="006B2695">
      <w:pPr>
        <w:bidi w:val="0"/>
        <w:spacing w:before="120" w:after="0" w:line="240" w:lineRule="auto"/>
        <w:ind w:firstLine="720"/>
        <w:jc w:val="lowKashida"/>
        <w:rPr>
          <w:rFonts w:asciiTheme="majorBidi" w:hAnsiTheme="majorBidi" w:cstheme="majorBidi"/>
          <w:lang w:val="vi-VN"/>
        </w:rPr>
      </w:pPr>
      <w:r w:rsidRPr="00F31FB4">
        <w:rPr>
          <w:rFonts w:asciiTheme="majorBidi" w:hAnsiTheme="majorBidi" w:cstheme="majorBidi"/>
          <w:b/>
          <w:bCs/>
          <w:lang w:val="vi-VN"/>
        </w:rPr>
        <w:t>Đáp:</w:t>
      </w:r>
      <w:r>
        <w:rPr>
          <w:rFonts w:asciiTheme="majorBidi" w:hAnsiTheme="majorBidi" w:cstheme="majorBidi"/>
          <w:lang w:val="vi-VN"/>
        </w:rPr>
        <w:t xml:space="preserve"> Tốt nhất là ch</w:t>
      </w:r>
      <w:r w:rsidR="00B3205C">
        <w:rPr>
          <w:rFonts w:asciiTheme="majorBidi" w:hAnsiTheme="majorBidi" w:cstheme="majorBidi"/>
          <w:lang w:val="vi-VN"/>
        </w:rPr>
        <w:t>ào</w:t>
      </w:r>
      <w:r>
        <w:rPr>
          <w:rFonts w:asciiTheme="majorBidi" w:hAnsiTheme="majorBidi" w:cstheme="majorBidi"/>
          <w:lang w:val="vi-VN"/>
        </w:rPr>
        <w:t xml:space="preserve"> tay về hướng đá đen, bởi đó là Sunnah của Thiên Sứ </w:t>
      </w:r>
      <w:r>
        <w:rPr>
          <w:rFonts w:cs="Arial Unicode MS" w:hint="eastAsia"/>
          <w:color w:val="C00000"/>
          <w:rtl/>
          <w:lang w:val="vi-VN"/>
        </w:rPr>
        <w:t>ﷺ</w:t>
      </w:r>
      <w:r>
        <w:rPr>
          <w:rFonts w:asciiTheme="majorBidi" w:hAnsiTheme="majorBidi" w:cstheme="majorBidi"/>
          <w:lang w:val="vi-VN"/>
        </w:rPr>
        <w:t xml:space="preserve"> vì chỉ đạo tốt nhất là chỉ đạo của Thiên Sứ </w:t>
      </w:r>
      <w:r>
        <w:rPr>
          <w:rFonts w:cs="Arial Unicode MS" w:hint="eastAsia"/>
          <w:color w:val="C00000"/>
          <w:rtl/>
          <w:lang w:val="vi-VN"/>
        </w:rPr>
        <w:t>ﷺ</w:t>
      </w:r>
      <w:r>
        <w:rPr>
          <w:rFonts w:asciiTheme="majorBidi" w:hAnsiTheme="majorBidi" w:cstheme="majorBidi"/>
          <w:lang w:val="vi-VN"/>
        </w:rPr>
        <w:t>.</w:t>
      </w:r>
    </w:p>
    <w:p w:rsidR="00CA4B38" w:rsidRDefault="00CA4B38" w:rsidP="006B2695">
      <w:pPr>
        <w:bidi w:val="0"/>
        <w:spacing w:before="120" w:after="0" w:line="240" w:lineRule="auto"/>
        <w:ind w:firstLine="720"/>
        <w:jc w:val="lowKashida"/>
        <w:rPr>
          <w:rFonts w:asciiTheme="majorBidi" w:hAnsiTheme="majorBidi" w:cstheme="majorBidi"/>
          <w:lang w:val="vi-VN"/>
        </w:rPr>
      </w:pPr>
      <w:r w:rsidRPr="008A2AB2">
        <w:rPr>
          <w:rFonts w:asciiTheme="majorBidi" w:hAnsiTheme="majorBidi" w:cstheme="majorBidi"/>
          <w:b/>
          <w:bCs/>
          <w:lang w:val="vi-VN"/>
        </w:rPr>
        <w:t>Thứ t</w:t>
      </w:r>
      <w:r>
        <w:rPr>
          <w:rFonts w:asciiTheme="majorBidi" w:hAnsiTheme="majorBidi" w:cstheme="majorBidi"/>
          <w:b/>
          <w:bCs/>
          <w:lang w:val="vi-VN"/>
        </w:rPr>
        <w:t>ư</w:t>
      </w:r>
      <w:r w:rsidRPr="008A2AB2">
        <w:rPr>
          <w:rFonts w:asciiTheme="majorBidi" w:hAnsiTheme="majorBidi" w:cstheme="majorBidi"/>
          <w:b/>
          <w:bCs/>
          <w:lang w:val="vi-VN"/>
        </w:rPr>
        <w:t>:</w:t>
      </w:r>
      <w:r w:rsidR="001A2B7D">
        <w:rPr>
          <w:rFonts w:asciiTheme="majorBidi" w:hAnsiTheme="majorBidi" w:cstheme="majorBidi"/>
          <w:lang w:val="vi-VN"/>
        </w:rPr>
        <w:t xml:space="preserve"> Việc hôn góc Yamaani không phải là Sunnah, ngược lại nó là Bid-a’h bởi khi thờ phư</w:t>
      </w:r>
      <w:r w:rsidR="00636BCF">
        <w:rPr>
          <w:rFonts w:asciiTheme="majorBidi" w:hAnsiTheme="majorBidi" w:cstheme="majorBidi"/>
          <w:lang w:val="vi-VN"/>
        </w:rPr>
        <w:t>ợ</w:t>
      </w:r>
      <w:r w:rsidR="001A2B7D">
        <w:rPr>
          <w:rFonts w:asciiTheme="majorBidi" w:hAnsiTheme="majorBidi" w:cstheme="majorBidi"/>
          <w:lang w:val="vi-VN"/>
        </w:rPr>
        <w:t xml:space="preserve">ng không trong khuôn khổ chỉ đạo của Thiên Sứ </w:t>
      </w:r>
      <w:r w:rsidR="001A2B7D">
        <w:rPr>
          <w:rFonts w:cs="Arial Unicode MS" w:hint="eastAsia"/>
          <w:color w:val="C00000"/>
          <w:rtl/>
          <w:lang w:val="vi-VN"/>
        </w:rPr>
        <w:t>ﷺ</w:t>
      </w:r>
      <w:r w:rsidR="001A2B7D">
        <w:rPr>
          <w:rFonts w:asciiTheme="majorBidi" w:hAnsiTheme="majorBidi" w:cstheme="majorBidi"/>
          <w:lang w:val="vi-VN"/>
        </w:rPr>
        <w:t xml:space="preserve"> đều bị xem là Bid-a’h</w:t>
      </w:r>
      <w:r w:rsidR="00636BCF">
        <w:rPr>
          <w:rFonts w:asciiTheme="majorBidi" w:hAnsiTheme="majorBidi" w:cstheme="majorBidi"/>
          <w:lang w:val="vi-VN"/>
        </w:rPr>
        <w:t>. Bên cạnh đó có một Hadith hôn góc Yamaani này nhưng đây là Hadith yếu không đủ làm cơ sở.</w:t>
      </w:r>
    </w:p>
    <w:p w:rsidR="006F763F" w:rsidRDefault="006F763F"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Tương tự, có số người sờ đá đen và sờ góc Yamaani bằng tay trái thể hiện sự xem thường, đây là hành động sai. </w:t>
      </w:r>
      <w:r w:rsidR="008C3D64">
        <w:rPr>
          <w:rFonts w:asciiTheme="majorBidi" w:hAnsiTheme="majorBidi" w:cstheme="majorBidi"/>
          <w:lang w:val="vi-VN"/>
        </w:rPr>
        <w:t>Rằng tay phải cao quí hơn tay trái và tay trái chỉ sử dụng trong các trường hợp dơ giống như rửa vệ sinh, nhặt đồ dơ bẩn v.v.. còn các vị trí thiêng liêng và cao quí thì cần phải dùng tay phải.</w:t>
      </w:r>
    </w:p>
    <w:p w:rsidR="00CA4B38" w:rsidRDefault="00CA4B38" w:rsidP="00FE0F66">
      <w:pPr>
        <w:bidi w:val="0"/>
        <w:spacing w:before="120" w:after="0" w:line="240" w:lineRule="auto"/>
        <w:ind w:firstLine="720"/>
        <w:jc w:val="lowKashida"/>
        <w:rPr>
          <w:rFonts w:asciiTheme="majorBidi" w:hAnsiTheme="majorBidi" w:cstheme="majorBidi"/>
          <w:lang w:val="vi-VN"/>
        </w:rPr>
      </w:pPr>
      <w:r w:rsidRPr="008A2AB2">
        <w:rPr>
          <w:rFonts w:asciiTheme="majorBidi" w:hAnsiTheme="majorBidi" w:cstheme="majorBidi"/>
          <w:b/>
          <w:bCs/>
          <w:lang w:val="vi-VN"/>
        </w:rPr>
        <w:t>Thứ n</w:t>
      </w:r>
      <w:r>
        <w:rPr>
          <w:rFonts w:asciiTheme="majorBidi" w:hAnsiTheme="majorBidi" w:cstheme="majorBidi"/>
          <w:b/>
          <w:bCs/>
          <w:lang w:val="vi-VN"/>
        </w:rPr>
        <w:t>ăm</w:t>
      </w:r>
      <w:r w:rsidRPr="008A2AB2">
        <w:rPr>
          <w:rFonts w:asciiTheme="majorBidi" w:hAnsiTheme="majorBidi" w:cstheme="majorBidi"/>
          <w:b/>
          <w:bCs/>
          <w:lang w:val="vi-VN"/>
        </w:rPr>
        <w:t>:</w:t>
      </w:r>
      <w:r>
        <w:rPr>
          <w:rFonts w:asciiTheme="majorBidi" w:hAnsiTheme="majorBidi" w:cstheme="majorBidi"/>
          <w:lang w:val="vi-VN"/>
        </w:rPr>
        <w:t xml:space="preserve"> </w:t>
      </w:r>
      <w:r w:rsidR="00D4658B">
        <w:rPr>
          <w:rFonts w:asciiTheme="majorBidi" w:hAnsiTheme="majorBidi" w:cstheme="majorBidi"/>
          <w:lang w:val="vi-VN"/>
        </w:rPr>
        <w:t>Việc số người Tawwaaf sờ đá đen và góc Yamaani là để cầu may chứ không phải vì thờ phượng, điều này không nằm trong mục đích của việc qui định sờ hai vị trí này. Bởi lẻ, việc sờ và hôn đá đen là để sùng bái Allah giống như Thiên Sứ</w:t>
      </w:r>
      <w:r w:rsidR="006B5A42">
        <w:rPr>
          <w:rFonts w:asciiTheme="majorBidi" w:hAnsiTheme="majorBidi" w:cstheme="majorBidi"/>
          <w:lang w:val="vi-VN"/>
        </w:rPr>
        <w:t xml:space="preserve"> </w:t>
      </w:r>
      <w:r w:rsidR="006B5A42">
        <w:rPr>
          <w:rFonts w:cs="Arial Unicode MS" w:hint="eastAsia"/>
          <w:color w:val="C00000"/>
          <w:rtl/>
          <w:lang w:val="vi-VN"/>
        </w:rPr>
        <w:t>ﷺ</w:t>
      </w:r>
      <w:r w:rsidR="00D4658B">
        <w:rPr>
          <w:rFonts w:asciiTheme="majorBidi" w:hAnsiTheme="majorBidi" w:cstheme="majorBidi"/>
          <w:lang w:val="vi-VN"/>
        </w:rPr>
        <w:t xml:space="preserve"> đã nói Ollohu Akbar (Allah vĩ đại nhất) khi sờ đá đen, điều này thể hiện sự sùng bái Allah chứ không vì cầu may mắn</w:t>
      </w:r>
      <w:r w:rsidR="00767830">
        <w:rPr>
          <w:rFonts w:asciiTheme="majorBidi" w:hAnsiTheme="majorBidi" w:cstheme="majorBidi"/>
          <w:lang w:val="vi-VN"/>
        </w:rPr>
        <w:t>. Thủ lĩnh U’mar bin Al-Khottob</w:t>
      </w:r>
      <w:r w:rsidR="00B34FCE">
        <w:rPr>
          <w:rFonts w:asciiTheme="majorBidi" w:hAnsiTheme="majorBidi" w:cstheme="majorBidi"/>
          <w:lang w:val="vi-VN"/>
        </w:rPr>
        <w:t xml:space="preserve"> </w:t>
      </w:r>
      <w:r w:rsidR="00B34FCE" w:rsidRPr="003B5A9C">
        <w:rPr>
          <w:rFonts w:eastAsia="Calibri" w:cs="KFGQPC Uthman Taha Naskh"/>
          <w:color w:val="FF0000"/>
        </w:rPr>
        <w:sym w:font="AGA Arabesque" w:char="F074"/>
      </w:r>
      <w:r w:rsidR="00767830">
        <w:rPr>
          <w:rFonts w:asciiTheme="majorBidi" w:hAnsiTheme="majorBidi" w:cstheme="majorBidi"/>
          <w:lang w:val="vi-VN"/>
        </w:rPr>
        <w:t xml:space="preserve"> đã nói</w:t>
      </w:r>
      <w:r w:rsidR="00B34FCE">
        <w:rPr>
          <w:rFonts w:asciiTheme="majorBidi" w:hAnsiTheme="majorBidi" w:cstheme="majorBidi"/>
          <w:lang w:val="vi-VN"/>
        </w:rPr>
        <w:t>: “</w:t>
      </w:r>
      <w:r w:rsidR="005834B4" w:rsidRPr="0082163E">
        <w:rPr>
          <w:rFonts w:asciiTheme="majorBidi" w:hAnsiTheme="majorBidi" w:cstheme="majorBidi"/>
          <w:i/>
          <w:iCs/>
          <w:color w:val="1F3864"/>
          <w:lang w:val="vi-VN"/>
        </w:rPr>
        <w:t xml:space="preserve">Thề </w:t>
      </w:r>
      <w:r w:rsidR="005834B4" w:rsidRPr="0082163E">
        <w:rPr>
          <w:rFonts w:asciiTheme="majorBidi" w:hAnsiTheme="majorBidi" w:cstheme="majorBidi"/>
          <w:i/>
          <w:iCs/>
          <w:color w:val="1F3864"/>
          <w:lang w:val="vi-VN"/>
        </w:rPr>
        <w:lastRenderedPageBreak/>
        <w:t>với Allah, rằng ta biết rõ ngươi vốn chỉ là cục đá, không thể hại cũng không có lợi gì, nếu như ta không tận mắt nhìn thấy Thiên Sứ</w:t>
      </w:r>
      <w:r w:rsidR="005834B4">
        <w:rPr>
          <w:rFonts w:asciiTheme="majorBidi" w:hAnsiTheme="majorBidi" w:cstheme="majorBidi"/>
          <w:i/>
          <w:iCs/>
          <w:lang w:val="vi-VN"/>
        </w:rPr>
        <w:t xml:space="preserve"> </w:t>
      </w:r>
      <w:r w:rsidR="005834B4" w:rsidRPr="005834B4">
        <w:rPr>
          <w:rFonts w:cs="Arial Unicode MS" w:hint="eastAsia"/>
          <w:i/>
          <w:iCs/>
          <w:color w:val="C00000"/>
          <w:rtl/>
          <w:lang w:val="vi-VN"/>
        </w:rPr>
        <w:t>ﷺ</w:t>
      </w:r>
      <w:r w:rsidR="005834B4">
        <w:rPr>
          <w:rFonts w:asciiTheme="majorBidi" w:hAnsiTheme="majorBidi" w:cstheme="majorBidi"/>
          <w:i/>
          <w:iCs/>
          <w:lang w:val="vi-VN"/>
        </w:rPr>
        <w:t xml:space="preserve"> </w:t>
      </w:r>
      <w:r w:rsidR="005834B4" w:rsidRPr="0082163E">
        <w:rPr>
          <w:rFonts w:asciiTheme="majorBidi" w:hAnsiTheme="majorBidi" w:cstheme="majorBidi"/>
          <w:i/>
          <w:iCs/>
          <w:color w:val="1F3864"/>
          <w:lang w:val="vi-VN"/>
        </w:rPr>
        <w:t>của Allah hôn ngươi là cũng chẳng hôn ngươi làm gì.</w:t>
      </w:r>
      <w:r w:rsidR="00B34FCE">
        <w:rPr>
          <w:rFonts w:asciiTheme="majorBidi" w:hAnsiTheme="majorBidi" w:cstheme="majorBidi"/>
          <w:lang w:val="vi-VN"/>
        </w:rPr>
        <w:t>”</w:t>
      </w:r>
      <w:r w:rsidR="00C50A9D">
        <w:rPr>
          <w:rFonts w:asciiTheme="majorBidi" w:hAnsiTheme="majorBidi" w:cstheme="majorBidi"/>
          <w:lang w:val="vi-VN"/>
        </w:rPr>
        <w:t xml:space="preserve"> Với hành động sai quấy này có số người đã </w:t>
      </w:r>
      <w:r w:rsidR="007E36D5">
        <w:rPr>
          <w:rFonts w:asciiTheme="majorBidi" w:hAnsiTheme="majorBidi" w:cstheme="majorBidi"/>
          <w:lang w:val="vi-VN"/>
        </w:rPr>
        <w:t>sờ đá đen và góc Yamaani thì sờ lại con cái của mình với niềm tin may mắn, mạnh khỏe v.v.., đây là suy nghĩ lệch lạc cần phải bày</w:t>
      </w:r>
      <w:r w:rsidR="00FE0F66">
        <w:rPr>
          <w:rFonts w:asciiTheme="majorBidi" w:hAnsiTheme="majorBidi" w:cstheme="majorBidi"/>
          <w:lang w:val="vi-VN"/>
        </w:rPr>
        <w:t xml:space="preserve"> trừ</w:t>
      </w:r>
      <w:r w:rsidR="007E36D5">
        <w:rPr>
          <w:rFonts w:asciiTheme="majorBidi" w:hAnsiTheme="majorBidi" w:cstheme="majorBidi"/>
          <w:lang w:val="vi-VN"/>
        </w:rPr>
        <w:t>, giải thích cho mọi người rõ, bởi chúng chỉ là cục đá vô hại vô lợi. Và ý nghĩa việc</w:t>
      </w:r>
      <w:r w:rsidR="006C1DC6">
        <w:rPr>
          <w:rFonts w:asciiTheme="majorBidi" w:hAnsiTheme="majorBidi" w:cstheme="majorBidi"/>
          <w:lang w:val="vi-VN"/>
        </w:rPr>
        <w:t xml:space="preserve"> sờ hôn này là để sùng bái Allah bắt chước theo đường lối của Thiên Sứ </w:t>
      </w:r>
      <w:r w:rsidR="006C1DC6">
        <w:rPr>
          <w:rFonts w:cs="Arial Unicode MS" w:hint="eastAsia"/>
          <w:color w:val="C00000"/>
          <w:rtl/>
          <w:lang w:val="vi-VN"/>
        </w:rPr>
        <w:t>ﷺ</w:t>
      </w:r>
      <w:r w:rsidR="006C1DC6">
        <w:rPr>
          <w:rFonts w:asciiTheme="majorBidi" w:hAnsiTheme="majorBidi" w:cstheme="majorBidi"/>
          <w:lang w:val="vi-VN"/>
        </w:rPr>
        <w:t xml:space="preserve">. </w:t>
      </w:r>
    </w:p>
    <w:p w:rsidR="00995614" w:rsidRDefault="00995614"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Tương tự, xảy ra tại mồ của Thiên Sứ </w:t>
      </w:r>
      <w:r>
        <w:rPr>
          <w:rFonts w:cs="Arial Unicode MS" w:hint="eastAsia"/>
          <w:color w:val="C00000"/>
          <w:rtl/>
          <w:lang w:val="vi-VN"/>
        </w:rPr>
        <w:t>ﷺ</w:t>
      </w:r>
      <w:r>
        <w:rPr>
          <w:rFonts w:asciiTheme="majorBidi" w:hAnsiTheme="majorBidi" w:cstheme="majorBidi"/>
          <w:lang w:val="vi-VN"/>
        </w:rPr>
        <w:t xml:space="preserve"> thấy rằng có rất nhiều người cố sờ vào các cửa</w:t>
      </w:r>
      <w:r w:rsidR="00291CBA">
        <w:rPr>
          <w:rFonts w:asciiTheme="majorBidi" w:hAnsiTheme="majorBidi" w:cstheme="majorBidi"/>
          <w:lang w:val="vi-VN"/>
        </w:rPr>
        <w:t xml:space="preserve"> sổ thì liền vuốt lên mặt, lên đầu, lên ngực mình, họ tin rằng mang đến sự may mắn</w:t>
      </w:r>
      <w:r w:rsidR="00C104CF">
        <w:rPr>
          <w:rFonts w:asciiTheme="majorBidi" w:hAnsiTheme="majorBidi" w:cstheme="majorBidi"/>
          <w:lang w:val="vi-VN"/>
        </w:rPr>
        <w:t>. Tất cả hành động này là Bid-a’h</w:t>
      </w:r>
      <w:r w:rsidR="00EB1D3E">
        <w:rPr>
          <w:rFonts w:asciiTheme="majorBidi" w:hAnsiTheme="majorBidi" w:cstheme="majorBidi"/>
          <w:lang w:val="vi-VN"/>
        </w:rPr>
        <w:t xml:space="preserve"> không giúp ích gì cho người làm nó, nếu đây là hành động của người không biết giáo lý thì hi vọng được Allah xí xóa nhưng cần phải hỏi giới kiến thức để xác định hành động của mình đúng sai còn nếu là người có kiến thức về giáo lý mà không chịu tìm tòi học hỏi thì y mắc phải tội và kéo theo nhiều người lầm lạc theo y thì tội y nặng càng thêm nặng.</w:t>
      </w:r>
    </w:p>
    <w:p w:rsidR="0056224D" w:rsidRDefault="0056224D" w:rsidP="006B2695">
      <w:pPr>
        <w:bidi w:val="0"/>
        <w:spacing w:before="120" w:after="0" w:line="240" w:lineRule="auto"/>
        <w:jc w:val="lowKashida"/>
        <w:rPr>
          <w:rFonts w:asciiTheme="majorBidi" w:hAnsiTheme="majorBidi" w:cstheme="majorBidi"/>
          <w:lang w:val="vi-VN"/>
        </w:rPr>
      </w:pPr>
    </w:p>
    <w:p w:rsidR="0056224D" w:rsidRPr="0056224D" w:rsidRDefault="0056224D" w:rsidP="006B2695">
      <w:pPr>
        <w:bidi w:val="0"/>
        <w:spacing w:before="120" w:after="0" w:line="240" w:lineRule="auto"/>
        <w:jc w:val="center"/>
        <w:rPr>
          <w:rFonts w:asciiTheme="majorBidi" w:hAnsiTheme="majorBidi" w:cstheme="majorBidi"/>
          <w:b/>
          <w:bCs/>
          <w:sz w:val="32"/>
          <w:szCs w:val="32"/>
          <w:lang w:val="vi-VN" w:bidi="ar-EG"/>
        </w:rPr>
      </w:pPr>
      <w:r w:rsidRPr="0056224D">
        <w:rPr>
          <w:rFonts w:asciiTheme="majorBidi" w:hAnsiTheme="majorBidi" w:cstheme="majorBidi"/>
          <w:b/>
          <w:bCs/>
          <w:lang w:val="vi-VN" w:bidi="ar-EG"/>
        </w:rPr>
        <w:t>Cái sai phạm về Tawwaaf (bổ sung)</w:t>
      </w:r>
    </w:p>
    <w:p w:rsidR="00634BA2" w:rsidRPr="009F10AF" w:rsidRDefault="00634BA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276</w:t>
      </w:r>
      <w:r w:rsidRPr="001E6A20">
        <w:rPr>
          <w:rFonts w:asciiTheme="majorBidi" w:hAnsiTheme="majorBidi" w:cstheme="majorBidi"/>
          <w:b/>
          <w:bCs/>
          <w:u w:val="single"/>
          <w:lang w:val="vi-VN"/>
        </w:rPr>
        <w:t>)</w:t>
      </w:r>
      <w:r w:rsidR="001F0DC9">
        <w:rPr>
          <w:rFonts w:asciiTheme="majorBidi" w:hAnsiTheme="majorBidi" w:cstheme="majorBidi"/>
          <w:b/>
          <w:bCs/>
          <w:lang w:val="vi-VN"/>
        </w:rPr>
        <w:t>: Mong được quí Sheikh mở rộng thêm chủ đề này ?</w:t>
      </w:r>
    </w:p>
    <w:p w:rsidR="00634BA2" w:rsidRPr="00D14F88" w:rsidRDefault="00634BA2"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A5F1E">
        <w:rPr>
          <w:rFonts w:asciiTheme="majorBidi" w:hAnsiTheme="majorBidi" w:cstheme="majorBidi"/>
          <w:lang w:val="vi-VN"/>
        </w:rPr>
        <w:t>Ngoài các điều sai phạm đã nêu ở trên còn có các sai phạm sau cũng liên quan đến Tawwaaf, gồm:</w:t>
      </w:r>
    </w:p>
    <w:p w:rsidR="0023163F" w:rsidRDefault="0023163F" w:rsidP="006B2695">
      <w:pPr>
        <w:bidi w:val="0"/>
        <w:spacing w:before="120" w:after="0" w:line="240" w:lineRule="auto"/>
        <w:ind w:firstLine="720"/>
        <w:jc w:val="lowKashida"/>
        <w:rPr>
          <w:rFonts w:asciiTheme="majorBidi" w:hAnsiTheme="majorBidi" w:cstheme="majorBidi"/>
          <w:lang w:val="vi-VN"/>
        </w:rPr>
      </w:pPr>
      <w:r w:rsidRPr="00D14F88">
        <w:rPr>
          <w:rFonts w:asciiTheme="majorBidi" w:hAnsiTheme="majorBidi" w:cstheme="majorBidi"/>
          <w:b/>
          <w:bCs/>
          <w:lang w:val="vi-VN"/>
        </w:rPr>
        <w:lastRenderedPageBreak/>
        <w:t>1) Chạy</w:t>
      </w:r>
      <w:r w:rsidRPr="0023163F">
        <w:rPr>
          <w:rFonts w:asciiTheme="majorBidi" w:hAnsiTheme="majorBidi" w:cstheme="majorBidi"/>
          <w:b/>
          <w:bCs/>
          <w:lang w:val="vi-VN"/>
        </w:rPr>
        <w:t xml:space="preserve"> chậm hết các vòng của Tawwaaf, </w:t>
      </w:r>
      <w:r>
        <w:rPr>
          <w:rFonts w:asciiTheme="majorBidi" w:hAnsiTheme="majorBidi" w:cstheme="majorBidi"/>
          <w:lang w:val="vi-VN"/>
        </w:rPr>
        <w:t xml:space="preserve">trong khi chỉ khuyến khích chạy mỗi ba vòng đầu, bởi Thiên Sứ </w:t>
      </w:r>
      <w:r>
        <w:rPr>
          <w:rFonts w:cs="Arial Unicode MS" w:hint="eastAsia"/>
          <w:color w:val="C00000"/>
          <w:rtl/>
          <w:lang w:val="vi-VN"/>
        </w:rPr>
        <w:t>ﷺ</w:t>
      </w:r>
      <w:r>
        <w:rPr>
          <w:rFonts w:asciiTheme="majorBidi" w:hAnsiTheme="majorBidi" w:cstheme="majorBidi"/>
          <w:lang w:val="vi-VN"/>
        </w:rPr>
        <w:t xml:space="preserve"> và tất cả </w:t>
      </w:r>
      <w:r w:rsidR="00D94179">
        <w:rPr>
          <w:rFonts w:asciiTheme="majorBidi" w:hAnsiTheme="majorBidi" w:cstheme="majorBidi"/>
          <w:lang w:val="vi-VN"/>
        </w:rPr>
        <w:t>Sohabah</w:t>
      </w:r>
      <w:r>
        <w:rPr>
          <w:rFonts w:asciiTheme="majorBidi" w:hAnsiTheme="majorBidi" w:cstheme="majorBidi"/>
          <w:lang w:val="vi-VN"/>
        </w:rPr>
        <w:t xml:space="preserve"> đều chỉ chạy chậm ba vòng đầu còn bốn vòng cuối thì họ đi bộ</w:t>
      </w:r>
      <w:r w:rsidR="005C10E3">
        <w:rPr>
          <w:rFonts w:asciiTheme="majorBidi" w:hAnsiTheme="majorBidi" w:cstheme="majorBidi"/>
          <w:lang w:val="vi-VN"/>
        </w:rPr>
        <w:t>. Và việc chạy bộ chỉ dành riêng nam giới và chỉ trong lần Tawwaaf</w:t>
      </w:r>
      <w:r w:rsidR="00985FAB">
        <w:rPr>
          <w:rFonts w:asciiTheme="majorBidi" w:hAnsiTheme="majorBidi" w:cstheme="majorBidi"/>
          <w:lang w:val="vi-VN"/>
        </w:rPr>
        <w:t xml:space="preserve"> đầu tiên khi vừa đến Makkah giống như Tawwaaf Qudum hoặc Tawwaaf U’mroh.</w:t>
      </w:r>
    </w:p>
    <w:p w:rsidR="00EA3095" w:rsidRDefault="00EA3095" w:rsidP="00F72B9E">
      <w:pPr>
        <w:bidi w:val="0"/>
        <w:spacing w:before="120" w:after="0" w:line="240" w:lineRule="auto"/>
        <w:ind w:firstLine="720"/>
        <w:jc w:val="lowKashida"/>
        <w:rPr>
          <w:rFonts w:asciiTheme="majorBidi" w:hAnsiTheme="majorBidi" w:cstheme="majorBidi"/>
          <w:lang w:val="vi-VN"/>
        </w:rPr>
      </w:pPr>
      <w:r w:rsidRPr="00EA3095">
        <w:rPr>
          <w:rFonts w:asciiTheme="majorBidi" w:hAnsiTheme="majorBidi" w:cstheme="majorBidi"/>
          <w:b/>
          <w:bCs/>
          <w:lang w:val="vi-VN"/>
        </w:rPr>
        <w:t>2) Một số người qui định mỗi vòng Tawwaaf là một loại Du-a’ nhất định,</w:t>
      </w:r>
      <w:r>
        <w:rPr>
          <w:rFonts w:asciiTheme="majorBidi" w:hAnsiTheme="majorBidi" w:cstheme="majorBidi"/>
          <w:lang w:val="vi-VN"/>
        </w:rPr>
        <w:t xml:space="preserve"> </w:t>
      </w:r>
      <w:r w:rsidR="00AF298E">
        <w:rPr>
          <w:rFonts w:asciiTheme="majorBidi" w:hAnsiTheme="majorBidi" w:cstheme="majorBidi"/>
          <w:lang w:val="vi-VN"/>
        </w:rPr>
        <w:t>đây là điều Bid-a’h</w:t>
      </w:r>
      <w:r w:rsidR="00D1391F">
        <w:rPr>
          <w:rFonts w:asciiTheme="majorBidi" w:hAnsiTheme="majorBidi" w:cstheme="majorBidi"/>
          <w:lang w:val="vi-VN"/>
        </w:rPr>
        <w:t xml:space="preserve"> không được Thiên Sứ </w:t>
      </w:r>
      <w:r w:rsidR="00D1391F">
        <w:rPr>
          <w:rFonts w:cs="Arial Unicode MS" w:hint="eastAsia"/>
          <w:color w:val="C00000"/>
          <w:rtl/>
          <w:lang w:val="vi-VN"/>
        </w:rPr>
        <w:t>ﷺ</w:t>
      </w:r>
      <w:r w:rsidR="00D1391F">
        <w:rPr>
          <w:rFonts w:asciiTheme="majorBidi" w:hAnsiTheme="majorBidi" w:cstheme="majorBidi"/>
          <w:lang w:val="vi-VN"/>
        </w:rPr>
        <w:t xml:space="preserve"> hoặc bất cứ </w:t>
      </w:r>
      <w:r w:rsidR="00D94179">
        <w:rPr>
          <w:rFonts w:asciiTheme="majorBidi" w:hAnsiTheme="majorBidi" w:cstheme="majorBidi"/>
          <w:lang w:val="vi-VN"/>
        </w:rPr>
        <w:t>Sohabah</w:t>
      </w:r>
      <w:r w:rsidR="00D1391F">
        <w:rPr>
          <w:rFonts w:asciiTheme="majorBidi" w:hAnsiTheme="majorBidi" w:cstheme="majorBidi"/>
          <w:lang w:val="vi-VN"/>
        </w:rPr>
        <w:t xml:space="preserve"> nào truyền dạy</w:t>
      </w:r>
      <w:r w:rsidR="00F72B9E">
        <w:rPr>
          <w:rFonts w:asciiTheme="majorBidi" w:hAnsiTheme="majorBidi" w:cstheme="majorBidi"/>
          <w:lang w:val="vi-VN"/>
        </w:rPr>
        <w:t>. Islam chỉ cho phép cầu bằng</w:t>
      </w:r>
      <w:r w:rsidR="00AD2755">
        <w:rPr>
          <w:rFonts w:asciiTheme="majorBidi" w:hAnsiTheme="majorBidi" w:cstheme="majorBidi"/>
          <w:lang w:val="vi-VN"/>
        </w:rPr>
        <w:t xml:space="preserve"> câu Du-a’ </w:t>
      </w:r>
      <w:r w:rsidR="00F72B9E">
        <w:rPr>
          <w:rFonts w:asciiTheme="majorBidi" w:hAnsiTheme="majorBidi" w:cstheme="majorBidi"/>
          <w:lang w:val="vi-VN"/>
        </w:rPr>
        <w:t>sau</w:t>
      </w:r>
      <w:r w:rsidR="00AD2755">
        <w:rPr>
          <w:rFonts w:asciiTheme="majorBidi" w:hAnsiTheme="majorBidi" w:cstheme="majorBidi"/>
          <w:lang w:val="vi-VN"/>
        </w:rPr>
        <w:t xml:space="preserve"> trong khoảng góc Yamaani và đá đen:</w:t>
      </w:r>
    </w:p>
    <w:p w:rsidR="001A2F80" w:rsidRPr="005900E9" w:rsidRDefault="001A2F80" w:rsidP="006B2695">
      <w:pPr>
        <w:autoSpaceDE w:val="0"/>
        <w:autoSpaceDN w:val="0"/>
        <w:adjustRightInd w:val="0"/>
        <w:spacing w:before="120" w:after="0" w:line="240" w:lineRule="auto"/>
        <w:jc w:val="lowKashida"/>
        <w:rPr>
          <w:rFonts w:ascii="Traditional Arabic" w:hAnsi="Traditional Arabic" w:cs="Traditional Arabic"/>
          <w:sz w:val="30"/>
          <w:szCs w:val="30"/>
          <w:rtl/>
        </w:rPr>
      </w:pPr>
      <w:r w:rsidRPr="00D51EBC">
        <w:rPr>
          <w:rFonts w:ascii="KFGQPC Uthman Taha Naskh" w:cs="KFGQPC Uthman Taha Naskh" w:hint="cs"/>
          <w:sz w:val="32"/>
          <w:szCs w:val="32"/>
          <w:rtl/>
          <w:lang w:bidi="ar-EG"/>
        </w:rPr>
        <w:t>﴿</w:t>
      </w:r>
      <w:r w:rsidRPr="00D51EBC">
        <w:rPr>
          <w:rFonts w:cs="KFGQPC Uthmanic Script HAFS"/>
          <w:b/>
          <w:bCs/>
          <w:color w:val="006600"/>
          <w:sz w:val="32"/>
          <w:szCs w:val="32"/>
          <w:rtl/>
        </w:rPr>
        <w:t>رَبَّنَآ ءَاتِنَا فِي ٱلدُّنۡيَا حَسَنَة</w:t>
      </w:r>
      <w:r w:rsidRPr="00D51EBC">
        <w:rPr>
          <w:rFonts w:ascii="Jameel Noori Nastaleeq" w:hAnsi="Jameel Noori Nastaleeq" w:cs="KFGQPC Uthmanic Script HAFS" w:hint="cs"/>
          <w:b/>
          <w:bCs/>
          <w:color w:val="006600"/>
          <w:sz w:val="38"/>
          <w:szCs w:val="32"/>
          <w:rtl/>
        </w:rPr>
        <w:t>ٗ</w:t>
      </w:r>
      <w:r w:rsidRPr="00D51EBC">
        <w:rPr>
          <w:rFonts w:cs="KFGQPC Uthmanic Script HAFS" w:hint="cs"/>
          <w:b/>
          <w:bCs/>
          <w:color w:val="006600"/>
          <w:sz w:val="32"/>
          <w:szCs w:val="32"/>
          <w:rtl/>
        </w:rPr>
        <w:t xml:space="preserve"> </w:t>
      </w:r>
      <w:r w:rsidRPr="00D51EBC">
        <w:rPr>
          <w:rFonts w:cs="KFGQPC Uthmanic Script HAFS"/>
          <w:b/>
          <w:bCs/>
          <w:color w:val="006600"/>
          <w:sz w:val="32"/>
          <w:szCs w:val="32"/>
          <w:rtl/>
        </w:rPr>
        <w:t>وَفِي ٱلۡأٓخِرَةِ حَسَنَة</w:t>
      </w:r>
      <w:r w:rsidRPr="00D51EBC">
        <w:rPr>
          <w:rFonts w:ascii="Jameel Noori Nastaleeq" w:hAnsi="Jameel Noori Nastaleeq" w:cs="KFGQPC Uthmanic Script HAFS" w:hint="cs"/>
          <w:b/>
          <w:bCs/>
          <w:color w:val="006600"/>
          <w:sz w:val="38"/>
          <w:szCs w:val="32"/>
          <w:rtl/>
        </w:rPr>
        <w:t>ٗ</w:t>
      </w:r>
      <w:r w:rsidRPr="00D51EBC">
        <w:rPr>
          <w:rFonts w:cs="KFGQPC Uthmanic Script HAFS" w:hint="cs"/>
          <w:b/>
          <w:bCs/>
          <w:color w:val="006600"/>
          <w:sz w:val="32"/>
          <w:szCs w:val="32"/>
          <w:rtl/>
        </w:rPr>
        <w:t xml:space="preserve"> وَقِنَا عَذَابَ ٱلنَّارِ ٢٠١</w:t>
      </w:r>
      <w:r w:rsidRPr="00D51EBC">
        <w:rPr>
          <w:rFonts w:ascii="KFGQPC Uthman Taha Naskh" w:cs="KFGQPC Uthman Taha Naskh" w:hint="cs"/>
          <w:sz w:val="32"/>
          <w:szCs w:val="32"/>
          <w:rtl/>
          <w:lang w:bidi="ar-EG"/>
        </w:rPr>
        <w:t xml:space="preserve">﴾ </w:t>
      </w:r>
      <w:r w:rsidRPr="00F72B9E">
        <w:rPr>
          <w:rFonts w:ascii="Arial" w:hAnsi="Arial" w:cs="KFGQPC Uthman Taha Naskh"/>
          <w:sz w:val="24"/>
          <w:szCs w:val="24"/>
          <w:rtl/>
        </w:rPr>
        <w:t>البقرة:</w:t>
      </w:r>
      <w:r w:rsidRPr="00F72B9E">
        <w:rPr>
          <w:rFonts w:ascii="Arial" w:hAnsi="Arial" w:cs="KFGQPC Uthman Taha Naskh" w:hint="cs"/>
          <w:sz w:val="24"/>
          <w:szCs w:val="24"/>
          <w:rtl/>
        </w:rPr>
        <w:t xml:space="preserve"> </w:t>
      </w:r>
      <w:r w:rsidRPr="00F72B9E">
        <w:rPr>
          <w:sz w:val="24"/>
          <w:szCs w:val="24"/>
          <w:rtl/>
        </w:rPr>
        <w:t>201</w:t>
      </w:r>
    </w:p>
    <w:p w:rsidR="00A06FA1" w:rsidRDefault="001A2F80" w:rsidP="006B2695">
      <w:pPr>
        <w:bidi w:val="0"/>
        <w:spacing w:before="120" w:after="0" w:line="240" w:lineRule="auto"/>
        <w:jc w:val="both"/>
        <w:rPr>
          <w:rFonts w:cs="Traditional Arabic"/>
          <w:lang w:val="vi-VN"/>
        </w:rPr>
      </w:pPr>
      <w:r w:rsidRPr="005900E9">
        <w:rPr>
          <w:rFonts w:cs="Traditional Arabic"/>
        </w:rPr>
        <w:sym w:font="AGA Arabesque" w:char="F07B"/>
      </w:r>
      <w:r>
        <w:rPr>
          <w:b/>
          <w:bCs/>
          <w:color w:val="006600"/>
        </w:rPr>
        <w:t xml:space="preserve">Lạy </w:t>
      </w:r>
      <w:r>
        <w:rPr>
          <w:b/>
          <w:bCs/>
          <w:color w:val="006600"/>
          <w:lang w:val="vi-VN"/>
        </w:rPr>
        <w:t>Thượng Đế của bầy tôi, x</w:t>
      </w:r>
      <w:r w:rsidRPr="005900E9">
        <w:rPr>
          <w:b/>
          <w:bCs/>
          <w:color w:val="006600"/>
        </w:rPr>
        <w:t>in hãy ban cho bầy tôi mọi điều tốt lành ở trần gian này và</w:t>
      </w:r>
      <w:r>
        <w:rPr>
          <w:b/>
          <w:bCs/>
          <w:color w:val="006600"/>
          <w:lang w:val="vi-VN"/>
        </w:rPr>
        <w:t xml:space="preserve"> mọi điều tốt lành</w:t>
      </w:r>
      <w:r w:rsidRPr="005900E9">
        <w:rPr>
          <w:b/>
          <w:bCs/>
          <w:color w:val="006600"/>
        </w:rPr>
        <w:t xml:space="preserve"> ở đời sau. Và xin hãy bảo vệ bầy tôi thoát khỏi hành phạt của hỏa ngục.</w:t>
      </w:r>
      <w:r w:rsidRPr="005900E9">
        <w:rPr>
          <w:rFonts w:cs="Traditional Arabic"/>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201 (chương 2)</w:t>
      </w:r>
      <w:r w:rsidR="00A06FA1">
        <w:rPr>
          <w:rFonts w:cs="Traditional Arabic"/>
          <w:lang w:val="vi-VN"/>
        </w:rPr>
        <w:t xml:space="preserve">, và Thiên Sứ </w:t>
      </w:r>
      <w:r w:rsidR="00A06FA1">
        <w:rPr>
          <w:rFonts w:cs="Arial Unicode MS" w:hint="eastAsia"/>
          <w:color w:val="C00000"/>
          <w:rtl/>
          <w:lang w:val="vi-VN"/>
        </w:rPr>
        <w:t>ﷺ</w:t>
      </w:r>
      <w:r w:rsidR="00A06FA1">
        <w:rPr>
          <w:rFonts w:cs="Traditional Arabic"/>
          <w:lang w:val="vi-VN"/>
        </w:rPr>
        <w:t xml:space="preserve"> từng nói:</w:t>
      </w:r>
    </w:p>
    <w:p w:rsidR="00A06FA1" w:rsidRPr="00253567" w:rsidRDefault="00A06FA1"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250CC">
        <w:rPr>
          <w:rFonts w:ascii="Traditional Arabic" w:cs="KFGQPC Uthman Taha Naskh" w:hint="cs"/>
          <w:b/>
          <w:bCs/>
          <w:color w:val="1F3864"/>
          <w:sz w:val="32"/>
          <w:szCs w:val="32"/>
          <w:rtl/>
        </w:rPr>
        <w:t>إِنَّمَا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جُعِلَ</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الطَّوَافُ</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بِالْبَيْتِ</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وَبَيْنَ</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الصَّفَا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وَالْمَرْوَةِ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وَر</w:t>
      </w:r>
      <w:r>
        <w:rPr>
          <w:rFonts w:ascii="Traditional Arabic" w:cs="KFGQPC Uthman Taha Naskh" w:hint="cs"/>
          <w:b/>
          <w:bCs/>
          <w:color w:val="1F3864"/>
          <w:sz w:val="32"/>
          <w:szCs w:val="32"/>
          <w:rtl/>
        </w:rPr>
        <w:t>َمْيُ</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الْجِمَارِ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ل</w:t>
      </w:r>
      <w:r>
        <w:rPr>
          <w:rFonts w:ascii="Traditional Arabic" w:cs="KFGQPC Uthman Taha Naskh" w:hint="cs"/>
          <w:b/>
          <w:bCs/>
          <w:color w:val="1F3864"/>
          <w:sz w:val="32"/>
          <w:szCs w:val="32"/>
          <w:rtl/>
        </w:rPr>
        <w:t>ِ</w:t>
      </w:r>
      <w:r w:rsidRPr="000250CC">
        <w:rPr>
          <w:rFonts w:ascii="Traditional Arabic" w:cs="KFGQPC Uthman Taha Naskh" w:hint="cs"/>
          <w:b/>
          <w:bCs/>
          <w:color w:val="1F3864"/>
          <w:sz w:val="32"/>
          <w:szCs w:val="32"/>
          <w:rtl/>
        </w:rPr>
        <w:t>إِقَامَةِ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ذِكْرِ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AD2755" w:rsidRPr="0023163F" w:rsidRDefault="00A06FA1" w:rsidP="006B2695">
      <w:pPr>
        <w:bidi w:val="0"/>
        <w:spacing w:before="120" w:after="0" w:line="240" w:lineRule="auto"/>
        <w:jc w:val="lowKashida"/>
        <w:rPr>
          <w:rFonts w:asciiTheme="majorBidi" w:hAnsiTheme="majorBidi" w:cstheme="majorBidi"/>
          <w:lang w:val="vi-VN"/>
        </w:rPr>
      </w:pPr>
      <w:r w:rsidRPr="00505C76">
        <w:rPr>
          <w:color w:val="1F3864"/>
          <w:lang w:val="vi-VN"/>
        </w:rPr>
        <w:lastRenderedPageBreak/>
        <w:t>“</w:t>
      </w:r>
      <w:r>
        <w:rPr>
          <w:b/>
          <w:bCs/>
          <w:color w:val="1F3864"/>
          <w:lang w:val="vi-VN"/>
        </w:rPr>
        <w:t>Chẳng qua việc qui định Tawwaaf quanh Ka’bah, Sa-i’ giữa Sofa và Marwah và ném đá là vì để tụng niệm Allah.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3"/>
      </w:r>
      <w:r w:rsidRPr="007E0DCE">
        <w:rPr>
          <w:rFonts w:ascii="Rockwell Extra Bold" w:hAnsi="Rockwell Extra Bold" w:cs="Traditional Arabic"/>
          <w:color w:val="C00000"/>
          <w:vertAlign w:val="superscript"/>
          <w:lang w:val="vi-VN"/>
        </w:rPr>
        <w:t>)</w:t>
      </w:r>
    </w:p>
    <w:p w:rsidR="00CA5F1E" w:rsidRDefault="00BC40DC" w:rsidP="006B2695">
      <w:pPr>
        <w:bidi w:val="0"/>
        <w:spacing w:before="120" w:after="0" w:line="240" w:lineRule="auto"/>
        <w:ind w:firstLine="720"/>
        <w:jc w:val="lowKashida"/>
        <w:rPr>
          <w:rFonts w:asciiTheme="majorBidi" w:hAnsiTheme="majorBidi" w:cstheme="majorBidi"/>
          <w:lang w:val="vi-VN" w:bidi="ar-EG"/>
        </w:rPr>
      </w:pPr>
      <w:r w:rsidRPr="00BC40DC">
        <w:rPr>
          <w:rFonts w:asciiTheme="majorBidi" w:hAnsiTheme="majorBidi" w:cstheme="majorBidi"/>
          <w:lang w:val="vi-VN" w:bidi="ar-EG"/>
        </w:rPr>
        <w:t>T</w:t>
      </w:r>
      <w:r>
        <w:rPr>
          <w:rFonts w:asciiTheme="majorBidi" w:hAnsiTheme="majorBidi" w:cstheme="majorBidi"/>
          <w:lang w:val="vi-VN" w:bidi="ar-EG"/>
        </w:rPr>
        <w:t>ệ hại hơn nữa là những người Tawwaaf lại cầm trên tay quyển sách nhỏ ghi các lời Du-a’ để đọc mỗi vòng riêng biệt, nhưng họ lại hoàn toàn không hiểu ý nghĩa mà họ cầu xin</w:t>
      </w:r>
      <w:r w:rsidR="00970C97">
        <w:rPr>
          <w:rFonts w:asciiTheme="majorBidi" w:hAnsiTheme="majorBidi" w:cstheme="majorBidi"/>
          <w:lang w:val="vi-VN" w:bidi="ar-EG"/>
        </w:rPr>
        <w:t xml:space="preserve"> vì họ không phải người Ả Rập hoặc họ là người Ả Rập nhưng không hiểu được mình đang nói gì. Thậm chí, chúng tôi còn nghe được họ đọc sai đổi hoàn toàn ý nghĩa của lời cầu xin điểu hình như: </w:t>
      </w:r>
    </w:p>
    <w:p w:rsidR="000D6060" w:rsidRDefault="000D6060" w:rsidP="006B2695">
      <w:pPr>
        <w:spacing w:before="120" w:after="0" w:line="240" w:lineRule="auto"/>
        <w:jc w:val="lowKashida"/>
        <w:rPr>
          <w:rFonts w:asciiTheme="majorBidi" w:hAnsiTheme="majorBidi" w:cs="KFGQPC Uthman Taha Naskh"/>
          <w:sz w:val="32"/>
          <w:szCs w:val="32"/>
          <w:lang w:val="vi-VN"/>
        </w:rPr>
      </w:pPr>
      <w:r>
        <w:rPr>
          <w:rFonts w:asciiTheme="majorBidi" w:hAnsiTheme="majorBidi" w:cs="KFGQPC Uthman Taha Naskh" w:hint="cs"/>
          <w:sz w:val="32"/>
          <w:szCs w:val="32"/>
          <w:rtl/>
          <w:lang w:val="vi-VN"/>
        </w:rPr>
        <w:t xml:space="preserve">اللهم </w:t>
      </w:r>
      <w:r w:rsidRPr="000D6060">
        <w:rPr>
          <w:rFonts w:asciiTheme="majorBidi" w:hAnsiTheme="majorBidi" w:cs="KFGQPC Uthman Taha Naskh" w:hint="cs"/>
          <w:sz w:val="32"/>
          <w:szCs w:val="32"/>
          <w:rtl/>
          <w:lang w:val="vi-VN"/>
        </w:rPr>
        <w:t xml:space="preserve">أَغْنِنِي </w:t>
      </w:r>
      <w:r w:rsidRPr="009D5289">
        <w:rPr>
          <w:rFonts w:asciiTheme="majorBidi" w:hAnsiTheme="majorBidi" w:cs="KFGQPC Uthman Taha Naskh" w:hint="cs"/>
          <w:color w:val="C00000"/>
          <w:sz w:val="32"/>
          <w:szCs w:val="32"/>
          <w:rtl/>
          <w:lang w:val="vi-VN"/>
        </w:rPr>
        <w:t>بِجَلَا</w:t>
      </w:r>
      <w:r w:rsidRPr="000D6060">
        <w:rPr>
          <w:rFonts w:asciiTheme="majorBidi" w:hAnsiTheme="majorBidi" w:cs="KFGQPC Uthman Taha Naskh" w:hint="cs"/>
          <w:sz w:val="32"/>
          <w:szCs w:val="32"/>
          <w:rtl/>
          <w:lang w:val="vi-VN"/>
        </w:rPr>
        <w:t>لِكَ</w:t>
      </w:r>
      <w:r w:rsidRPr="000D6060">
        <w:rPr>
          <w:rFonts w:asciiTheme="majorBidi" w:hAnsiTheme="majorBidi" w:cs="KFGQPC Uthman Taha Naskh" w:hint="cs"/>
          <w:sz w:val="48"/>
          <w:szCs w:val="48"/>
          <w:rtl/>
          <w:lang w:val="vi-VN"/>
        </w:rPr>
        <w:t xml:space="preserve"> </w:t>
      </w:r>
      <w:r>
        <w:rPr>
          <w:rFonts w:asciiTheme="majorBidi" w:hAnsiTheme="majorBidi" w:cs="KFGQPC Uthman Taha Naskh" w:hint="cs"/>
          <w:sz w:val="32"/>
          <w:szCs w:val="32"/>
          <w:rtl/>
          <w:lang w:val="vi-VN"/>
        </w:rPr>
        <w:t>عَنْ حَرَامِكَ</w:t>
      </w:r>
    </w:p>
    <w:p w:rsidR="000D6060" w:rsidRPr="000D6060" w:rsidRDefault="000D6060" w:rsidP="006B2695">
      <w:pPr>
        <w:bidi w:val="0"/>
        <w:spacing w:before="120" w:after="0" w:line="240" w:lineRule="auto"/>
        <w:jc w:val="lowKashida"/>
        <w:rPr>
          <w:rFonts w:asciiTheme="majorBidi" w:hAnsiTheme="majorBidi" w:cs="KFGQPC Uthman Taha Naskh"/>
          <w:rtl/>
          <w:lang w:val="vi-VN"/>
        </w:rPr>
      </w:pPr>
      <w:r>
        <w:rPr>
          <w:rFonts w:asciiTheme="majorBidi" w:hAnsiTheme="majorBidi" w:cs="KFGQPC Uthman Taha Naskh"/>
          <w:lang w:val="vi-VN"/>
        </w:rPr>
        <w:t>Đúng ra là đọc:</w:t>
      </w:r>
    </w:p>
    <w:p w:rsidR="007D559F" w:rsidRPr="001E13A6" w:rsidRDefault="000D6060" w:rsidP="006B2695">
      <w:pPr>
        <w:spacing w:before="120" w:after="0" w:line="240" w:lineRule="auto"/>
        <w:rPr>
          <w:rFonts w:asciiTheme="majorBidi" w:hAnsiTheme="majorBidi" w:cs="KFGQPC Uthman Taha Naskh"/>
          <w:b/>
          <w:bCs/>
          <w:sz w:val="32"/>
          <w:szCs w:val="32"/>
          <w:lang w:val="vi-VN"/>
        </w:rPr>
      </w:pPr>
      <w:r w:rsidRPr="009D5289">
        <w:rPr>
          <w:rFonts w:asciiTheme="majorBidi" w:hAnsiTheme="majorBidi" w:cs="KFGQPC Uthman Taha Naskh" w:hint="cs"/>
          <w:color w:val="C00000"/>
          <w:sz w:val="32"/>
          <w:szCs w:val="32"/>
          <w:rtl/>
          <w:lang w:val="vi-VN"/>
        </w:rPr>
        <w:t>بِحَلَا</w:t>
      </w:r>
      <w:r w:rsidRPr="000D6060">
        <w:rPr>
          <w:rFonts w:asciiTheme="majorBidi" w:hAnsiTheme="majorBidi" w:cs="KFGQPC Uthman Taha Naskh" w:hint="cs"/>
          <w:sz w:val="32"/>
          <w:szCs w:val="32"/>
          <w:rtl/>
          <w:lang w:val="vi-VN"/>
        </w:rPr>
        <w:t>لِكَ</w:t>
      </w:r>
      <w:r w:rsidRPr="000D6060">
        <w:rPr>
          <w:rFonts w:asciiTheme="majorBidi" w:hAnsiTheme="majorBidi" w:cs="KFGQPC Uthman Taha Naskh" w:hint="cs"/>
          <w:sz w:val="48"/>
          <w:szCs w:val="48"/>
          <w:rtl/>
          <w:lang w:val="vi-VN"/>
        </w:rPr>
        <w:t xml:space="preserve"> </w:t>
      </w:r>
      <w:r>
        <w:rPr>
          <w:rFonts w:asciiTheme="majorBidi" w:hAnsiTheme="majorBidi" w:cs="KFGQPC Uthman Taha Naskh" w:hint="cs"/>
          <w:sz w:val="32"/>
          <w:szCs w:val="32"/>
          <w:rtl/>
          <w:lang w:val="vi-VN"/>
        </w:rPr>
        <w:t>عَنْ حَرَامِكَ</w:t>
      </w:r>
    </w:p>
    <w:p w:rsidR="00EA4182" w:rsidRDefault="00EA4182"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Chưa hết đối với những người cầu sách đọc Du-a’ khi họ kết thúc vòng Tawwaaf mà lời Du-a’ vẫn còn thì họ liền dừng ngay lời Du-a’ đó mà đọc lời Du-a’ của vòng kế tiếp.</w:t>
      </w:r>
    </w:p>
    <w:p w:rsidR="00EA4182" w:rsidRDefault="00EA4182"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Liều thuốc chửa căn bệnh này là cần phải giải thích điểm sai cho những người hành hương rõ đó là mỗi người tự do cầu xin bất cứ gì mình muốn hoặc tụng niệm Allah theo lời tụng niệm mình thích. Khi phơi bày được điều này thì sự việc được giải quyết.</w:t>
      </w:r>
    </w:p>
    <w:p w:rsidR="00706EF4" w:rsidRDefault="00706EF4" w:rsidP="006B2695">
      <w:pPr>
        <w:bidi w:val="0"/>
        <w:spacing w:before="120" w:after="0" w:line="240" w:lineRule="auto"/>
        <w:ind w:firstLine="720"/>
        <w:jc w:val="both"/>
        <w:rPr>
          <w:rFonts w:asciiTheme="majorBidi" w:hAnsiTheme="majorBidi" w:cstheme="majorBidi"/>
          <w:lang w:val="vi-VN"/>
        </w:rPr>
      </w:pPr>
      <w:r w:rsidRPr="00462441">
        <w:rPr>
          <w:rFonts w:asciiTheme="majorBidi" w:hAnsiTheme="majorBidi" w:cstheme="majorBidi"/>
          <w:b/>
          <w:bCs/>
          <w:lang w:val="vi-VN"/>
        </w:rPr>
        <w:t>3) Một điểm sai nghiêm trọng là người Tawwaaf đi vào trong vòng cung bên cạnh Ka’bah,</w:t>
      </w:r>
      <w:r>
        <w:rPr>
          <w:rFonts w:asciiTheme="majorBidi" w:hAnsiTheme="majorBidi" w:cstheme="majorBidi"/>
          <w:lang w:val="vi-VN"/>
        </w:rPr>
        <w:t xml:space="preserve"> họ </w:t>
      </w:r>
      <w:r>
        <w:rPr>
          <w:rFonts w:asciiTheme="majorBidi" w:hAnsiTheme="majorBidi" w:cstheme="majorBidi"/>
          <w:lang w:val="vi-VN"/>
        </w:rPr>
        <w:lastRenderedPageBreak/>
        <w:t>nghĩ vừa nhanh và rút được khoảng cách Tawwaaf, đây là điều sai nghiêm trọng</w:t>
      </w:r>
      <w:r w:rsidR="00282D25">
        <w:rPr>
          <w:rFonts w:asciiTheme="majorBidi" w:hAnsiTheme="majorBidi" w:cstheme="majorBidi"/>
          <w:lang w:val="vi-VN"/>
        </w:rPr>
        <w:t>, bởi khi ai Tawwaaf kiểu này thì không được xem là Tawwaaf</w:t>
      </w:r>
      <w:r w:rsidR="00B4499D">
        <w:rPr>
          <w:rFonts w:asciiTheme="majorBidi" w:hAnsiTheme="majorBidi" w:cstheme="majorBidi"/>
          <w:lang w:val="vi-VN"/>
        </w:rPr>
        <w:t>, vì Allah phán:</w:t>
      </w:r>
    </w:p>
    <w:p w:rsidR="00071662" w:rsidRPr="005B3557" w:rsidRDefault="00071662" w:rsidP="006B2695">
      <w:pPr>
        <w:spacing w:before="120" w:after="0" w:line="240" w:lineRule="auto"/>
        <w:jc w:val="both"/>
        <w:rPr>
          <w:sz w:val="26"/>
          <w:szCs w:val="26"/>
          <w:rtl/>
        </w:rPr>
      </w:pPr>
      <w:r w:rsidRPr="00791C74">
        <w:rPr>
          <w:rFonts w:ascii="KFGQPC Uthman Taha Naskh" w:cs="KFGQPC Uthman Taha Naskh" w:hint="cs"/>
          <w:sz w:val="32"/>
          <w:szCs w:val="32"/>
          <w:rtl/>
          <w:lang w:bidi="ar-EG"/>
        </w:rPr>
        <w:t>﴿</w:t>
      </w:r>
      <w:r w:rsidRPr="00791C74">
        <w:rPr>
          <w:rFonts w:cs="KFGQPC Uthmanic Script HAFS"/>
          <w:b/>
          <w:bCs/>
          <w:color w:val="006600"/>
          <w:sz w:val="32"/>
          <w:szCs w:val="32"/>
          <w:rtl/>
        </w:rPr>
        <w:t>وَلۡيَطَّوَّفُواْ بِٱلۡبَيۡتِ ٱلۡعَتِيقِ ٢٩</w:t>
      </w:r>
      <w:r w:rsidRPr="00791C74">
        <w:rPr>
          <w:rFonts w:ascii="KFGQPC Uthman Taha Naskh" w:cs="KFGQPC Uthman Taha Naskh" w:hint="cs"/>
          <w:sz w:val="32"/>
          <w:szCs w:val="32"/>
          <w:rtl/>
          <w:lang w:bidi="ar-EG"/>
        </w:rPr>
        <w:t>﴾</w:t>
      </w:r>
      <w:r w:rsidRPr="00071662">
        <w:rPr>
          <w:rFonts w:ascii="KFGQPC Uthman Taha Naskh" w:cs="KFGQPC Uthman Taha Naskh" w:hint="cs"/>
          <w:rtl/>
          <w:lang w:bidi="ar-EG"/>
        </w:rPr>
        <w:t xml:space="preserve"> </w:t>
      </w:r>
      <w:r w:rsidRPr="00071662">
        <w:rPr>
          <w:rFonts w:cs="KFGQPC Uthman Taha Naskh" w:hint="cs"/>
          <w:sz w:val="24"/>
          <w:szCs w:val="24"/>
          <w:rtl/>
        </w:rPr>
        <w:t>الحج :</w:t>
      </w:r>
      <w:r w:rsidRPr="00071662">
        <w:rPr>
          <w:rFonts w:hint="cs"/>
          <w:sz w:val="24"/>
          <w:szCs w:val="24"/>
          <w:rtl/>
        </w:rPr>
        <w:t xml:space="preserve"> 29</w:t>
      </w:r>
    </w:p>
    <w:p w:rsidR="00B4499D" w:rsidRDefault="00071662" w:rsidP="006B2695">
      <w:pPr>
        <w:bidi w:val="0"/>
        <w:spacing w:before="120" w:after="0" w:line="240" w:lineRule="auto"/>
        <w:jc w:val="both"/>
        <w:rPr>
          <w:rFonts w:cs="KFGQPC Uthman Taha Naskh"/>
          <w:lang w:val="vi-VN"/>
        </w:rPr>
      </w:pPr>
      <w:r w:rsidRPr="005B3557">
        <w:sym w:font="AGA Arabesque" w:char="007B"/>
      </w:r>
      <w:r>
        <w:rPr>
          <w:b/>
          <w:bCs/>
          <w:color w:val="006600"/>
          <w:lang w:val="vi-VN"/>
        </w:rPr>
        <w:t>V</w:t>
      </w:r>
      <w:r w:rsidRPr="005B3557">
        <w:rPr>
          <w:b/>
          <w:bCs/>
          <w:color w:val="006600"/>
          <w:lang w:val="vi-VN"/>
        </w:rPr>
        <w:t>à chúng hãy đi Tawwaaf quanh ngôi đền Ka’bah thiên cổ.</w:t>
      </w:r>
      <w:r w:rsidRPr="005B3557">
        <w:sym w:font="AGA Arabesque" w:char="007D"/>
      </w:r>
      <w:r w:rsidRPr="005B3557">
        <w:rPr>
          <w:lang w:val="vi-VN"/>
        </w:rPr>
        <w:t xml:space="preserve"> </w:t>
      </w:r>
      <w:r w:rsidRPr="005B3557">
        <w:rPr>
          <w:rFonts w:cs="KFGQPC Uthman Taha Naskh"/>
          <w:lang w:val="vi-VN"/>
        </w:rPr>
        <w:t>Al-Haj</w:t>
      </w:r>
      <w:r>
        <w:rPr>
          <w:rFonts w:cs="KFGQPC Uthman Taha Naskh"/>
          <w:lang w:val="vi-VN"/>
        </w:rPr>
        <w:t>j</w:t>
      </w:r>
      <w:r w:rsidRPr="005B3557">
        <w:rPr>
          <w:rFonts w:cs="KFGQPC Uthman Taha Naskh"/>
          <w:lang w:val="vi-VN"/>
        </w:rPr>
        <w:t>: 29 (chương 22)</w:t>
      </w:r>
      <w:r w:rsidR="00DC5F12">
        <w:rPr>
          <w:rFonts w:cs="KFGQPC Uthman Taha Naskh"/>
          <w:lang w:val="vi-VN"/>
        </w:rPr>
        <w:t>, và Thiên Sứ</w:t>
      </w:r>
      <w:r w:rsidR="00C1345A">
        <w:rPr>
          <w:rFonts w:cs="KFGQPC Uthman Taha Naskh"/>
          <w:lang w:val="vi-VN"/>
        </w:rPr>
        <w:t xml:space="preserve"> </w:t>
      </w:r>
      <w:r w:rsidR="00C1345A">
        <w:rPr>
          <w:rFonts w:cs="Arial Unicode MS" w:hint="eastAsia"/>
          <w:color w:val="C00000"/>
          <w:rtl/>
          <w:lang w:val="vi-VN"/>
        </w:rPr>
        <w:t>ﷺ</w:t>
      </w:r>
      <w:r w:rsidR="00DC5F12">
        <w:rPr>
          <w:rFonts w:cs="KFGQPC Uthman Taha Naskh"/>
          <w:lang w:val="vi-VN"/>
        </w:rPr>
        <w:t xml:space="preserve"> đã Tawwaaf bên ngoài vòng cung này. Cho nên khi ai đó Tawwaaf trong vòng cung thì không được xem là Tawwaaf xung quanh Ka’bah, sự việc này hệ trọng vô cùng cần phải đặc biệt quan tâm vì Tawwaaf là Rukun của Tawwaaf U’mroh và của Tawwaaf Ifaahdhoh.</w:t>
      </w:r>
    </w:p>
    <w:p w:rsidR="007F65E5" w:rsidRDefault="007F65E5"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Liều thuốc chửa căn bệnh này là</w:t>
      </w:r>
      <w:r w:rsidR="00D442C2">
        <w:rPr>
          <w:rFonts w:asciiTheme="majorBidi" w:hAnsiTheme="majorBidi" w:cstheme="majorBidi"/>
          <w:lang w:val="vi-VN"/>
        </w:rPr>
        <w:t xml:space="preserve"> cần giải thích rõ cho người hành hương phải Tawwaaf xung quanh Ka’bah và vòng cung đó thuộc Ka’bah.</w:t>
      </w:r>
    </w:p>
    <w:p w:rsidR="00BF504A" w:rsidRDefault="00BF504A"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Nhân đây</w:t>
      </w:r>
      <w:r w:rsidR="00A33954">
        <w:rPr>
          <w:rFonts w:asciiTheme="majorBidi" w:hAnsiTheme="majorBidi" w:cstheme="majorBidi"/>
          <w:lang w:val="vi-VN"/>
        </w:rPr>
        <w:t xml:space="preserve"> tôi muốn giải thích rõ một sai lầm, mọi người thường gọi vòng cung đó là vòng cung Isma-i’l, thật ra Isma-i’l không hề biết bất cứ gì về điều này</w:t>
      </w:r>
      <w:r w:rsidR="00785F36">
        <w:rPr>
          <w:rFonts w:asciiTheme="majorBidi" w:hAnsiTheme="majorBidi" w:cstheme="majorBidi"/>
          <w:lang w:val="vi-VN"/>
        </w:rPr>
        <w:t xml:space="preserve"> và vòng cung này cũng không phải của ông. Nguyên nhân có vòng cung này là do Quraish không đủ tiền Halal để xây dựng lại Ka’bah theo kích thước của ông Tổ Ibrohim nên họ đã xây Ka’bah nhỏ lại và xây thêm vòng cung thay thế kích thước cũ</w:t>
      </w:r>
      <w:r w:rsidR="00711738">
        <w:rPr>
          <w:rFonts w:asciiTheme="majorBidi" w:hAnsiTheme="majorBidi" w:cstheme="majorBidi"/>
          <w:lang w:val="vi-VN"/>
        </w:rPr>
        <w:t>. Còn Isma-i’l không hề liên quan đến vòng cung này.</w:t>
      </w:r>
    </w:p>
    <w:p w:rsidR="00711738" w:rsidRDefault="00711738" w:rsidP="006B2695">
      <w:pPr>
        <w:bidi w:val="0"/>
        <w:spacing w:before="120" w:after="0" w:line="240" w:lineRule="auto"/>
        <w:ind w:firstLine="720"/>
        <w:jc w:val="both"/>
        <w:rPr>
          <w:rFonts w:asciiTheme="majorBidi" w:hAnsiTheme="majorBidi" w:cstheme="majorBidi"/>
          <w:lang w:val="vi-VN"/>
        </w:rPr>
      </w:pPr>
      <w:r w:rsidRPr="008044BD">
        <w:rPr>
          <w:rFonts w:asciiTheme="majorBidi" w:hAnsiTheme="majorBidi" w:cstheme="majorBidi"/>
          <w:b/>
          <w:bCs/>
          <w:lang w:val="vi-VN"/>
        </w:rPr>
        <w:t xml:space="preserve">4) </w:t>
      </w:r>
      <w:r w:rsidR="008044BD" w:rsidRPr="008044BD">
        <w:rPr>
          <w:rFonts w:asciiTheme="majorBidi" w:hAnsiTheme="majorBidi" w:cstheme="majorBidi"/>
          <w:b/>
          <w:bCs/>
          <w:lang w:val="vi-VN"/>
        </w:rPr>
        <w:t>Có số người khi Tawwaaf không đi theo hướng Ka’bah nằm bên trái của mình,</w:t>
      </w:r>
      <w:r w:rsidR="008044BD">
        <w:rPr>
          <w:rFonts w:asciiTheme="majorBidi" w:hAnsiTheme="majorBidi" w:cstheme="majorBidi"/>
          <w:lang w:val="vi-VN"/>
        </w:rPr>
        <w:t xml:space="preserve"> thấy rằng có người vì bảo việc những người phụ nữ đi chung mà mặc cho Ka’bah nằm sau lưng họ hoặc nằm trước mặt họ lúc Tawwaaf</w:t>
      </w:r>
      <w:r w:rsidR="00CF3437">
        <w:rPr>
          <w:rFonts w:asciiTheme="majorBidi" w:hAnsiTheme="majorBidi" w:cstheme="majorBidi"/>
          <w:lang w:val="vi-VN"/>
        </w:rPr>
        <w:t>, đây là hành động sai, bởi giới U’lama nói: “</w:t>
      </w:r>
      <w:r w:rsidR="00CF3437">
        <w:rPr>
          <w:rFonts w:asciiTheme="majorBidi" w:hAnsiTheme="majorBidi" w:cstheme="majorBidi"/>
          <w:i/>
          <w:iCs/>
          <w:lang w:val="vi-VN"/>
        </w:rPr>
        <w:t xml:space="preserve">Để </w:t>
      </w:r>
      <w:r w:rsidR="00CF3437">
        <w:rPr>
          <w:rFonts w:asciiTheme="majorBidi" w:hAnsiTheme="majorBidi" w:cstheme="majorBidi"/>
          <w:i/>
          <w:iCs/>
          <w:lang w:val="vi-VN"/>
        </w:rPr>
        <w:lastRenderedPageBreak/>
        <w:t>vòng Tawwaaf được công nhận cần phải hướng vai trái về Ka’bah lúc Tawwaaf.</w:t>
      </w:r>
      <w:r w:rsidR="00CF3437">
        <w:rPr>
          <w:rFonts w:asciiTheme="majorBidi" w:hAnsiTheme="majorBidi" w:cstheme="majorBidi"/>
          <w:lang w:val="vi-VN"/>
        </w:rPr>
        <w:t>”</w:t>
      </w:r>
      <w:r w:rsidR="002A368B">
        <w:rPr>
          <w:rFonts w:asciiTheme="majorBidi" w:hAnsiTheme="majorBidi" w:cstheme="majorBidi"/>
          <w:lang w:val="vi-VN"/>
        </w:rPr>
        <w:t xml:space="preserve"> Một khi người Tawwaaf hướng lưng hoặc mặt hoặc vai phải về Ka’bah thì vòng Tawwaaf đó của họ không được công nhận</w:t>
      </w:r>
      <w:r w:rsidR="00CE7D90">
        <w:rPr>
          <w:rFonts w:asciiTheme="majorBidi" w:hAnsiTheme="majorBidi" w:cstheme="majorBidi"/>
          <w:lang w:val="vi-VN"/>
        </w:rPr>
        <w:t>. Cho nên, cần phải đặc biệt quan tâm rằng luôn hướng vai trái về Ka’bah suốt bảy vòng Tawwaaf.</w:t>
      </w:r>
    </w:p>
    <w:p w:rsidR="00CE7D90" w:rsidRDefault="00850F16" w:rsidP="006B2695">
      <w:pPr>
        <w:bidi w:val="0"/>
        <w:spacing w:before="120" w:after="0" w:line="240" w:lineRule="auto"/>
        <w:ind w:firstLine="720"/>
        <w:jc w:val="both"/>
        <w:rPr>
          <w:rFonts w:cs="KFGQPC Uthman Taha Naskh"/>
          <w:lang w:val="vi-VN"/>
        </w:rPr>
      </w:pPr>
      <w:r>
        <w:rPr>
          <w:rFonts w:cs="KFGQPC Uthman Taha Naskh"/>
          <w:lang w:val="vi-VN"/>
        </w:rPr>
        <w:t>Có một số người Tawwaaf cố gắng tránh đám đông bằng cách xoay mình bằng một số bước mặc cho mặt hoặc lưng hoặc vai phải họ hướng về Ka’bah, đây là hành động sai. Bắt buộc mỗi tín đồ trước khi bước vào hành đạo cần phải có kiến thức về nghi thức thờ phượng đó</w:t>
      </w:r>
      <w:r w:rsidR="00D772A7">
        <w:rPr>
          <w:rFonts w:cs="KFGQPC Uthman Taha Naskh"/>
          <w:lang w:val="vi-VN"/>
        </w:rPr>
        <w:t xml:space="preserve"> để là người Muslim thờ phượng bằng kiến thức</w:t>
      </w:r>
      <w:r>
        <w:rPr>
          <w:rFonts w:cs="KFGQPC Uthman Taha Naskh"/>
          <w:lang w:val="vi-VN"/>
        </w:rPr>
        <w:t xml:space="preserve">, vì tin rằng trước khi </w:t>
      </w:r>
      <w:r w:rsidR="00D772A7">
        <w:rPr>
          <w:rFonts w:cs="KFGQPC Uthman Taha Naskh"/>
          <w:lang w:val="vi-VN"/>
        </w:rPr>
        <w:t>ai đó</w:t>
      </w:r>
      <w:r>
        <w:rPr>
          <w:rFonts w:cs="KFGQPC Uthman Taha Naskh"/>
          <w:lang w:val="vi-VN"/>
        </w:rPr>
        <w:t xml:space="preserve"> muốn đến</w:t>
      </w:r>
      <w:r w:rsidR="00D772A7">
        <w:rPr>
          <w:rFonts w:cs="KFGQPC Uthman Taha Naskh"/>
          <w:lang w:val="vi-VN"/>
        </w:rPr>
        <w:t xml:space="preserve"> vùng đất</w:t>
      </w:r>
      <w:r w:rsidR="00C1345A">
        <w:rPr>
          <w:rFonts w:cs="KFGQPC Uthman Taha Naskh"/>
          <w:lang w:val="vi-VN"/>
        </w:rPr>
        <w:t xml:space="preserve"> xa lạ</w:t>
      </w:r>
      <w:r w:rsidR="00D772A7">
        <w:rPr>
          <w:rFonts w:cs="KFGQPC Uthman Taha Naskh"/>
          <w:lang w:val="vi-VN"/>
        </w:rPr>
        <w:t xml:space="preserve"> nào đó thì họ sẽ hỏi đường đi và cố tìm một con đường dễ nhất để đến nơi bình an. Vậy mà lại có vô số tín đồ Muslim bước vào hành đạo mà họ chẳng có tí kiến thức về hình thức hành đạo đó. Đây là hành động cẩu thả, lơ là, đúng hơn là không quan tâm hành đạ</w:t>
      </w:r>
      <w:r w:rsidR="00174A48">
        <w:rPr>
          <w:rFonts w:cs="KFGQPC Uthman Taha Naskh"/>
          <w:lang w:val="vi-VN"/>
        </w:rPr>
        <w:t xml:space="preserve">o, chỉ làm </w:t>
      </w:r>
      <w:r w:rsidR="00D772A7">
        <w:rPr>
          <w:rFonts w:cs="KFGQPC Uthman Taha Naskh"/>
          <w:lang w:val="vi-VN"/>
        </w:rPr>
        <w:t>cho có hình thức, cho xong việc. cầu xin Allah tha thứ và ban chỉ đạo cho tín đồ Muslim.</w:t>
      </w:r>
    </w:p>
    <w:p w:rsidR="00D772A7" w:rsidRDefault="00D772A7" w:rsidP="006B2695">
      <w:pPr>
        <w:bidi w:val="0"/>
        <w:spacing w:before="120" w:after="0" w:line="240" w:lineRule="auto"/>
        <w:ind w:firstLine="720"/>
        <w:jc w:val="both"/>
        <w:rPr>
          <w:rFonts w:cs="KFGQPC Uthman Taha Naskh"/>
          <w:lang w:val="vi-VN"/>
        </w:rPr>
      </w:pPr>
      <w:r w:rsidRPr="00665446">
        <w:rPr>
          <w:rFonts w:cs="KFGQPC Uthman Taha Naskh"/>
          <w:b/>
          <w:bCs/>
          <w:lang w:val="vi-VN"/>
        </w:rPr>
        <w:t xml:space="preserve">5) </w:t>
      </w:r>
      <w:r w:rsidR="00C66B58" w:rsidRPr="00665446">
        <w:rPr>
          <w:rFonts w:cs="KFGQPC Uthman Taha Naskh"/>
          <w:b/>
          <w:bCs/>
          <w:lang w:val="vi-VN"/>
        </w:rPr>
        <w:t>Có số người chạm cả bốn góc của Ka’bah</w:t>
      </w:r>
      <w:r w:rsidR="000050C3">
        <w:rPr>
          <w:rFonts w:cs="KFGQPC Uthman Taha Naskh"/>
          <w:b/>
          <w:bCs/>
          <w:lang w:val="vi-VN"/>
        </w:rPr>
        <w:t>,</w:t>
      </w:r>
      <w:r w:rsidR="000050C3" w:rsidRPr="000050C3">
        <w:rPr>
          <w:rFonts w:cs="KFGQPC Uthman Taha Naskh"/>
          <w:lang w:val="vi-VN"/>
        </w:rPr>
        <w:t xml:space="preserve"> góc đá đen, góc Yamaani, góc Shaami và góc I’roqi bằng</w:t>
      </w:r>
      <w:r w:rsidR="000050C3">
        <w:rPr>
          <w:rFonts w:cs="KFGQPC Uthman Taha Naskh"/>
          <w:lang w:val="vi-VN"/>
        </w:rPr>
        <w:t xml:space="preserve"> niềm tin sùng bái Ka’bah và một số khác thì dán mình dính vào màn che Ka’bah ở cả bốn mặt Ka’bah, hành động này càng sai.</w:t>
      </w:r>
    </w:p>
    <w:p w:rsidR="009E45EF" w:rsidRDefault="009E45EF" w:rsidP="006B2695">
      <w:pPr>
        <w:bidi w:val="0"/>
        <w:spacing w:before="120" w:after="0" w:line="240" w:lineRule="auto"/>
        <w:ind w:firstLine="720"/>
        <w:jc w:val="both"/>
        <w:rPr>
          <w:rFonts w:cs="KFGQPC Uthman Taha Naskh"/>
          <w:lang w:val="vi-VN"/>
        </w:rPr>
      </w:pPr>
      <w:r>
        <w:rPr>
          <w:rFonts w:cs="KFGQPC Uthman Taha Naskh"/>
          <w:lang w:val="vi-VN"/>
        </w:rPr>
        <w:t>Trong khi đó</w:t>
      </w:r>
      <w:r w:rsidR="00141774">
        <w:rPr>
          <w:rFonts w:cs="KFGQPC Uthman Taha Naskh"/>
          <w:lang w:val="vi-VN"/>
        </w:rPr>
        <w:t xml:space="preserve"> giáo lý chỉ khuyến khích sờ và hôn đá đen khi dễ dàng còn không thì ch</w:t>
      </w:r>
      <w:r w:rsidR="00B3205C">
        <w:rPr>
          <w:rFonts w:cs="KFGQPC Uthman Taha Naskh"/>
          <w:lang w:val="vi-VN"/>
        </w:rPr>
        <w:t>ào</w:t>
      </w:r>
      <w:r w:rsidR="00141774">
        <w:rPr>
          <w:rFonts w:cs="KFGQPC Uthman Taha Naskh"/>
          <w:lang w:val="vi-VN"/>
        </w:rPr>
        <w:t xml:space="preserve"> tay về hướng đá đen là đủ.</w:t>
      </w:r>
    </w:p>
    <w:p w:rsidR="00141774" w:rsidRDefault="00141774" w:rsidP="006B2695">
      <w:pPr>
        <w:bidi w:val="0"/>
        <w:spacing w:before="120" w:after="0" w:line="240" w:lineRule="auto"/>
        <w:ind w:firstLine="720"/>
        <w:jc w:val="both"/>
        <w:rPr>
          <w:rFonts w:cs="KFGQPC Uthman Taha Naskh"/>
          <w:lang w:val="vi-VN"/>
        </w:rPr>
      </w:pPr>
      <w:r>
        <w:rPr>
          <w:rFonts w:cs="KFGQPC Uthman Taha Naskh"/>
          <w:lang w:val="vi-VN"/>
        </w:rPr>
        <w:lastRenderedPageBreak/>
        <w:t>Về góc Yamaani</w:t>
      </w:r>
      <w:r w:rsidR="00A25E87">
        <w:rPr>
          <w:rFonts w:cs="KFGQPC Uthman Taha Naskh"/>
          <w:lang w:val="vi-VN"/>
        </w:rPr>
        <w:t xml:space="preserve"> chỉ khuyến khích sờ </w:t>
      </w:r>
      <w:r w:rsidR="00C75AA3">
        <w:rPr>
          <w:rFonts w:cs="KFGQPC Uthman Taha Naskh"/>
          <w:lang w:val="vi-VN"/>
        </w:rPr>
        <w:t xml:space="preserve">khi dễ dàng </w:t>
      </w:r>
      <w:r w:rsidR="00A25E87">
        <w:rPr>
          <w:rFonts w:cs="KFGQPC Uthman Taha Naskh"/>
          <w:lang w:val="vi-VN"/>
        </w:rPr>
        <w:t>chứ không hôn</w:t>
      </w:r>
      <w:r w:rsidR="00C75AA3">
        <w:rPr>
          <w:rFonts w:cs="KFGQPC Uthman Taha Naskh"/>
          <w:lang w:val="vi-VN"/>
        </w:rPr>
        <w:t>, còn khi khó khăn do đông đúc thì cứ đi qua không ch</w:t>
      </w:r>
      <w:r w:rsidR="00B3205C">
        <w:rPr>
          <w:rFonts w:cs="KFGQPC Uthman Taha Naskh"/>
          <w:lang w:val="vi-VN"/>
        </w:rPr>
        <w:t>ào</w:t>
      </w:r>
      <w:r w:rsidR="00C75AA3">
        <w:rPr>
          <w:rFonts w:cs="KFGQPC Uthman Taha Naskh"/>
          <w:lang w:val="vi-VN"/>
        </w:rPr>
        <w:t xml:space="preserve"> tay về hướng nó</w:t>
      </w:r>
      <w:r w:rsidR="00250AC4">
        <w:rPr>
          <w:rFonts w:cs="KFGQPC Uthman Taha Naskh"/>
          <w:lang w:val="vi-VN"/>
        </w:rPr>
        <w:t xml:space="preserve">, bởi không được truyền lại từ Thiên Sứ </w:t>
      </w:r>
      <w:r w:rsidR="00250AC4">
        <w:rPr>
          <w:rFonts w:cs="Arial Unicode MS" w:hint="eastAsia"/>
          <w:color w:val="C00000"/>
          <w:rtl/>
          <w:lang w:val="vi-VN"/>
        </w:rPr>
        <w:t>ﷺ</w:t>
      </w:r>
      <w:r w:rsidR="00250AC4">
        <w:rPr>
          <w:rFonts w:cs="KFGQPC Uthman Taha Naskh"/>
          <w:lang w:val="vi-VN"/>
        </w:rPr>
        <w:t>.</w:t>
      </w:r>
    </w:p>
    <w:p w:rsidR="0075578E" w:rsidRDefault="0075578E" w:rsidP="00174A48">
      <w:pPr>
        <w:bidi w:val="0"/>
        <w:spacing w:before="120" w:after="0" w:line="240" w:lineRule="auto"/>
        <w:ind w:firstLine="720"/>
        <w:jc w:val="both"/>
        <w:rPr>
          <w:rFonts w:cs="KFGQPC Uthman Taha Naskh"/>
          <w:lang w:val="vi-VN"/>
        </w:rPr>
      </w:pPr>
      <w:r>
        <w:rPr>
          <w:rFonts w:cs="KFGQPC Uthman Taha Naskh"/>
          <w:lang w:val="vi-VN"/>
        </w:rPr>
        <w:t>Về góc Shaami là góc ngay sau góc đá đen</w:t>
      </w:r>
      <w:r w:rsidR="00073583">
        <w:rPr>
          <w:rFonts w:cs="KFGQPC Uthman Taha Naskh"/>
          <w:lang w:val="vi-VN"/>
        </w:rPr>
        <w:t>, việc sờ góc này là Bid-a’h mà ông Ibnu A’bbaas đã cấm ông Mu-a’wiyah</w:t>
      </w:r>
      <w:r w:rsidR="00C2245F">
        <w:rPr>
          <w:rFonts w:cs="KFGQPC Uthman Taha Naskh"/>
          <w:lang w:val="vi-VN"/>
        </w:rPr>
        <w:t xml:space="preserve"> bin Abi Sufyaan</w:t>
      </w:r>
      <w:r w:rsidR="00073583">
        <w:rPr>
          <w:rFonts w:cs="KFGQPC Uthman Taha Naskh"/>
          <w:lang w:val="vi-VN"/>
        </w:rPr>
        <w:t xml:space="preserve"> </w:t>
      </w:r>
      <w:r w:rsidR="007827A5">
        <w:rPr>
          <w:rFonts w:cs="KFGQPC Uthman Taha Naskh"/>
          <w:lang w:val="vi-VN"/>
        </w:rPr>
        <w:t>khi ông sờ cả bốn góc Ka’bah</w:t>
      </w:r>
      <w:r w:rsidR="00070B22">
        <w:rPr>
          <w:rFonts w:cs="KFGQPC Uthman Taha Naskh"/>
          <w:lang w:val="vi-VN"/>
        </w:rPr>
        <w:t xml:space="preserve">, ông nói: </w:t>
      </w:r>
      <w:r w:rsidR="00D61B45">
        <w:rPr>
          <w:lang w:val="vi-VN"/>
        </w:rPr>
        <w:t>“</w:t>
      </w:r>
      <w:r w:rsidR="00D61B45" w:rsidRPr="00F42A8E">
        <w:rPr>
          <w:i/>
          <w:iCs/>
          <w:color w:val="1F3864"/>
          <w:lang w:val="vi-VN"/>
        </w:rPr>
        <w:t>Tôi</w:t>
      </w:r>
      <w:r w:rsidR="00D61B45">
        <w:rPr>
          <w:i/>
          <w:iCs/>
          <w:color w:val="1F3864"/>
          <w:lang w:val="vi-VN"/>
        </w:rPr>
        <w:t xml:space="preserve"> chỉ nhìn thấy Thiên Sứ</w:t>
      </w:r>
      <w:r w:rsidR="00DD1C21">
        <w:rPr>
          <w:i/>
          <w:iCs/>
          <w:color w:val="1F3864"/>
          <w:lang w:val="vi-VN"/>
        </w:rPr>
        <w:t xml:space="preserve"> </w:t>
      </w:r>
      <w:r w:rsidR="00DD1C21" w:rsidRPr="00DD1C21">
        <w:rPr>
          <w:rFonts w:cs="Arial Unicode MS" w:hint="eastAsia"/>
          <w:i/>
          <w:iCs/>
          <w:color w:val="C00000"/>
          <w:rtl/>
          <w:lang w:val="vi-VN"/>
        </w:rPr>
        <w:t>ﷺ</w:t>
      </w:r>
      <w:r w:rsidR="00D61B45">
        <w:rPr>
          <w:i/>
          <w:iCs/>
          <w:color w:val="1F3864"/>
          <w:lang w:val="vi-VN"/>
        </w:rPr>
        <w:t xml:space="preserve"> chạm mỗi đá đen và góc Yamaani</w:t>
      </w:r>
      <w:r w:rsidR="001C6A4A">
        <w:rPr>
          <w:i/>
          <w:iCs/>
          <w:color w:val="1F3864"/>
          <w:lang w:val="vi-VN"/>
        </w:rPr>
        <w:t xml:space="preserve"> và Thiên Sứ </w:t>
      </w:r>
      <w:r w:rsidR="001C6A4A" w:rsidRPr="00DD1C21">
        <w:rPr>
          <w:rFonts w:cs="Arial Unicode MS" w:hint="eastAsia"/>
          <w:i/>
          <w:iCs/>
          <w:color w:val="C00000"/>
          <w:rtl/>
          <w:lang w:val="vi-VN"/>
        </w:rPr>
        <w:t>ﷺ</w:t>
      </w:r>
      <w:r w:rsidR="001C6A4A">
        <w:rPr>
          <w:i/>
          <w:iCs/>
          <w:color w:val="1F3864"/>
          <w:lang w:val="vi-VN"/>
        </w:rPr>
        <w:t xml:space="preserve"> là tấm gương cao quí</w:t>
      </w:r>
      <w:r w:rsidR="00D61B45">
        <w:rPr>
          <w:i/>
          <w:iCs/>
          <w:color w:val="1F3864"/>
          <w:lang w:val="vi-VN"/>
        </w:rPr>
        <w:t>.</w:t>
      </w:r>
      <w:r w:rsidR="00D61B45">
        <w:rPr>
          <w:lang w:val="vi-VN"/>
        </w:rPr>
        <w:t xml:space="preserve">” </w:t>
      </w:r>
      <w:r w:rsidR="00476234">
        <w:rPr>
          <w:lang w:val="vi-VN"/>
        </w:rPr>
        <w:t>Nghe xong ông Mu-a’wiyah nói: “</w:t>
      </w:r>
      <w:r w:rsidR="00C037C8" w:rsidRPr="00C037C8">
        <w:rPr>
          <w:i/>
          <w:iCs/>
          <w:color w:val="1F3864"/>
          <w:lang w:val="vi-VN"/>
        </w:rPr>
        <w:t>Cậu đã nói đúng.</w:t>
      </w:r>
      <w:r w:rsidR="00476234">
        <w:rPr>
          <w:lang w:val="vi-VN"/>
        </w:rPr>
        <w:t>”</w:t>
      </w:r>
      <w:r w:rsidR="00C037C8">
        <w:rPr>
          <w:lang w:val="vi-VN"/>
        </w:rPr>
        <w:t xml:space="preserve"> Rồi ông rút lại hành động sai của mình sau khi đã sờ cả bốn góc Ka’bah, ông nói: “</w:t>
      </w:r>
      <w:r w:rsidR="00C037C8" w:rsidRPr="00C037C8">
        <w:rPr>
          <w:i/>
          <w:iCs/>
          <w:color w:val="1F3864"/>
          <w:lang w:val="vi-VN"/>
        </w:rPr>
        <w:t>Không phải bất cứ gì của Ka’bah đều sờ chạm.</w:t>
      </w:r>
      <w:r w:rsidR="00C037C8">
        <w:rPr>
          <w:lang w:val="vi-VN"/>
        </w:rPr>
        <w:t>”</w:t>
      </w:r>
      <w:r w:rsidR="00654682" w:rsidRPr="009F10AF">
        <w:rPr>
          <w:rFonts w:ascii="Rockwell Extra Bold" w:hAnsi="Rockwell Extra Bold" w:cs="Traditional Arabic"/>
          <w:color w:val="C00000"/>
          <w:vertAlign w:val="superscript"/>
          <w:lang w:val="vi-VN"/>
        </w:rPr>
        <w:t>(</w:t>
      </w:r>
      <w:r w:rsidR="00654682" w:rsidRPr="00C77F18">
        <w:rPr>
          <w:rStyle w:val="FootnoteReference"/>
          <w:rFonts w:ascii="Rockwell Extra Bold" w:hAnsi="Rockwell Extra Bold" w:cs="Traditional Arabic"/>
          <w:color w:val="C00000"/>
        </w:rPr>
        <w:footnoteReference w:id="64"/>
      </w:r>
      <w:r w:rsidR="00654682" w:rsidRPr="009F10AF">
        <w:rPr>
          <w:rFonts w:ascii="Rockwell Extra Bold" w:hAnsi="Rockwell Extra Bold" w:cs="Traditional Arabic"/>
          <w:color w:val="C00000"/>
          <w:vertAlign w:val="superscript"/>
          <w:lang w:val="vi-VN"/>
        </w:rPr>
        <w:t>)</w:t>
      </w:r>
      <w:r w:rsidR="00654682">
        <w:rPr>
          <w:lang w:val="vi-VN"/>
        </w:rPr>
        <w:t xml:space="preserve">  </w:t>
      </w:r>
    </w:p>
    <w:p w:rsidR="00462441" w:rsidRDefault="003E2552" w:rsidP="006B2695">
      <w:pPr>
        <w:bidi w:val="0"/>
        <w:spacing w:before="120" w:after="0" w:line="240" w:lineRule="auto"/>
        <w:ind w:firstLine="720"/>
        <w:jc w:val="both"/>
        <w:rPr>
          <w:rFonts w:asciiTheme="majorBidi" w:hAnsiTheme="majorBidi" w:cstheme="majorBidi"/>
          <w:lang w:val="vi-VN"/>
        </w:rPr>
      </w:pPr>
      <w:r w:rsidRPr="005B7C58">
        <w:rPr>
          <w:rFonts w:asciiTheme="majorBidi" w:hAnsiTheme="majorBidi" w:cstheme="majorBidi"/>
          <w:b/>
          <w:bCs/>
          <w:lang w:val="vi-VN"/>
        </w:rPr>
        <w:t>6)</w:t>
      </w:r>
      <w:r w:rsidR="005B7C58" w:rsidRPr="005B7C58">
        <w:rPr>
          <w:rFonts w:asciiTheme="majorBidi" w:hAnsiTheme="majorBidi" w:cstheme="majorBidi"/>
          <w:b/>
          <w:bCs/>
          <w:lang w:val="vi-VN"/>
        </w:rPr>
        <w:t xml:space="preserve"> Lớn tiếng lúc cầu xin,</w:t>
      </w:r>
      <w:r w:rsidR="00B63DA1">
        <w:rPr>
          <w:rFonts w:asciiTheme="majorBidi" w:hAnsiTheme="majorBidi" w:cstheme="majorBidi"/>
          <w:lang w:val="vi-VN"/>
        </w:rPr>
        <w:t xml:space="preserve"> có số người đã gào thét khi cầu xin làm mất đi tính tôn nghiêm của Ka’bah, làm mất đi sự điềm tĩnh của bản thân, gây phiền toái đến mọi người Tawwaaf xung quanh, đây quả là hành động đáng</w:t>
      </w:r>
      <w:r w:rsidR="008275E4">
        <w:rPr>
          <w:rFonts w:asciiTheme="majorBidi" w:hAnsiTheme="majorBidi" w:cstheme="majorBidi"/>
          <w:lang w:val="vi-VN"/>
        </w:rPr>
        <w:t xml:space="preserve"> phải ngăn chặn.</w:t>
      </w:r>
      <w:r w:rsidR="000E73EA">
        <w:rPr>
          <w:rFonts w:asciiTheme="majorBidi" w:hAnsiTheme="majorBidi" w:cstheme="majorBidi"/>
          <w:lang w:val="vi-VN"/>
        </w:rPr>
        <w:t xml:space="preserve"> Trong một </w:t>
      </w:r>
      <w:r w:rsidR="00310CE5">
        <w:rPr>
          <w:rFonts w:asciiTheme="majorBidi" w:hAnsiTheme="majorBidi" w:cstheme="majorBidi"/>
          <w:lang w:val="vi-VN"/>
        </w:rPr>
        <w:t>đêm</w:t>
      </w:r>
      <w:r w:rsidR="00303952">
        <w:rPr>
          <w:rFonts w:asciiTheme="majorBidi" w:hAnsiTheme="majorBidi" w:cstheme="majorBidi"/>
          <w:lang w:val="vi-VN"/>
        </w:rPr>
        <w:t xml:space="preserve"> nọ</w:t>
      </w:r>
      <w:r w:rsidR="000E73EA">
        <w:rPr>
          <w:rFonts w:asciiTheme="majorBidi" w:hAnsiTheme="majorBidi" w:cstheme="majorBidi"/>
          <w:lang w:val="vi-VN"/>
        </w:rPr>
        <w:t xml:space="preserve"> Thiên Sứ</w:t>
      </w:r>
      <w:r w:rsidR="00303952">
        <w:rPr>
          <w:rFonts w:asciiTheme="majorBidi" w:hAnsiTheme="majorBidi" w:cstheme="majorBidi"/>
          <w:lang w:val="vi-VN"/>
        </w:rPr>
        <w:t xml:space="preserve"> </w:t>
      </w:r>
      <w:r w:rsidR="00303952">
        <w:rPr>
          <w:rFonts w:cs="Arial Unicode MS" w:hint="eastAsia"/>
          <w:color w:val="C00000"/>
          <w:rtl/>
          <w:lang w:val="vi-VN"/>
        </w:rPr>
        <w:t>ﷺ</w:t>
      </w:r>
      <w:r w:rsidR="00303952">
        <w:rPr>
          <w:rFonts w:asciiTheme="majorBidi" w:hAnsiTheme="majorBidi" w:cstheme="majorBidi"/>
          <w:lang w:val="vi-VN"/>
        </w:rPr>
        <w:t xml:space="preserve"> nghe được một số </w:t>
      </w:r>
      <w:r w:rsidR="00D94179">
        <w:rPr>
          <w:rFonts w:asciiTheme="majorBidi" w:hAnsiTheme="majorBidi" w:cstheme="majorBidi"/>
          <w:lang w:val="vi-VN"/>
        </w:rPr>
        <w:t>Sohabah</w:t>
      </w:r>
      <w:r w:rsidR="00766E0B">
        <w:rPr>
          <w:rFonts w:asciiTheme="majorBidi" w:hAnsiTheme="majorBidi" w:cstheme="majorBidi"/>
          <w:lang w:val="vi-VN"/>
        </w:rPr>
        <w:t xml:space="preserve"> dâng lễ Salah đọc lớn tiếng</w:t>
      </w:r>
      <w:r w:rsidR="00797CBB">
        <w:rPr>
          <w:rFonts w:asciiTheme="majorBidi" w:hAnsiTheme="majorBidi" w:cstheme="majorBidi"/>
          <w:lang w:val="vi-VN"/>
        </w:rPr>
        <w:t xml:space="preserve"> thì Thiên Sứ</w:t>
      </w:r>
      <w:r w:rsidR="00174A48">
        <w:rPr>
          <w:rFonts w:asciiTheme="majorBidi" w:hAnsiTheme="majorBidi" w:cstheme="majorBidi"/>
          <w:lang w:val="vi-VN"/>
        </w:rPr>
        <w:t xml:space="preserve"> </w:t>
      </w:r>
      <w:r w:rsidR="00174A48">
        <w:rPr>
          <w:rFonts w:cs="Arial Unicode MS" w:hint="eastAsia"/>
          <w:color w:val="C00000"/>
          <w:rtl/>
          <w:lang w:val="vi-VN"/>
        </w:rPr>
        <w:t>ﷺ</w:t>
      </w:r>
      <w:r w:rsidR="00797CBB">
        <w:rPr>
          <w:rFonts w:asciiTheme="majorBidi" w:hAnsiTheme="majorBidi" w:cstheme="majorBidi"/>
          <w:lang w:val="vi-VN"/>
        </w:rPr>
        <w:t xml:space="preserve"> cấm gây ồn ào làm mất tập trung người xung quanh vì họ cũng đang khẩn cầu Allah, Người nói:</w:t>
      </w:r>
    </w:p>
    <w:p w:rsidR="0001035E" w:rsidRPr="00F719C5" w:rsidRDefault="0001035E" w:rsidP="006B2695">
      <w:pPr>
        <w:spacing w:before="120" w:after="0" w:line="240" w:lineRule="auto"/>
        <w:jc w:val="both"/>
        <w:rPr>
          <w:rFonts w:cs="KFGQPC Uthman Taha Naskh"/>
          <w:color w:val="1F3864"/>
          <w:sz w:val="32"/>
          <w:szCs w:val="32"/>
          <w:rtl/>
          <w:lang w:val="vi-VN"/>
        </w:rPr>
      </w:pPr>
      <w:r w:rsidRPr="00F719C5">
        <w:rPr>
          <w:rFonts w:asciiTheme="majorBidi" w:hAnsiTheme="majorBidi" w:cs="KFGQPC Uthman Taha Naskh"/>
          <w:sz w:val="32"/>
          <w:szCs w:val="32"/>
          <w:rtl/>
        </w:rPr>
        <w:t>{</w:t>
      </w:r>
      <w:r w:rsidR="007B4A03" w:rsidRPr="007B4A03">
        <w:rPr>
          <w:rFonts w:asciiTheme="majorBidi" w:hAnsiTheme="majorBidi" w:cs="KFGQPC Uthman Taha Naskh" w:hint="cs"/>
          <w:b/>
          <w:bCs/>
          <w:color w:val="1F3864"/>
          <w:sz w:val="32"/>
          <w:szCs w:val="32"/>
          <w:rtl/>
        </w:rPr>
        <w:t>لَا</w:t>
      </w:r>
      <w:r w:rsidR="007B4A03">
        <w:rPr>
          <w:rFonts w:asciiTheme="majorBidi" w:hAnsiTheme="majorBidi" w:cs="KFGQPC Uthman Taha Naskh" w:hint="cs"/>
          <w:b/>
          <w:bCs/>
          <w:color w:val="1F3864"/>
          <w:sz w:val="32"/>
          <w:szCs w:val="32"/>
          <w:rtl/>
        </w:rPr>
        <w:t xml:space="preserve"> يُؤْذِيَنَّ بَعْضُكُمْ بَعْضاً</w:t>
      </w:r>
      <w:r w:rsidRPr="00F719C5">
        <w:rPr>
          <w:rFonts w:asciiTheme="majorBidi" w:hAnsiTheme="majorBidi" w:cs="KFGQPC Uthman Taha Naskh"/>
          <w:sz w:val="32"/>
          <w:szCs w:val="32"/>
          <w:rtl/>
        </w:rPr>
        <w:t>}</w:t>
      </w:r>
    </w:p>
    <w:p w:rsidR="00797CBB" w:rsidRDefault="0001035E" w:rsidP="006B2695">
      <w:pPr>
        <w:bidi w:val="0"/>
        <w:spacing w:before="120" w:after="0" w:line="240" w:lineRule="auto"/>
        <w:jc w:val="both"/>
        <w:rPr>
          <w:rFonts w:asciiTheme="majorBidi" w:hAnsiTheme="majorBidi" w:cstheme="majorBidi"/>
          <w:lang w:val="vi-VN"/>
        </w:rPr>
      </w:pPr>
      <w:r w:rsidRPr="00DE6593">
        <w:rPr>
          <w:color w:val="1F3864"/>
          <w:lang w:val="vi-VN"/>
        </w:rPr>
        <w:lastRenderedPageBreak/>
        <w:t>“</w:t>
      </w:r>
      <w:r w:rsidR="00D57731">
        <w:rPr>
          <w:b/>
          <w:bCs/>
          <w:color w:val="1F3864"/>
          <w:lang w:val="vi-VN"/>
        </w:rPr>
        <w:t>Tuyệt đối cấm các ngươi làm phiền các người anh em của mình.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5"/>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777006">
        <w:rPr>
          <w:rFonts w:asciiTheme="majorBidi" w:hAnsiTheme="majorBidi" w:cstheme="majorBidi"/>
          <w:lang w:val="vi-VN"/>
        </w:rPr>
        <w:t>hành động ồn ào bằng lời cầu xin là đi ngược với lệnh của Allah:</w:t>
      </w:r>
    </w:p>
    <w:p w:rsidR="00F25266" w:rsidRPr="004643D2" w:rsidRDefault="00F25266" w:rsidP="006B2695">
      <w:pPr>
        <w:spacing w:before="120" w:after="0" w:line="240" w:lineRule="auto"/>
        <w:jc w:val="lowKashida"/>
        <w:rPr>
          <w:rFonts w:ascii="Traditional Arabic" w:hAnsi="Traditional Arabic" w:cs="Traditional Arabic"/>
          <w:sz w:val="26"/>
          <w:szCs w:val="26"/>
          <w:rtl/>
        </w:rPr>
      </w:pPr>
      <w:r w:rsidRPr="00293C1E">
        <w:rPr>
          <w:rFonts w:ascii="KFGQPC Uthman Taha Naskh" w:cs="KFGQPC Uthman Taha Naskh" w:hint="cs"/>
          <w:sz w:val="32"/>
          <w:szCs w:val="32"/>
          <w:rtl/>
          <w:lang w:bidi="ar-EG"/>
        </w:rPr>
        <w:t>﴿</w:t>
      </w:r>
      <w:r w:rsidRPr="00293C1E">
        <w:rPr>
          <w:rFonts w:cs="KFGQPC Uthmanic Script HAFS"/>
          <w:b/>
          <w:bCs/>
          <w:color w:val="006600"/>
          <w:sz w:val="32"/>
          <w:szCs w:val="32"/>
          <w:rtl/>
        </w:rPr>
        <w:t>ٱدۡعُواْ رَبَّكُمۡ تَضَرُّع</w:t>
      </w:r>
      <w:r w:rsidRPr="00293C1E">
        <w:rPr>
          <w:rFonts w:ascii="Jameel Noori Nastaleeq" w:hAnsi="Jameel Noori Nastaleeq" w:cs="KFGQPC Uthmanic Script HAFS" w:hint="cs"/>
          <w:b/>
          <w:bCs/>
          <w:color w:val="006600"/>
          <w:sz w:val="38"/>
          <w:szCs w:val="32"/>
          <w:rtl/>
        </w:rPr>
        <w:t>ٗ</w:t>
      </w:r>
      <w:r w:rsidRPr="00293C1E">
        <w:rPr>
          <w:rFonts w:cs="KFGQPC Uthmanic Script HAFS" w:hint="cs"/>
          <w:b/>
          <w:bCs/>
          <w:color w:val="006600"/>
          <w:sz w:val="32"/>
          <w:szCs w:val="32"/>
          <w:rtl/>
        </w:rPr>
        <w:t xml:space="preserve">ا وَخُفۡيَةًۚ إِنَّهُۥ لَا يُحِبُّ ٱلۡمُعۡتَدِينَ </w:t>
      </w:r>
      <w:r w:rsidRPr="00293C1E">
        <w:rPr>
          <w:rFonts w:cs="KFGQPC Uthmanic Script HAFS"/>
          <w:b/>
          <w:bCs/>
          <w:color w:val="006600"/>
          <w:sz w:val="32"/>
          <w:szCs w:val="32"/>
          <w:rtl/>
        </w:rPr>
        <w:t>٥٥</w:t>
      </w:r>
      <w:r w:rsidRPr="00293C1E">
        <w:rPr>
          <w:rFonts w:ascii="KFGQPC Uthman Taha Naskh" w:cs="KFGQPC Uthman Taha Naskh" w:hint="cs"/>
          <w:sz w:val="32"/>
          <w:szCs w:val="32"/>
          <w:rtl/>
          <w:lang w:bidi="ar-EG"/>
        </w:rPr>
        <w:t>﴾</w:t>
      </w:r>
      <w:r w:rsidRPr="00293C1E">
        <w:rPr>
          <w:rFonts w:ascii="Arial" w:hAnsi="Arial" w:cs="KFGQPC Uthman Taha Naskh"/>
          <w:rtl/>
        </w:rPr>
        <w:t xml:space="preserve"> </w:t>
      </w:r>
      <w:r w:rsidRPr="0006073E">
        <w:rPr>
          <w:rFonts w:ascii="Arial" w:hAnsi="Arial" w:cs="KFGQPC Uthman Taha Naskh"/>
          <w:sz w:val="24"/>
          <w:szCs w:val="24"/>
          <w:rtl/>
        </w:rPr>
        <w:t xml:space="preserve">الأعراف: </w:t>
      </w:r>
      <w:r w:rsidRPr="0006073E">
        <w:rPr>
          <w:rFonts w:asciiTheme="majorBidi" w:hAnsiTheme="majorBidi" w:cstheme="majorBidi"/>
          <w:sz w:val="24"/>
          <w:szCs w:val="24"/>
          <w:rtl/>
        </w:rPr>
        <w:t>55</w:t>
      </w:r>
    </w:p>
    <w:p w:rsidR="00777006" w:rsidRDefault="00F25266" w:rsidP="006B2695">
      <w:pPr>
        <w:bidi w:val="0"/>
        <w:spacing w:before="120" w:after="0" w:line="240" w:lineRule="auto"/>
        <w:jc w:val="both"/>
        <w:rPr>
          <w:rFonts w:cs="Traditional Arabic"/>
          <w:lang w:val="vi-VN"/>
        </w:rPr>
      </w:pPr>
      <w:r w:rsidRPr="004643D2">
        <w:rPr>
          <w:rFonts w:cs="Traditional Arabic"/>
        </w:rPr>
        <w:sym w:font="AGA Arabesque" w:char="F07B"/>
      </w:r>
      <w:r>
        <w:rPr>
          <w:rFonts w:cs="Traditional Arabic"/>
          <w:b/>
          <w:bCs/>
          <w:color w:val="006600"/>
          <w:lang w:val="vi-VN"/>
        </w:rPr>
        <w:t>Các ngươi</w:t>
      </w:r>
      <w:r w:rsidRPr="004643D2">
        <w:rPr>
          <w:rFonts w:cs="Traditional Arabic"/>
          <w:b/>
          <w:bCs/>
          <w:color w:val="006600"/>
          <w:lang w:val="vi-VN"/>
        </w:rPr>
        <w:t xml:space="preserve"> hãy cầu xin Thượng Đế </w:t>
      </w:r>
      <w:r>
        <w:rPr>
          <w:rFonts w:cs="Traditional Arabic"/>
          <w:b/>
          <w:bCs/>
          <w:color w:val="006600"/>
          <w:lang w:val="vi-VN"/>
        </w:rPr>
        <w:t>các ngươi</w:t>
      </w:r>
      <w:r w:rsidRPr="004643D2">
        <w:rPr>
          <w:rFonts w:cs="Traditional Arabic"/>
          <w:b/>
          <w:bCs/>
          <w:color w:val="006600"/>
          <w:lang w:val="vi-VN"/>
        </w:rPr>
        <w:t xml:space="preserve"> </w:t>
      </w:r>
      <w:r>
        <w:rPr>
          <w:rFonts w:cs="Traditional Arabic"/>
          <w:b/>
          <w:bCs/>
          <w:color w:val="006600"/>
          <w:lang w:val="vi-VN"/>
        </w:rPr>
        <w:t>khúm núm và thì thầm</w:t>
      </w:r>
      <w:r w:rsidRPr="004643D2">
        <w:rPr>
          <w:rFonts w:cs="Traditional Arabic"/>
          <w:b/>
          <w:bCs/>
          <w:color w:val="006600"/>
          <w:lang w:val="vi-VN"/>
        </w:rPr>
        <w:t>. Quả thật, Ngài không yêu thích những kẻ làm điều quá đáng.</w:t>
      </w:r>
      <w:r w:rsidRPr="004643D2">
        <w:rPr>
          <w:rFonts w:cs="Traditional Arabic"/>
        </w:rPr>
        <w:sym w:font="AGA Arabesque" w:char="F07D"/>
      </w:r>
      <w:r w:rsidRPr="004643D2">
        <w:rPr>
          <w:rFonts w:cs="Traditional Arabic"/>
          <w:lang w:val="vi-VN"/>
        </w:rPr>
        <w:t xml:space="preserve"> Al-A'raaf: 55 (chương 7).</w:t>
      </w:r>
    </w:p>
    <w:p w:rsidR="003E3737" w:rsidRDefault="003E3737" w:rsidP="006B2695">
      <w:pPr>
        <w:bidi w:val="0"/>
        <w:spacing w:before="120" w:after="0" w:line="240" w:lineRule="auto"/>
        <w:ind w:firstLine="720"/>
        <w:jc w:val="both"/>
        <w:rPr>
          <w:rFonts w:cs="Traditional Arabic"/>
          <w:lang w:val="vi-VN"/>
        </w:rPr>
      </w:pPr>
      <w:r w:rsidRPr="003E3737">
        <w:rPr>
          <w:rFonts w:cs="Traditional Arabic"/>
          <w:b/>
          <w:bCs/>
          <w:lang w:val="vi-VN"/>
        </w:rPr>
        <w:t>7) Một sai lầm lớn khác trong Tawwaaf là số người bắt đầu Tawwaaf tại cửa Ka’bah thay vì tại góc đá đen,</w:t>
      </w:r>
      <w:r>
        <w:rPr>
          <w:rFonts w:cs="Traditional Arabic"/>
          <w:lang w:val="vi-VN"/>
        </w:rPr>
        <w:t xml:space="preserve"> </w:t>
      </w:r>
      <w:r w:rsidR="00DC3041">
        <w:rPr>
          <w:rFonts w:cs="Traditional Arabic"/>
          <w:lang w:val="vi-VN"/>
        </w:rPr>
        <w:t>những ai bắt đầu Tawwaaf tại của Ka’bah</w:t>
      </w:r>
      <w:r w:rsidR="00491F78">
        <w:rPr>
          <w:rFonts w:cs="Traditional Arabic"/>
          <w:lang w:val="vi-VN"/>
        </w:rPr>
        <w:t xml:space="preserve"> không được công nhận là đã Tawwaaf, bởi Allah phán:</w:t>
      </w:r>
    </w:p>
    <w:p w:rsidR="00D100AC" w:rsidRPr="005B3557" w:rsidRDefault="00D100AC" w:rsidP="006B2695">
      <w:pPr>
        <w:spacing w:before="120" w:after="0" w:line="240" w:lineRule="auto"/>
        <w:jc w:val="both"/>
        <w:rPr>
          <w:sz w:val="26"/>
          <w:szCs w:val="26"/>
          <w:rtl/>
        </w:rPr>
      </w:pPr>
      <w:r w:rsidRPr="00791C74">
        <w:rPr>
          <w:rFonts w:ascii="KFGQPC Uthman Taha Naskh" w:cs="KFGQPC Uthman Taha Naskh" w:hint="cs"/>
          <w:sz w:val="32"/>
          <w:szCs w:val="32"/>
          <w:rtl/>
          <w:lang w:bidi="ar-EG"/>
        </w:rPr>
        <w:t>﴿</w:t>
      </w:r>
      <w:r w:rsidRPr="00791C74">
        <w:rPr>
          <w:rFonts w:cs="KFGQPC Uthmanic Script HAFS"/>
          <w:b/>
          <w:bCs/>
          <w:color w:val="006600"/>
          <w:sz w:val="32"/>
          <w:szCs w:val="32"/>
          <w:rtl/>
        </w:rPr>
        <w:t>وَلۡيَطَّوَّفُواْ بِٱلۡبَيۡتِ ٱلۡعَتِيقِ ٢٩</w:t>
      </w:r>
      <w:r w:rsidRPr="00791C74">
        <w:rPr>
          <w:rFonts w:ascii="KFGQPC Uthman Taha Naskh" w:cs="KFGQPC Uthman Taha Naskh" w:hint="cs"/>
          <w:sz w:val="32"/>
          <w:szCs w:val="32"/>
          <w:rtl/>
          <w:lang w:bidi="ar-EG"/>
        </w:rPr>
        <w:t>﴾</w:t>
      </w:r>
      <w:r w:rsidRPr="00071662">
        <w:rPr>
          <w:rFonts w:ascii="KFGQPC Uthman Taha Naskh" w:cs="KFGQPC Uthman Taha Naskh" w:hint="cs"/>
          <w:rtl/>
          <w:lang w:bidi="ar-EG"/>
        </w:rPr>
        <w:t xml:space="preserve"> </w:t>
      </w:r>
      <w:r w:rsidRPr="00071662">
        <w:rPr>
          <w:rFonts w:cs="KFGQPC Uthman Taha Naskh" w:hint="cs"/>
          <w:sz w:val="24"/>
          <w:szCs w:val="24"/>
          <w:rtl/>
        </w:rPr>
        <w:t>الحج :</w:t>
      </w:r>
      <w:r w:rsidRPr="00071662">
        <w:rPr>
          <w:rFonts w:hint="cs"/>
          <w:sz w:val="24"/>
          <w:szCs w:val="24"/>
          <w:rtl/>
        </w:rPr>
        <w:t xml:space="preserve"> 29</w:t>
      </w:r>
    </w:p>
    <w:p w:rsidR="00D100AC" w:rsidRDefault="00D100AC" w:rsidP="006B2695">
      <w:pPr>
        <w:bidi w:val="0"/>
        <w:spacing w:before="120" w:after="0" w:line="240" w:lineRule="auto"/>
        <w:jc w:val="both"/>
        <w:rPr>
          <w:rFonts w:cs="KFGQPC Uthman Taha Naskh"/>
          <w:lang w:val="vi-VN"/>
        </w:rPr>
      </w:pPr>
      <w:r w:rsidRPr="005B3557">
        <w:sym w:font="AGA Arabesque" w:char="007B"/>
      </w:r>
      <w:r>
        <w:rPr>
          <w:b/>
          <w:bCs/>
          <w:color w:val="006600"/>
          <w:lang w:val="vi-VN"/>
        </w:rPr>
        <w:t>V</w:t>
      </w:r>
      <w:r w:rsidRPr="005B3557">
        <w:rPr>
          <w:b/>
          <w:bCs/>
          <w:color w:val="006600"/>
          <w:lang w:val="vi-VN"/>
        </w:rPr>
        <w:t>à chúng hãy đi Tawwaaf quanh ngôi đền Ka’bah thiên cổ.</w:t>
      </w:r>
      <w:r w:rsidRPr="005B3557">
        <w:sym w:font="AGA Arabesque" w:char="007D"/>
      </w:r>
      <w:r w:rsidRPr="005B3557">
        <w:rPr>
          <w:lang w:val="vi-VN"/>
        </w:rPr>
        <w:t xml:space="preserve"> </w:t>
      </w:r>
      <w:r w:rsidRPr="005B3557">
        <w:rPr>
          <w:rFonts w:cs="KFGQPC Uthman Taha Naskh"/>
          <w:lang w:val="vi-VN"/>
        </w:rPr>
        <w:t>Al-Haj</w:t>
      </w:r>
      <w:r>
        <w:rPr>
          <w:rFonts w:cs="KFGQPC Uthman Taha Naskh"/>
          <w:lang w:val="vi-VN"/>
        </w:rPr>
        <w:t>j</w:t>
      </w:r>
      <w:r w:rsidRPr="005B3557">
        <w:rPr>
          <w:rFonts w:cs="KFGQPC Uthman Taha Naskh"/>
          <w:lang w:val="vi-VN"/>
        </w:rPr>
        <w:t>: 29 (chương 22)</w:t>
      </w:r>
      <w:r>
        <w:rPr>
          <w:rFonts w:cs="KFGQPC Uthman Taha Naskh"/>
          <w:lang w:val="vi-VN"/>
        </w:rPr>
        <w:t>,</w:t>
      </w:r>
      <w:r w:rsidR="005C6F93">
        <w:rPr>
          <w:rFonts w:cs="KFGQPC Uthman Taha Naskh"/>
          <w:lang w:val="vi-VN"/>
        </w:rPr>
        <w:t xml:space="preserve"> và Thiên Sứ </w:t>
      </w:r>
      <w:r w:rsidR="005C6F93">
        <w:rPr>
          <w:rFonts w:cs="Arial Unicode MS" w:hint="eastAsia"/>
          <w:color w:val="C00000"/>
          <w:rtl/>
          <w:lang w:val="vi-VN"/>
        </w:rPr>
        <w:t>ﷺ</w:t>
      </w:r>
      <w:r w:rsidR="005C6F93">
        <w:rPr>
          <w:rFonts w:cs="KFGQPC Uthman Taha Naskh"/>
          <w:lang w:val="vi-VN"/>
        </w:rPr>
        <w:t xml:space="preserve"> đã bắt đầu Tawwaaf tại đá đen và nói: </w:t>
      </w:r>
    </w:p>
    <w:p w:rsidR="005C6F93" w:rsidRPr="002B216A" w:rsidRDefault="005C6F93" w:rsidP="006B2695">
      <w:pPr>
        <w:spacing w:before="120" w:after="0" w:line="240" w:lineRule="auto"/>
        <w:jc w:val="lowKashida"/>
        <w:rPr>
          <w:rFonts w:cs="KFGQPC Uthman Taha Naskh"/>
          <w:b/>
          <w:bCs/>
          <w:sz w:val="32"/>
          <w:szCs w:val="32"/>
          <w:rtl/>
          <w:lang w:val="vi-VN"/>
        </w:rPr>
      </w:pPr>
      <w:r w:rsidRPr="002B216A">
        <w:rPr>
          <w:rFonts w:cs="KFGQPC Uthman Taha Naskh" w:hint="cs"/>
          <w:b/>
          <w:bCs/>
          <w:sz w:val="32"/>
          <w:szCs w:val="32"/>
          <w:rtl/>
          <w:lang w:val="vi-VN"/>
        </w:rPr>
        <w:t>{</w:t>
      </w:r>
      <w:r w:rsidRPr="001E736E">
        <w:rPr>
          <w:rFonts w:cs="KFGQPC Uthman Taha Naskh" w:hint="cs"/>
          <w:b/>
          <w:bCs/>
          <w:color w:val="1F3864"/>
          <w:sz w:val="32"/>
          <w:szCs w:val="32"/>
          <w:rtl/>
          <w:lang w:val="vi-VN"/>
        </w:rPr>
        <w:t>خُذُوا عَنِّي مَنَاسِكَكُمْ</w:t>
      </w:r>
      <w:r w:rsidRPr="002B216A">
        <w:rPr>
          <w:rFonts w:cs="KFGQPC Uthman Taha Naskh" w:hint="cs"/>
          <w:b/>
          <w:bCs/>
          <w:sz w:val="32"/>
          <w:szCs w:val="32"/>
          <w:rtl/>
          <w:lang w:val="vi-VN"/>
        </w:rPr>
        <w:t>}</w:t>
      </w:r>
    </w:p>
    <w:p w:rsidR="005C6F93" w:rsidRDefault="005C6F93" w:rsidP="006B2695">
      <w:pPr>
        <w:bidi w:val="0"/>
        <w:spacing w:before="120" w:after="0" w:line="240" w:lineRule="auto"/>
        <w:jc w:val="both"/>
        <w:rPr>
          <w:lang w:val="vi-VN"/>
        </w:rPr>
      </w:pPr>
      <w:r>
        <w:rPr>
          <w:lang w:val="vi-VN"/>
        </w:rPr>
        <w:t>“</w:t>
      </w:r>
      <w:r w:rsidRPr="00124F65">
        <w:rPr>
          <w:b/>
          <w:bCs/>
          <w:color w:val="1F3864"/>
          <w:lang w:val="vi-VN"/>
        </w:rPr>
        <w:t>Các ngươi hãy lấy từ Ta các nghi thức Hajj.</w:t>
      </w:r>
      <w:r>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A17F07">
        <w:rPr>
          <w:lang w:val="vi-VN"/>
        </w:rPr>
        <w:t>Cho nên những ai bắt đầu Tawwaaf tại cửa Ka’bah hoặc vượt vị trí đá đen dù chút ít thì xem như vòng đó không được công nhận, bắt buộc phải Tawwaaf vòng mới</w:t>
      </w:r>
      <w:r w:rsidR="00F450BA">
        <w:rPr>
          <w:lang w:val="vi-VN"/>
        </w:rPr>
        <w:t>.</w:t>
      </w:r>
    </w:p>
    <w:p w:rsidR="00F450BA" w:rsidRDefault="00F450BA" w:rsidP="006B2695">
      <w:pPr>
        <w:bidi w:val="0"/>
        <w:spacing w:before="120" w:after="0" w:line="240" w:lineRule="auto"/>
        <w:ind w:firstLine="720"/>
        <w:jc w:val="both"/>
        <w:rPr>
          <w:lang w:val="vi-VN"/>
        </w:rPr>
      </w:pPr>
      <w:r>
        <w:rPr>
          <w:lang w:val="vi-VN"/>
        </w:rPr>
        <w:lastRenderedPageBreak/>
        <w:t xml:space="preserve">Chính phủ Vương Quốc Saudi đã vạch một </w:t>
      </w:r>
      <w:r w:rsidR="00696E22">
        <w:rPr>
          <w:lang w:val="vi-VN"/>
        </w:rPr>
        <w:t>đường dài bằng mực sám ngay sau góc đá đen đến hết khoảng Tawwaaf để người Tawwaaf dễ dàng nhận biết mà Tawwaaf</w:t>
      </w:r>
      <w:r w:rsidR="00EC1574">
        <w:rPr>
          <w:lang w:val="vi-VN"/>
        </w:rPr>
        <w:t>, vậy mà vẫn còn người mắc phải lỗi lầm này. Tóm lại, tín đồ hành hương cần quan tâm đến điều này kẻo cuộc hành hương của mình bị thiếu sót.</w:t>
      </w:r>
    </w:p>
    <w:p w:rsidR="00EC1574" w:rsidRDefault="00EC1574" w:rsidP="006B2695">
      <w:pPr>
        <w:bidi w:val="0"/>
        <w:spacing w:before="120" w:after="0" w:line="240" w:lineRule="auto"/>
        <w:ind w:firstLine="720"/>
        <w:jc w:val="both"/>
        <w:rPr>
          <w:lang w:val="vi-VN"/>
        </w:rPr>
      </w:pPr>
    </w:p>
    <w:p w:rsidR="00EC1574" w:rsidRPr="009F10AF" w:rsidRDefault="00EC157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w:t>
      </w:r>
      <w:r w:rsidR="00A66F0E">
        <w:rPr>
          <w:rFonts w:asciiTheme="majorBidi" w:hAnsiTheme="majorBidi" w:cstheme="majorBidi"/>
          <w:b/>
          <w:bCs/>
          <w:u w:val="single"/>
          <w:lang w:val="vi-VN"/>
        </w:rPr>
        <w:t>77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47C5A">
        <w:rPr>
          <w:rFonts w:asciiTheme="majorBidi" w:hAnsiTheme="majorBidi" w:cstheme="majorBidi"/>
          <w:b/>
          <w:bCs/>
          <w:lang w:val="vi-VN"/>
        </w:rPr>
        <w:t>có một số người</w:t>
      </w:r>
      <w:r w:rsidR="00D60C93">
        <w:rPr>
          <w:rFonts w:asciiTheme="majorBidi" w:hAnsiTheme="majorBidi" w:cstheme="majorBidi"/>
          <w:b/>
          <w:bCs/>
          <w:lang w:val="vi-VN"/>
        </w:rPr>
        <w:t xml:space="preserve"> Tawwaaf đã cố ý đứng lại tại vạch này mà cầu xin rất lâu gây cản trở việc Tawwaaf của người khác, vậy theo giáo lý ra sao ?</w:t>
      </w:r>
    </w:p>
    <w:p w:rsidR="00EC1574" w:rsidRDefault="00EC1574"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B3B4E">
        <w:rPr>
          <w:rFonts w:asciiTheme="majorBidi" w:hAnsiTheme="majorBidi" w:cstheme="majorBidi"/>
          <w:lang w:val="vi-VN"/>
        </w:rPr>
        <w:t>Vạch này không có nghĩa là phải đứng lại tại đây lâu hơn, vốn chỉ muốn nhắc nhở người Tawwaaf điểm bắt đầu và kết thúc của vòng Tawwaaf. Tại vạch này chỉ cần hướng mặt về đá đen và ch</w:t>
      </w:r>
      <w:r w:rsidR="00B3205C">
        <w:rPr>
          <w:rFonts w:asciiTheme="majorBidi" w:hAnsiTheme="majorBidi" w:cstheme="majorBidi"/>
          <w:lang w:val="vi-VN"/>
        </w:rPr>
        <w:t>ào</w:t>
      </w:r>
      <w:r w:rsidR="002B3B4E">
        <w:rPr>
          <w:rFonts w:asciiTheme="majorBidi" w:hAnsiTheme="majorBidi" w:cstheme="majorBidi"/>
          <w:lang w:val="vi-VN"/>
        </w:rPr>
        <w:t xml:space="preserve"> tay về nó là bước đi. Có số người đứng tại vạch này mà định tâm bằng lời như bề tôi định tâm Tawwaaf vì Allah bảy vòng cho U’mroh hoặc tự nguyện hoặc tương tự thì lại rơi vào sai lầm trong định tâm như chúng tôi đã giải thích ở phần trên</w:t>
      </w:r>
      <w:r w:rsidR="00B65B26">
        <w:rPr>
          <w:rFonts w:asciiTheme="majorBidi" w:hAnsiTheme="majorBidi" w:cstheme="majorBidi"/>
          <w:lang w:val="vi-VN"/>
        </w:rPr>
        <w:t xml:space="preserve"> là việc định tâm bằng lời là Bid-a’h bởi vốn không được bắt nguồn từ Thiên Sứ </w:t>
      </w:r>
      <w:r w:rsidR="00B65B26">
        <w:rPr>
          <w:rFonts w:cs="Arial Unicode MS" w:hint="eastAsia"/>
          <w:color w:val="C00000"/>
          <w:rtl/>
          <w:lang w:val="vi-VN"/>
        </w:rPr>
        <w:t>ﷺ</w:t>
      </w:r>
      <w:r w:rsidR="00B65B26">
        <w:rPr>
          <w:rFonts w:asciiTheme="majorBidi" w:hAnsiTheme="majorBidi" w:cstheme="majorBidi"/>
          <w:lang w:val="vi-VN"/>
        </w:rPr>
        <w:t xml:space="preserve"> </w:t>
      </w:r>
      <w:r w:rsidR="008F2D03">
        <w:rPr>
          <w:rFonts w:asciiTheme="majorBidi" w:hAnsiTheme="majorBidi" w:cstheme="majorBidi"/>
          <w:lang w:val="vi-VN"/>
        </w:rPr>
        <w:t>và cũng không</w:t>
      </w:r>
      <w:r w:rsidR="00533D93">
        <w:rPr>
          <w:rFonts w:asciiTheme="majorBidi" w:hAnsiTheme="majorBidi" w:cstheme="majorBidi"/>
          <w:lang w:val="vi-VN"/>
        </w:rPr>
        <w:t xml:space="preserve"> từ</w:t>
      </w:r>
      <w:r w:rsidR="008F2D03">
        <w:rPr>
          <w:rFonts w:asciiTheme="majorBidi" w:hAnsiTheme="majorBidi" w:cstheme="majorBidi"/>
          <w:lang w:val="vi-VN"/>
        </w:rPr>
        <w:t xml:space="preserve"> một vị </w:t>
      </w:r>
      <w:r w:rsidR="00D94179">
        <w:rPr>
          <w:rFonts w:asciiTheme="majorBidi" w:hAnsiTheme="majorBidi" w:cstheme="majorBidi"/>
          <w:lang w:val="vi-VN"/>
        </w:rPr>
        <w:t>Sohabah</w:t>
      </w:r>
      <w:r w:rsidR="008F2D03">
        <w:rPr>
          <w:rFonts w:asciiTheme="majorBidi" w:hAnsiTheme="majorBidi" w:cstheme="majorBidi"/>
          <w:lang w:val="vi-VN"/>
        </w:rPr>
        <w:t xml:space="preserve"> nào</w:t>
      </w:r>
      <w:r w:rsidR="005B686D">
        <w:rPr>
          <w:rFonts w:asciiTheme="majorBidi" w:hAnsiTheme="majorBidi" w:cstheme="majorBidi"/>
          <w:lang w:val="vi-VN"/>
        </w:rPr>
        <w:t>, vả lại, việc hành đạo là của Allah</w:t>
      </w:r>
      <w:r w:rsidR="003C367F">
        <w:rPr>
          <w:rFonts w:asciiTheme="majorBidi" w:hAnsiTheme="majorBidi" w:cstheme="majorBidi"/>
          <w:lang w:val="vi-VN"/>
        </w:rPr>
        <w:t xml:space="preserve"> và Ngài biết rõ bạn đang nghĩ gì nên không cần phải định tâm bằng lời.</w:t>
      </w:r>
    </w:p>
    <w:p w:rsidR="00174A48" w:rsidRDefault="00174A48" w:rsidP="006B2695">
      <w:pPr>
        <w:bidi w:val="0"/>
        <w:spacing w:before="120" w:after="0" w:line="240" w:lineRule="auto"/>
        <w:jc w:val="center"/>
        <w:rPr>
          <w:rFonts w:asciiTheme="majorBidi" w:hAnsiTheme="majorBidi" w:cstheme="majorBidi"/>
          <w:b/>
          <w:bCs/>
          <w:lang w:val="vi-VN"/>
        </w:rPr>
      </w:pPr>
    </w:p>
    <w:p w:rsidR="00174A48" w:rsidRDefault="00174A48" w:rsidP="00174A48">
      <w:pPr>
        <w:bidi w:val="0"/>
        <w:spacing w:before="120" w:after="0" w:line="240" w:lineRule="auto"/>
        <w:jc w:val="center"/>
        <w:rPr>
          <w:rFonts w:asciiTheme="majorBidi" w:hAnsiTheme="majorBidi" w:cstheme="majorBidi"/>
          <w:b/>
          <w:bCs/>
          <w:lang w:val="vi-VN"/>
        </w:rPr>
      </w:pPr>
    </w:p>
    <w:p w:rsidR="003C367F" w:rsidRPr="00AE6D33" w:rsidRDefault="00AE6D33" w:rsidP="00174A48">
      <w:pPr>
        <w:bidi w:val="0"/>
        <w:spacing w:before="120" w:after="0" w:line="240" w:lineRule="auto"/>
        <w:jc w:val="center"/>
        <w:rPr>
          <w:rFonts w:asciiTheme="majorBidi" w:hAnsiTheme="majorBidi" w:cstheme="majorBidi"/>
          <w:b/>
          <w:bCs/>
          <w:lang w:val="vi-VN"/>
        </w:rPr>
      </w:pPr>
      <w:r w:rsidRPr="00AE6D33">
        <w:rPr>
          <w:rFonts w:asciiTheme="majorBidi" w:hAnsiTheme="majorBidi" w:cstheme="majorBidi"/>
          <w:b/>
          <w:bCs/>
          <w:lang w:val="vi-VN"/>
        </w:rPr>
        <w:t>Các sai phạm về hai Rak-at sau Tawwaaf</w:t>
      </w:r>
    </w:p>
    <w:p w:rsidR="004E06E7" w:rsidRPr="009F10AF" w:rsidRDefault="004E06E7"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278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w:t>
      </w:r>
      <w:r w:rsidR="00650613">
        <w:rPr>
          <w:rFonts w:asciiTheme="majorBidi" w:hAnsiTheme="majorBidi" w:cstheme="majorBidi"/>
          <w:b/>
          <w:bCs/>
          <w:lang w:val="vi-VN"/>
        </w:rPr>
        <w:t>Mong quí Sheikh chỉ rõ các sai sót về hai Rak-at sau Tawwaaf ?</w:t>
      </w:r>
    </w:p>
    <w:p w:rsidR="004E06E7" w:rsidRDefault="004E06E7"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131C7">
        <w:rPr>
          <w:rFonts w:asciiTheme="majorBidi" w:hAnsiTheme="majorBidi" w:cstheme="majorBidi"/>
          <w:lang w:val="vi-VN"/>
        </w:rPr>
        <w:t>Các sai sót liên quan đến Tawwaaf còn lại hai Rak-at sau Tawwaaf</w:t>
      </w:r>
      <w:r w:rsidR="00791657">
        <w:rPr>
          <w:rFonts w:asciiTheme="majorBidi" w:hAnsiTheme="majorBidi" w:cstheme="majorBidi"/>
          <w:lang w:val="vi-VN"/>
        </w:rPr>
        <w:t>, cụ thể như sau:</w:t>
      </w:r>
    </w:p>
    <w:p w:rsidR="00791657" w:rsidRDefault="0085453B" w:rsidP="00894951">
      <w:pPr>
        <w:bidi w:val="0"/>
        <w:spacing w:before="120" w:after="0" w:line="240" w:lineRule="auto"/>
        <w:ind w:firstLine="720"/>
        <w:jc w:val="lowKashida"/>
        <w:rPr>
          <w:rFonts w:asciiTheme="majorBidi" w:hAnsiTheme="majorBidi" w:cstheme="majorBidi"/>
          <w:lang w:val="vi-VN" w:bidi="ar-EG"/>
        </w:rPr>
      </w:pPr>
      <w:r w:rsidRPr="00785EC0">
        <w:rPr>
          <w:rFonts w:asciiTheme="majorBidi" w:hAnsiTheme="majorBidi" w:cstheme="majorBidi"/>
          <w:b/>
          <w:bCs/>
          <w:lang w:val="vi-VN" w:bidi="ar-EG"/>
        </w:rPr>
        <w:t xml:space="preserve">1) </w:t>
      </w:r>
      <w:r w:rsidR="00562BF1" w:rsidRPr="00785EC0">
        <w:rPr>
          <w:rFonts w:asciiTheme="majorBidi" w:hAnsiTheme="majorBidi" w:cstheme="majorBidi"/>
          <w:b/>
          <w:bCs/>
          <w:lang w:val="vi-VN" w:bidi="ar-EG"/>
        </w:rPr>
        <w:t xml:space="preserve">Một số người tưởng rằng </w:t>
      </w:r>
      <w:r w:rsidR="003E7731" w:rsidRPr="00785EC0">
        <w:rPr>
          <w:rFonts w:asciiTheme="majorBidi" w:hAnsiTheme="majorBidi" w:cstheme="majorBidi"/>
          <w:b/>
          <w:bCs/>
          <w:lang w:val="vi-VN" w:bidi="ar-EG"/>
        </w:rPr>
        <w:t>phải thực hiện hai Rak-at sau Tawwaaf ngay tại Maqom Ibrohim hoặc gần đó,</w:t>
      </w:r>
      <w:r w:rsidR="003E7731">
        <w:rPr>
          <w:rFonts w:asciiTheme="majorBidi" w:hAnsiTheme="majorBidi" w:cstheme="majorBidi"/>
          <w:lang w:val="vi-VN" w:bidi="ar-EG"/>
        </w:rPr>
        <w:t xml:space="preserve"> với suy nghĩ này thấy họ cố gắng tranh giành để được hành lễ, họ mặc cho người có đông thế nào</w:t>
      </w:r>
      <w:r w:rsidR="000F7C14">
        <w:rPr>
          <w:rFonts w:asciiTheme="majorBidi" w:hAnsiTheme="majorBidi" w:cstheme="majorBidi"/>
          <w:lang w:val="vi-VN" w:bidi="ar-EG"/>
        </w:rPr>
        <w:t xml:space="preserve">, có gây phiền hà bao nhiêu, thậm chí chỉ vì một người nam hoặc một người nữ hành lễ hai Rak-at này </w:t>
      </w:r>
      <w:r w:rsidR="00120CE5">
        <w:rPr>
          <w:rFonts w:asciiTheme="majorBidi" w:hAnsiTheme="majorBidi" w:cstheme="majorBidi"/>
          <w:lang w:val="vi-VN" w:bidi="ar-EG"/>
        </w:rPr>
        <w:t xml:space="preserve">mà cả </w:t>
      </w:r>
      <w:r w:rsidR="000F7C14">
        <w:rPr>
          <w:rFonts w:asciiTheme="majorBidi" w:hAnsiTheme="majorBidi" w:cstheme="majorBidi"/>
          <w:lang w:val="vi-VN" w:bidi="ar-EG"/>
        </w:rPr>
        <w:t>nhóm sẵn sàng bao quanh để bảo vệ Salah cho người đó</w:t>
      </w:r>
      <w:r w:rsidR="00785EC0">
        <w:rPr>
          <w:rFonts w:asciiTheme="majorBidi" w:hAnsiTheme="majorBidi" w:cstheme="majorBidi"/>
          <w:lang w:val="vi-VN" w:bidi="ar-EG"/>
        </w:rPr>
        <w:t xml:space="preserve"> mặc cho mọi người che lấn để đi ngang họ, đôi khi xô đẩy, mắng chửi hoặc đánh nhau tại nơi tôn nghiêm và đôi khi vì xô đẩy làm cho người Tawwaaf chuyển vai trái ra hướng khác Ka’bah rồi hư vòng Tawwaaf đó của họ.</w:t>
      </w:r>
      <w:r w:rsidR="002A6ED8">
        <w:rPr>
          <w:rFonts w:asciiTheme="majorBidi" w:hAnsiTheme="majorBidi" w:cstheme="majorBidi"/>
          <w:lang w:val="vi-VN" w:bidi="ar-EG"/>
        </w:rPr>
        <w:t xml:space="preserve"> Đối với người hiểu biết chắc hiểu rằng đây là hành động Harom, không được làm bởi người Tawwaaf xứng đáng hơn người hành lễ Salah vì họ không còn chổ nào khác để Tawwaaf còn người Salah thì được phép hành lễ bất cứ nơi nào trong Masjid</w:t>
      </w:r>
      <w:r w:rsidR="00E96FBE">
        <w:rPr>
          <w:rFonts w:asciiTheme="majorBidi" w:hAnsiTheme="majorBidi" w:cstheme="majorBidi"/>
          <w:lang w:val="vi-VN" w:bidi="ar-EG"/>
        </w:rPr>
        <w:t xml:space="preserve">, chỉ cần đứng sao để Maqom ở giữ mình và Ka’bah dù có xa </w:t>
      </w:r>
      <w:r w:rsidR="00894951">
        <w:rPr>
          <w:rFonts w:asciiTheme="majorBidi" w:hAnsiTheme="majorBidi" w:cstheme="majorBidi"/>
          <w:lang w:val="vi-VN" w:bidi="ar-EG"/>
        </w:rPr>
        <w:t xml:space="preserve">thì </w:t>
      </w:r>
      <w:r w:rsidR="00E96FBE">
        <w:rPr>
          <w:rFonts w:asciiTheme="majorBidi" w:hAnsiTheme="majorBidi" w:cstheme="majorBidi"/>
          <w:lang w:val="vi-VN" w:bidi="ar-EG"/>
        </w:rPr>
        <w:t>y đã làm đúng Sunnah</w:t>
      </w:r>
      <w:r w:rsidR="002C3189">
        <w:rPr>
          <w:rFonts w:asciiTheme="majorBidi" w:hAnsiTheme="majorBidi" w:cstheme="majorBidi"/>
          <w:lang w:val="vi-VN" w:bidi="ar-EG"/>
        </w:rPr>
        <w:t xml:space="preserve"> và tránh được gây phiền toái đến người khác.</w:t>
      </w:r>
    </w:p>
    <w:p w:rsidR="00A838BC" w:rsidRDefault="00A838BC" w:rsidP="006B2695">
      <w:pPr>
        <w:bidi w:val="0"/>
        <w:spacing w:before="120" w:after="0" w:line="240" w:lineRule="auto"/>
        <w:ind w:firstLine="720"/>
        <w:jc w:val="lowKashida"/>
        <w:rPr>
          <w:rFonts w:asciiTheme="majorBidi" w:hAnsiTheme="majorBidi" w:cstheme="majorBidi"/>
          <w:lang w:val="vi-VN" w:bidi="ar-EG"/>
        </w:rPr>
      </w:pPr>
      <w:r w:rsidRPr="00F9549A">
        <w:rPr>
          <w:rFonts w:asciiTheme="majorBidi" w:hAnsiTheme="majorBidi" w:cstheme="majorBidi"/>
          <w:b/>
          <w:bCs/>
          <w:lang w:val="vi-VN" w:bidi="ar-EG"/>
        </w:rPr>
        <w:t>2)</w:t>
      </w:r>
      <w:r>
        <w:rPr>
          <w:rFonts w:asciiTheme="majorBidi" w:hAnsiTheme="majorBidi" w:cstheme="majorBidi"/>
          <w:lang w:val="vi-VN" w:bidi="ar-EG"/>
        </w:rPr>
        <w:t xml:space="preserve"> </w:t>
      </w:r>
      <w:r w:rsidRPr="00F9549A">
        <w:rPr>
          <w:rFonts w:asciiTheme="majorBidi" w:hAnsiTheme="majorBidi" w:cstheme="majorBidi"/>
          <w:b/>
          <w:bCs/>
          <w:lang w:val="vi-VN" w:bidi="ar-EG"/>
        </w:rPr>
        <w:t>Có người kéo dài hai Rak-at Salah này</w:t>
      </w:r>
      <w:r>
        <w:rPr>
          <w:rFonts w:asciiTheme="majorBidi" w:hAnsiTheme="majorBidi" w:cstheme="majorBidi"/>
          <w:lang w:val="vi-VN" w:bidi="ar-EG"/>
        </w:rPr>
        <w:t xml:space="preserve"> như đọc dài, Rukua’ dài, quỳ lạy lâu, tất cả đều trái ngược Sunnah, bởi Thiên Sứ</w:t>
      </w:r>
      <w:r w:rsidR="00560381">
        <w:rPr>
          <w:rFonts w:asciiTheme="majorBidi" w:hAnsiTheme="majorBidi" w:cstheme="majorBidi"/>
          <w:lang w:val="vi-VN" w:bidi="ar-EG"/>
        </w:rPr>
        <w:t xml:space="preserve"> </w:t>
      </w:r>
      <w:r w:rsidR="00560381">
        <w:rPr>
          <w:rFonts w:cs="Arial Unicode MS" w:hint="eastAsia"/>
          <w:color w:val="C00000"/>
          <w:rtl/>
          <w:lang w:val="vi-VN"/>
        </w:rPr>
        <w:t>ﷺ</w:t>
      </w:r>
      <w:r w:rsidR="00467353">
        <w:rPr>
          <w:rFonts w:asciiTheme="majorBidi" w:hAnsiTheme="majorBidi" w:cstheme="majorBidi"/>
          <w:lang w:val="vi-VN" w:bidi="ar-EG"/>
        </w:rPr>
        <w:t xml:space="preserve"> đã thực hiện rất ngắn hai Rak-at này, ở Rak-at thứ nhất sau bài Fatihah </w:t>
      </w:r>
      <w:r w:rsidR="00B117B6">
        <w:rPr>
          <w:rFonts w:asciiTheme="majorBidi" w:hAnsiTheme="majorBidi" w:cstheme="majorBidi"/>
          <w:lang w:val="vi-VN" w:bidi="ar-EG"/>
        </w:rPr>
        <w:t>N</w:t>
      </w:r>
      <w:r w:rsidR="00467353">
        <w:rPr>
          <w:rFonts w:asciiTheme="majorBidi" w:hAnsiTheme="majorBidi" w:cstheme="majorBidi"/>
          <w:lang w:val="vi-VN" w:bidi="ar-EG"/>
        </w:rPr>
        <w:t>gười đọc chương Al-Kafirun (10</w:t>
      </w:r>
      <w:r w:rsidR="006C6643">
        <w:rPr>
          <w:rFonts w:asciiTheme="majorBidi" w:hAnsiTheme="majorBidi" w:cstheme="majorBidi"/>
          <w:lang w:val="vi-VN" w:bidi="ar-EG"/>
        </w:rPr>
        <w:t>9</w:t>
      </w:r>
      <w:r w:rsidR="00467353">
        <w:rPr>
          <w:rFonts w:asciiTheme="majorBidi" w:hAnsiTheme="majorBidi" w:cstheme="majorBidi"/>
          <w:lang w:val="vi-VN" w:bidi="ar-EG"/>
        </w:rPr>
        <w:t>)</w:t>
      </w:r>
      <w:r w:rsidR="006C6643">
        <w:rPr>
          <w:rFonts w:asciiTheme="majorBidi" w:hAnsiTheme="majorBidi" w:cstheme="majorBidi"/>
          <w:lang w:val="vi-VN" w:bidi="ar-EG"/>
        </w:rPr>
        <w:t xml:space="preserve"> và ở Rak-at thứ hai Người đọc chương Al-Ikhlos (112)</w:t>
      </w:r>
      <w:r w:rsidR="00B117B6">
        <w:rPr>
          <w:rFonts w:asciiTheme="majorBidi" w:hAnsiTheme="majorBidi" w:cstheme="majorBidi"/>
          <w:lang w:val="vi-VN" w:bidi="ar-EG"/>
        </w:rPr>
        <w:t xml:space="preserve">, sau Salam là Người liền đứng dậy để tạo qui tắc cho cộng đồng, bởi </w:t>
      </w:r>
      <w:r w:rsidR="00B117B6">
        <w:rPr>
          <w:rFonts w:asciiTheme="majorBidi" w:hAnsiTheme="majorBidi" w:cstheme="majorBidi"/>
          <w:lang w:val="vi-VN" w:bidi="ar-EG"/>
        </w:rPr>
        <w:lastRenderedPageBreak/>
        <w:t>lúc này người khác xứng đáng ở vị trí này hơn bạn đặc biệt là vị trí gần Maqom</w:t>
      </w:r>
      <w:r w:rsidR="0069337E">
        <w:rPr>
          <w:rFonts w:asciiTheme="majorBidi" w:hAnsiTheme="majorBidi" w:cstheme="majorBidi"/>
          <w:lang w:val="vi-VN" w:bidi="ar-EG"/>
        </w:rPr>
        <w:t xml:space="preserve"> trong những ngày đông đúc</w:t>
      </w:r>
      <w:r w:rsidR="00D44C51">
        <w:rPr>
          <w:rFonts w:asciiTheme="majorBidi" w:hAnsiTheme="majorBidi" w:cstheme="majorBidi"/>
          <w:lang w:val="vi-VN" w:bidi="ar-EG"/>
        </w:rPr>
        <w:t>.</w:t>
      </w:r>
    </w:p>
    <w:p w:rsidR="00D44C51" w:rsidRDefault="00580742" w:rsidP="006B2695">
      <w:pPr>
        <w:bidi w:val="0"/>
        <w:spacing w:before="120" w:after="0" w:line="240" w:lineRule="auto"/>
        <w:ind w:firstLine="720"/>
        <w:jc w:val="lowKashida"/>
        <w:rPr>
          <w:rFonts w:asciiTheme="majorBidi" w:hAnsiTheme="majorBidi" w:cstheme="majorBidi"/>
          <w:lang w:val="vi-VN" w:bidi="ar-EG"/>
        </w:rPr>
      </w:pPr>
      <w:r w:rsidRPr="004C75B9">
        <w:rPr>
          <w:rFonts w:asciiTheme="majorBidi" w:hAnsiTheme="majorBidi" w:cstheme="majorBidi"/>
          <w:b/>
          <w:bCs/>
          <w:lang w:val="vi-VN" w:bidi="ar-EG"/>
        </w:rPr>
        <w:t xml:space="preserve">3) </w:t>
      </w:r>
      <w:r w:rsidR="004C75B9" w:rsidRPr="004C75B9">
        <w:rPr>
          <w:rFonts w:asciiTheme="majorBidi" w:hAnsiTheme="majorBidi" w:cstheme="majorBidi"/>
          <w:b/>
          <w:bCs/>
          <w:lang w:val="vi-VN" w:bidi="ar-EG"/>
        </w:rPr>
        <w:t>Có số người sau hai Rak-at này thì cầu xin,</w:t>
      </w:r>
      <w:r w:rsidR="004C75B9">
        <w:rPr>
          <w:rFonts w:asciiTheme="majorBidi" w:hAnsiTheme="majorBidi" w:cstheme="majorBidi"/>
          <w:lang w:val="vi-VN" w:bidi="ar-EG"/>
        </w:rPr>
        <w:t xml:space="preserve">  họ giơ tay mà cầu rất lâu trong khi việc cầu xin sau hai Rak-at này không nằm trong cung cách của Thiên Sứ</w:t>
      </w:r>
      <w:r w:rsidR="003370B0">
        <w:rPr>
          <w:rFonts w:asciiTheme="majorBidi" w:hAnsiTheme="majorBidi" w:cstheme="majorBidi"/>
          <w:lang w:val="vi-VN" w:bidi="ar-EG"/>
        </w:rPr>
        <w:t xml:space="preserve"> </w:t>
      </w:r>
      <w:r w:rsidR="003370B0">
        <w:rPr>
          <w:rFonts w:cs="Arial Unicode MS" w:hint="eastAsia"/>
          <w:color w:val="C00000"/>
          <w:rtl/>
          <w:lang w:val="vi-VN"/>
        </w:rPr>
        <w:t>ﷺ</w:t>
      </w:r>
      <w:r w:rsidR="003370B0">
        <w:rPr>
          <w:rFonts w:asciiTheme="majorBidi" w:hAnsiTheme="majorBidi" w:cstheme="majorBidi"/>
          <w:lang w:val="vi-VN" w:bidi="ar-EG"/>
        </w:rPr>
        <w:t xml:space="preserve"> trong khi Ngườ</w:t>
      </w:r>
      <w:r w:rsidR="000D4127">
        <w:rPr>
          <w:rFonts w:asciiTheme="majorBidi" w:hAnsiTheme="majorBidi" w:cstheme="majorBidi"/>
          <w:lang w:val="vi-VN" w:bidi="ar-EG"/>
        </w:rPr>
        <w:t>i là lãnh đạo của cộng đồng</w:t>
      </w:r>
      <w:r w:rsidR="00083A76">
        <w:rPr>
          <w:rFonts w:asciiTheme="majorBidi" w:hAnsiTheme="majorBidi" w:cstheme="majorBidi"/>
          <w:lang w:val="vi-VN" w:bidi="ar-EG"/>
        </w:rPr>
        <w:t>, chỉ đạo của Người là hoàn hảo nhất</w:t>
      </w:r>
      <w:r w:rsidR="004A2ED2">
        <w:rPr>
          <w:rFonts w:asciiTheme="majorBidi" w:hAnsiTheme="majorBidi" w:cstheme="majorBidi"/>
          <w:lang w:val="vi-VN" w:bidi="ar-EG"/>
        </w:rPr>
        <w:t>, cho nên sau hai Rak-at người hành hương nên rời ngay vị trí này để dành lại cho người khác xứng đáng hơn, còn ở lại lâu là đã làm khác Sunnah.</w:t>
      </w:r>
    </w:p>
    <w:p w:rsidR="00C91A10" w:rsidRDefault="00C91A10" w:rsidP="006B2695">
      <w:pPr>
        <w:bidi w:val="0"/>
        <w:spacing w:before="120" w:after="0" w:line="240" w:lineRule="auto"/>
        <w:ind w:firstLine="720"/>
        <w:jc w:val="lowKashida"/>
        <w:rPr>
          <w:rFonts w:asciiTheme="majorBidi" w:hAnsiTheme="majorBidi" w:cstheme="majorBidi"/>
          <w:lang w:val="vi-VN" w:bidi="ar-EG"/>
        </w:rPr>
      </w:pPr>
      <w:r w:rsidRPr="00BA3E2E">
        <w:rPr>
          <w:rFonts w:asciiTheme="majorBidi" w:hAnsiTheme="majorBidi" w:cstheme="majorBidi"/>
          <w:b/>
          <w:bCs/>
          <w:lang w:val="vi-VN" w:bidi="ar-EG"/>
        </w:rPr>
        <w:t xml:space="preserve">4) </w:t>
      </w:r>
      <w:r w:rsidR="00BA3E2E" w:rsidRPr="00BA3E2E">
        <w:rPr>
          <w:rFonts w:asciiTheme="majorBidi" w:hAnsiTheme="majorBidi" w:cstheme="majorBidi"/>
          <w:b/>
          <w:bCs/>
          <w:lang w:val="vi-VN" w:bidi="ar-EG"/>
        </w:rPr>
        <w:t>Việc cầu xin tại Maqom,</w:t>
      </w:r>
      <w:r w:rsidR="00BA3E2E">
        <w:rPr>
          <w:rFonts w:asciiTheme="majorBidi" w:hAnsiTheme="majorBidi" w:cstheme="majorBidi"/>
          <w:lang w:val="vi-VN" w:bidi="ar-EG"/>
        </w:rPr>
        <w:t xml:space="preserve"> c</w:t>
      </w:r>
      <w:r>
        <w:rPr>
          <w:rFonts w:asciiTheme="majorBidi" w:hAnsiTheme="majorBidi" w:cstheme="majorBidi"/>
          <w:lang w:val="vi-VN" w:bidi="ar-EG"/>
        </w:rPr>
        <w:t>ó những người đứng tại</w:t>
      </w:r>
      <w:r w:rsidR="00BA3E2E">
        <w:rPr>
          <w:rFonts w:asciiTheme="majorBidi" w:hAnsiTheme="majorBidi" w:cstheme="majorBidi"/>
          <w:lang w:val="vi-VN" w:bidi="ar-EG"/>
        </w:rPr>
        <w:t xml:space="preserve"> Maqom Ibrohim rất lâu mà họ gọi là Du-a’ Maqom, đây là loại Du-a’ vô cơ sở, đây là điều Bid-a’h của Bid-a’h trong khi tất cả Bid-a’h là lầm lạc, vậy mà có người đứng cầm sách mà hét lớn tiếng còn những người phía sau thì nói Amin. Đây quả là hành độ</w:t>
      </w:r>
      <w:r w:rsidR="00D11061">
        <w:rPr>
          <w:rFonts w:asciiTheme="majorBidi" w:hAnsiTheme="majorBidi" w:cstheme="majorBidi"/>
          <w:lang w:val="vi-VN" w:bidi="ar-EG"/>
        </w:rPr>
        <w:t xml:space="preserve">ng sai nghiêm trọng, do gây phiền toái đến người khác điều vốn đã bị Thiên Sứ </w:t>
      </w:r>
      <w:r w:rsidR="00D11061">
        <w:rPr>
          <w:rFonts w:cs="Arial Unicode MS" w:hint="eastAsia"/>
          <w:color w:val="C00000"/>
          <w:rtl/>
          <w:lang w:val="vi-VN"/>
        </w:rPr>
        <w:t>ﷺ</w:t>
      </w:r>
      <w:r w:rsidR="00D11061">
        <w:rPr>
          <w:rFonts w:asciiTheme="majorBidi" w:hAnsiTheme="majorBidi" w:cstheme="majorBidi"/>
          <w:lang w:val="vi-VN" w:bidi="ar-EG"/>
        </w:rPr>
        <w:t xml:space="preserve"> cấm.</w:t>
      </w:r>
    </w:p>
    <w:p w:rsidR="002D2B61" w:rsidRDefault="002D2B61" w:rsidP="006B2695">
      <w:pPr>
        <w:bidi w:val="0"/>
        <w:spacing w:before="120" w:after="0" w:line="240" w:lineRule="auto"/>
        <w:ind w:firstLine="720"/>
        <w:jc w:val="lowKashida"/>
        <w:rPr>
          <w:rFonts w:asciiTheme="majorBidi" w:hAnsiTheme="majorBidi" w:cstheme="majorBidi"/>
          <w:lang w:val="vi-VN" w:bidi="ar-EG"/>
        </w:rPr>
      </w:pPr>
      <w:r>
        <w:rPr>
          <w:rFonts w:asciiTheme="majorBidi" w:hAnsiTheme="majorBidi" w:cstheme="majorBidi"/>
          <w:lang w:val="vi-VN" w:bidi="ar-EG"/>
        </w:rPr>
        <w:t>Đây là những sai phạm mắc phải liên quan đến hai Rak-at sau Tawwaaf, mong giúp tín hữu Muslim đi đúng chỉ đạo của Thiên Sứ</w:t>
      </w:r>
      <w:r w:rsidR="00FB0912">
        <w:rPr>
          <w:rFonts w:asciiTheme="majorBidi" w:hAnsiTheme="majorBidi" w:cstheme="majorBidi"/>
          <w:lang w:val="vi-VN" w:bidi="ar-EG"/>
        </w:rPr>
        <w:t xml:space="preserve"> </w:t>
      </w:r>
      <w:r w:rsidR="00FB0912">
        <w:rPr>
          <w:rFonts w:cs="Arial Unicode MS" w:hint="eastAsia"/>
          <w:color w:val="C00000"/>
          <w:rtl/>
          <w:lang w:val="vi-VN"/>
        </w:rPr>
        <w:t>ﷺ</w:t>
      </w:r>
      <w:r>
        <w:rPr>
          <w:rFonts w:asciiTheme="majorBidi" w:hAnsiTheme="majorBidi" w:cstheme="majorBidi"/>
          <w:lang w:val="vi-VN" w:bidi="ar-EG"/>
        </w:rPr>
        <w:t>, một chỉ đạo toàn mỹ nhất.</w:t>
      </w:r>
    </w:p>
    <w:p w:rsidR="002D2B61" w:rsidRDefault="002D2B61" w:rsidP="006B2695">
      <w:pPr>
        <w:bidi w:val="0"/>
        <w:spacing w:before="120" w:after="0" w:line="240" w:lineRule="auto"/>
        <w:jc w:val="lowKashida"/>
        <w:rPr>
          <w:rFonts w:asciiTheme="majorBidi" w:hAnsiTheme="majorBidi" w:cstheme="majorBidi"/>
          <w:lang w:val="vi-VN" w:bidi="ar-EG"/>
        </w:rPr>
      </w:pPr>
    </w:p>
    <w:p w:rsidR="00E53F8D" w:rsidRDefault="00E53F8D" w:rsidP="00E53F8D">
      <w:pPr>
        <w:bidi w:val="0"/>
        <w:spacing w:before="120" w:after="0" w:line="240" w:lineRule="auto"/>
        <w:jc w:val="lowKashida"/>
        <w:rPr>
          <w:rFonts w:asciiTheme="majorBidi" w:hAnsiTheme="majorBidi" w:cstheme="majorBidi"/>
          <w:lang w:val="vi-VN" w:bidi="ar-EG"/>
        </w:rPr>
      </w:pPr>
    </w:p>
    <w:p w:rsidR="00E53F8D" w:rsidRDefault="00E53F8D" w:rsidP="00E53F8D">
      <w:pPr>
        <w:bidi w:val="0"/>
        <w:spacing w:before="120" w:after="0" w:line="240" w:lineRule="auto"/>
        <w:jc w:val="lowKashida"/>
        <w:rPr>
          <w:rFonts w:asciiTheme="majorBidi" w:hAnsiTheme="majorBidi" w:cstheme="majorBidi"/>
          <w:lang w:val="vi-VN" w:bidi="ar-EG"/>
        </w:rPr>
      </w:pPr>
    </w:p>
    <w:p w:rsidR="002D2B61" w:rsidRPr="002D2B61" w:rsidRDefault="002D2B61" w:rsidP="006B2695">
      <w:pPr>
        <w:bidi w:val="0"/>
        <w:spacing w:before="120" w:after="0" w:line="240" w:lineRule="auto"/>
        <w:jc w:val="center"/>
        <w:rPr>
          <w:rFonts w:asciiTheme="majorBidi" w:hAnsiTheme="majorBidi" w:cstheme="majorBidi"/>
          <w:b/>
          <w:bCs/>
          <w:lang w:val="vi-VN" w:bidi="ar-EG"/>
        </w:rPr>
      </w:pPr>
      <w:r w:rsidRPr="002D2B61">
        <w:rPr>
          <w:rFonts w:asciiTheme="majorBidi" w:hAnsiTheme="majorBidi" w:cstheme="majorBidi"/>
          <w:b/>
          <w:bCs/>
          <w:lang w:val="vi-VN" w:bidi="ar-EG"/>
        </w:rPr>
        <w:t>Giáo lý việc sau Salah Sunnah giơ tay cầu xin xong vuốt lên mặt</w:t>
      </w:r>
    </w:p>
    <w:p w:rsidR="00D14F88" w:rsidRPr="007943A6" w:rsidRDefault="00D14F88" w:rsidP="00ED1D0B">
      <w:pPr>
        <w:bidi w:val="0"/>
        <w:spacing w:before="120" w:after="0" w:line="240" w:lineRule="auto"/>
        <w:ind w:firstLine="720"/>
        <w:jc w:val="lowKashida"/>
        <w:rPr>
          <w:rFonts w:asciiTheme="majorBidi" w:hAnsiTheme="majorBidi" w:cstheme="majorBidi"/>
          <w:b/>
          <w:bCs/>
          <w:lang w:val="vi-VN"/>
        </w:rPr>
      </w:pPr>
      <w:r w:rsidRPr="002C35FD">
        <w:rPr>
          <w:rFonts w:asciiTheme="majorBidi" w:hAnsiTheme="majorBidi" w:cstheme="majorBidi"/>
          <w:b/>
          <w:bCs/>
          <w:u w:val="single"/>
          <w:lang w:val="vi-VN"/>
        </w:rPr>
        <w:lastRenderedPageBreak/>
        <w:t>Hỏi (279)</w:t>
      </w:r>
      <w:r w:rsidR="007943A6" w:rsidRPr="002C35FD">
        <w:rPr>
          <w:rFonts w:asciiTheme="majorBidi" w:hAnsiTheme="majorBidi" w:cstheme="majorBidi"/>
          <w:b/>
          <w:bCs/>
          <w:lang w:val="vi-VN"/>
        </w:rPr>
        <w:t>: Quí Sheikh đã đề cập về sai phạm về hai Rak-at sau Tawwaaf là cầu xin sau Salah, bên cạnh đó có những người cầu xin xong thì vuốt tay lên mặt, vậy hành động này có phải là Sunnah hay không ?</w:t>
      </w:r>
    </w:p>
    <w:p w:rsidR="00D14F88" w:rsidRDefault="00D14F88"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34A93">
        <w:rPr>
          <w:rFonts w:asciiTheme="majorBidi" w:hAnsiTheme="majorBidi" w:cstheme="majorBidi"/>
          <w:lang w:val="vi-VN"/>
        </w:rPr>
        <w:t>Trong câu hỏi gồm hai ý:</w:t>
      </w:r>
    </w:p>
    <w:p w:rsidR="00034A93" w:rsidRDefault="0077484C"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Vấn đề t</w:t>
      </w:r>
      <w:r w:rsidR="00034A93" w:rsidRPr="00034A93">
        <w:rPr>
          <w:rFonts w:asciiTheme="majorBidi" w:hAnsiTheme="majorBidi" w:cstheme="majorBidi"/>
          <w:b/>
          <w:bCs/>
          <w:lang w:val="vi-VN"/>
        </w:rPr>
        <w:t>hứ nhất:</w:t>
      </w:r>
      <w:r w:rsidR="00034A93">
        <w:rPr>
          <w:rFonts w:asciiTheme="majorBidi" w:hAnsiTheme="majorBidi" w:cstheme="majorBidi"/>
          <w:lang w:val="vi-VN"/>
        </w:rPr>
        <w:t xml:space="preserve"> Vuốt tay lên mặt sau Du-a’</w:t>
      </w:r>
    </w:p>
    <w:p w:rsidR="00034A93" w:rsidRDefault="0077484C"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Vấn đề t</w:t>
      </w:r>
      <w:r w:rsidR="00034A93" w:rsidRPr="00034A93">
        <w:rPr>
          <w:rFonts w:asciiTheme="majorBidi" w:hAnsiTheme="majorBidi" w:cstheme="majorBidi"/>
          <w:b/>
          <w:bCs/>
          <w:lang w:val="vi-VN"/>
        </w:rPr>
        <w:t>hứ hai:</w:t>
      </w:r>
      <w:r w:rsidR="00034A93">
        <w:rPr>
          <w:rFonts w:asciiTheme="majorBidi" w:hAnsiTheme="majorBidi" w:cstheme="majorBidi"/>
          <w:lang w:val="vi-VN"/>
        </w:rPr>
        <w:t xml:space="preserve"> Du-a’ sau Salah Sunnah.</w:t>
      </w:r>
    </w:p>
    <w:p w:rsidR="0077484C" w:rsidRDefault="0077484C" w:rsidP="006B2695">
      <w:pPr>
        <w:bidi w:val="0"/>
        <w:spacing w:before="120" w:after="0" w:line="240" w:lineRule="auto"/>
        <w:ind w:firstLine="720"/>
        <w:jc w:val="lowKashida"/>
        <w:rPr>
          <w:rFonts w:asciiTheme="majorBidi" w:hAnsiTheme="majorBidi" w:cstheme="majorBidi"/>
          <w:lang w:val="vi-VN"/>
        </w:rPr>
      </w:pPr>
      <w:r w:rsidRPr="00705A0A">
        <w:rPr>
          <w:rFonts w:asciiTheme="majorBidi" w:hAnsiTheme="majorBidi" w:cstheme="majorBidi"/>
          <w:b/>
          <w:bCs/>
          <w:lang w:val="vi-VN"/>
        </w:rPr>
        <w:t xml:space="preserve">Về </w:t>
      </w:r>
      <w:r w:rsidR="00705A0A" w:rsidRPr="00705A0A">
        <w:rPr>
          <w:rFonts w:asciiTheme="majorBidi" w:hAnsiTheme="majorBidi" w:cstheme="majorBidi"/>
          <w:b/>
          <w:bCs/>
          <w:lang w:val="vi-VN"/>
        </w:rPr>
        <w:t>vấn đề thứ nhất là vuốt tay lên mặt sau Du-a’</w:t>
      </w:r>
      <w:r w:rsidR="00705A0A">
        <w:rPr>
          <w:rFonts w:asciiTheme="majorBidi" w:hAnsiTheme="majorBidi" w:cstheme="majorBidi"/>
          <w:lang w:val="vi-VN"/>
        </w:rPr>
        <w:t xml:space="preserve"> thì có một vài Hadith nói về chủ đề này, tuy nhiên giữ U’lama có bất đồng ý kiến về sự yếu kém của Hadith.</w:t>
      </w:r>
    </w:p>
    <w:p w:rsidR="00730CAC" w:rsidRDefault="00730CAC" w:rsidP="008E3A92">
      <w:pPr>
        <w:bidi w:val="0"/>
        <w:spacing w:before="120" w:after="0" w:line="240" w:lineRule="auto"/>
        <w:ind w:firstLine="720"/>
        <w:jc w:val="lowKashida"/>
        <w:rPr>
          <w:rFonts w:asciiTheme="majorBidi" w:hAnsiTheme="majorBidi" w:cstheme="majorBidi"/>
          <w:lang w:val="vi-VN"/>
        </w:rPr>
      </w:pPr>
      <w:r w:rsidRPr="00730CAC">
        <w:rPr>
          <w:rFonts w:asciiTheme="majorBidi" w:hAnsiTheme="majorBidi" w:cstheme="majorBidi"/>
          <w:b/>
          <w:bCs/>
          <w:lang w:val="vi-VN"/>
        </w:rPr>
        <w:t>Theo Sheikh Al-Islam</w:t>
      </w:r>
      <w:r w:rsidR="001A14C7">
        <w:rPr>
          <w:rFonts w:asciiTheme="majorBidi" w:hAnsiTheme="majorBidi" w:cstheme="majorBidi"/>
          <w:b/>
          <w:bCs/>
          <w:lang w:val="vi-VN"/>
        </w:rPr>
        <w:t xml:space="preserve"> Ibnu Taimiyah</w:t>
      </w:r>
      <w:r>
        <w:rPr>
          <w:rFonts w:asciiTheme="majorBidi" w:hAnsiTheme="majorBidi" w:cstheme="majorBidi"/>
          <w:lang w:val="vi-VN"/>
        </w:rPr>
        <w:t xml:space="preserve"> cho rằng với các Hadith này không đủ để làm bằng chứng</w:t>
      </w:r>
      <w:r w:rsidR="00224D51">
        <w:rPr>
          <w:rFonts w:asciiTheme="majorBidi" w:hAnsiTheme="majorBidi" w:cstheme="majorBidi"/>
          <w:lang w:val="vi-VN"/>
        </w:rPr>
        <w:t xml:space="preserve">, vì tính yếu kém của Hadith, do trái ngược với mặt nổi mà Thiên Sứ </w:t>
      </w:r>
      <w:r w:rsidR="00224D51">
        <w:rPr>
          <w:rFonts w:cs="Arial Unicode MS" w:hint="eastAsia"/>
          <w:color w:val="C00000"/>
          <w:rtl/>
          <w:lang w:val="vi-VN"/>
        </w:rPr>
        <w:t>ﷺ</w:t>
      </w:r>
      <w:r w:rsidR="00224D51">
        <w:rPr>
          <w:rFonts w:asciiTheme="majorBidi" w:hAnsiTheme="majorBidi" w:cstheme="majorBidi"/>
          <w:lang w:val="vi-VN"/>
        </w:rPr>
        <w:t xml:space="preserve"> thường làm</w:t>
      </w:r>
      <w:r w:rsidR="005C076A">
        <w:rPr>
          <w:rFonts w:asciiTheme="majorBidi" w:hAnsiTheme="majorBidi" w:cstheme="majorBidi"/>
          <w:lang w:val="vi-VN"/>
        </w:rPr>
        <w:t xml:space="preserve"> được ghi chép trong hai bộ Soheeh Al-Bukhori</w:t>
      </w:r>
      <w:r w:rsidR="00145877">
        <w:rPr>
          <w:rFonts w:asciiTheme="majorBidi" w:hAnsiTheme="majorBidi" w:cstheme="majorBidi"/>
          <w:lang w:val="vi-VN"/>
        </w:rPr>
        <w:t>, Soheeh</w:t>
      </w:r>
      <w:r w:rsidR="005C076A">
        <w:rPr>
          <w:rFonts w:asciiTheme="majorBidi" w:hAnsiTheme="majorBidi" w:cstheme="majorBidi"/>
          <w:lang w:val="vi-VN"/>
        </w:rPr>
        <w:t xml:space="preserve"> Muslim</w:t>
      </w:r>
      <w:r w:rsidR="00145877">
        <w:rPr>
          <w:rFonts w:asciiTheme="majorBidi" w:hAnsiTheme="majorBidi" w:cstheme="majorBidi"/>
          <w:lang w:val="vi-VN"/>
        </w:rPr>
        <w:t xml:space="preserve"> và trong các bộ sách</w:t>
      </w:r>
      <w:r w:rsidR="00F87FC9">
        <w:rPr>
          <w:rFonts w:asciiTheme="majorBidi" w:hAnsiTheme="majorBidi" w:cstheme="majorBidi"/>
          <w:lang w:val="vi-VN"/>
        </w:rPr>
        <w:t xml:space="preserve"> Hadith</w:t>
      </w:r>
      <w:r w:rsidR="00145877">
        <w:rPr>
          <w:rFonts w:asciiTheme="majorBidi" w:hAnsiTheme="majorBidi" w:cstheme="majorBidi"/>
          <w:lang w:val="vi-VN"/>
        </w:rPr>
        <w:t xml:space="preserve"> khác</w:t>
      </w:r>
      <w:r w:rsidR="004C438F">
        <w:rPr>
          <w:rFonts w:asciiTheme="majorBidi" w:hAnsiTheme="majorBidi" w:cstheme="majorBidi"/>
          <w:lang w:val="vi-VN"/>
        </w:rPr>
        <w:t xml:space="preserve">. Theo các bộ sách Soheeh thì Thiên Sứ </w:t>
      </w:r>
      <w:r w:rsidR="004C438F">
        <w:rPr>
          <w:rFonts w:cs="Arial Unicode MS" w:hint="eastAsia"/>
          <w:color w:val="C00000"/>
          <w:rtl/>
          <w:lang w:val="vi-VN"/>
        </w:rPr>
        <w:t>ﷺ</w:t>
      </w:r>
      <w:r w:rsidR="004C438F">
        <w:rPr>
          <w:rFonts w:asciiTheme="majorBidi" w:hAnsiTheme="majorBidi" w:cstheme="majorBidi"/>
          <w:lang w:val="vi-VN"/>
        </w:rPr>
        <w:t xml:space="preserve"> giơ tay lên khi Du-a’ nhưng không hề kể rằng Thiên Sứ</w:t>
      </w:r>
      <w:r w:rsidR="008E3A92">
        <w:rPr>
          <w:rFonts w:asciiTheme="majorBidi" w:hAnsiTheme="majorBidi" w:cstheme="majorBidi"/>
          <w:lang w:val="vi-VN"/>
        </w:rPr>
        <w:t xml:space="preserve"> </w:t>
      </w:r>
      <w:r w:rsidR="008E3A92">
        <w:rPr>
          <w:rFonts w:cs="Arial Unicode MS" w:hint="eastAsia"/>
          <w:color w:val="C00000"/>
          <w:rtl/>
          <w:lang w:val="vi-VN"/>
        </w:rPr>
        <w:t>ﷺ</w:t>
      </w:r>
      <w:r w:rsidR="004C438F">
        <w:rPr>
          <w:rFonts w:asciiTheme="majorBidi" w:hAnsiTheme="majorBidi" w:cstheme="majorBidi"/>
          <w:lang w:val="vi-VN"/>
        </w:rPr>
        <w:t xml:space="preserve"> vuốt tay lên mặt</w:t>
      </w:r>
      <w:r w:rsidR="00BE1C9E">
        <w:rPr>
          <w:rFonts w:asciiTheme="majorBidi" w:hAnsiTheme="majorBidi" w:cstheme="majorBidi"/>
          <w:lang w:val="vi-VN"/>
        </w:rPr>
        <w:t>, điều này khẳng định rằng Người không làm điều này, nếu có làm là đã truyền lại đến chúng ta rồi. Theo Sheikh Al-Islam Ibnu Taimiyah việc vuốt tay lên mặt sau Du-a’ là việc làm Bid-a’h.</w:t>
      </w:r>
      <w:r w:rsidR="008E3A92">
        <w:rPr>
          <w:rFonts w:asciiTheme="majorBidi" w:hAnsiTheme="majorBidi" w:cstheme="majorBidi"/>
          <w:lang w:val="vi-VN"/>
        </w:rPr>
        <w:t xml:space="preserve"> </w:t>
      </w:r>
    </w:p>
    <w:p w:rsidR="000E67C5" w:rsidRDefault="000E67C5" w:rsidP="006B2695">
      <w:pPr>
        <w:bidi w:val="0"/>
        <w:spacing w:before="120" w:after="0" w:line="240" w:lineRule="auto"/>
        <w:ind w:firstLine="720"/>
        <w:jc w:val="lowKashida"/>
        <w:rPr>
          <w:rFonts w:asciiTheme="majorBidi" w:hAnsiTheme="majorBidi" w:cstheme="majorBidi"/>
          <w:lang w:val="vi-VN"/>
        </w:rPr>
      </w:pPr>
      <w:r w:rsidRPr="00B91DDF">
        <w:rPr>
          <w:rFonts w:asciiTheme="majorBidi" w:hAnsiTheme="majorBidi" w:cstheme="majorBidi"/>
          <w:b/>
          <w:bCs/>
          <w:lang w:val="vi-VN"/>
        </w:rPr>
        <w:t>Theo một số U’lama khác</w:t>
      </w:r>
      <w:r w:rsidR="006C10CF">
        <w:rPr>
          <w:rFonts w:asciiTheme="majorBidi" w:hAnsiTheme="majorBidi" w:cstheme="majorBidi"/>
          <w:b/>
          <w:bCs/>
          <w:lang w:val="vi-VN"/>
        </w:rPr>
        <w:t xml:space="preserve"> như Ibnu Hajar Al-A’sqolaani </w:t>
      </w:r>
      <w:r w:rsidR="006C10CF">
        <w:rPr>
          <w:rFonts w:asciiTheme="majorBidi" w:hAnsiTheme="majorBidi" w:cstheme="majorBidi"/>
          <w:lang w:val="vi-VN"/>
        </w:rPr>
        <w:t>ghi trong bộ Bulugh Al-Marom</w:t>
      </w:r>
      <w:r w:rsidR="00B91DDF">
        <w:rPr>
          <w:rFonts w:asciiTheme="majorBidi" w:hAnsiTheme="majorBidi" w:cstheme="majorBidi"/>
          <w:lang w:val="vi-VN"/>
        </w:rPr>
        <w:t xml:space="preserve"> cho rằng</w:t>
      </w:r>
      <w:r w:rsidR="006C10CF">
        <w:rPr>
          <w:rFonts w:asciiTheme="majorBidi" w:hAnsiTheme="majorBidi" w:cstheme="majorBidi"/>
          <w:lang w:val="vi-VN"/>
        </w:rPr>
        <w:t xml:space="preserve"> tuy</w:t>
      </w:r>
      <w:r w:rsidR="00B91DDF">
        <w:rPr>
          <w:rFonts w:asciiTheme="majorBidi" w:hAnsiTheme="majorBidi" w:cstheme="majorBidi"/>
          <w:lang w:val="vi-VN"/>
        </w:rPr>
        <w:t xml:space="preserve"> các Hadith này </w:t>
      </w:r>
      <w:r w:rsidR="006C10CF">
        <w:rPr>
          <w:rFonts w:asciiTheme="majorBidi" w:hAnsiTheme="majorBidi" w:cstheme="majorBidi"/>
          <w:lang w:val="vi-VN"/>
        </w:rPr>
        <w:t xml:space="preserve">yếu kém nhưng </w:t>
      </w:r>
      <w:r w:rsidR="00B91DDF">
        <w:rPr>
          <w:rFonts w:asciiTheme="majorBidi" w:hAnsiTheme="majorBidi" w:cstheme="majorBidi"/>
          <w:lang w:val="vi-VN"/>
        </w:rPr>
        <w:t xml:space="preserve">có thể </w:t>
      </w:r>
      <w:r w:rsidR="006C10CF">
        <w:rPr>
          <w:rFonts w:asciiTheme="majorBidi" w:hAnsiTheme="majorBidi" w:cstheme="majorBidi"/>
          <w:lang w:val="vi-VN"/>
        </w:rPr>
        <w:t>áp</w:t>
      </w:r>
      <w:r w:rsidR="00B91DDF">
        <w:rPr>
          <w:rFonts w:asciiTheme="majorBidi" w:hAnsiTheme="majorBidi" w:cstheme="majorBidi"/>
          <w:lang w:val="vi-VN"/>
        </w:rPr>
        <w:t xml:space="preserve"> dụng được</w:t>
      </w:r>
      <w:r w:rsidR="006C10CF">
        <w:rPr>
          <w:rFonts w:asciiTheme="majorBidi" w:hAnsiTheme="majorBidi" w:cstheme="majorBidi"/>
          <w:lang w:val="vi-VN"/>
        </w:rPr>
        <w:t xml:space="preserve"> vì được hổ trợ bởi các </w:t>
      </w:r>
      <w:r w:rsidR="0007573E">
        <w:rPr>
          <w:rFonts w:asciiTheme="majorBidi" w:hAnsiTheme="majorBidi" w:cstheme="majorBidi"/>
          <w:lang w:val="vi-VN"/>
        </w:rPr>
        <w:t>đường truyền Hadith khác</w:t>
      </w:r>
      <w:r w:rsidR="006C10CF">
        <w:rPr>
          <w:rFonts w:asciiTheme="majorBidi" w:hAnsiTheme="majorBidi" w:cstheme="majorBidi"/>
          <w:lang w:val="vi-VN"/>
        </w:rPr>
        <w:t>.</w:t>
      </w:r>
    </w:p>
    <w:p w:rsidR="006C10CF" w:rsidRDefault="006C10CF" w:rsidP="006B2695">
      <w:pPr>
        <w:bidi w:val="0"/>
        <w:spacing w:before="120" w:after="0" w:line="240" w:lineRule="auto"/>
        <w:ind w:firstLine="720"/>
        <w:jc w:val="lowKashida"/>
        <w:rPr>
          <w:rFonts w:asciiTheme="majorBidi" w:hAnsiTheme="majorBidi" w:cstheme="majorBidi"/>
          <w:lang w:val="vi-VN"/>
        </w:rPr>
      </w:pPr>
      <w:r w:rsidRPr="006C10CF">
        <w:rPr>
          <w:rFonts w:asciiTheme="majorBidi" w:hAnsiTheme="majorBidi" w:cstheme="majorBidi"/>
          <w:b/>
          <w:bCs/>
          <w:lang w:val="vi-VN"/>
        </w:rPr>
        <w:lastRenderedPageBreak/>
        <w:t>Còn theo ý kiến của riêng tôi</w:t>
      </w:r>
      <w:r>
        <w:rPr>
          <w:rFonts w:asciiTheme="majorBidi" w:hAnsiTheme="majorBidi" w:cstheme="majorBidi"/>
          <w:lang w:val="vi-VN"/>
        </w:rPr>
        <w:t xml:space="preserve"> là không vuốt tay lên mặt sau Du-a’</w:t>
      </w:r>
      <w:r w:rsidR="0007573E">
        <w:rPr>
          <w:rFonts w:asciiTheme="majorBidi" w:hAnsiTheme="majorBidi" w:cstheme="majorBidi"/>
          <w:lang w:val="vi-VN"/>
        </w:rPr>
        <w:t xml:space="preserve">, bởi cho dù Hadith này được hổ trợ bởi các đường truyền Hadith khác thì lời Hadith đi ngược lại với lời các Hadith Soheeh trong khi số lượng Hadith Soheeh rất nhiều đều ghi rằng Thiên Sứ </w:t>
      </w:r>
      <w:r w:rsidR="0007573E">
        <w:rPr>
          <w:rFonts w:cs="Arial Unicode MS" w:hint="eastAsia"/>
          <w:color w:val="C00000"/>
          <w:rtl/>
          <w:lang w:val="vi-VN"/>
        </w:rPr>
        <w:t>ﷺ</w:t>
      </w:r>
      <w:r w:rsidR="0007573E">
        <w:rPr>
          <w:rFonts w:asciiTheme="majorBidi" w:hAnsiTheme="majorBidi" w:cstheme="majorBidi"/>
          <w:lang w:val="vi-VN"/>
        </w:rPr>
        <w:t xml:space="preserve"> chỉ giơ tay lên Du-a’ nhưng không hề ghi rằng Thiên Sứ </w:t>
      </w:r>
      <w:r w:rsidR="0007573E">
        <w:rPr>
          <w:rFonts w:cs="Arial Unicode MS" w:hint="eastAsia"/>
          <w:color w:val="C00000"/>
          <w:rtl/>
          <w:lang w:val="vi-VN"/>
        </w:rPr>
        <w:t>ﷺ</w:t>
      </w:r>
      <w:r w:rsidR="0007573E">
        <w:rPr>
          <w:rFonts w:asciiTheme="majorBidi" w:hAnsiTheme="majorBidi" w:cstheme="majorBidi"/>
          <w:lang w:val="vi-VN"/>
        </w:rPr>
        <w:t xml:space="preserve"> đã vuốt tay lên mặt.</w:t>
      </w:r>
    </w:p>
    <w:p w:rsidR="00D133EE" w:rsidRDefault="00D133EE"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Tóm lại, không nên nói những ai vuốt tay lên mặt là Bid-a’h mà chỉ có thể nói là không nên vu</w:t>
      </w:r>
      <w:r w:rsidR="008E3A92">
        <w:rPr>
          <w:rFonts w:asciiTheme="majorBidi" w:hAnsiTheme="majorBidi" w:cstheme="majorBidi"/>
          <w:lang w:val="vi-VN"/>
        </w:rPr>
        <w:t>ốt</w:t>
      </w:r>
      <w:r>
        <w:rPr>
          <w:rFonts w:asciiTheme="majorBidi" w:hAnsiTheme="majorBidi" w:cstheme="majorBidi"/>
          <w:lang w:val="vi-VN"/>
        </w:rPr>
        <w:t>, và khi có thấy ai vuốt thì cũng đừng có cản ngăn. Xong vấn đề thứ nhất.</w:t>
      </w:r>
    </w:p>
    <w:p w:rsidR="00D133EE" w:rsidRDefault="00D133EE" w:rsidP="006B2695">
      <w:pPr>
        <w:bidi w:val="0"/>
        <w:spacing w:before="120" w:after="0" w:line="240" w:lineRule="auto"/>
        <w:ind w:firstLine="720"/>
        <w:jc w:val="lowKashida"/>
        <w:rPr>
          <w:rFonts w:asciiTheme="majorBidi" w:hAnsiTheme="majorBidi" w:cstheme="majorBidi"/>
          <w:lang w:val="vi-VN"/>
        </w:rPr>
      </w:pPr>
      <w:r w:rsidRPr="00D133EE">
        <w:rPr>
          <w:rFonts w:asciiTheme="majorBidi" w:hAnsiTheme="majorBidi" w:cstheme="majorBidi"/>
          <w:b/>
          <w:bCs/>
          <w:lang w:val="vi-VN"/>
        </w:rPr>
        <w:t>Về vấn đề thứ hai là Du-a’ sau Salah Sunnah:</w:t>
      </w:r>
      <w:r>
        <w:rPr>
          <w:rFonts w:asciiTheme="majorBidi" w:hAnsiTheme="majorBidi" w:cstheme="majorBidi"/>
          <w:lang w:val="vi-VN"/>
        </w:rPr>
        <w:t xml:space="preserve"> </w:t>
      </w:r>
      <w:r w:rsidR="0005748E">
        <w:rPr>
          <w:rFonts w:asciiTheme="majorBidi" w:hAnsiTheme="majorBidi" w:cstheme="majorBidi"/>
          <w:lang w:val="vi-VN"/>
        </w:rPr>
        <w:t>Nếu ai đó cho rằng sau Salah Sunnah như Rawaatib đi chẳng hạn là phải Du-a’, thế là y duy trì mãi hành động này, e rằng đây là điều Bid-a’h bởi không được truyền lại là Thiên Sứ</w:t>
      </w:r>
      <w:r w:rsidR="00316795">
        <w:rPr>
          <w:rFonts w:asciiTheme="majorBidi" w:hAnsiTheme="majorBidi" w:cstheme="majorBidi"/>
          <w:lang w:val="vi-VN"/>
        </w:rPr>
        <w:t xml:space="preserve"> </w:t>
      </w:r>
      <w:r w:rsidR="00316795">
        <w:rPr>
          <w:rFonts w:cs="Arial Unicode MS" w:hint="eastAsia"/>
          <w:color w:val="C00000"/>
          <w:rtl/>
          <w:lang w:val="vi-VN"/>
        </w:rPr>
        <w:t>ﷺ</w:t>
      </w:r>
      <w:r w:rsidR="0005748E">
        <w:rPr>
          <w:rFonts w:asciiTheme="majorBidi" w:hAnsiTheme="majorBidi" w:cstheme="majorBidi"/>
          <w:lang w:val="vi-VN"/>
        </w:rPr>
        <w:t xml:space="preserve"> đã làm thế</w:t>
      </w:r>
      <w:r w:rsidR="00316795">
        <w:rPr>
          <w:rFonts w:asciiTheme="majorBidi" w:hAnsiTheme="majorBidi" w:cstheme="majorBidi"/>
          <w:lang w:val="vi-VN"/>
        </w:rPr>
        <w:t>, vì Thiên Sứ</w:t>
      </w:r>
      <w:r w:rsidR="00D069E9">
        <w:rPr>
          <w:rFonts w:asciiTheme="majorBidi" w:hAnsiTheme="majorBidi" w:cstheme="majorBidi"/>
          <w:lang w:val="vi-VN"/>
        </w:rPr>
        <w:t xml:space="preserve"> </w:t>
      </w:r>
      <w:r w:rsidR="00D069E9">
        <w:rPr>
          <w:rFonts w:cs="Arial Unicode MS" w:hint="eastAsia"/>
          <w:color w:val="C00000"/>
          <w:rtl/>
          <w:lang w:val="vi-VN"/>
        </w:rPr>
        <w:t>ﷺ</w:t>
      </w:r>
      <w:r w:rsidR="00316795">
        <w:rPr>
          <w:rFonts w:asciiTheme="majorBidi" w:hAnsiTheme="majorBidi" w:cstheme="majorBidi"/>
          <w:lang w:val="vi-VN"/>
        </w:rPr>
        <w:t xml:space="preserve"> hành lễ Salah Sunnah rất nhiều nhưng không hề được truyền lại là Người đã cầu xin sau Salah Sunnah đó, nếu có là đã truyền lại cho cộng đồng của Người rồi có thể là lời nói hoặc hành động hoặc sự hài lòng cho người khác làm.</w:t>
      </w:r>
      <w:r w:rsidR="00D069E9">
        <w:rPr>
          <w:rFonts w:asciiTheme="majorBidi" w:hAnsiTheme="majorBidi" w:cstheme="majorBidi"/>
          <w:lang w:val="vi-VN"/>
        </w:rPr>
        <w:t xml:space="preserve"> </w:t>
      </w:r>
    </w:p>
    <w:p w:rsidR="00EF4716" w:rsidRDefault="00EF4716" w:rsidP="00D069E9">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Chú ý khi người Muslim hành lễ Salah là y đang đối thoại với Allah, lúc này không nên bỏ vấn đề Du-a’ đến khi kết thúc Salah thì quay lại Du-a’. Tốt nhất là Du-a’ trước khi chào Salam bởi đây là cơ hội tốt nhất như Sheikh Al-Islam Ibnu Taimiyah đã nói. Hỡi tín hữu Muslim khi bạn muốn cầu xin Allah thì hãy cầu xin Ngài trong Salah lúc trước chào Salam, bởi đây là vị trí được Thiên Sứ </w:t>
      </w:r>
      <w:r>
        <w:rPr>
          <w:rFonts w:cs="Arial Unicode MS" w:hint="eastAsia"/>
          <w:color w:val="C00000"/>
          <w:rtl/>
          <w:lang w:val="vi-VN"/>
        </w:rPr>
        <w:t>ﷺ</w:t>
      </w:r>
      <w:r>
        <w:rPr>
          <w:rFonts w:asciiTheme="majorBidi" w:hAnsiTheme="majorBidi" w:cstheme="majorBidi"/>
          <w:lang w:val="vi-VN"/>
        </w:rPr>
        <w:t xml:space="preserve"> </w:t>
      </w:r>
      <w:r w:rsidR="00D069E9">
        <w:rPr>
          <w:rFonts w:asciiTheme="majorBidi" w:hAnsiTheme="majorBidi" w:cstheme="majorBidi"/>
          <w:lang w:val="vi-VN"/>
        </w:rPr>
        <w:t>chỉ điểm</w:t>
      </w:r>
      <w:r>
        <w:rPr>
          <w:rFonts w:asciiTheme="majorBidi" w:hAnsiTheme="majorBidi" w:cstheme="majorBidi"/>
          <w:lang w:val="vi-VN"/>
        </w:rPr>
        <w:t xml:space="preserve"> như được thuật lại </w:t>
      </w:r>
      <w:r>
        <w:rPr>
          <w:rFonts w:asciiTheme="majorBidi" w:hAnsiTheme="majorBidi" w:cstheme="majorBidi"/>
          <w:lang w:val="vi-VN"/>
        </w:rPr>
        <w:lastRenderedPageBreak/>
        <w:t>từ Hadith Abdullah bin Mas-u’d</w:t>
      </w:r>
      <w:r w:rsidR="00572D2F">
        <w:rPr>
          <w:rFonts w:asciiTheme="majorBidi" w:hAnsiTheme="majorBidi" w:cstheme="majorBidi"/>
          <w:lang w:val="vi-VN"/>
        </w:rPr>
        <w:t xml:space="preserve"> </w:t>
      </w:r>
      <w:r w:rsidR="00572D2F" w:rsidRPr="003B5A9C">
        <w:rPr>
          <w:rFonts w:eastAsia="Calibri" w:cs="KFGQPC Uthman Taha Naskh"/>
          <w:color w:val="FF0000"/>
        </w:rPr>
        <w:sym w:font="AGA Arabesque" w:char="F074"/>
      </w:r>
      <w:r>
        <w:rPr>
          <w:rFonts w:asciiTheme="majorBidi" w:hAnsiTheme="majorBidi" w:cstheme="majorBidi"/>
          <w:lang w:val="vi-VN"/>
        </w:rPr>
        <w:t xml:space="preserve"> khi nói về Tashahhud: </w:t>
      </w:r>
    </w:p>
    <w:p w:rsidR="00572D2F" w:rsidRPr="00F719C5" w:rsidRDefault="00572D2F" w:rsidP="006B2695">
      <w:pPr>
        <w:spacing w:before="120" w:after="0" w:line="240" w:lineRule="auto"/>
        <w:jc w:val="both"/>
        <w:rPr>
          <w:rFonts w:cs="KFGQPC Uthman Taha Naskh"/>
          <w:color w:val="1F3864"/>
          <w:sz w:val="32"/>
          <w:szCs w:val="32"/>
          <w:rtl/>
          <w:lang w:val="vi-VN"/>
        </w:rPr>
      </w:pPr>
      <w:r w:rsidRPr="00F719C5">
        <w:rPr>
          <w:rFonts w:asciiTheme="majorBidi" w:hAnsiTheme="majorBidi" w:cs="KFGQPC Uthman Taha Naskh"/>
          <w:sz w:val="32"/>
          <w:szCs w:val="32"/>
          <w:rtl/>
        </w:rPr>
        <w:t>{</w:t>
      </w:r>
      <w:r w:rsidR="003B6DFC" w:rsidRPr="003B6DFC">
        <w:rPr>
          <w:rFonts w:ascii="Traditional Arabic" w:cs="KFGQPC Uthman Taha Naskh" w:hint="cs"/>
          <w:b/>
          <w:bCs/>
          <w:color w:val="1F3864"/>
          <w:sz w:val="32"/>
          <w:szCs w:val="32"/>
          <w:rtl/>
        </w:rPr>
        <w:t>ثُمَّ</w:t>
      </w:r>
      <w:r w:rsidR="003B6DFC" w:rsidRPr="003B6DFC">
        <w:rPr>
          <w:rFonts w:ascii="Traditional Arabic" w:cs="KFGQPC Uthman Taha Naskh"/>
          <w:b/>
          <w:bCs/>
          <w:color w:val="1F3864"/>
          <w:sz w:val="32"/>
          <w:szCs w:val="32"/>
          <w:rtl/>
        </w:rPr>
        <w:t xml:space="preserve"> </w:t>
      </w:r>
      <w:r w:rsidR="003B6DFC" w:rsidRPr="003B6DFC">
        <w:rPr>
          <w:rFonts w:ascii="Traditional Arabic" w:cs="KFGQPC Uthman Taha Naskh" w:hint="cs"/>
          <w:b/>
          <w:bCs/>
          <w:color w:val="1F3864"/>
          <w:sz w:val="32"/>
          <w:szCs w:val="32"/>
          <w:rtl/>
        </w:rPr>
        <w:t>يَتَخَيَّرُ</w:t>
      </w:r>
      <w:r w:rsidR="003B6DFC" w:rsidRPr="003B6DFC">
        <w:rPr>
          <w:rFonts w:ascii="Traditional Arabic" w:cs="KFGQPC Uthman Taha Naskh"/>
          <w:b/>
          <w:bCs/>
          <w:color w:val="1F3864"/>
          <w:sz w:val="32"/>
          <w:szCs w:val="32"/>
          <w:rtl/>
        </w:rPr>
        <w:t xml:space="preserve"> </w:t>
      </w:r>
      <w:r w:rsidR="003B6DFC" w:rsidRPr="003B6DFC">
        <w:rPr>
          <w:rFonts w:ascii="Traditional Arabic" w:cs="KFGQPC Uthman Taha Naskh" w:hint="cs"/>
          <w:b/>
          <w:bCs/>
          <w:color w:val="1F3864"/>
          <w:sz w:val="32"/>
          <w:szCs w:val="32"/>
          <w:rtl/>
        </w:rPr>
        <w:t>مِنَ</w:t>
      </w:r>
      <w:r w:rsidR="003B6DFC" w:rsidRPr="003B6DFC">
        <w:rPr>
          <w:rFonts w:ascii="Traditional Arabic" w:cs="KFGQPC Uthman Taha Naskh"/>
          <w:b/>
          <w:bCs/>
          <w:color w:val="1F3864"/>
          <w:sz w:val="32"/>
          <w:szCs w:val="32"/>
          <w:rtl/>
        </w:rPr>
        <w:t xml:space="preserve"> </w:t>
      </w:r>
      <w:r w:rsidR="003B6DFC" w:rsidRPr="003B6DFC">
        <w:rPr>
          <w:rFonts w:ascii="Traditional Arabic" w:cs="KFGQPC Uthman Taha Naskh" w:hint="cs"/>
          <w:b/>
          <w:bCs/>
          <w:color w:val="1F3864"/>
          <w:sz w:val="32"/>
          <w:szCs w:val="32"/>
          <w:rtl/>
        </w:rPr>
        <w:t>الدُّعَاءِ مَا شَاءَ</w:t>
      </w:r>
      <w:r w:rsidRPr="00F719C5">
        <w:rPr>
          <w:rFonts w:asciiTheme="majorBidi" w:hAnsiTheme="majorBidi" w:cs="KFGQPC Uthman Taha Naskh"/>
          <w:sz w:val="32"/>
          <w:szCs w:val="32"/>
          <w:rtl/>
        </w:rPr>
        <w:t>}</w:t>
      </w:r>
    </w:p>
    <w:p w:rsidR="00572D2F" w:rsidRDefault="00572D2F" w:rsidP="006B2695">
      <w:pPr>
        <w:bidi w:val="0"/>
        <w:spacing w:before="120" w:after="0" w:line="240" w:lineRule="auto"/>
        <w:jc w:val="lowKashida"/>
        <w:rPr>
          <w:lang w:val="vi-VN"/>
        </w:rPr>
      </w:pPr>
      <w:r w:rsidRPr="00DE6593">
        <w:rPr>
          <w:color w:val="1F3864"/>
          <w:lang w:val="vi-VN"/>
        </w:rPr>
        <w:t>“</w:t>
      </w:r>
      <w:r w:rsidR="001C57E4">
        <w:rPr>
          <w:b/>
          <w:bCs/>
          <w:color w:val="1F3864"/>
          <w:lang w:val="vi-VN"/>
        </w:rPr>
        <w:t>Xong các ngươi hãy lựa chọn</w:t>
      </w:r>
      <w:r w:rsidR="00E73EAA">
        <w:rPr>
          <w:b/>
          <w:bCs/>
          <w:color w:val="1F3864"/>
          <w:lang w:val="vi-VN"/>
        </w:rPr>
        <w:t xml:space="preserve"> các Du-a’ mà các ngươi muốn cầu xin.</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7"/>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9D028A" w:rsidRDefault="009D028A" w:rsidP="006B2695">
      <w:pPr>
        <w:bidi w:val="0"/>
        <w:spacing w:before="120" w:after="0" w:line="240" w:lineRule="auto"/>
        <w:jc w:val="lowKashida"/>
        <w:rPr>
          <w:lang w:val="vi-VN"/>
        </w:rPr>
      </w:pPr>
    </w:p>
    <w:p w:rsidR="009D028A" w:rsidRPr="009D028A" w:rsidRDefault="009D028A" w:rsidP="006B2695">
      <w:pPr>
        <w:bidi w:val="0"/>
        <w:spacing w:before="120" w:after="0" w:line="240" w:lineRule="auto"/>
        <w:jc w:val="center"/>
        <w:rPr>
          <w:rFonts w:eastAsia="Calibri" w:cs="KFGQPC Uthman Taha Naskh"/>
          <w:b/>
          <w:bCs/>
          <w:color w:val="FF0000"/>
          <w:lang w:val="vi-VN"/>
        </w:rPr>
      </w:pPr>
      <w:r w:rsidRPr="009D028A">
        <w:rPr>
          <w:b/>
          <w:bCs/>
          <w:lang w:val="vi-VN"/>
        </w:rPr>
        <w:t>Các sai phạm về Sa-i’</w:t>
      </w:r>
    </w:p>
    <w:p w:rsidR="009D028A" w:rsidRPr="009F10AF" w:rsidRDefault="009D028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47BB6">
        <w:rPr>
          <w:rFonts w:asciiTheme="majorBidi" w:hAnsiTheme="majorBidi" w:cstheme="majorBidi"/>
          <w:b/>
          <w:bCs/>
          <w:lang w:val="vi-VN"/>
        </w:rPr>
        <w:t>chúng tôi muốn biết thêm về các sai phạm khi người hành hương hướng đến Sa-i’, lúc Sa-i’ và các lời cầu xin liên quan ?</w:t>
      </w:r>
    </w:p>
    <w:p w:rsidR="009D028A" w:rsidRDefault="009D028A"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73BF6">
        <w:rPr>
          <w:rFonts w:asciiTheme="majorBidi" w:hAnsiTheme="majorBidi" w:cstheme="majorBidi"/>
          <w:lang w:val="vi-VN"/>
        </w:rPr>
        <w:t>Các sai phạm liên quan đến Sa-i’ hiện rõ trong tôi gồm các sai phạm sau:</w:t>
      </w:r>
    </w:p>
    <w:p w:rsidR="00073BF6" w:rsidRDefault="00073BF6" w:rsidP="006B2695">
      <w:pPr>
        <w:bidi w:val="0"/>
        <w:spacing w:before="120" w:after="0" w:line="240" w:lineRule="auto"/>
        <w:ind w:firstLine="720"/>
        <w:jc w:val="lowKashida"/>
        <w:rPr>
          <w:rFonts w:asciiTheme="majorBidi" w:hAnsiTheme="majorBidi" w:cstheme="majorBidi"/>
          <w:lang w:val="vi-VN"/>
        </w:rPr>
      </w:pPr>
      <w:r w:rsidRPr="00A7214C">
        <w:rPr>
          <w:rFonts w:asciiTheme="majorBidi" w:hAnsiTheme="majorBidi" w:cstheme="majorBidi"/>
          <w:b/>
          <w:bCs/>
          <w:lang w:val="vi-VN"/>
        </w:rPr>
        <w:t xml:space="preserve">1) </w:t>
      </w:r>
      <w:r w:rsidR="00A7214C" w:rsidRPr="00A7214C">
        <w:rPr>
          <w:rFonts w:asciiTheme="majorBidi" w:hAnsiTheme="majorBidi" w:cstheme="majorBidi"/>
          <w:b/>
          <w:bCs/>
          <w:lang w:val="vi-VN"/>
        </w:rPr>
        <w:t>Nói định tâm bằng lời:</w:t>
      </w:r>
      <w:r w:rsidR="00A7214C">
        <w:rPr>
          <w:rFonts w:asciiTheme="majorBidi" w:hAnsiTheme="majorBidi" w:cstheme="majorBidi"/>
          <w:lang w:val="vi-VN"/>
        </w:rPr>
        <w:t xml:space="preserve"> Có số người hành hương khi hướng đến núi Sofa thì nói: “</w:t>
      </w:r>
      <w:r w:rsidR="00A7214C">
        <w:rPr>
          <w:rFonts w:asciiTheme="majorBidi" w:hAnsiTheme="majorBidi" w:cstheme="majorBidi"/>
          <w:i/>
          <w:iCs/>
          <w:lang w:val="vi-VN"/>
        </w:rPr>
        <w:t>Rằng tôi định tâm Sa-i’ bảy vòng vì Allah</w:t>
      </w:r>
      <w:r w:rsidR="00A7214C">
        <w:rPr>
          <w:rFonts w:asciiTheme="majorBidi" w:hAnsiTheme="majorBidi" w:cstheme="majorBidi"/>
          <w:lang w:val="vi-VN"/>
        </w:rPr>
        <w:t xml:space="preserve">” xong y kể tên cuộc hành hương mình đang làm. Họ nói lời này khi đang hướng đến Sofa hoặc khi đang leo lên Sofa. Như được giải thích ở trên là việc </w:t>
      </w:r>
      <w:r w:rsidR="00E617AC">
        <w:rPr>
          <w:rFonts w:asciiTheme="majorBidi" w:hAnsiTheme="majorBidi" w:cstheme="majorBidi"/>
          <w:lang w:val="vi-VN"/>
        </w:rPr>
        <w:t>định tâm bằng lời là Bid-a’h bởi Thiên Sứ</w:t>
      </w:r>
      <w:r w:rsidR="00D069E9">
        <w:rPr>
          <w:rFonts w:asciiTheme="majorBidi" w:hAnsiTheme="majorBidi" w:cstheme="majorBidi"/>
          <w:lang w:val="vi-VN"/>
        </w:rPr>
        <w:t xml:space="preserve"> </w:t>
      </w:r>
      <w:r w:rsidR="00D069E9">
        <w:rPr>
          <w:rFonts w:cs="Arial Unicode MS" w:hint="eastAsia"/>
          <w:color w:val="C00000"/>
          <w:rtl/>
          <w:lang w:val="vi-VN"/>
        </w:rPr>
        <w:t>ﷺ</w:t>
      </w:r>
      <w:r w:rsidR="00E617AC">
        <w:rPr>
          <w:rFonts w:asciiTheme="majorBidi" w:hAnsiTheme="majorBidi" w:cstheme="majorBidi"/>
          <w:lang w:val="vi-VN"/>
        </w:rPr>
        <w:t xml:space="preserve"> không hề định tâm bằng lời bao giờ, trong khi đó Allah phán:</w:t>
      </w:r>
    </w:p>
    <w:p w:rsidR="009D1818" w:rsidRPr="00901804" w:rsidRDefault="009D1818" w:rsidP="006B2695">
      <w:pPr>
        <w:spacing w:before="120" w:after="0" w:line="240" w:lineRule="auto"/>
        <w:jc w:val="lowKashida"/>
        <w:rPr>
          <w:sz w:val="26"/>
          <w:szCs w:val="26"/>
          <w:rtl/>
          <w:lang w:val="vi-VN"/>
        </w:rPr>
      </w:pPr>
      <w:r w:rsidRPr="005A4DC2">
        <w:rPr>
          <w:rFonts w:ascii="KFGQPC Uthman Taha Naskh" w:cs="KFGQPC Uthman Taha Naskh" w:hint="cs"/>
          <w:sz w:val="32"/>
          <w:szCs w:val="32"/>
          <w:rtl/>
          <w:lang w:bidi="ar-EG"/>
        </w:rPr>
        <w:t>﴿</w:t>
      </w:r>
      <w:r w:rsidRPr="005A4DC2">
        <w:rPr>
          <w:rFonts w:cs="KFGQPC Uthmanic Script HAFS" w:hint="cs"/>
          <w:b/>
          <w:bCs/>
          <w:color w:val="006600"/>
          <w:sz w:val="32"/>
          <w:szCs w:val="32"/>
          <w:rtl/>
        </w:rPr>
        <w:t>لَّقَدۡ كَانَ لَكُمۡ فِي رَسُولِ ٱ</w:t>
      </w:r>
      <w:r w:rsidRPr="005A4DC2">
        <w:rPr>
          <w:rFonts w:cs="KFGQPC Uthmanic Script HAFS"/>
          <w:b/>
          <w:bCs/>
          <w:color w:val="006600"/>
          <w:sz w:val="32"/>
          <w:szCs w:val="32"/>
          <w:rtl/>
        </w:rPr>
        <w:t>للَّهِ أُسۡوَةٌ حَسَنَة</w:t>
      </w:r>
      <w:r w:rsidRPr="005A4DC2">
        <w:rPr>
          <w:rFonts w:cs="KFGQPC Uthmanic Script HAFS" w:hint="cs"/>
          <w:b/>
          <w:bCs/>
          <w:color w:val="006600"/>
          <w:sz w:val="32"/>
          <w:szCs w:val="32"/>
          <w:rtl/>
        </w:rPr>
        <w:t xml:space="preserve">ٞ </w:t>
      </w:r>
      <w:r w:rsidRPr="005A4DC2">
        <w:rPr>
          <w:rFonts w:cs="KFGQPC Uthmanic Script HAFS"/>
          <w:b/>
          <w:bCs/>
          <w:color w:val="006600"/>
          <w:sz w:val="32"/>
          <w:szCs w:val="32"/>
          <w:rtl/>
        </w:rPr>
        <w:t>لِّمَن كَانَ يَرۡجُواْ ٱللَّهَ وَٱلۡيَوۡمَ ٱلۡأٓخِرَ وَذَكَرَ ٱللَّهَ كَثِير</w:t>
      </w:r>
      <w:r w:rsidRPr="005A4DC2">
        <w:rPr>
          <w:rFonts w:ascii="Jameel Noori Nastaleeq" w:hAnsi="Jameel Noori Nastaleeq" w:cs="KFGQPC Uthmanic Script HAFS" w:hint="cs"/>
          <w:b/>
          <w:bCs/>
          <w:color w:val="006600"/>
          <w:sz w:val="38"/>
          <w:szCs w:val="32"/>
          <w:rtl/>
        </w:rPr>
        <w:t>ٗ</w:t>
      </w:r>
      <w:r w:rsidRPr="005A4DC2">
        <w:rPr>
          <w:rFonts w:cs="KFGQPC Uthmanic Script HAFS" w:hint="cs"/>
          <w:b/>
          <w:bCs/>
          <w:color w:val="006600"/>
          <w:sz w:val="32"/>
          <w:szCs w:val="32"/>
          <w:rtl/>
        </w:rPr>
        <w:t>ا ٢١</w:t>
      </w:r>
      <w:r w:rsidRPr="005A4DC2">
        <w:rPr>
          <w:rFonts w:ascii="KFGQPC Uthman Taha Naskh" w:cs="KFGQPC Uthman Taha Naskh" w:hint="cs"/>
          <w:sz w:val="32"/>
          <w:szCs w:val="32"/>
          <w:rtl/>
          <w:lang w:bidi="ar-EG"/>
        </w:rPr>
        <w:t>﴾</w:t>
      </w:r>
      <w:r w:rsidRPr="009D1818">
        <w:rPr>
          <w:rFonts w:ascii="KFGQPC Uthman Taha Naskh" w:cs="KFGQPC Uthman Taha Naskh" w:hint="cs"/>
          <w:rtl/>
          <w:lang w:bidi="ar-EG"/>
        </w:rPr>
        <w:t xml:space="preserve"> </w:t>
      </w:r>
      <w:r w:rsidRPr="009D1818">
        <w:rPr>
          <w:rFonts w:ascii="Arial" w:hAnsi="Arial" w:cs="KFGQPC Uthman Taha Naskh"/>
          <w:sz w:val="24"/>
          <w:szCs w:val="24"/>
          <w:rtl/>
        </w:rPr>
        <w:t xml:space="preserve">الأحزاب: </w:t>
      </w:r>
      <w:r w:rsidRPr="009D1818">
        <w:rPr>
          <w:sz w:val="24"/>
          <w:szCs w:val="24"/>
          <w:rtl/>
        </w:rPr>
        <w:t>21</w:t>
      </w:r>
    </w:p>
    <w:p w:rsidR="00E617AC" w:rsidRPr="008946A4" w:rsidRDefault="009D1818" w:rsidP="006B2695">
      <w:pPr>
        <w:bidi w:val="0"/>
        <w:spacing w:before="120" w:after="0" w:line="240" w:lineRule="auto"/>
        <w:jc w:val="lowKashida"/>
        <w:rPr>
          <w:rFonts w:asciiTheme="majorBidi" w:hAnsiTheme="majorBidi" w:cstheme="majorBidi"/>
          <w:sz w:val="32"/>
          <w:szCs w:val="32"/>
          <w:lang w:val="vi-VN" w:bidi="ar-EG"/>
        </w:rPr>
      </w:pPr>
      <w:r w:rsidRPr="00901804">
        <w:rPr>
          <w:rFonts w:cs="Traditional Arabic"/>
        </w:rPr>
        <w:lastRenderedPageBreak/>
        <w:sym w:font="AGA Arabesque" w:char="F07B"/>
      </w:r>
      <w:r w:rsidRPr="00901804">
        <w:rPr>
          <w:b/>
          <w:bCs/>
          <w:color w:val="006600"/>
        </w:rPr>
        <w:t xml:space="preserve">Chắc chắn trong các ngươi có vị </w:t>
      </w:r>
      <w:r w:rsidR="006218E0">
        <w:rPr>
          <w:b/>
          <w:bCs/>
          <w:color w:val="006600"/>
        </w:rPr>
        <w:t>Thiên Sứ</w:t>
      </w:r>
      <w:r w:rsidRPr="00901804">
        <w:rPr>
          <w:b/>
          <w:bCs/>
          <w:color w:val="006600"/>
        </w:rPr>
        <w:t xml:space="preserve"> của Allah, </w:t>
      </w:r>
      <w:r w:rsidRPr="00901804">
        <w:rPr>
          <w:b/>
          <w:bCs/>
          <w:color w:val="006600"/>
          <w:lang w:val="vi-VN"/>
        </w:rPr>
        <w:t>Y</w:t>
      </w:r>
      <w:r w:rsidRPr="00901804">
        <w:rPr>
          <w:b/>
          <w:bCs/>
          <w:color w:val="006600"/>
        </w:rPr>
        <w:t xml:space="preserve"> là một gương đạo đức mẫu mực cho những ai hy vọng về (cuộc gặp gỡ) với Allah và ngày (phán xử) cuối cùng và đồng thời họ tưởng nhớ Allah thật nhiều</w:t>
      </w:r>
      <w:r w:rsidRPr="00901804">
        <w:rPr>
          <w:b/>
          <w:bCs/>
          <w:color w:val="006600"/>
          <w:lang w:val="vi-VN"/>
        </w:rPr>
        <w:t>.</w:t>
      </w:r>
      <w:r w:rsidRPr="00901804">
        <w:rPr>
          <w:rFonts w:cs="Traditional Arabic"/>
        </w:rPr>
        <w:sym w:font="AGA Arabesque" w:char="F07D"/>
      </w:r>
      <w:r w:rsidRPr="00901804">
        <w:rPr>
          <w:rFonts w:cs="Traditional Arabic"/>
          <w:lang w:val="vi-VN"/>
        </w:rPr>
        <w:t xml:space="preserve"> Al-Ahzaab: 21</w:t>
      </w:r>
      <w:r w:rsidR="008946A4">
        <w:t>(chương 33)</w:t>
      </w:r>
      <w:r w:rsidR="008946A4">
        <w:rPr>
          <w:lang w:val="vi-VN"/>
        </w:rPr>
        <w:t xml:space="preserve">, và Thiên Sứ </w:t>
      </w:r>
      <w:r w:rsidR="008946A4">
        <w:rPr>
          <w:rFonts w:cs="Arial Unicode MS" w:hint="eastAsia"/>
          <w:color w:val="C00000"/>
          <w:rtl/>
          <w:lang w:val="vi-VN"/>
        </w:rPr>
        <w:t>ﷺ</w:t>
      </w:r>
      <w:r w:rsidR="008946A4">
        <w:rPr>
          <w:lang w:val="vi-VN"/>
        </w:rPr>
        <w:t xml:space="preserve"> nói:</w:t>
      </w:r>
    </w:p>
    <w:p w:rsidR="004A2ED2" w:rsidRPr="00D11F02" w:rsidRDefault="00D11F02" w:rsidP="006B2695">
      <w:pPr>
        <w:spacing w:before="120" w:after="0" w:line="240" w:lineRule="auto"/>
        <w:jc w:val="lowKashida"/>
        <w:rPr>
          <w:rFonts w:asciiTheme="majorBidi" w:hAnsiTheme="majorBidi" w:cs="KFGQPC Uthman Taha Naskh"/>
          <w:color w:val="1F3864"/>
          <w:sz w:val="32"/>
          <w:szCs w:val="32"/>
          <w:lang w:val="vi-VN" w:bidi="ar-EG"/>
        </w:rPr>
      </w:pPr>
      <w:r w:rsidRPr="00F719C5">
        <w:rPr>
          <w:rFonts w:asciiTheme="majorBidi" w:hAnsiTheme="majorBidi" w:cs="KFGQPC Uthman Taha Naskh"/>
          <w:sz w:val="32"/>
          <w:szCs w:val="32"/>
          <w:rtl/>
        </w:rPr>
        <w:t>{</w:t>
      </w:r>
      <w:r w:rsidRPr="00D11F02">
        <w:rPr>
          <w:rFonts w:ascii="Traditional Arabic" w:cs="KFGQPC Uthman Taha Naskh" w:hint="cs"/>
          <w:b/>
          <w:bCs/>
          <w:color w:val="1F3864"/>
          <w:sz w:val="32"/>
          <w:szCs w:val="32"/>
          <w:rtl/>
        </w:rPr>
        <w:t>إِنَّ</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خَيْرَ</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الْحَدِيثِ</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كِتَابُ</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اللَّهِ</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وَخَيْرَ</w:t>
      </w:r>
      <w:r w:rsidRPr="00D11F02">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الْهَدْيِ</w:t>
      </w:r>
      <w:r w:rsidRPr="00D11F02">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هَدْيُ</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مُحَمَّدٍ</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وَشَرَّ</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الأُمُورِ</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مُحْدَثَاتُهَا</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وَكُلَّ</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مُحْدَثَةٍ</w:t>
      </w:r>
      <w:r w:rsidRPr="00D11F02">
        <w:rPr>
          <w:rFonts w:ascii="Traditional Arabic" w:cs="KFGQPC Uthman Taha Naskh"/>
          <w:b/>
          <w:bCs/>
          <w:color w:val="1F3864"/>
          <w:sz w:val="32"/>
          <w:szCs w:val="32"/>
          <w:rtl/>
        </w:rPr>
        <w:t xml:space="preserve"> </w:t>
      </w:r>
      <w:r w:rsidRPr="00D11F02">
        <w:rPr>
          <w:rFonts w:ascii="Traditional Arabic" w:cs="KFGQPC Uthman Taha Naskh" w:hint="cs"/>
          <w:b/>
          <w:bCs/>
          <w:color w:val="1F3864"/>
          <w:sz w:val="32"/>
          <w:szCs w:val="32"/>
          <w:rtl/>
        </w:rPr>
        <w:t>بِدْعَةٌ</w:t>
      </w:r>
      <w:r w:rsidRPr="00F719C5">
        <w:rPr>
          <w:rFonts w:asciiTheme="majorBidi" w:hAnsiTheme="majorBidi" w:cs="KFGQPC Uthman Taha Naskh"/>
          <w:sz w:val="32"/>
          <w:szCs w:val="32"/>
          <w:rtl/>
        </w:rPr>
        <w:t>}</w:t>
      </w:r>
    </w:p>
    <w:p w:rsidR="00EC1574" w:rsidRDefault="00D11F02" w:rsidP="006B2695">
      <w:pPr>
        <w:bidi w:val="0"/>
        <w:spacing w:before="120" w:after="0" w:line="240" w:lineRule="auto"/>
        <w:jc w:val="both"/>
        <w:rPr>
          <w:lang w:val="vi-VN"/>
        </w:rPr>
      </w:pPr>
      <w:r w:rsidRPr="00DE6593">
        <w:rPr>
          <w:color w:val="1F3864"/>
          <w:lang w:val="vi-VN"/>
        </w:rPr>
        <w:t>“</w:t>
      </w:r>
      <w:r w:rsidR="007263CC">
        <w:rPr>
          <w:b/>
          <w:bCs/>
          <w:color w:val="1F3864"/>
          <w:lang w:val="vi-VN"/>
        </w:rPr>
        <w:t>Rằng lời phán toàn mỹ nhất là Kinh Sách của Allah (tức Qur’an) và chỉ đạo toàn mỹ nhất là chỉ đạo của Muhammad và điều tồi tệ nhất là cải cách trong tôn giáo và tất cả sự cải cách là Bid-a’h.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8"/>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EA17EC" w:rsidRDefault="00EA17EC" w:rsidP="006B2695">
      <w:pPr>
        <w:bidi w:val="0"/>
        <w:spacing w:before="120" w:after="0" w:line="240" w:lineRule="auto"/>
        <w:ind w:firstLine="720"/>
        <w:jc w:val="both"/>
        <w:rPr>
          <w:lang w:val="vi-VN"/>
        </w:rPr>
      </w:pPr>
      <w:r>
        <w:rPr>
          <w:lang w:val="vi-VN"/>
        </w:rPr>
        <w:t>Để định tâm con người chỉ cần suy nghĩ trong lòng về điều mình muốn làm, bởi Allah luôn am tường mọi thứ và biết rõ ý nguyện con người muốn gì.</w:t>
      </w:r>
    </w:p>
    <w:p w:rsidR="00B3205C" w:rsidRDefault="00B3205C" w:rsidP="006B2695">
      <w:pPr>
        <w:bidi w:val="0"/>
        <w:spacing w:before="120" w:after="0" w:line="240" w:lineRule="auto"/>
        <w:ind w:firstLine="720"/>
        <w:jc w:val="both"/>
        <w:rPr>
          <w:lang w:val="vi-VN"/>
        </w:rPr>
      </w:pPr>
      <w:r w:rsidRPr="00250063">
        <w:rPr>
          <w:b/>
          <w:bCs/>
          <w:lang w:val="vi-VN"/>
        </w:rPr>
        <w:t xml:space="preserve">2) </w:t>
      </w:r>
      <w:r w:rsidR="00B71D9E" w:rsidRPr="00250063">
        <w:rPr>
          <w:b/>
          <w:bCs/>
          <w:lang w:val="vi-VN"/>
        </w:rPr>
        <w:t>Có số người khi lến đến Safo, sau khi hướng mặt về Ka’bah thì họ giơ tay chào giống như lúc họ Takbeer trong Salah vậy</w:t>
      </w:r>
      <w:r w:rsidR="00250063">
        <w:rPr>
          <w:lang w:val="vi-VN"/>
        </w:rPr>
        <w:t>, đây là hành động sai</w:t>
      </w:r>
      <w:r w:rsidR="00C13896">
        <w:rPr>
          <w:lang w:val="vi-VN"/>
        </w:rPr>
        <w:t xml:space="preserve">. Bởi xưa kia khi lên Sofa là Thiên Sứ </w:t>
      </w:r>
      <w:r w:rsidR="00C13896">
        <w:rPr>
          <w:rFonts w:cs="Arial Unicode MS" w:hint="eastAsia"/>
          <w:color w:val="C00000"/>
          <w:rtl/>
          <w:lang w:val="vi-VN"/>
        </w:rPr>
        <w:t>ﷺ</w:t>
      </w:r>
      <w:r w:rsidR="00C13896">
        <w:rPr>
          <w:lang w:val="vi-VN"/>
        </w:rPr>
        <w:t xml:space="preserve"> giơ tay lên cầu xin chứ không phải giơ tay lên giống như Takbeer trong Salah</w:t>
      </w:r>
      <w:r w:rsidR="00632BA2">
        <w:rPr>
          <w:lang w:val="vi-VN"/>
        </w:rPr>
        <w:t xml:space="preserve">. Lưu ý với người hành hương khi lên Sofa thì hướng mặt về Qiblah và giơ tay lên cầu xin bằng các lời Du-a’ được truyền lại từ Thiên Sứ </w:t>
      </w:r>
      <w:r w:rsidR="00632BA2">
        <w:rPr>
          <w:rFonts w:cs="Arial Unicode MS" w:hint="eastAsia"/>
          <w:color w:val="C00000"/>
          <w:rtl/>
          <w:lang w:val="vi-VN"/>
        </w:rPr>
        <w:t>ﷺ</w:t>
      </w:r>
      <w:r w:rsidR="00632BA2">
        <w:rPr>
          <w:lang w:val="vi-VN"/>
        </w:rPr>
        <w:t>.</w:t>
      </w:r>
    </w:p>
    <w:p w:rsidR="004D1D4E" w:rsidRDefault="004D1D4E" w:rsidP="006B2695">
      <w:pPr>
        <w:bidi w:val="0"/>
        <w:spacing w:before="120" w:after="0" w:line="240" w:lineRule="auto"/>
        <w:ind w:firstLine="720"/>
        <w:jc w:val="both"/>
        <w:rPr>
          <w:lang w:val="vi-VN"/>
        </w:rPr>
      </w:pPr>
      <w:r w:rsidRPr="004D1D4E">
        <w:rPr>
          <w:b/>
          <w:bCs/>
          <w:lang w:val="vi-VN"/>
        </w:rPr>
        <w:t>3) Có số người đi từ Sofa đến Marwah bằng một kiểu đi bộ duy nhất</w:t>
      </w:r>
      <w:r>
        <w:rPr>
          <w:lang w:val="vi-VN"/>
        </w:rPr>
        <w:t xml:space="preserve">, </w:t>
      </w:r>
      <w:r w:rsidR="00002305">
        <w:rPr>
          <w:lang w:val="vi-VN"/>
        </w:rPr>
        <w:t xml:space="preserve">họ không màng đến giữa hai </w:t>
      </w:r>
      <w:r w:rsidR="00002305">
        <w:rPr>
          <w:lang w:val="vi-VN"/>
        </w:rPr>
        <w:lastRenderedPageBreak/>
        <w:t>dấu hiệu đèn xanh là chạy bộ, hành động này trái ngược Sunnah, bởi xưa kia Thiên Sứ</w:t>
      </w:r>
      <w:r w:rsidR="00560D8E">
        <w:rPr>
          <w:lang w:val="vi-VN"/>
        </w:rPr>
        <w:t xml:space="preserve"> </w:t>
      </w:r>
      <w:r w:rsidR="00560D8E">
        <w:rPr>
          <w:rFonts w:cs="Arial Unicode MS" w:hint="eastAsia"/>
          <w:color w:val="C00000"/>
          <w:rtl/>
          <w:lang w:val="vi-VN"/>
        </w:rPr>
        <w:t>ﷺ</w:t>
      </w:r>
      <w:r w:rsidR="00002305">
        <w:rPr>
          <w:lang w:val="vi-VN"/>
        </w:rPr>
        <w:t xml:space="preserve"> đã chạy bộ rất nhanh ở giữa khoảng này tức từ đèn xanh này đến đèn xanh kia</w:t>
      </w:r>
      <w:r w:rsidR="00E15F7E">
        <w:rPr>
          <w:lang w:val="vi-VN"/>
        </w:rPr>
        <w:t>. Theo giáo lý qui định khi người hành hương đến vị trí đèn xanh</w:t>
      </w:r>
      <w:r w:rsidR="00E417D0">
        <w:rPr>
          <w:lang w:val="vi-VN"/>
        </w:rPr>
        <w:t xml:space="preserve"> sau khi xuống Sofa là chạy nhanh nhất có thể để đến vị trí đèn xanh phía trước là đi bộ lại bình thường. Với điều kiện là không gây ảnh hưởng đến người xung quanh và ít người đi Sa-i’, ngoài khu vực này thì đi bộ bình thường, có thể mới đúng Sunnah.</w:t>
      </w:r>
    </w:p>
    <w:p w:rsidR="00011E58" w:rsidRDefault="00011E58" w:rsidP="006B2695">
      <w:pPr>
        <w:bidi w:val="0"/>
        <w:spacing w:before="120" w:after="0" w:line="240" w:lineRule="auto"/>
        <w:ind w:firstLine="720"/>
        <w:jc w:val="both"/>
        <w:rPr>
          <w:lang w:val="vi-VN"/>
        </w:rPr>
      </w:pPr>
      <w:r w:rsidRPr="004105B5">
        <w:rPr>
          <w:b/>
          <w:bCs/>
          <w:lang w:val="vi-VN"/>
        </w:rPr>
        <w:t xml:space="preserve">4) </w:t>
      </w:r>
      <w:r w:rsidR="00BC5F05" w:rsidRPr="004105B5">
        <w:rPr>
          <w:b/>
          <w:bCs/>
          <w:lang w:val="vi-VN"/>
        </w:rPr>
        <w:t>Có người chạy chậm suốt bảy vòng của Sa-i’</w:t>
      </w:r>
      <w:r w:rsidR="00F5564B">
        <w:rPr>
          <w:lang w:val="vi-VN"/>
        </w:rPr>
        <w:t>, họ chạy từ Sofa đến Marwah rồi chạy từ Marwah đến Sofa, với hành động này vị phạm hai điều sai hoặc nhiều hơn:</w:t>
      </w:r>
    </w:p>
    <w:p w:rsidR="00F5564B" w:rsidRDefault="009F0D5D" w:rsidP="006B2695">
      <w:pPr>
        <w:bidi w:val="0"/>
        <w:spacing w:before="120" w:after="0" w:line="240" w:lineRule="auto"/>
        <w:ind w:firstLine="720"/>
        <w:jc w:val="both"/>
        <w:rPr>
          <w:lang w:val="vi-VN"/>
        </w:rPr>
      </w:pPr>
      <w:r w:rsidRPr="009F0D5D">
        <w:rPr>
          <w:b/>
          <w:bCs/>
          <w:lang w:val="vi-VN"/>
        </w:rPr>
        <w:t>Sai t</w:t>
      </w:r>
      <w:r w:rsidR="00F5564B" w:rsidRPr="009F0D5D">
        <w:rPr>
          <w:b/>
          <w:bCs/>
          <w:lang w:val="vi-VN"/>
        </w:rPr>
        <w:t>hứ nhất:</w:t>
      </w:r>
      <w:r w:rsidR="00F5564B">
        <w:rPr>
          <w:lang w:val="vi-VN"/>
        </w:rPr>
        <w:t xml:space="preserve"> </w:t>
      </w:r>
      <w:r w:rsidR="002B26F5">
        <w:rPr>
          <w:lang w:val="vi-VN"/>
        </w:rPr>
        <w:t>Đi nghịch lại Sunnah.</w:t>
      </w:r>
    </w:p>
    <w:p w:rsidR="002B26F5" w:rsidRDefault="009F0D5D" w:rsidP="00560D8E">
      <w:pPr>
        <w:bidi w:val="0"/>
        <w:spacing w:before="120" w:after="0" w:line="240" w:lineRule="auto"/>
        <w:ind w:firstLine="720"/>
        <w:jc w:val="both"/>
        <w:rPr>
          <w:lang w:val="vi-VN"/>
        </w:rPr>
      </w:pPr>
      <w:r w:rsidRPr="009F0D5D">
        <w:rPr>
          <w:b/>
          <w:bCs/>
          <w:lang w:val="vi-VN"/>
        </w:rPr>
        <w:t>Sai t</w:t>
      </w:r>
      <w:r w:rsidR="002B26F5" w:rsidRPr="009F0D5D">
        <w:rPr>
          <w:b/>
          <w:bCs/>
          <w:lang w:val="vi-VN"/>
        </w:rPr>
        <w:t>hứ hai:</w:t>
      </w:r>
      <w:r w:rsidR="002B26F5">
        <w:rPr>
          <w:lang w:val="vi-VN"/>
        </w:rPr>
        <w:t xml:space="preserve"> Gây khó khăn cho bản thân, bởi có những người không thể chạy bộ nhưng do cứ nghĩ chạy bộ </w:t>
      </w:r>
      <w:r w:rsidR="00560D8E">
        <w:rPr>
          <w:lang w:val="vi-VN"/>
        </w:rPr>
        <w:t>do tưởng</w:t>
      </w:r>
      <w:r w:rsidR="002B26F5">
        <w:rPr>
          <w:lang w:val="vi-VN"/>
        </w:rPr>
        <w:t xml:space="preserve"> là Sunnah nên cố chạy hết cả bảy vòng.</w:t>
      </w:r>
    </w:p>
    <w:p w:rsidR="002B26F5" w:rsidRDefault="00876F22" w:rsidP="00E82474">
      <w:pPr>
        <w:bidi w:val="0"/>
        <w:spacing w:before="120" w:after="0" w:line="240" w:lineRule="auto"/>
        <w:ind w:firstLine="720"/>
        <w:jc w:val="both"/>
        <w:rPr>
          <w:lang w:val="vi-VN"/>
        </w:rPr>
      </w:pPr>
      <w:r>
        <w:rPr>
          <w:lang w:val="vi-VN"/>
        </w:rPr>
        <w:t>Có người muốn chạy thật nhanh để cho xong phần Sa-i’, hành động này còn tồi tệ hơn hành động tr</w:t>
      </w:r>
      <w:r w:rsidR="0075591D">
        <w:rPr>
          <w:lang w:val="vi-VN"/>
        </w:rPr>
        <w:t>ước</w:t>
      </w:r>
      <w:r w:rsidR="00FD4C72">
        <w:rPr>
          <w:lang w:val="vi-VN"/>
        </w:rPr>
        <w:t>. Đây quả là hành động bởn cợt trong hành đạo, ngao ngán và muốn làm cho xong</w:t>
      </w:r>
      <w:r w:rsidR="00CD103E">
        <w:rPr>
          <w:lang w:val="vi-VN"/>
        </w:rPr>
        <w:t>, điều này nói lên niềm tin yếu kém của Muslim</w:t>
      </w:r>
      <w:r w:rsidR="00B407D1">
        <w:rPr>
          <w:lang w:val="vi-VN"/>
        </w:rPr>
        <w:t xml:space="preserve"> và</w:t>
      </w:r>
      <w:r w:rsidR="00E82474">
        <w:rPr>
          <w:lang w:val="vi-VN"/>
        </w:rPr>
        <w:t xml:space="preserve"> y</w:t>
      </w:r>
      <w:r w:rsidR="00B407D1">
        <w:rPr>
          <w:lang w:val="vi-VN"/>
        </w:rPr>
        <w:t xml:space="preserve"> không yêu thích hành đạo</w:t>
      </w:r>
      <w:r w:rsidR="00FD4C72">
        <w:rPr>
          <w:lang w:val="vi-VN"/>
        </w:rPr>
        <w:t>. Đối với tín đồ Muslim cần phải thỏa mãn hài lòng, chuyên tâm khi hành đạo, yêu thích hành đạo theo đúng cung cách được Thiên Sứ</w:t>
      </w:r>
      <w:r w:rsidR="004817EB">
        <w:rPr>
          <w:lang w:val="vi-VN"/>
        </w:rPr>
        <w:t xml:space="preserve"> </w:t>
      </w:r>
      <w:r w:rsidR="004817EB">
        <w:rPr>
          <w:rFonts w:cs="Arial Unicode MS" w:hint="eastAsia"/>
          <w:color w:val="C00000"/>
          <w:rtl/>
          <w:lang w:val="vi-VN"/>
        </w:rPr>
        <w:t>ﷺ</w:t>
      </w:r>
      <w:r w:rsidR="00FD4C72">
        <w:rPr>
          <w:lang w:val="vi-VN"/>
        </w:rPr>
        <w:t xml:space="preserve"> chỉ dạy.</w:t>
      </w:r>
    </w:p>
    <w:p w:rsidR="009F0D5D" w:rsidRDefault="009F0D5D" w:rsidP="00ED32D3">
      <w:pPr>
        <w:bidi w:val="0"/>
        <w:spacing w:before="120" w:after="0" w:line="240" w:lineRule="auto"/>
        <w:ind w:firstLine="720"/>
        <w:jc w:val="both"/>
        <w:rPr>
          <w:lang w:val="vi-VN"/>
        </w:rPr>
      </w:pPr>
      <w:r w:rsidRPr="009F0D5D">
        <w:rPr>
          <w:b/>
          <w:bCs/>
          <w:lang w:val="vi-VN"/>
        </w:rPr>
        <w:t>Sai thứ ba:</w:t>
      </w:r>
      <w:r w:rsidR="00211F0F">
        <w:rPr>
          <w:lang w:val="vi-VN"/>
        </w:rPr>
        <w:t xml:space="preserve"> Gây ảnh hưởng đến người Sa-i’ cùng, đôi khi đụng trúng họ, che lấn họ. Tôi xin khuyên quí tín hữu hãy luôn bám sát chỉ đạo của Thiên Sứ</w:t>
      </w:r>
      <w:r w:rsidR="003E19B9">
        <w:rPr>
          <w:lang w:val="vi-VN"/>
        </w:rPr>
        <w:t xml:space="preserve"> </w:t>
      </w:r>
      <w:r w:rsidR="003E19B9">
        <w:rPr>
          <w:rFonts w:cs="Arial Unicode MS" w:hint="eastAsia"/>
          <w:color w:val="C00000"/>
          <w:rtl/>
          <w:lang w:val="vi-VN"/>
        </w:rPr>
        <w:t>ﷺ</w:t>
      </w:r>
      <w:r w:rsidR="00211F0F">
        <w:rPr>
          <w:lang w:val="vi-VN"/>
        </w:rPr>
        <w:t xml:space="preserve"> bởi đó mới là chỉ đạo tốt nhất</w:t>
      </w:r>
      <w:r w:rsidR="00710D98">
        <w:rPr>
          <w:lang w:val="vi-VN"/>
        </w:rPr>
        <w:t xml:space="preserve">. Cụ thể là đi bộ bình khi Sa-i’ </w:t>
      </w:r>
      <w:r w:rsidR="00710D98">
        <w:rPr>
          <w:lang w:val="vi-VN"/>
        </w:rPr>
        <w:lastRenderedPageBreak/>
        <w:t>ngoại trừ khi đến đèn báo màu xanh thì chạy nhanh có thể để đến đèn xanh kia nhưng tuyệt đối không gây khó khăn cho mình và gây ảnh hưởng đến người khác.</w:t>
      </w:r>
      <w:r w:rsidR="003E19B9">
        <w:rPr>
          <w:lang w:val="vi-VN"/>
        </w:rPr>
        <w:t xml:space="preserve"> </w:t>
      </w:r>
    </w:p>
    <w:p w:rsidR="004105B5" w:rsidRPr="003E19B9" w:rsidRDefault="004105B5" w:rsidP="006B2695">
      <w:pPr>
        <w:bidi w:val="0"/>
        <w:spacing w:before="120" w:after="0" w:line="240" w:lineRule="auto"/>
        <w:ind w:firstLine="720"/>
        <w:jc w:val="both"/>
        <w:rPr>
          <w:b/>
          <w:bCs/>
          <w:lang w:val="vi-VN"/>
        </w:rPr>
      </w:pPr>
      <w:r w:rsidRPr="003E19B9">
        <w:rPr>
          <w:b/>
          <w:bCs/>
          <w:lang w:val="vi-VN"/>
        </w:rPr>
        <w:t>5) Có ngườ</w:t>
      </w:r>
      <w:r w:rsidR="005005C3" w:rsidRPr="003E19B9">
        <w:rPr>
          <w:b/>
          <w:bCs/>
          <w:lang w:val="vi-VN"/>
        </w:rPr>
        <w:t xml:space="preserve">i lặp lại </w:t>
      </w:r>
      <w:r w:rsidR="003F2CF8" w:rsidRPr="003E19B9">
        <w:rPr>
          <w:b/>
          <w:bCs/>
          <w:lang w:val="vi-VN"/>
        </w:rPr>
        <w:t>bảy lần câu Kinh sau ở bảy vòng Sa-i’</w:t>
      </w:r>
    </w:p>
    <w:p w:rsidR="00BD6CF5" w:rsidRPr="005900E9" w:rsidRDefault="00BD6CF5" w:rsidP="006B2695">
      <w:pPr>
        <w:spacing w:before="120" w:after="0" w:line="240" w:lineRule="auto"/>
        <w:jc w:val="both"/>
        <w:rPr>
          <w:rFonts w:cs="Traditional Arabic"/>
          <w:sz w:val="34"/>
          <w:szCs w:val="34"/>
          <w:rtl/>
        </w:rPr>
      </w:pPr>
      <w:r w:rsidRPr="00BF68E6">
        <w:rPr>
          <w:rFonts w:ascii="KFGQPC Uthman Taha Naskh" w:cs="KFGQPC Uthman Taha Naskh" w:hint="cs"/>
          <w:sz w:val="32"/>
          <w:szCs w:val="32"/>
          <w:rtl/>
          <w:lang w:bidi="ar-EG"/>
        </w:rPr>
        <w:t>﴿</w:t>
      </w:r>
      <w:r w:rsidRPr="00750AB4">
        <w:rPr>
          <w:rFonts w:cs="KFGQPC Uthmanic Script HAFS"/>
          <w:b/>
          <w:bCs/>
          <w:color w:val="006600"/>
          <w:sz w:val="32"/>
          <w:szCs w:val="32"/>
          <w:rtl/>
        </w:rPr>
        <w:t>۞إِنَّ ٱلصَّفَا وَٱلۡمَرۡوَةَ مِن شَعَآئِرِ ٱللَّهِ</w:t>
      </w:r>
      <w:r w:rsidRPr="00750AB4">
        <w:rPr>
          <w:rFonts w:cs="KFGQPC Uthmanic Script HAFS"/>
          <w:b/>
          <w:bCs/>
          <w:color w:val="006600"/>
          <w:sz w:val="32"/>
          <w:szCs w:val="32"/>
          <w:lang w:val="vi-VN"/>
        </w:rPr>
        <w:t xml:space="preserve"> </w:t>
      </w:r>
      <w:r w:rsidRPr="00750AB4">
        <w:rPr>
          <w:rFonts w:cs="KFGQPC Uthmanic Script HAFS"/>
          <w:b/>
          <w:bCs/>
          <w:color w:val="006600"/>
          <w:sz w:val="32"/>
          <w:szCs w:val="32"/>
          <w:rtl/>
        </w:rPr>
        <w:t>ۖ</w:t>
      </w:r>
      <w:r w:rsidRPr="00BF68E6">
        <w:rPr>
          <w:rFonts w:ascii="KFGQPC Uthman Taha Naskh" w:cs="KFGQPC Uthman Taha Naskh" w:hint="cs"/>
          <w:sz w:val="32"/>
          <w:szCs w:val="32"/>
          <w:rtl/>
          <w:lang w:bidi="ar-EG"/>
        </w:rPr>
        <w:t>﴾</w:t>
      </w:r>
      <w:r w:rsidRPr="00BD6CF5">
        <w:rPr>
          <w:rFonts w:ascii="Arial" w:hAnsi="Arial" w:cs="KFGQPC Uthman Taha Naskh"/>
          <w:sz w:val="24"/>
          <w:szCs w:val="24"/>
          <w:rtl/>
        </w:rPr>
        <w:t xml:space="preserve"> البقرة:</w:t>
      </w:r>
      <w:r w:rsidRPr="00BD6CF5">
        <w:rPr>
          <w:sz w:val="24"/>
          <w:szCs w:val="24"/>
          <w:rtl/>
        </w:rPr>
        <w:t xml:space="preserve"> 15</w:t>
      </w:r>
      <w:r w:rsidRPr="00BD6CF5">
        <w:rPr>
          <w:rFonts w:hint="cs"/>
          <w:sz w:val="24"/>
          <w:szCs w:val="24"/>
          <w:rtl/>
        </w:rPr>
        <w:t>8</w:t>
      </w:r>
    </w:p>
    <w:p w:rsidR="004105B5" w:rsidRDefault="00BD6CF5" w:rsidP="006B2695">
      <w:pPr>
        <w:bidi w:val="0"/>
        <w:spacing w:before="120" w:after="0" w:line="240" w:lineRule="auto"/>
        <w:jc w:val="both"/>
        <w:rPr>
          <w:lang w:val="vi-VN"/>
        </w:rPr>
      </w:pPr>
      <w:r w:rsidRPr="005900E9">
        <w:rPr>
          <w:rFonts w:cs="KFGQPC Uthman Taha Naskh"/>
        </w:rPr>
        <w:sym w:font="AGA Arabesque" w:char="007B"/>
      </w:r>
      <w:r w:rsidRPr="005900E9">
        <w:rPr>
          <w:b/>
          <w:bCs/>
          <w:color w:val="006600"/>
          <w:lang w:val="vi-VN"/>
        </w:rPr>
        <w:t>Q</w:t>
      </w:r>
      <w:r w:rsidRPr="005900E9">
        <w:rPr>
          <w:b/>
          <w:bCs/>
          <w:color w:val="006600"/>
        </w:rPr>
        <w:t xml:space="preserve">uả thật, (hai ngọn núi) </w:t>
      </w:r>
      <w:r>
        <w:rPr>
          <w:b/>
          <w:bCs/>
          <w:color w:val="006600"/>
        </w:rPr>
        <w:t>Sofa</w:t>
      </w:r>
      <w:r w:rsidRPr="005900E9">
        <w:rPr>
          <w:b/>
          <w:bCs/>
          <w:color w:val="006600"/>
        </w:rPr>
        <w:t xml:space="preserve"> và Marwah (tại Makkah) là một trong những dấu hiệu</w:t>
      </w:r>
      <w:r>
        <w:rPr>
          <w:b/>
          <w:bCs/>
          <w:color w:val="006600"/>
          <w:lang w:val="vi-VN"/>
        </w:rPr>
        <w:t xml:space="preserve"> (hành hương)</w:t>
      </w:r>
      <w:r w:rsidRPr="005900E9">
        <w:rPr>
          <w:b/>
          <w:bCs/>
          <w:color w:val="006600"/>
        </w:rPr>
        <w:t xml:space="preserve"> của Allah</w:t>
      </w:r>
      <w:r>
        <w:rPr>
          <w:b/>
          <w:bCs/>
          <w:color w:val="006600"/>
          <w:lang w:val="vi-VN"/>
        </w:rPr>
        <w:t>.</w:t>
      </w:r>
      <w:r w:rsidRPr="005900E9">
        <w:rPr>
          <w:rFonts w:cs="KFGQPC Uthman Taha Naskh"/>
        </w:rPr>
        <w:sym w:font="AGA Arabesque" w:char="007D"/>
      </w:r>
      <w:r w:rsidRPr="00F55D06">
        <w:rPr>
          <w:lang w:val="vi-VN"/>
        </w:rPr>
        <w:t xml:space="preserve">  </w:t>
      </w:r>
      <w:r w:rsidR="00D94179">
        <w:rPr>
          <w:lang w:val="vi-VN"/>
        </w:rPr>
        <w:t>Al-Baqoroh</w:t>
      </w:r>
      <w:r w:rsidRPr="00F55D06">
        <w:rPr>
          <w:lang w:val="vi-VN"/>
        </w:rPr>
        <w:t>: 158</w:t>
      </w:r>
      <w:r w:rsidRPr="005900E9">
        <w:rPr>
          <w:lang w:val="vi-VN"/>
        </w:rPr>
        <w:t xml:space="preserve"> (chương</w:t>
      </w:r>
      <w:r w:rsidR="005005C3">
        <w:rPr>
          <w:lang w:val="vi-VN"/>
        </w:rPr>
        <w:t xml:space="preserve"> 2)</w:t>
      </w:r>
      <w:r w:rsidR="00B82336">
        <w:rPr>
          <w:lang w:val="vi-VN"/>
        </w:rPr>
        <w:t xml:space="preserve">, đây là hành động đi nghịch Sunnah. Theo Sunnah là sau khi Thiên Sứ </w:t>
      </w:r>
      <w:r w:rsidR="00B82336">
        <w:rPr>
          <w:rFonts w:cs="Arial Unicode MS" w:hint="eastAsia"/>
          <w:color w:val="C00000"/>
          <w:rtl/>
          <w:lang w:val="vi-VN"/>
        </w:rPr>
        <w:t>ﷺ</w:t>
      </w:r>
      <w:r w:rsidR="00B82336">
        <w:rPr>
          <w:lang w:val="vi-VN"/>
        </w:rPr>
        <w:t xml:space="preserve"> hoàn thành hai Rak-at sau Tawwaaf là người hướng đến</w:t>
      </w:r>
      <w:r w:rsidR="005267C3">
        <w:rPr>
          <w:lang w:val="vi-VN"/>
        </w:rPr>
        <w:t xml:space="preserve"> Sofa, khi đến gần Sofa thì người đọc:</w:t>
      </w:r>
    </w:p>
    <w:p w:rsidR="005267C3" w:rsidRPr="005900E9" w:rsidRDefault="005267C3" w:rsidP="006B2695">
      <w:pPr>
        <w:spacing w:before="120" w:after="0" w:line="240" w:lineRule="auto"/>
        <w:jc w:val="both"/>
        <w:rPr>
          <w:rFonts w:cs="Traditional Arabic"/>
          <w:sz w:val="34"/>
          <w:szCs w:val="34"/>
          <w:rtl/>
        </w:rPr>
      </w:pPr>
      <w:r w:rsidRPr="00BF68E6">
        <w:rPr>
          <w:rFonts w:ascii="KFGQPC Uthman Taha Naskh" w:cs="KFGQPC Uthman Taha Naskh" w:hint="cs"/>
          <w:sz w:val="32"/>
          <w:szCs w:val="32"/>
          <w:rtl/>
          <w:lang w:bidi="ar-EG"/>
        </w:rPr>
        <w:t>﴿</w:t>
      </w:r>
      <w:r w:rsidRPr="00750AB4">
        <w:rPr>
          <w:rFonts w:cs="KFGQPC Uthmanic Script HAFS"/>
          <w:b/>
          <w:bCs/>
          <w:color w:val="006600"/>
          <w:sz w:val="32"/>
          <w:szCs w:val="32"/>
          <w:rtl/>
        </w:rPr>
        <w:t>۞إِنَّ ٱلصَّفَا وَٱلۡمَرۡوَةَ مِن شَعَآئِرِ ٱللَّهِ</w:t>
      </w:r>
      <w:r w:rsidRPr="00750AB4">
        <w:rPr>
          <w:rFonts w:cs="KFGQPC Uthmanic Script HAFS"/>
          <w:b/>
          <w:bCs/>
          <w:color w:val="006600"/>
          <w:sz w:val="32"/>
          <w:szCs w:val="32"/>
          <w:lang w:val="vi-VN"/>
        </w:rPr>
        <w:t xml:space="preserve"> </w:t>
      </w:r>
      <w:r w:rsidRPr="00750AB4">
        <w:rPr>
          <w:rFonts w:cs="KFGQPC Uthmanic Script HAFS"/>
          <w:b/>
          <w:bCs/>
          <w:color w:val="006600"/>
          <w:sz w:val="32"/>
          <w:szCs w:val="32"/>
          <w:rtl/>
        </w:rPr>
        <w:t>ۖ</w:t>
      </w:r>
      <w:r w:rsidRPr="00BF68E6">
        <w:rPr>
          <w:rFonts w:ascii="KFGQPC Uthman Taha Naskh" w:cs="KFGQPC Uthman Taha Naskh" w:hint="cs"/>
          <w:sz w:val="32"/>
          <w:szCs w:val="32"/>
          <w:rtl/>
          <w:lang w:bidi="ar-EG"/>
        </w:rPr>
        <w:t>﴾</w:t>
      </w:r>
      <w:r w:rsidRPr="00BD6CF5">
        <w:rPr>
          <w:rFonts w:ascii="Arial" w:hAnsi="Arial" w:cs="KFGQPC Uthman Taha Naskh"/>
          <w:sz w:val="24"/>
          <w:szCs w:val="24"/>
          <w:rtl/>
        </w:rPr>
        <w:t xml:space="preserve"> البقرة:</w:t>
      </w:r>
      <w:r w:rsidRPr="00BD6CF5">
        <w:rPr>
          <w:sz w:val="24"/>
          <w:szCs w:val="24"/>
          <w:rtl/>
        </w:rPr>
        <w:t xml:space="preserve"> 15</w:t>
      </w:r>
      <w:r w:rsidRPr="00BD6CF5">
        <w:rPr>
          <w:rFonts w:hint="cs"/>
          <w:sz w:val="24"/>
          <w:szCs w:val="24"/>
          <w:rtl/>
        </w:rPr>
        <w:t>8</w:t>
      </w:r>
    </w:p>
    <w:p w:rsidR="00F345E5" w:rsidRDefault="005267C3" w:rsidP="00520CA4">
      <w:pPr>
        <w:bidi w:val="0"/>
        <w:spacing w:before="120" w:after="0" w:line="240" w:lineRule="auto"/>
        <w:jc w:val="both"/>
        <w:rPr>
          <w:lang w:val="vi-VN"/>
        </w:rPr>
      </w:pPr>
      <w:r w:rsidRPr="005900E9">
        <w:rPr>
          <w:rFonts w:cs="KFGQPC Uthman Taha Naskh"/>
        </w:rPr>
        <w:sym w:font="AGA Arabesque" w:char="007B"/>
      </w:r>
      <w:r w:rsidRPr="005900E9">
        <w:rPr>
          <w:b/>
          <w:bCs/>
          <w:color w:val="006600"/>
          <w:lang w:val="vi-VN"/>
        </w:rPr>
        <w:t>Q</w:t>
      </w:r>
      <w:r w:rsidRPr="005900E9">
        <w:rPr>
          <w:b/>
          <w:bCs/>
          <w:color w:val="006600"/>
        </w:rPr>
        <w:t xml:space="preserve">uả thật, (hai ngọn núi) </w:t>
      </w:r>
      <w:r>
        <w:rPr>
          <w:b/>
          <w:bCs/>
          <w:color w:val="006600"/>
        </w:rPr>
        <w:t>Sofa</w:t>
      </w:r>
      <w:r w:rsidRPr="005900E9">
        <w:rPr>
          <w:b/>
          <w:bCs/>
          <w:color w:val="006600"/>
        </w:rPr>
        <w:t xml:space="preserve"> và Marwah (tại Makkah) là một trong những dấu hiệu</w:t>
      </w:r>
      <w:r>
        <w:rPr>
          <w:b/>
          <w:bCs/>
          <w:color w:val="006600"/>
          <w:lang w:val="vi-VN"/>
        </w:rPr>
        <w:t xml:space="preserve"> (hành hương)</w:t>
      </w:r>
      <w:r w:rsidRPr="005900E9">
        <w:rPr>
          <w:b/>
          <w:bCs/>
          <w:color w:val="006600"/>
        </w:rPr>
        <w:t xml:space="preserve"> của Allah</w:t>
      </w:r>
      <w:r>
        <w:rPr>
          <w:b/>
          <w:bCs/>
          <w:color w:val="006600"/>
          <w:lang w:val="vi-VN"/>
        </w:rPr>
        <w:t>.</w:t>
      </w:r>
      <w:r w:rsidRPr="005900E9">
        <w:rPr>
          <w:rFonts w:cs="KFGQPC Uthman Taha Naskh"/>
        </w:rPr>
        <w:sym w:font="AGA Arabesque" w:char="007D"/>
      </w:r>
      <w:r w:rsidRPr="00F55D06">
        <w:rPr>
          <w:lang w:val="vi-VN"/>
        </w:rPr>
        <w:t xml:space="preserve">  </w:t>
      </w:r>
      <w:r w:rsidR="00D94179">
        <w:rPr>
          <w:lang w:val="vi-VN"/>
        </w:rPr>
        <w:t>Al-Baqoroh</w:t>
      </w:r>
      <w:r w:rsidRPr="00F55D06">
        <w:rPr>
          <w:lang w:val="vi-VN"/>
        </w:rPr>
        <w:t>: 158</w:t>
      </w:r>
      <w:r w:rsidRPr="005900E9">
        <w:rPr>
          <w:lang w:val="vi-VN"/>
        </w:rPr>
        <w:t xml:space="preserve"> (chương</w:t>
      </w:r>
      <w:r>
        <w:rPr>
          <w:lang w:val="vi-VN"/>
        </w:rPr>
        <w:t xml:space="preserve"> 2),</w:t>
      </w:r>
      <w:r w:rsidR="00FC5ACB">
        <w:rPr>
          <w:lang w:val="vi-VN"/>
        </w:rPr>
        <w:t xml:space="preserve"> và đọc tiếp:</w:t>
      </w:r>
      <w:r w:rsidR="000B1F84">
        <w:rPr>
          <w:rFonts w:hint="cs"/>
          <w:rtl/>
          <w:lang w:val="vi-VN"/>
        </w:rPr>
        <w:t xml:space="preserve"> </w:t>
      </w:r>
      <w:r w:rsidR="00B12092" w:rsidRPr="00F345E5">
        <w:rPr>
          <w:rFonts w:cs="KFGQPC Uthman Taha Naskh" w:hint="cs"/>
          <w:b/>
          <w:bCs/>
          <w:color w:val="1F3864"/>
          <w:sz w:val="32"/>
          <w:szCs w:val="32"/>
          <w:rtl/>
        </w:rPr>
        <w:t>{</w:t>
      </w:r>
      <w:r w:rsidR="00B12092" w:rsidRPr="00F345E5">
        <w:rPr>
          <w:rFonts w:ascii="Traditional Arabic" w:cs="KFGQPC Uthman Taha Naskh" w:hint="eastAsia"/>
          <w:b/>
          <w:bCs/>
          <w:color w:val="1F3864"/>
          <w:sz w:val="32"/>
          <w:szCs w:val="32"/>
          <w:rtl/>
        </w:rPr>
        <w:t>أَبْ</w:t>
      </w:r>
      <w:r w:rsidR="00B12092" w:rsidRPr="00F345E5">
        <w:rPr>
          <w:rFonts w:ascii="Traditional Arabic" w:cs="KFGQPC Uthman Taha Naskh" w:hint="cs"/>
          <w:b/>
          <w:bCs/>
          <w:color w:val="1F3864"/>
          <w:sz w:val="32"/>
          <w:szCs w:val="32"/>
          <w:rtl/>
        </w:rPr>
        <w:t>ـ</w:t>
      </w:r>
      <w:r w:rsidR="00B12092" w:rsidRPr="00F345E5">
        <w:rPr>
          <w:rFonts w:ascii="Traditional Arabic" w:cs="KFGQPC Uthman Taha Naskh" w:hint="eastAsia"/>
          <w:b/>
          <w:bCs/>
          <w:color w:val="1F3864"/>
          <w:sz w:val="32"/>
          <w:szCs w:val="32"/>
          <w:rtl/>
        </w:rPr>
        <w:t>دَأُ</w:t>
      </w:r>
      <w:r w:rsidR="00B12092" w:rsidRPr="00F345E5">
        <w:rPr>
          <w:rFonts w:ascii="Traditional Arabic" w:cs="KFGQPC Uthman Taha Naskh"/>
          <w:b/>
          <w:bCs/>
          <w:color w:val="1F3864"/>
          <w:sz w:val="32"/>
          <w:szCs w:val="32"/>
          <w:rtl/>
        </w:rPr>
        <w:t xml:space="preserve"> </w:t>
      </w:r>
      <w:r w:rsidR="00B12092" w:rsidRPr="00F345E5">
        <w:rPr>
          <w:rFonts w:ascii="Traditional Arabic" w:cs="KFGQPC Uthman Taha Naskh" w:hint="eastAsia"/>
          <w:b/>
          <w:bCs/>
          <w:color w:val="1F3864"/>
          <w:sz w:val="32"/>
          <w:szCs w:val="32"/>
          <w:rtl/>
        </w:rPr>
        <w:t>بِمَ</w:t>
      </w:r>
      <w:r w:rsidR="00B12092" w:rsidRPr="00F345E5">
        <w:rPr>
          <w:rFonts w:ascii="Traditional Arabic" w:cs="KFGQPC Uthman Taha Naskh" w:hint="cs"/>
          <w:b/>
          <w:bCs/>
          <w:color w:val="1F3864"/>
          <w:sz w:val="32"/>
          <w:szCs w:val="32"/>
          <w:rtl/>
        </w:rPr>
        <w:t>ـ</w:t>
      </w:r>
      <w:r w:rsidR="00B12092" w:rsidRPr="00F345E5">
        <w:rPr>
          <w:rFonts w:ascii="Traditional Arabic" w:cs="KFGQPC Uthman Taha Naskh" w:hint="eastAsia"/>
          <w:b/>
          <w:bCs/>
          <w:color w:val="1F3864"/>
          <w:sz w:val="32"/>
          <w:szCs w:val="32"/>
          <w:rtl/>
        </w:rPr>
        <w:t>ا</w:t>
      </w:r>
      <w:r w:rsidR="00B12092" w:rsidRPr="00F345E5">
        <w:rPr>
          <w:rFonts w:ascii="Traditional Arabic" w:cs="KFGQPC Uthman Taha Naskh"/>
          <w:b/>
          <w:bCs/>
          <w:color w:val="1F3864"/>
          <w:sz w:val="32"/>
          <w:szCs w:val="32"/>
          <w:rtl/>
        </w:rPr>
        <w:t xml:space="preserve"> </w:t>
      </w:r>
      <w:r w:rsidR="00B12092" w:rsidRPr="00F345E5">
        <w:rPr>
          <w:rFonts w:ascii="Traditional Arabic" w:cs="KFGQPC Uthman Taha Naskh" w:hint="eastAsia"/>
          <w:b/>
          <w:bCs/>
          <w:color w:val="1F3864"/>
          <w:sz w:val="32"/>
          <w:szCs w:val="32"/>
          <w:rtl/>
        </w:rPr>
        <w:t>بَ</w:t>
      </w:r>
      <w:r w:rsidR="00B12092" w:rsidRPr="00F345E5">
        <w:rPr>
          <w:rFonts w:ascii="Traditional Arabic" w:cs="KFGQPC Uthman Taha Naskh" w:hint="cs"/>
          <w:b/>
          <w:bCs/>
          <w:color w:val="1F3864"/>
          <w:sz w:val="32"/>
          <w:szCs w:val="32"/>
          <w:rtl/>
        </w:rPr>
        <w:t>ـ</w:t>
      </w:r>
      <w:r w:rsidR="00B12092" w:rsidRPr="00F345E5">
        <w:rPr>
          <w:rFonts w:ascii="Traditional Arabic" w:cs="KFGQPC Uthman Taha Naskh" w:hint="eastAsia"/>
          <w:b/>
          <w:bCs/>
          <w:color w:val="1F3864"/>
          <w:sz w:val="32"/>
          <w:szCs w:val="32"/>
          <w:rtl/>
        </w:rPr>
        <w:t>دَأَ</w:t>
      </w:r>
      <w:r w:rsidR="00B12092" w:rsidRPr="00F345E5">
        <w:rPr>
          <w:rFonts w:ascii="Traditional Arabic" w:cs="KFGQPC Uthman Taha Naskh"/>
          <w:b/>
          <w:bCs/>
          <w:color w:val="1F3864"/>
          <w:sz w:val="32"/>
          <w:szCs w:val="32"/>
          <w:rtl/>
        </w:rPr>
        <w:t xml:space="preserve"> </w:t>
      </w:r>
      <w:r w:rsidR="00B12092" w:rsidRPr="00F345E5">
        <w:rPr>
          <w:rFonts w:ascii="Traditional Arabic" w:cs="KFGQPC Uthman Taha Naskh" w:hint="eastAsia"/>
          <w:b/>
          <w:bCs/>
          <w:color w:val="1F3864"/>
          <w:sz w:val="32"/>
          <w:szCs w:val="32"/>
          <w:rtl/>
        </w:rPr>
        <w:t>الل</w:t>
      </w:r>
      <w:r w:rsidR="00B12092" w:rsidRPr="00F345E5">
        <w:rPr>
          <w:rFonts w:ascii="Traditional Arabic" w:cs="KFGQPC Uthman Taha Naskh" w:hint="cs"/>
          <w:b/>
          <w:bCs/>
          <w:color w:val="1F3864"/>
          <w:sz w:val="32"/>
          <w:szCs w:val="32"/>
          <w:rtl/>
        </w:rPr>
        <w:t>هُ</w:t>
      </w:r>
      <w:r w:rsidR="00B12092" w:rsidRPr="00F345E5">
        <w:rPr>
          <w:rFonts w:ascii="Traditional Arabic" w:cs="KFGQPC Uthman Taha Naskh"/>
          <w:b/>
          <w:bCs/>
          <w:color w:val="1F3864"/>
          <w:sz w:val="32"/>
          <w:szCs w:val="32"/>
          <w:rtl/>
        </w:rPr>
        <w:t xml:space="preserve"> </w:t>
      </w:r>
      <w:r w:rsidR="00B12092" w:rsidRPr="00F345E5">
        <w:rPr>
          <w:rFonts w:ascii="Traditional Arabic" w:cs="KFGQPC Uthman Taha Naskh" w:hint="eastAsia"/>
          <w:b/>
          <w:bCs/>
          <w:color w:val="1F3864"/>
          <w:sz w:val="32"/>
          <w:szCs w:val="32"/>
          <w:rtl/>
        </w:rPr>
        <w:t>بِ</w:t>
      </w:r>
      <w:r w:rsidR="00B12092" w:rsidRPr="00F345E5">
        <w:rPr>
          <w:rFonts w:ascii="Traditional Arabic" w:cs="KFGQPC Uthman Taha Naskh" w:hint="cs"/>
          <w:b/>
          <w:bCs/>
          <w:color w:val="1F3864"/>
          <w:sz w:val="32"/>
          <w:szCs w:val="32"/>
          <w:rtl/>
        </w:rPr>
        <w:t>ـ</w:t>
      </w:r>
      <w:r w:rsidR="00B12092" w:rsidRPr="00F345E5">
        <w:rPr>
          <w:rFonts w:ascii="Traditional Arabic" w:cs="KFGQPC Uthman Taha Naskh" w:hint="eastAsia"/>
          <w:b/>
          <w:bCs/>
          <w:color w:val="1F3864"/>
          <w:sz w:val="32"/>
          <w:szCs w:val="32"/>
          <w:rtl/>
        </w:rPr>
        <w:t>هِ</w:t>
      </w:r>
      <w:r w:rsidR="00B12092" w:rsidRPr="00F345E5">
        <w:rPr>
          <w:rFonts w:ascii="Traditional Arabic" w:cs="KFGQPC Uthman Taha Naskh" w:hint="cs"/>
          <w:b/>
          <w:bCs/>
          <w:color w:val="1F3864"/>
          <w:sz w:val="32"/>
          <w:szCs w:val="32"/>
          <w:rtl/>
        </w:rPr>
        <w:t>}</w:t>
      </w:r>
      <w:r w:rsidR="000B1F84">
        <w:rPr>
          <w:rFonts w:ascii="Traditional Arabic" w:cs="KFGQPC Uthman Taha Naskh" w:hint="cs"/>
          <w:b/>
          <w:bCs/>
          <w:color w:val="1F3864"/>
          <w:sz w:val="32"/>
          <w:szCs w:val="32"/>
          <w:rtl/>
        </w:rPr>
        <w:t xml:space="preserve"> </w:t>
      </w:r>
      <w:r w:rsidR="00B12092">
        <w:rPr>
          <w:rFonts w:asciiTheme="majorBidi" w:hAnsiTheme="majorBidi" w:cstheme="majorBidi"/>
          <w:lang w:val="vi-VN"/>
        </w:rPr>
        <w:t>(</w:t>
      </w:r>
      <w:r w:rsidR="00B12092" w:rsidRPr="00EB4F36">
        <w:rPr>
          <w:rFonts w:asciiTheme="majorBidi" w:hAnsiTheme="majorBidi" w:cstheme="majorBidi"/>
          <w:lang w:val="vi-VN"/>
        </w:rPr>
        <w:t>(Ab</w:t>
      </w:r>
      <w:r w:rsidR="00B12092">
        <w:rPr>
          <w:rFonts w:asciiTheme="majorBidi" w:hAnsiTheme="majorBidi" w:cstheme="majorBidi"/>
          <w:lang w:val="vi-VN"/>
        </w:rPr>
        <w:t xml:space="preserve"> d</w:t>
      </w:r>
      <w:r w:rsidR="00B12092" w:rsidRPr="00EB4F36">
        <w:rPr>
          <w:rFonts w:asciiTheme="majorBidi" w:hAnsiTheme="majorBidi" w:cstheme="majorBidi"/>
          <w:lang w:val="vi-VN"/>
        </w:rPr>
        <w:t>a</w:t>
      </w:r>
      <w:r w:rsidR="00B12092">
        <w:rPr>
          <w:rFonts w:asciiTheme="majorBidi" w:hAnsiTheme="majorBidi" w:cstheme="majorBidi"/>
          <w:lang w:val="vi-VN"/>
        </w:rPr>
        <w:t xml:space="preserve"> </w:t>
      </w:r>
      <w:r w:rsidR="00B12092" w:rsidRPr="00EB4F36">
        <w:rPr>
          <w:rFonts w:asciiTheme="majorBidi" w:hAnsiTheme="majorBidi" w:cstheme="majorBidi"/>
          <w:lang w:val="vi-VN"/>
        </w:rPr>
        <w:t>u bi</w:t>
      </w:r>
      <w:r w:rsidR="00B12092">
        <w:rPr>
          <w:rFonts w:asciiTheme="majorBidi" w:hAnsiTheme="majorBidi" w:cstheme="majorBidi"/>
          <w:lang w:val="vi-VN"/>
        </w:rPr>
        <w:t xml:space="preserve"> </w:t>
      </w:r>
      <w:r w:rsidR="00B12092" w:rsidRPr="00EB4F36">
        <w:rPr>
          <w:rFonts w:asciiTheme="majorBidi" w:hAnsiTheme="majorBidi" w:cstheme="majorBidi"/>
          <w:lang w:val="vi-VN"/>
        </w:rPr>
        <w:t>ma</w:t>
      </w:r>
      <w:r w:rsidR="00B12092">
        <w:rPr>
          <w:rFonts w:asciiTheme="majorBidi" w:hAnsiTheme="majorBidi" w:cstheme="majorBidi"/>
          <w:lang w:val="vi-VN"/>
        </w:rPr>
        <w:t>a</w:t>
      </w:r>
      <w:r w:rsidR="00B12092" w:rsidRPr="00EB4F36">
        <w:rPr>
          <w:rFonts w:asciiTheme="majorBidi" w:hAnsiTheme="majorBidi" w:cstheme="majorBidi"/>
          <w:lang w:val="vi-VN"/>
        </w:rPr>
        <w:t xml:space="preserve"> ba</w:t>
      </w:r>
      <w:r w:rsidR="00B12092">
        <w:rPr>
          <w:rFonts w:asciiTheme="majorBidi" w:hAnsiTheme="majorBidi" w:cstheme="majorBidi"/>
          <w:lang w:val="vi-VN"/>
        </w:rPr>
        <w:t xml:space="preserve"> d</w:t>
      </w:r>
      <w:r w:rsidR="00B12092" w:rsidRPr="00EB4F36">
        <w:rPr>
          <w:rFonts w:asciiTheme="majorBidi" w:hAnsiTheme="majorBidi" w:cstheme="majorBidi"/>
          <w:lang w:val="vi-VN"/>
        </w:rPr>
        <w:t>a</w:t>
      </w:r>
      <w:r w:rsidR="00B12092">
        <w:rPr>
          <w:rFonts w:asciiTheme="majorBidi" w:hAnsiTheme="majorBidi" w:cstheme="majorBidi"/>
          <w:lang w:val="vi-VN"/>
        </w:rPr>
        <w:t xml:space="preserve"> </w:t>
      </w:r>
      <w:r w:rsidR="00B12092" w:rsidRPr="00EB4F36">
        <w:rPr>
          <w:rFonts w:asciiTheme="majorBidi" w:hAnsiTheme="majorBidi" w:cstheme="majorBidi"/>
          <w:lang w:val="vi-VN"/>
        </w:rPr>
        <w:t>ol</w:t>
      </w:r>
      <w:r w:rsidR="00B12092">
        <w:rPr>
          <w:rFonts w:asciiTheme="majorBidi" w:hAnsiTheme="majorBidi" w:cstheme="majorBidi"/>
          <w:lang w:val="vi-VN"/>
        </w:rPr>
        <w:t xml:space="preserve"> </w:t>
      </w:r>
      <w:r w:rsidR="00B12092" w:rsidRPr="00EB4F36">
        <w:rPr>
          <w:rFonts w:asciiTheme="majorBidi" w:hAnsiTheme="majorBidi" w:cstheme="majorBidi"/>
          <w:lang w:val="vi-VN"/>
        </w:rPr>
        <w:t>lo</w:t>
      </w:r>
      <w:r w:rsidR="00B12092">
        <w:rPr>
          <w:rFonts w:asciiTheme="majorBidi" w:hAnsiTheme="majorBidi" w:cstheme="majorBidi"/>
          <w:lang w:val="vi-VN"/>
        </w:rPr>
        <w:t xml:space="preserve"> </w:t>
      </w:r>
      <w:r w:rsidR="00B12092" w:rsidRPr="00EB4F36">
        <w:rPr>
          <w:rFonts w:asciiTheme="majorBidi" w:hAnsiTheme="majorBidi" w:cstheme="majorBidi"/>
          <w:lang w:val="vi-VN"/>
        </w:rPr>
        <w:t>hu bi</w:t>
      </w:r>
      <w:r w:rsidR="00B12092">
        <w:rPr>
          <w:rFonts w:asciiTheme="majorBidi" w:hAnsiTheme="majorBidi" w:cstheme="majorBidi"/>
          <w:lang w:val="vi-VN"/>
        </w:rPr>
        <w:t xml:space="preserve"> </w:t>
      </w:r>
      <w:r w:rsidR="00B12092" w:rsidRPr="00EB4F36">
        <w:rPr>
          <w:rFonts w:asciiTheme="majorBidi" w:hAnsiTheme="majorBidi" w:cstheme="majorBidi"/>
          <w:lang w:val="vi-VN"/>
        </w:rPr>
        <w:t>hi)</w:t>
      </w:r>
      <w:r w:rsidR="00B12092">
        <w:rPr>
          <w:rFonts w:asciiTheme="majorBidi" w:hAnsiTheme="majorBidi" w:cstheme="majorBidi"/>
          <w:lang w:val="vi-VN"/>
        </w:rPr>
        <w:t>)</w:t>
      </w:r>
      <w:r w:rsidR="00B12092" w:rsidRPr="009F10AF">
        <w:rPr>
          <w:rFonts w:ascii="Rockwell Extra Bold" w:hAnsi="Rockwell Extra Bold" w:cs="Traditional Arabic"/>
          <w:color w:val="C00000"/>
          <w:vertAlign w:val="superscript"/>
          <w:lang w:val="vi-VN"/>
        </w:rPr>
        <w:t>(</w:t>
      </w:r>
      <w:r w:rsidR="00B12092" w:rsidRPr="00C77F18">
        <w:rPr>
          <w:rStyle w:val="FootnoteReference"/>
          <w:rFonts w:ascii="Rockwell Extra Bold" w:hAnsi="Rockwell Extra Bold" w:cs="Traditional Arabic"/>
          <w:color w:val="C00000"/>
        </w:rPr>
        <w:footnoteReference w:id="69"/>
      </w:r>
      <w:r w:rsidR="00B12092" w:rsidRPr="009F10AF">
        <w:rPr>
          <w:rFonts w:ascii="Rockwell Extra Bold" w:hAnsi="Rockwell Extra Bold" w:cs="Traditional Arabic"/>
          <w:color w:val="C00000"/>
          <w:vertAlign w:val="superscript"/>
          <w:lang w:val="vi-VN"/>
        </w:rPr>
        <w:t>)</w:t>
      </w:r>
      <w:r w:rsidR="000B1F84">
        <w:rPr>
          <w:rFonts w:ascii="Rockwell Extra Bold" w:hAnsi="Rockwell Extra Bold" w:cs="Traditional Arabic" w:hint="cs"/>
          <w:color w:val="C00000"/>
          <w:vertAlign w:val="superscript"/>
          <w:rtl/>
          <w:lang w:val="vi-VN"/>
        </w:rPr>
        <w:t xml:space="preserve"> </w:t>
      </w:r>
      <w:r w:rsidR="007E6AC6">
        <w:rPr>
          <w:lang w:val="vi-VN"/>
        </w:rPr>
        <w:t>điều này nói lên rằng</w:t>
      </w:r>
      <w:r w:rsidR="00EB4F36">
        <w:rPr>
          <w:lang w:val="vi-VN"/>
        </w:rPr>
        <w:t xml:space="preserve"> khi Sa-i’ là phải bắt đầu từ Sofa bởi đây là một trong các biểu hiệu của Allah, và Thiên Sứ </w:t>
      </w:r>
      <w:r w:rsidR="00EB4F36">
        <w:rPr>
          <w:rFonts w:cs="Arial Unicode MS" w:hint="eastAsia"/>
          <w:color w:val="C00000"/>
          <w:rtl/>
          <w:lang w:val="vi-VN"/>
        </w:rPr>
        <w:t>ﷺ</w:t>
      </w:r>
      <w:r w:rsidR="00EB4F36">
        <w:rPr>
          <w:lang w:val="vi-VN"/>
        </w:rPr>
        <w:t xml:space="preserve"> chỉ đọc câu Kinh này khi bắt đầu Sa-i’ và khi đến gần Sofa, chứ không phải đọc khi bắt đầu vòng mới, nghĩa là không đọc khi đến Marwah và cũng không đọc khi trở lại Sofa lần hai, lần ba .v.v..</w:t>
      </w:r>
      <w:r w:rsidR="006A57FC">
        <w:rPr>
          <w:lang w:val="vi-VN"/>
        </w:rPr>
        <w:t xml:space="preserve"> vì vậy, tín đồ Muslim không được tự ý đọc thêm câu Kinh này</w:t>
      </w:r>
      <w:r w:rsidR="00520CA4">
        <w:rPr>
          <w:lang w:val="vi-VN"/>
        </w:rPr>
        <w:t xml:space="preserve"> mà</w:t>
      </w:r>
      <w:r w:rsidR="006A57FC">
        <w:rPr>
          <w:lang w:val="vi-VN"/>
        </w:rPr>
        <w:t xml:space="preserve"> chỉ </w:t>
      </w:r>
      <w:r w:rsidR="006A57FC">
        <w:rPr>
          <w:lang w:val="vi-VN"/>
        </w:rPr>
        <w:lastRenderedPageBreak/>
        <w:t>được đọc khi Sa-i’ và khi đến gần Sofa ở vòng đầu tiên duy nhất.</w:t>
      </w:r>
    </w:p>
    <w:p w:rsidR="006A57FC" w:rsidRDefault="006A57FC" w:rsidP="006B2695">
      <w:pPr>
        <w:bidi w:val="0"/>
        <w:spacing w:before="120" w:after="0" w:line="240" w:lineRule="auto"/>
        <w:ind w:firstLine="720"/>
        <w:jc w:val="both"/>
        <w:rPr>
          <w:lang w:val="vi-VN"/>
        </w:rPr>
      </w:pPr>
      <w:r w:rsidRPr="001C7C04">
        <w:rPr>
          <w:b/>
          <w:bCs/>
          <w:lang w:val="vi-VN"/>
        </w:rPr>
        <w:t xml:space="preserve">6) </w:t>
      </w:r>
      <w:r w:rsidR="000D5057" w:rsidRPr="001C7C04">
        <w:rPr>
          <w:b/>
          <w:bCs/>
          <w:lang w:val="vi-VN"/>
        </w:rPr>
        <w:t>Có người mỗi vòng Sa-i’ là đọc một bài Du-a’ riêng biệt</w:t>
      </w:r>
      <w:r w:rsidR="000D5057">
        <w:rPr>
          <w:lang w:val="vi-VN"/>
        </w:rPr>
        <w:t xml:space="preserve">, </w:t>
      </w:r>
      <w:r w:rsidR="00491510">
        <w:rPr>
          <w:lang w:val="vi-VN"/>
        </w:rPr>
        <w:t>như đã được giải thích đây là Bid-a’h</w:t>
      </w:r>
      <w:r w:rsidR="008175EC">
        <w:rPr>
          <w:lang w:val="vi-VN"/>
        </w:rPr>
        <w:t>, rằng Thiên Sứ</w:t>
      </w:r>
      <w:r w:rsidR="0055370F">
        <w:rPr>
          <w:lang w:val="vi-VN"/>
        </w:rPr>
        <w:t xml:space="preserve"> </w:t>
      </w:r>
      <w:r w:rsidR="0055370F">
        <w:rPr>
          <w:rFonts w:cs="Arial Unicode MS" w:hint="eastAsia"/>
          <w:color w:val="C00000"/>
          <w:rtl/>
          <w:lang w:val="vi-VN"/>
        </w:rPr>
        <w:t>ﷺ</w:t>
      </w:r>
      <w:r w:rsidR="008175EC">
        <w:rPr>
          <w:lang w:val="vi-VN"/>
        </w:rPr>
        <w:t xml:space="preserve"> không hề Du-a’ riêng biệt cho từng vòng Sa-i’</w:t>
      </w:r>
      <w:r w:rsidR="0055370F">
        <w:rPr>
          <w:lang w:val="vi-VN"/>
        </w:rPr>
        <w:t xml:space="preserve">, cũng không trong Tawwaaf. Đây là hành động Bid-a’h, bởi Thiên Sứ </w:t>
      </w:r>
      <w:r w:rsidR="0055370F">
        <w:rPr>
          <w:rFonts w:cs="Arial Unicode MS" w:hint="eastAsia"/>
          <w:color w:val="C00000"/>
          <w:rtl/>
          <w:lang w:val="vi-VN"/>
        </w:rPr>
        <w:t>ﷺ</w:t>
      </w:r>
      <w:r w:rsidR="0055370F">
        <w:rPr>
          <w:lang w:val="vi-VN"/>
        </w:rPr>
        <w:t xml:space="preserve"> nói:</w:t>
      </w:r>
    </w:p>
    <w:p w:rsidR="00FF3BE8" w:rsidRPr="00253567" w:rsidRDefault="00FF3BE8"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C47C05">
        <w:rPr>
          <w:rFonts w:ascii="Traditional Arabic" w:eastAsia="Calibri" w:hAnsi="Traditional Arabic" w:cs="KFGQPC Uthman Taha Naskh"/>
          <w:b/>
          <w:bCs/>
          <w:color w:val="1F3864"/>
          <w:sz w:val="32"/>
          <w:szCs w:val="32"/>
          <w:rtl/>
        </w:rPr>
        <w:t>كُلّ</w:t>
      </w:r>
      <w:r w:rsidRPr="00C47C05">
        <w:rPr>
          <w:rFonts w:ascii="Traditional Arabic" w:eastAsia="Calibri" w:hAnsi="Traditional Arabic" w:cs="KFGQPC Uthman Taha Naskh" w:hint="cs"/>
          <w:b/>
          <w:bCs/>
          <w:color w:val="1F3864"/>
          <w:sz w:val="32"/>
          <w:szCs w:val="32"/>
          <w:rtl/>
        </w:rPr>
        <w:t>َ</w:t>
      </w:r>
      <w:r w:rsidRPr="00C47C05">
        <w:rPr>
          <w:rFonts w:ascii="Traditional Arabic" w:eastAsia="Calibri" w:hAnsi="Traditional Arabic" w:cs="KFGQPC Uthman Taha Naskh"/>
          <w:b/>
          <w:bCs/>
          <w:color w:val="1F3864"/>
          <w:sz w:val="32"/>
          <w:szCs w:val="32"/>
          <w:rtl/>
        </w:rPr>
        <w:t xml:space="preserve"> بِدْعَةٍ ضَلَالَةٌ</w:t>
      </w:r>
      <w:r w:rsidRPr="00505C76">
        <w:rPr>
          <w:rFonts w:ascii="KFGQPC Uthman Taha Naskh" w:hAnsi="KFGQPC Uthman Taha Naskh" w:cs="KFGQPC Uthman Taha Naskh" w:hint="cs"/>
          <w:b/>
          <w:bCs/>
          <w:color w:val="1F3864"/>
          <w:sz w:val="32"/>
          <w:szCs w:val="32"/>
          <w:rtl/>
        </w:rPr>
        <w:t>}</w:t>
      </w:r>
    </w:p>
    <w:p w:rsidR="004678DF" w:rsidRDefault="00FF3BE8" w:rsidP="006B2695">
      <w:pPr>
        <w:bidi w:val="0"/>
        <w:spacing w:before="120" w:after="0" w:line="240" w:lineRule="auto"/>
        <w:jc w:val="both"/>
        <w:rPr>
          <w:rFonts w:ascii="Arial" w:hAnsi="Arial" w:cs="Traditional Arabic"/>
          <w:color w:val="C00000"/>
          <w:vertAlign w:val="superscript"/>
          <w:lang w:val="vi-VN"/>
        </w:rPr>
      </w:pPr>
      <w:r w:rsidRPr="00505C76">
        <w:rPr>
          <w:color w:val="1F3864"/>
          <w:lang w:val="vi-VN"/>
        </w:rPr>
        <w:t>“</w:t>
      </w:r>
      <w:r>
        <w:rPr>
          <w:b/>
          <w:bCs/>
          <w:color w:val="1F3864"/>
          <w:lang w:val="vi-VN"/>
        </w:rPr>
        <w:t>T</w:t>
      </w:r>
      <w:r w:rsidRPr="002A3A4B">
        <w:rPr>
          <w:b/>
          <w:bCs/>
          <w:color w:val="1F3864"/>
          <w:lang w:val="vi-VN"/>
        </w:rPr>
        <w:t xml:space="preserve">ất cả </w:t>
      </w:r>
      <w:r w:rsidRPr="00F204FE">
        <w:rPr>
          <w:b/>
          <w:bCs/>
          <w:color w:val="1F3864"/>
          <w:lang w:val="vi-VN"/>
        </w:rPr>
        <w:t>điều Bid-</w:t>
      </w:r>
      <w:r w:rsidRPr="002A3A4B">
        <w:rPr>
          <w:b/>
          <w:bCs/>
          <w:color w:val="1F3864"/>
          <w:lang w:val="vi-VN"/>
        </w:rPr>
        <w:t>a’</w:t>
      </w:r>
      <w:r w:rsidRPr="00F204FE">
        <w:rPr>
          <w:b/>
          <w:bCs/>
          <w:color w:val="1F3864"/>
          <w:lang w:val="vi-VN"/>
        </w:rPr>
        <w:t xml:space="preserve">h là </w:t>
      </w:r>
      <w:r w:rsidRPr="002A3A4B">
        <w:rPr>
          <w:b/>
          <w:bCs/>
          <w:color w:val="1F3864"/>
          <w:lang w:val="vi-VN"/>
        </w:rPr>
        <w:t xml:space="preserve">con đường </w:t>
      </w:r>
      <w:r w:rsidRPr="00F204FE">
        <w:rPr>
          <w:b/>
          <w:bCs/>
          <w:color w:val="1F3864"/>
          <w:lang w:val="vi-VN"/>
        </w:rPr>
        <w:t>lạc lối</w:t>
      </w:r>
      <w:r w:rsidRPr="002A3A4B">
        <w:rPr>
          <w:b/>
          <w:bCs/>
          <w:color w:val="1F3864"/>
          <w:lang w:val="vi-VN"/>
        </w:rPr>
        <w:t xml:space="preserve"> tối tăm</w:t>
      </w:r>
      <w:r>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0"/>
      </w:r>
      <w:r w:rsidRPr="007E0DCE">
        <w:rPr>
          <w:rFonts w:ascii="Rockwell Extra Bold" w:hAnsi="Rockwell Extra Bold" w:cs="Traditional Arabic"/>
          <w:color w:val="C00000"/>
          <w:vertAlign w:val="superscript"/>
          <w:lang w:val="vi-VN"/>
        </w:rPr>
        <w:t>)</w:t>
      </w:r>
      <w:r w:rsidR="004678DF">
        <w:rPr>
          <w:rFonts w:ascii="Arial" w:hAnsi="Arial" w:cs="Traditional Arabic"/>
          <w:color w:val="C00000"/>
          <w:vertAlign w:val="superscript"/>
          <w:lang w:val="vi-VN"/>
        </w:rPr>
        <w:t xml:space="preserve"> </w:t>
      </w:r>
    </w:p>
    <w:p w:rsidR="0055370F" w:rsidRDefault="00EC1ECA" w:rsidP="006B2695">
      <w:pPr>
        <w:bidi w:val="0"/>
        <w:spacing w:before="120" w:after="0" w:line="240" w:lineRule="auto"/>
        <w:ind w:firstLine="720"/>
        <w:jc w:val="both"/>
        <w:rPr>
          <w:lang w:val="vi-VN"/>
        </w:rPr>
      </w:pPr>
      <w:r>
        <w:rPr>
          <w:lang w:val="vi-VN"/>
        </w:rPr>
        <w:t>C</w:t>
      </w:r>
      <w:r w:rsidR="004678DF">
        <w:rPr>
          <w:lang w:val="vi-VN"/>
        </w:rPr>
        <w:t>ho nên người Sa-i’ hãy bỏ hết các lời cầu xin này mà hãy cầu xin bằng chính ngôn ngữ của mình với những khát vọng của bản thân, cầu xin điều tốt lành ở trần gian và ngày sau hoặc tụng niệm Allah hoặc đọc Qur’an hoặc bằng các lời nói khác kính dâng lên Allah, bởi Thiên Sứ</w:t>
      </w:r>
      <w:r w:rsidR="00ED103A">
        <w:rPr>
          <w:lang w:val="vi-VN"/>
        </w:rPr>
        <w:t xml:space="preserve"> </w:t>
      </w:r>
      <w:r w:rsidR="00ED103A">
        <w:rPr>
          <w:rFonts w:cs="Arial Unicode MS" w:hint="eastAsia"/>
          <w:color w:val="C00000"/>
          <w:rtl/>
          <w:lang w:val="vi-VN"/>
        </w:rPr>
        <w:t>ﷺ</w:t>
      </w:r>
      <w:r w:rsidR="004678DF">
        <w:rPr>
          <w:lang w:val="vi-VN"/>
        </w:rPr>
        <w:t xml:space="preserve"> đã nói:</w:t>
      </w:r>
    </w:p>
    <w:p w:rsidR="00DB098D" w:rsidRPr="00253567" w:rsidRDefault="00DB098D"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250CC">
        <w:rPr>
          <w:rFonts w:ascii="Traditional Arabic" w:cs="KFGQPC Uthman Taha Naskh" w:hint="cs"/>
          <w:b/>
          <w:bCs/>
          <w:color w:val="1F3864"/>
          <w:sz w:val="32"/>
          <w:szCs w:val="32"/>
          <w:rtl/>
        </w:rPr>
        <w:t>إِنَّمَا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جُعِلَ</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الطَّوَافُ</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بِالْبَيْتِ</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وَبَيْنَ</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الصَّفَا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وَالْمَرْوَةِ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وَر</w:t>
      </w:r>
      <w:r>
        <w:rPr>
          <w:rFonts w:ascii="Traditional Arabic" w:cs="KFGQPC Uthman Taha Naskh" w:hint="cs"/>
          <w:b/>
          <w:bCs/>
          <w:color w:val="1F3864"/>
          <w:sz w:val="32"/>
          <w:szCs w:val="32"/>
          <w:rtl/>
        </w:rPr>
        <w:t>َمْيُ</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الْجِمَارِ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ل</w:t>
      </w:r>
      <w:r>
        <w:rPr>
          <w:rFonts w:ascii="Traditional Arabic" w:cs="KFGQPC Uthman Taha Naskh" w:hint="cs"/>
          <w:b/>
          <w:bCs/>
          <w:color w:val="1F3864"/>
          <w:sz w:val="32"/>
          <w:szCs w:val="32"/>
          <w:rtl/>
        </w:rPr>
        <w:t>ِ</w:t>
      </w:r>
      <w:r w:rsidRPr="000250CC">
        <w:rPr>
          <w:rFonts w:ascii="Traditional Arabic" w:cs="KFGQPC Uthman Taha Naskh" w:hint="cs"/>
          <w:b/>
          <w:bCs/>
          <w:color w:val="1F3864"/>
          <w:sz w:val="32"/>
          <w:szCs w:val="32"/>
          <w:rtl/>
        </w:rPr>
        <w:t>إِقَامَةِ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ذِكْرِ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0B1663" w:rsidRDefault="00DB098D" w:rsidP="006B2695">
      <w:pPr>
        <w:bidi w:val="0"/>
        <w:spacing w:before="120" w:after="0" w:line="240" w:lineRule="auto"/>
        <w:jc w:val="both"/>
        <w:rPr>
          <w:rFonts w:ascii="Arial" w:hAnsi="Arial"/>
          <w:lang w:val="vi-VN"/>
        </w:rPr>
      </w:pPr>
      <w:r w:rsidRPr="00505C76">
        <w:rPr>
          <w:color w:val="1F3864"/>
          <w:lang w:val="vi-VN"/>
        </w:rPr>
        <w:t>“</w:t>
      </w:r>
      <w:r>
        <w:rPr>
          <w:b/>
          <w:bCs/>
          <w:color w:val="1F3864"/>
          <w:lang w:val="vi-VN"/>
        </w:rPr>
        <w:t>Chẳng qua việc qui định Tawwaaf quanh Ka’bah, Sa-i’ giữa Sofa và Marwah và ném đá là vì để tụng niệm Allah.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1"/>
      </w:r>
      <w:r w:rsidRPr="007E0DCE">
        <w:rPr>
          <w:rFonts w:ascii="Rockwell Extra Bold" w:hAnsi="Rockwell Extra Bold" w:cs="Traditional Arabic"/>
          <w:color w:val="C00000"/>
          <w:vertAlign w:val="superscript"/>
          <w:lang w:val="vi-VN"/>
        </w:rPr>
        <w:t>)</w:t>
      </w:r>
    </w:p>
    <w:p w:rsidR="000B1663" w:rsidRDefault="00E25E90" w:rsidP="006B2695">
      <w:pPr>
        <w:bidi w:val="0"/>
        <w:spacing w:before="120" w:after="0" w:line="240" w:lineRule="auto"/>
        <w:ind w:firstLine="720"/>
        <w:jc w:val="both"/>
        <w:rPr>
          <w:rFonts w:asciiTheme="majorBidi" w:hAnsiTheme="majorBidi" w:cstheme="majorBidi"/>
          <w:lang w:val="vi-VN"/>
        </w:rPr>
      </w:pPr>
      <w:r w:rsidRPr="00EC1ECA">
        <w:rPr>
          <w:rFonts w:asciiTheme="majorBidi" w:hAnsiTheme="majorBidi" w:cstheme="majorBidi"/>
          <w:b/>
          <w:bCs/>
          <w:lang w:val="vi-VN"/>
        </w:rPr>
        <w:t xml:space="preserve">7) </w:t>
      </w:r>
      <w:r w:rsidR="00EC1ECA" w:rsidRPr="00EC1ECA">
        <w:rPr>
          <w:rFonts w:asciiTheme="majorBidi" w:hAnsiTheme="majorBidi" w:cstheme="majorBidi"/>
          <w:b/>
          <w:bCs/>
          <w:lang w:val="vi-VN"/>
        </w:rPr>
        <w:t>Đọc các sách Du-a’ không rõ nguồn g</w:t>
      </w:r>
      <w:r w:rsidR="009636A7">
        <w:rPr>
          <w:rFonts w:asciiTheme="majorBidi" w:hAnsiTheme="majorBidi" w:cstheme="majorBidi"/>
          <w:b/>
          <w:bCs/>
          <w:lang w:val="vi-VN"/>
        </w:rPr>
        <w:t>ố</w:t>
      </w:r>
      <w:r w:rsidR="00EC1ECA" w:rsidRPr="00EC1ECA">
        <w:rPr>
          <w:rFonts w:asciiTheme="majorBidi" w:hAnsiTheme="majorBidi" w:cstheme="majorBidi"/>
          <w:b/>
          <w:bCs/>
          <w:lang w:val="vi-VN"/>
        </w:rPr>
        <w:t>c</w:t>
      </w:r>
      <w:r w:rsidR="00EC1ECA">
        <w:rPr>
          <w:rFonts w:asciiTheme="majorBidi" w:hAnsiTheme="majorBidi" w:cstheme="majorBidi"/>
          <w:lang w:val="vi-VN"/>
        </w:rPr>
        <w:t xml:space="preserve">, </w:t>
      </w:r>
      <w:r w:rsidR="00B646D3">
        <w:rPr>
          <w:rFonts w:asciiTheme="majorBidi" w:hAnsiTheme="majorBidi" w:cstheme="majorBidi"/>
          <w:lang w:val="vi-VN"/>
        </w:rPr>
        <w:t xml:space="preserve">có rất nhiều người hành hương cầm trên tay những quyển </w:t>
      </w:r>
      <w:r w:rsidR="00B646D3">
        <w:rPr>
          <w:rFonts w:asciiTheme="majorBidi" w:hAnsiTheme="majorBidi" w:cstheme="majorBidi"/>
          <w:lang w:val="vi-VN"/>
        </w:rPr>
        <w:lastRenderedPageBreak/>
        <w:t>sách không hiểu được ý nghĩa bên trong viết gì nhưng họ vẫn say sưa đọc để thờ phượng Allah trong khi họ không phải là người Ả Rập</w:t>
      </w:r>
      <w:r w:rsidR="009636A7">
        <w:rPr>
          <w:rFonts w:asciiTheme="majorBidi" w:hAnsiTheme="majorBidi" w:cstheme="majorBidi"/>
          <w:lang w:val="vi-VN"/>
        </w:rPr>
        <w:t xml:space="preserve"> và cũng chẳng hiểu các lời Du</w:t>
      </w:r>
      <w:r w:rsidR="00591D23" w:rsidRPr="00591D23">
        <w:rPr>
          <w:rFonts w:asciiTheme="majorBidi" w:hAnsiTheme="majorBidi" w:cstheme="majorBidi"/>
          <w:lang w:val="vi-VN"/>
        </w:rPr>
        <w:t>-</w:t>
      </w:r>
      <w:r w:rsidR="00591D23">
        <w:rPr>
          <w:rFonts w:asciiTheme="majorBidi" w:hAnsiTheme="majorBidi" w:cstheme="majorBidi"/>
          <w:lang w:val="vi-VN"/>
        </w:rPr>
        <w:t>a’ đó cầu xin điều gì</w:t>
      </w:r>
      <w:r w:rsidR="00806211">
        <w:rPr>
          <w:rFonts w:asciiTheme="majorBidi" w:hAnsiTheme="majorBidi" w:cstheme="majorBidi"/>
          <w:lang w:val="vi-VN"/>
        </w:rPr>
        <w:t>, quả là một tai hại khôn lường.</w:t>
      </w:r>
    </w:p>
    <w:p w:rsidR="00210C2F" w:rsidRDefault="00210C2F"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Cách giải quyết là mỗi người hành hương tự cầu xin Allah bằng chính ngôn ngữ của mình với những nhu cầu mình đang cần nó, từ tốt đẹp ở trần gian và tốt đẹp ở ngày sau, điều này tốt hơn nhiều so với các lời Du-a’ mà anh không biết nghĩa của nó. Với điều này chẳng phải anh cầu xin Allah mà bản thân không hiểu mình cầu xin gì, đây chẳng phải là phí thời gian và phơi bày sự ngu dốt của bản thân hay sao</w:t>
      </w:r>
      <w:r w:rsidR="00240361">
        <w:rPr>
          <w:rFonts w:asciiTheme="majorBidi" w:hAnsiTheme="majorBidi" w:cstheme="majorBidi"/>
          <w:lang w:val="vi-VN"/>
        </w:rPr>
        <w:t>. Nếu muốn vẫn có thể</w:t>
      </w:r>
      <w:r w:rsidR="0021067F">
        <w:rPr>
          <w:rFonts w:asciiTheme="majorBidi" w:hAnsiTheme="majorBidi" w:cstheme="majorBidi"/>
          <w:lang w:val="vi-VN"/>
        </w:rPr>
        <w:t xml:space="preserve"> nói đây là hành động thiếu văn hóa với Allah.</w:t>
      </w:r>
    </w:p>
    <w:p w:rsidR="0021067F" w:rsidRDefault="0021067F" w:rsidP="006B2695">
      <w:pPr>
        <w:bidi w:val="0"/>
        <w:spacing w:before="120" w:after="0" w:line="240" w:lineRule="auto"/>
        <w:ind w:firstLine="720"/>
        <w:jc w:val="both"/>
        <w:rPr>
          <w:rFonts w:asciiTheme="majorBidi" w:hAnsiTheme="majorBidi" w:cstheme="majorBidi"/>
          <w:lang w:val="vi-VN"/>
        </w:rPr>
      </w:pPr>
      <w:r w:rsidRPr="006F7F5B">
        <w:rPr>
          <w:rFonts w:asciiTheme="majorBidi" w:hAnsiTheme="majorBidi" w:cstheme="majorBidi"/>
          <w:b/>
          <w:bCs/>
          <w:lang w:val="vi-VN"/>
        </w:rPr>
        <w:t xml:space="preserve">8) </w:t>
      </w:r>
      <w:r w:rsidR="006F7F5B" w:rsidRPr="006F7F5B">
        <w:rPr>
          <w:rFonts w:asciiTheme="majorBidi" w:hAnsiTheme="majorBidi" w:cstheme="majorBidi"/>
          <w:b/>
          <w:bCs/>
          <w:lang w:val="vi-VN"/>
        </w:rPr>
        <w:t>Bắt đầu Sa-i’ tại Marwah</w:t>
      </w:r>
      <w:r w:rsidR="006F7F5B">
        <w:rPr>
          <w:rFonts w:asciiTheme="majorBidi" w:hAnsiTheme="majorBidi" w:cstheme="majorBidi"/>
          <w:lang w:val="vi-VN"/>
        </w:rPr>
        <w:t>, một số người không biết đã cho rằng bắt đầu Sa-i’ tại Marwah cũng giống như tại Sofa hoặc khi vào Masjid thì Marwah gần với họ hơn nên họ Sa-i’ luôn</w:t>
      </w:r>
      <w:r w:rsidR="00A9402D">
        <w:rPr>
          <w:rFonts w:asciiTheme="majorBidi" w:hAnsiTheme="majorBidi" w:cstheme="majorBidi"/>
          <w:lang w:val="vi-VN"/>
        </w:rPr>
        <w:t xml:space="preserve">. Nếu </w:t>
      </w:r>
      <w:r w:rsidR="00D133BA">
        <w:rPr>
          <w:rFonts w:asciiTheme="majorBidi" w:hAnsiTheme="majorBidi" w:cstheme="majorBidi"/>
          <w:lang w:val="vi-VN"/>
        </w:rPr>
        <w:t xml:space="preserve">Sa-i’ theo cách này thì khi đã bảy vòng chỉ được tính là sáu vòng bởi vòng đầu tiên không được tính, bởi Thiên Sứ </w:t>
      </w:r>
      <w:r w:rsidR="00D133BA">
        <w:rPr>
          <w:rFonts w:cs="Arial Unicode MS" w:hint="eastAsia"/>
          <w:color w:val="C00000"/>
          <w:rtl/>
          <w:lang w:val="vi-VN"/>
        </w:rPr>
        <w:t>ﷺ</w:t>
      </w:r>
      <w:r w:rsidR="00D133BA">
        <w:rPr>
          <w:rFonts w:asciiTheme="majorBidi" w:hAnsiTheme="majorBidi" w:cstheme="majorBidi"/>
          <w:lang w:val="vi-VN"/>
        </w:rPr>
        <w:t xml:space="preserve"> chỉ định phải bắt đầu Sa-i’ tại Sofa khi Người nói:</w:t>
      </w:r>
    </w:p>
    <w:p w:rsidR="00E41C05" w:rsidRDefault="00E41C05" w:rsidP="006B2695">
      <w:pPr>
        <w:spacing w:before="120" w:after="0" w:line="240" w:lineRule="auto"/>
        <w:jc w:val="both"/>
        <w:rPr>
          <w:rFonts w:ascii="Arial" w:hAnsi="Arial" w:cs="KFGQPC Uthman Taha Naskh"/>
          <w:b/>
          <w:bCs/>
          <w:color w:val="1F3864"/>
          <w:sz w:val="32"/>
          <w:szCs w:val="32"/>
          <w:lang w:val="vi-VN"/>
        </w:rPr>
      </w:pPr>
      <w:r w:rsidRPr="00F345E5">
        <w:rPr>
          <w:rFonts w:cs="KFGQPC Uthman Taha Naskh" w:hint="cs"/>
          <w:b/>
          <w:bCs/>
          <w:color w:val="1F3864"/>
          <w:sz w:val="32"/>
          <w:szCs w:val="32"/>
          <w:rtl/>
        </w:rPr>
        <w:t>{</w:t>
      </w:r>
      <w:r w:rsidRPr="00F345E5">
        <w:rPr>
          <w:rFonts w:ascii="Traditional Arabic" w:cs="KFGQPC Uthman Taha Naskh" w:hint="eastAsia"/>
          <w:b/>
          <w:bCs/>
          <w:color w:val="1F3864"/>
          <w:sz w:val="32"/>
          <w:szCs w:val="32"/>
          <w:rtl/>
        </w:rPr>
        <w:t>أَبْ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دَأُ</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بِمَ</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ا</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دَأَ</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الل</w:t>
      </w:r>
      <w:r w:rsidRPr="00F345E5">
        <w:rPr>
          <w:rFonts w:ascii="Traditional Arabic" w:cs="KFGQPC Uthman Taha Naskh" w:hint="cs"/>
          <w:b/>
          <w:bCs/>
          <w:color w:val="1F3864"/>
          <w:sz w:val="32"/>
          <w:szCs w:val="32"/>
          <w:rtl/>
        </w:rPr>
        <w:t>هُ</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هِ</w:t>
      </w:r>
      <w:r w:rsidRPr="00F345E5">
        <w:rPr>
          <w:rFonts w:ascii="Traditional Arabic" w:cs="KFGQPC Uthman Taha Naskh" w:hint="cs"/>
          <w:b/>
          <w:bCs/>
          <w:color w:val="1F3864"/>
          <w:sz w:val="32"/>
          <w:szCs w:val="32"/>
          <w:rtl/>
        </w:rPr>
        <w:t>}</w:t>
      </w:r>
      <w:r>
        <w:rPr>
          <w:rFonts w:ascii="Traditional Arabic" w:cs="KFGQPC Uthman Taha Naskh" w:hint="cs"/>
          <w:b/>
          <w:bCs/>
          <w:color w:val="1F3864"/>
          <w:sz w:val="32"/>
          <w:szCs w:val="32"/>
          <w:rtl/>
        </w:rPr>
        <w:t xml:space="preserve"> </w:t>
      </w:r>
    </w:p>
    <w:p w:rsidR="00E41C05" w:rsidRDefault="00E41C05" w:rsidP="006B2695">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lang w:val="vi-VN"/>
        </w:rPr>
        <w:t>(</w:t>
      </w:r>
      <w:r w:rsidRPr="00EB4F36">
        <w:rPr>
          <w:rFonts w:asciiTheme="majorBidi" w:hAnsiTheme="majorBidi" w:cstheme="majorBidi"/>
          <w:lang w:val="vi-VN"/>
        </w:rPr>
        <w:t>(Ab</w:t>
      </w:r>
      <w:r>
        <w:rPr>
          <w:rFonts w:asciiTheme="majorBidi" w:hAnsiTheme="majorBidi" w:cstheme="majorBidi"/>
          <w:lang w:val="vi-VN"/>
        </w:rPr>
        <w:t xml:space="preserve"> d</w:t>
      </w:r>
      <w:r w:rsidRPr="00EB4F36">
        <w:rPr>
          <w:rFonts w:asciiTheme="majorBidi" w:hAnsiTheme="majorBidi" w:cstheme="majorBidi"/>
          <w:lang w:val="vi-VN"/>
        </w:rPr>
        <w:t>a</w:t>
      </w:r>
      <w:r>
        <w:rPr>
          <w:rFonts w:asciiTheme="majorBidi" w:hAnsiTheme="majorBidi" w:cstheme="majorBidi"/>
          <w:lang w:val="vi-VN"/>
        </w:rPr>
        <w:t xml:space="preserve"> </w:t>
      </w:r>
      <w:r w:rsidRPr="00EB4F36">
        <w:rPr>
          <w:rFonts w:asciiTheme="majorBidi" w:hAnsiTheme="majorBidi" w:cstheme="majorBidi"/>
          <w:lang w:val="vi-VN"/>
        </w:rPr>
        <w:t>u bi</w:t>
      </w:r>
      <w:r>
        <w:rPr>
          <w:rFonts w:asciiTheme="majorBidi" w:hAnsiTheme="majorBidi" w:cstheme="majorBidi"/>
          <w:lang w:val="vi-VN"/>
        </w:rPr>
        <w:t xml:space="preserve"> </w:t>
      </w:r>
      <w:r w:rsidRPr="00EB4F36">
        <w:rPr>
          <w:rFonts w:asciiTheme="majorBidi" w:hAnsiTheme="majorBidi" w:cstheme="majorBidi"/>
          <w:lang w:val="vi-VN"/>
        </w:rPr>
        <w:t>ma</w:t>
      </w:r>
      <w:r>
        <w:rPr>
          <w:rFonts w:asciiTheme="majorBidi" w:hAnsiTheme="majorBidi" w:cstheme="majorBidi"/>
          <w:lang w:val="vi-VN"/>
        </w:rPr>
        <w:t>a</w:t>
      </w:r>
      <w:r w:rsidRPr="00EB4F36">
        <w:rPr>
          <w:rFonts w:asciiTheme="majorBidi" w:hAnsiTheme="majorBidi" w:cstheme="majorBidi"/>
          <w:lang w:val="vi-VN"/>
        </w:rPr>
        <w:t xml:space="preserve"> ba</w:t>
      </w:r>
      <w:r>
        <w:rPr>
          <w:rFonts w:asciiTheme="majorBidi" w:hAnsiTheme="majorBidi" w:cstheme="majorBidi"/>
          <w:lang w:val="vi-VN"/>
        </w:rPr>
        <w:t xml:space="preserve"> d</w:t>
      </w:r>
      <w:r w:rsidRPr="00EB4F36">
        <w:rPr>
          <w:rFonts w:asciiTheme="majorBidi" w:hAnsiTheme="majorBidi" w:cstheme="majorBidi"/>
          <w:lang w:val="vi-VN"/>
        </w:rPr>
        <w:t>a</w:t>
      </w:r>
      <w:r>
        <w:rPr>
          <w:rFonts w:asciiTheme="majorBidi" w:hAnsiTheme="majorBidi" w:cstheme="majorBidi"/>
          <w:lang w:val="vi-VN"/>
        </w:rPr>
        <w:t xml:space="preserve"> </w:t>
      </w:r>
      <w:r w:rsidRPr="00EB4F36">
        <w:rPr>
          <w:rFonts w:asciiTheme="majorBidi" w:hAnsiTheme="majorBidi" w:cstheme="majorBidi"/>
          <w:lang w:val="vi-VN"/>
        </w:rPr>
        <w:t>ol</w:t>
      </w:r>
      <w:r>
        <w:rPr>
          <w:rFonts w:asciiTheme="majorBidi" w:hAnsiTheme="majorBidi" w:cstheme="majorBidi"/>
          <w:lang w:val="vi-VN"/>
        </w:rPr>
        <w:t xml:space="preserve"> </w:t>
      </w:r>
      <w:r w:rsidRPr="00EB4F36">
        <w:rPr>
          <w:rFonts w:asciiTheme="majorBidi" w:hAnsiTheme="majorBidi" w:cstheme="majorBidi"/>
          <w:lang w:val="vi-VN"/>
        </w:rPr>
        <w:t>lo</w:t>
      </w:r>
      <w:r>
        <w:rPr>
          <w:rFonts w:asciiTheme="majorBidi" w:hAnsiTheme="majorBidi" w:cstheme="majorBidi"/>
          <w:lang w:val="vi-VN"/>
        </w:rPr>
        <w:t xml:space="preserve"> </w:t>
      </w:r>
      <w:r w:rsidRPr="00EB4F36">
        <w:rPr>
          <w:rFonts w:asciiTheme="majorBidi" w:hAnsiTheme="majorBidi" w:cstheme="majorBidi"/>
          <w:lang w:val="vi-VN"/>
        </w:rPr>
        <w:t>hu bi</w:t>
      </w:r>
      <w:r>
        <w:rPr>
          <w:rFonts w:asciiTheme="majorBidi" w:hAnsiTheme="majorBidi" w:cstheme="majorBidi"/>
          <w:lang w:val="vi-VN"/>
        </w:rPr>
        <w:t xml:space="preserve"> </w:t>
      </w:r>
      <w:r w:rsidRPr="00EB4F36">
        <w:rPr>
          <w:rFonts w:asciiTheme="majorBidi" w:hAnsiTheme="majorBidi" w:cstheme="majorBidi"/>
          <w:lang w:val="vi-VN"/>
        </w:rPr>
        <w:t>hi)</w:t>
      </w:r>
      <w:r>
        <w:rPr>
          <w:rFonts w:asciiTheme="majorBidi" w:hAnsiTheme="majorBidi" w:cstheme="majorBidi"/>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2"/>
      </w:r>
      <w:r w:rsidRPr="009F10AF">
        <w:rPr>
          <w:rFonts w:ascii="Rockwell Extra Bold" w:hAnsi="Rockwell Extra Bold" w:cs="Traditional Arabic"/>
          <w:color w:val="C00000"/>
          <w:vertAlign w:val="superscript"/>
          <w:lang w:val="vi-VN"/>
        </w:rPr>
        <w:t>)</w:t>
      </w:r>
      <w:r>
        <w:rPr>
          <w:rFonts w:ascii="Rockwell Extra Bold" w:hAnsi="Rockwell Extra Bold" w:cs="Traditional Arabic" w:hint="cs"/>
          <w:color w:val="C00000"/>
          <w:vertAlign w:val="superscript"/>
          <w:rtl/>
          <w:lang w:val="vi-VN"/>
        </w:rPr>
        <w:t xml:space="preserve"> </w:t>
      </w:r>
    </w:p>
    <w:p w:rsidR="00D133BA" w:rsidRDefault="00E41C05" w:rsidP="00633134">
      <w:pPr>
        <w:bidi w:val="0"/>
        <w:spacing w:before="120" w:after="0" w:line="240" w:lineRule="auto"/>
        <w:ind w:firstLine="720"/>
        <w:jc w:val="both"/>
        <w:rPr>
          <w:lang w:val="vi-VN"/>
        </w:rPr>
      </w:pPr>
      <w:r w:rsidRPr="004A75F0">
        <w:rPr>
          <w:b/>
          <w:bCs/>
          <w:lang w:val="vi-VN"/>
        </w:rPr>
        <w:t>9)</w:t>
      </w:r>
      <w:r w:rsidR="00D329D8" w:rsidRPr="004A75F0">
        <w:rPr>
          <w:b/>
          <w:bCs/>
          <w:lang w:val="vi-VN"/>
        </w:rPr>
        <w:t xml:space="preserve"> Số người tưởng rằng một vòng của Sa-i’ là bắt đầu tại Sofa và kết thúc tại Sofa</w:t>
      </w:r>
      <w:r w:rsidR="00D329D8">
        <w:rPr>
          <w:lang w:val="vi-VN"/>
        </w:rPr>
        <w:t xml:space="preserve"> giống như Tawwaaf bắt đầu tại đá đen và kết thúc tại đá đen, </w:t>
      </w:r>
      <w:r w:rsidR="0007513D">
        <w:rPr>
          <w:lang w:val="vi-VN"/>
        </w:rPr>
        <w:t>điều này còn tồi tệ hơn bởi</w:t>
      </w:r>
      <w:r w:rsidR="00633134">
        <w:rPr>
          <w:lang w:val="vi-VN"/>
        </w:rPr>
        <w:t xml:space="preserve"> khi Sa-i’</w:t>
      </w:r>
      <w:r w:rsidR="0007513D">
        <w:rPr>
          <w:lang w:val="vi-VN"/>
        </w:rPr>
        <w:t xml:space="preserve"> Thiên Sứ </w:t>
      </w:r>
      <w:r w:rsidR="0007513D">
        <w:rPr>
          <w:rFonts w:cs="Arial Unicode MS" w:hint="eastAsia"/>
          <w:color w:val="C00000"/>
          <w:rtl/>
          <w:lang w:val="vi-VN"/>
        </w:rPr>
        <w:t>ﷺ</w:t>
      </w:r>
      <w:r w:rsidR="0007513D">
        <w:rPr>
          <w:lang w:val="vi-VN"/>
        </w:rPr>
        <w:t xml:space="preserve"> </w:t>
      </w:r>
      <w:r w:rsidR="00565A7E">
        <w:rPr>
          <w:lang w:val="vi-VN"/>
        </w:rPr>
        <w:t>chỉ</w:t>
      </w:r>
      <w:r w:rsidR="00E20785">
        <w:rPr>
          <w:lang w:val="vi-VN"/>
        </w:rPr>
        <w:t xml:space="preserve"> định</w:t>
      </w:r>
      <w:r w:rsidR="00565A7E">
        <w:rPr>
          <w:lang w:val="vi-VN"/>
        </w:rPr>
        <w:t xml:space="preserve"> </w:t>
      </w:r>
      <w:r w:rsidR="00E20785">
        <w:rPr>
          <w:lang w:val="vi-VN"/>
        </w:rPr>
        <w:lastRenderedPageBreak/>
        <w:t>phải bắt đầu Sa-i’ tại Sofa</w:t>
      </w:r>
      <w:r w:rsidR="00274CE9">
        <w:rPr>
          <w:lang w:val="vi-VN"/>
        </w:rPr>
        <w:t xml:space="preserve"> và kết thúc tại Marwah. Nghĩa là từ Sofa đến Marwah là một vòng và trở lại từ Marwah đến Sofa là vòng thứ hai. Vậy mà vẫn có người hành hương không chịu học hỏi kiến thức </w:t>
      </w:r>
      <w:r w:rsidR="00F3040B">
        <w:rPr>
          <w:lang w:val="vi-VN"/>
        </w:rPr>
        <w:t>trướ</w:t>
      </w:r>
      <w:r w:rsidR="00FF4EBE">
        <w:rPr>
          <w:lang w:val="vi-VN"/>
        </w:rPr>
        <w:t>c khi hành hương, họ không biết đâu là giới hạn cho phép</w:t>
      </w:r>
      <w:r w:rsidR="00BA6F21">
        <w:rPr>
          <w:lang w:val="vi-VN"/>
        </w:rPr>
        <w:t xml:space="preserve"> để làm cho đúng. Vì vậy, mỗi tín đồ Muslim phải tự tìm hiểu kiến thức Islam trước khi bước vào hành đạo, có thế mới tôn thờ Allah bằng sự sáng suốt.</w:t>
      </w:r>
    </w:p>
    <w:p w:rsidR="00BA6F21" w:rsidRDefault="00BA6F21" w:rsidP="006B2695">
      <w:pPr>
        <w:bidi w:val="0"/>
        <w:spacing w:before="120" w:after="0" w:line="240" w:lineRule="auto"/>
        <w:ind w:firstLine="720"/>
        <w:jc w:val="both"/>
        <w:rPr>
          <w:lang w:val="vi-VN"/>
        </w:rPr>
      </w:pPr>
      <w:r w:rsidRPr="00753B8F">
        <w:rPr>
          <w:b/>
          <w:bCs/>
          <w:lang w:val="vi-VN"/>
        </w:rPr>
        <w:t xml:space="preserve">10) </w:t>
      </w:r>
      <w:r w:rsidR="00753B8F" w:rsidRPr="00753B8F">
        <w:rPr>
          <w:b/>
          <w:bCs/>
          <w:lang w:val="vi-VN"/>
        </w:rPr>
        <w:t>Sa-i’ mà không hành hương</w:t>
      </w:r>
      <w:r w:rsidR="00753B8F">
        <w:rPr>
          <w:lang w:val="vi-VN"/>
        </w:rPr>
        <w:t xml:space="preserve">, </w:t>
      </w:r>
      <w:r w:rsidR="00513EEA">
        <w:rPr>
          <w:lang w:val="vi-VN"/>
        </w:rPr>
        <w:t>có số người thờ phượng Allah bằng</w:t>
      </w:r>
      <w:r w:rsidR="007D5606">
        <w:rPr>
          <w:lang w:val="vi-VN"/>
        </w:rPr>
        <w:t xml:space="preserve"> Sa-i’ giữa Sofa và Marwah nhưng họ không hành hương Hajj và cũng không U’mroh</w:t>
      </w:r>
      <w:r w:rsidR="007363F3">
        <w:rPr>
          <w:lang w:val="vi-VN"/>
        </w:rPr>
        <w:t>, họ nghĩ Sa-i’ giống như Tawwaaf là được phép làm tự nguyện</w:t>
      </w:r>
      <w:r w:rsidR="003151FF">
        <w:rPr>
          <w:lang w:val="vi-VN"/>
        </w:rPr>
        <w:t>, điều này sai. Vì vậy, khi Sa-i’ U’mroh</w:t>
      </w:r>
      <w:r w:rsidR="00CD6EF1">
        <w:rPr>
          <w:lang w:val="vi-VN"/>
        </w:rPr>
        <w:t xml:space="preserve"> - tức trong thời gian U’mroh -</w:t>
      </w:r>
      <w:r w:rsidR="003151FF">
        <w:rPr>
          <w:lang w:val="vi-VN"/>
        </w:rPr>
        <w:t xml:space="preserve"> anh sẽ nhìn thấy có người ăn mặc bình thường vẫn Sa-i’, nếu hỏi: “</w:t>
      </w:r>
      <w:r w:rsidR="003151FF" w:rsidRPr="003151FF">
        <w:rPr>
          <w:i/>
          <w:iCs/>
          <w:lang w:val="vi-VN"/>
        </w:rPr>
        <w:t>Tại sao anh làm thế?</w:t>
      </w:r>
      <w:r w:rsidR="003151FF">
        <w:rPr>
          <w:lang w:val="vi-VN"/>
        </w:rPr>
        <w:t>” thì y sẽ trả lời: “</w:t>
      </w:r>
      <w:r w:rsidR="003151FF" w:rsidRPr="003151FF">
        <w:rPr>
          <w:i/>
          <w:iCs/>
          <w:lang w:val="vi-VN"/>
        </w:rPr>
        <w:t>Tôi muốn thờ phượng Allah bằng Sa-i’</w:t>
      </w:r>
      <w:r w:rsidR="00627552">
        <w:rPr>
          <w:i/>
          <w:iCs/>
          <w:lang w:val="vi-VN"/>
        </w:rPr>
        <w:t xml:space="preserve"> giống như tôi thờ phượng Ngài bằng Tawwaaf vậy.</w:t>
      </w:r>
      <w:r w:rsidR="003151FF">
        <w:rPr>
          <w:lang w:val="vi-VN"/>
        </w:rPr>
        <w:t>”</w:t>
      </w:r>
      <w:r w:rsidR="00E56AA0">
        <w:rPr>
          <w:lang w:val="vi-VN"/>
        </w:rPr>
        <w:t xml:space="preserve"> Đây là hành động của người dốt và tỏ vẻ không ngoan, tự cho rằng mình hiểu biết nhưng y chẳng có kiến thức gì cả.</w:t>
      </w:r>
    </w:p>
    <w:p w:rsidR="00E56AA0" w:rsidRDefault="00E32774"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trong thời gian Hajj,</w:t>
      </w:r>
      <w:r w:rsidR="00B92710">
        <w:rPr>
          <w:rFonts w:asciiTheme="majorBidi" w:hAnsiTheme="majorBidi" w:cstheme="majorBidi"/>
          <w:lang w:val="vi-VN"/>
        </w:rPr>
        <w:t xml:space="preserve"> cụ thể là</w:t>
      </w:r>
      <w:r>
        <w:rPr>
          <w:rFonts w:asciiTheme="majorBidi" w:hAnsiTheme="majorBidi" w:cstheme="majorBidi"/>
          <w:lang w:val="vi-VN"/>
        </w:rPr>
        <w:t xml:space="preserve"> trong ngày E’id</w:t>
      </w:r>
      <w:r w:rsidR="00B92710">
        <w:rPr>
          <w:rFonts w:asciiTheme="majorBidi" w:hAnsiTheme="majorBidi" w:cstheme="majorBidi"/>
          <w:lang w:val="vi-VN"/>
        </w:rPr>
        <w:t xml:space="preserve"> sau khi người hành hương ném đá trụ A’qobah, cạo đầu thì họ được phép ăn mặc quần áo bình thường để Tawwaaf và Sa-i’.</w:t>
      </w:r>
    </w:p>
    <w:p w:rsidR="00C0209B" w:rsidRDefault="00C0209B"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Tóm lại,</w:t>
      </w:r>
      <w:r w:rsidR="00AF6772">
        <w:rPr>
          <w:rFonts w:asciiTheme="majorBidi" w:hAnsiTheme="majorBidi" w:cstheme="majorBidi"/>
          <w:lang w:val="vi-VN"/>
        </w:rPr>
        <w:t xml:space="preserve"> việc ai đó thờ phượng Allah bằng Sa-i’ mà y không hành hương Hajj và cũng không U’mroh là vô căn cứ, vô cơ sở, hành động này bị xem là Bid-a’h</w:t>
      </w:r>
      <w:r w:rsidR="00793FCC">
        <w:rPr>
          <w:rFonts w:asciiTheme="majorBidi" w:hAnsiTheme="majorBidi" w:cstheme="majorBidi"/>
          <w:lang w:val="vi-VN"/>
        </w:rPr>
        <w:t>. Và điều này thường chỉ có người dốt về giáo lý mới làm nó.</w:t>
      </w:r>
    </w:p>
    <w:p w:rsidR="00793FCC" w:rsidRDefault="00793FCC" w:rsidP="006B2695">
      <w:pPr>
        <w:bidi w:val="0"/>
        <w:spacing w:before="120" w:after="0" w:line="240" w:lineRule="auto"/>
        <w:ind w:firstLine="720"/>
        <w:jc w:val="both"/>
        <w:rPr>
          <w:rFonts w:asciiTheme="majorBidi" w:hAnsiTheme="majorBidi" w:cstheme="majorBidi"/>
          <w:lang w:val="vi-VN"/>
        </w:rPr>
      </w:pPr>
      <w:r w:rsidRPr="00110F81">
        <w:rPr>
          <w:rFonts w:asciiTheme="majorBidi" w:hAnsiTheme="majorBidi" w:cstheme="majorBidi"/>
          <w:b/>
          <w:bCs/>
          <w:lang w:val="vi-VN"/>
        </w:rPr>
        <w:t xml:space="preserve">11) </w:t>
      </w:r>
      <w:r w:rsidR="00110F81" w:rsidRPr="00110F81">
        <w:rPr>
          <w:rFonts w:asciiTheme="majorBidi" w:hAnsiTheme="majorBidi" w:cstheme="majorBidi"/>
          <w:b/>
          <w:bCs/>
          <w:lang w:val="vi-VN"/>
        </w:rPr>
        <w:t>Sa-i’ bằng xe lăn trong khi vẫn mạnh khỏe</w:t>
      </w:r>
      <w:r w:rsidR="00110F81">
        <w:rPr>
          <w:rFonts w:asciiTheme="majorBidi" w:hAnsiTheme="majorBidi" w:cstheme="majorBidi"/>
          <w:lang w:val="vi-VN"/>
        </w:rPr>
        <w:t xml:space="preserve">, </w:t>
      </w:r>
      <w:r w:rsidR="00A01848">
        <w:rPr>
          <w:rFonts w:asciiTheme="majorBidi" w:hAnsiTheme="majorBidi" w:cstheme="majorBidi"/>
          <w:lang w:val="vi-VN"/>
        </w:rPr>
        <w:t>có số ngườ</w:t>
      </w:r>
      <w:r w:rsidR="007A137F">
        <w:rPr>
          <w:rFonts w:asciiTheme="majorBidi" w:hAnsiTheme="majorBidi" w:cstheme="majorBidi"/>
          <w:lang w:val="vi-VN"/>
        </w:rPr>
        <w:t xml:space="preserve">i cẩu thả Sa-i’ bằng xe lăn trong khi họ vẫn đi </w:t>
      </w:r>
      <w:r w:rsidR="007A137F">
        <w:rPr>
          <w:rFonts w:asciiTheme="majorBidi" w:hAnsiTheme="majorBidi" w:cstheme="majorBidi"/>
          <w:lang w:val="vi-VN"/>
        </w:rPr>
        <w:lastRenderedPageBreak/>
        <w:t>đứng bình thường, trong khi đó có rất nhiều U’lama cho rằng Sa-i’ bằng xe lăn không được công nhận trừ phi có lý do. Biết rằng vấn đề này có bất đồng ý kiến giữa U’lama</w:t>
      </w:r>
      <w:r w:rsidR="008E3029">
        <w:rPr>
          <w:rFonts w:asciiTheme="majorBidi" w:hAnsiTheme="majorBidi" w:cstheme="majorBidi"/>
          <w:lang w:val="vi-VN"/>
        </w:rPr>
        <w:t xml:space="preserve"> cụ thể việc đi bộ có phải là điều kiện để Sa-i’ được công nhận hay không</w:t>
      </w:r>
      <w:r w:rsidR="00773A8B">
        <w:rPr>
          <w:rFonts w:asciiTheme="majorBidi" w:hAnsiTheme="majorBidi" w:cstheme="majorBidi"/>
          <w:lang w:val="vi-VN"/>
        </w:rPr>
        <w:t>,</w:t>
      </w:r>
      <w:r w:rsidR="008E3029">
        <w:rPr>
          <w:rFonts w:asciiTheme="majorBidi" w:hAnsiTheme="majorBidi" w:cstheme="majorBidi"/>
          <w:lang w:val="vi-VN"/>
        </w:rPr>
        <w:t xml:space="preserve"> </w:t>
      </w:r>
      <w:r w:rsidR="00773A8B">
        <w:rPr>
          <w:rFonts w:asciiTheme="majorBidi" w:hAnsiTheme="majorBidi" w:cstheme="majorBidi"/>
          <w:lang w:val="vi-VN"/>
        </w:rPr>
        <w:t>n</w:t>
      </w:r>
      <w:r w:rsidR="008E3029">
        <w:rPr>
          <w:rFonts w:asciiTheme="majorBidi" w:hAnsiTheme="majorBidi" w:cstheme="majorBidi"/>
          <w:lang w:val="vi-VN"/>
        </w:rPr>
        <w:t>goại trừ có lý do</w:t>
      </w:r>
      <w:r w:rsidR="00773A8B">
        <w:rPr>
          <w:rFonts w:asciiTheme="majorBidi" w:hAnsiTheme="majorBidi" w:cstheme="majorBidi"/>
          <w:lang w:val="vi-VN"/>
        </w:rPr>
        <w:t>? Vì vậy, người hành hương cần cố gắng hết sức có thể để đi bộ lúc Sa-i’ khi sức khỏe cho phép còn khi không có sức khỏe thì Allah không ép con người làm quá sức củ</w:t>
      </w:r>
      <w:r w:rsidR="007241A8">
        <w:rPr>
          <w:rFonts w:asciiTheme="majorBidi" w:hAnsiTheme="majorBidi" w:cstheme="majorBidi"/>
          <w:lang w:val="vi-VN"/>
        </w:rPr>
        <w:t xml:space="preserve">a mình, bởi lúc bà Um Salamah than với Thiên Sứ </w:t>
      </w:r>
      <w:r w:rsidR="007241A8">
        <w:rPr>
          <w:rFonts w:cs="Arial Unicode MS" w:hint="eastAsia"/>
          <w:color w:val="C00000"/>
          <w:rtl/>
          <w:lang w:val="vi-VN"/>
        </w:rPr>
        <w:t>ﷺ</w:t>
      </w:r>
      <w:r w:rsidR="007241A8">
        <w:rPr>
          <w:rFonts w:asciiTheme="majorBidi" w:hAnsiTheme="majorBidi" w:cstheme="majorBidi"/>
          <w:lang w:val="vi-VN"/>
        </w:rPr>
        <w:t xml:space="preserve"> rằng sức khỏe bà</w:t>
      </w:r>
      <w:r w:rsidR="00DA43C9">
        <w:rPr>
          <w:rFonts w:asciiTheme="majorBidi" w:hAnsiTheme="majorBidi" w:cstheme="majorBidi"/>
          <w:lang w:val="vi-VN"/>
        </w:rPr>
        <w:t xml:space="preserve"> thì Người bảo:</w:t>
      </w:r>
    </w:p>
    <w:p w:rsidR="00942E30" w:rsidRPr="00253567" w:rsidRDefault="00942E30"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Traditional Arabic" w:cs="KFGQPC Uthman Taha Naskh" w:hint="cs"/>
          <w:b/>
          <w:bCs/>
          <w:color w:val="1F3864"/>
          <w:sz w:val="32"/>
          <w:szCs w:val="32"/>
          <w:rtl/>
        </w:rPr>
        <w:t>طُوفِي</w:t>
      </w:r>
      <w:r w:rsidRPr="0053174C">
        <w:rPr>
          <w:rFonts w:ascii="Traditional Arabic" w:cs="KFGQPC Uthman Taha Naskh"/>
          <w:b/>
          <w:bCs/>
          <w:color w:val="1F3864"/>
          <w:sz w:val="32"/>
          <w:szCs w:val="32"/>
          <w:rtl/>
        </w:rPr>
        <w:t xml:space="preserve"> </w:t>
      </w:r>
      <w:r w:rsidRPr="0053174C">
        <w:rPr>
          <w:rFonts w:ascii="Traditional Arabic" w:cs="KFGQPC Uthman Taha Naskh" w:hint="cs"/>
          <w:b/>
          <w:bCs/>
          <w:color w:val="1F3864"/>
          <w:sz w:val="32"/>
          <w:szCs w:val="32"/>
          <w:rtl/>
        </w:rPr>
        <w:t>مِنْ</w:t>
      </w:r>
      <w:r w:rsidRPr="0053174C">
        <w:rPr>
          <w:rFonts w:ascii="Traditional Arabic" w:cs="KFGQPC Uthman Taha Naskh"/>
          <w:b/>
          <w:bCs/>
          <w:color w:val="1F3864"/>
          <w:sz w:val="32"/>
          <w:szCs w:val="32"/>
          <w:rtl/>
        </w:rPr>
        <w:t xml:space="preserve"> </w:t>
      </w:r>
      <w:r w:rsidRPr="0053174C">
        <w:rPr>
          <w:rFonts w:ascii="Traditional Arabic" w:cs="KFGQPC Uthman Taha Naskh" w:hint="cs"/>
          <w:b/>
          <w:bCs/>
          <w:color w:val="1F3864"/>
          <w:sz w:val="32"/>
          <w:szCs w:val="32"/>
          <w:rtl/>
        </w:rPr>
        <w:t>وَرَاءِ</w:t>
      </w:r>
      <w:r w:rsidRPr="0053174C">
        <w:rPr>
          <w:rFonts w:ascii="Traditional Arabic" w:cs="KFGQPC Uthman Taha Naskh"/>
          <w:b/>
          <w:bCs/>
          <w:color w:val="1F3864"/>
          <w:sz w:val="32"/>
          <w:szCs w:val="32"/>
          <w:rtl/>
        </w:rPr>
        <w:t xml:space="preserve"> </w:t>
      </w:r>
      <w:r w:rsidRPr="0053174C">
        <w:rPr>
          <w:rFonts w:ascii="Traditional Arabic" w:cs="KFGQPC Uthman Taha Naskh" w:hint="cs"/>
          <w:b/>
          <w:bCs/>
          <w:color w:val="1F3864"/>
          <w:sz w:val="32"/>
          <w:szCs w:val="32"/>
          <w:rtl/>
        </w:rPr>
        <w:t>النَّاسِ</w:t>
      </w:r>
      <w:r w:rsidRPr="0053174C">
        <w:rPr>
          <w:rFonts w:ascii="Traditional Arabic" w:cs="KFGQPC Uthman Taha Naskh"/>
          <w:b/>
          <w:bCs/>
          <w:color w:val="1F3864"/>
          <w:sz w:val="32"/>
          <w:szCs w:val="32"/>
          <w:rtl/>
        </w:rPr>
        <w:t xml:space="preserve"> </w:t>
      </w:r>
      <w:r w:rsidRPr="0053174C">
        <w:rPr>
          <w:rFonts w:ascii="Traditional Arabic" w:cs="KFGQPC Uthman Taha Naskh" w:hint="cs"/>
          <w:b/>
          <w:bCs/>
          <w:color w:val="1F3864"/>
          <w:sz w:val="32"/>
          <w:szCs w:val="32"/>
          <w:rtl/>
        </w:rPr>
        <w:t>وَأَنْتِ</w:t>
      </w:r>
      <w:r w:rsidRPr="0053174C">
        <w:rPr>
          <w:rFonts w:ascii="Traditional Arabic" w:cs="KFGQPC Uthman Taha Naskh"/>
          <w:b/>
          <w:bCs/>
          <w:color w:val="1F3864"/>
          <w:sz w:val="32"/>
          <w:szCs w:val="32"/>
          <w:rtl/>
        </w:rPr>
        <w:t xml:space="preserve"> </w:t>
      </w:r>
      <w:r w:rsidRPr="0053174C">
        <w:rPr>
          <w:rFonts w:ascii="Traditional Arabic" w:cs="KFGQPC Uthman Taha Naskh" w:hint="cs"/>
          <w:b/>
          <w:bCs/>
          <w:color w:val="1F3864"/>
          <w:sz w:val="32"/>
          <w:szCs w:val="32"/>
          <w:rtl/>
        </w:rPr>
        <w:t>رَاكِبَةٌ</w:t>
      </w:r>
      <w:r w:rsidRPr="00505C76">
        <w:rPr>
          <w:rFonts w:ascii="KFGQPC Uthman Taha Naskh" w:hAnsi="KFGQPC Uthman Taha Naskh" w:cs="KFGQPC Uthman Taha Naskh" w:hint="cs"/>
          <w:b/>
          <w:bCs/>
          <w:color w:val="1F3864"/>
          <w:sz w:val="32"/>
          <w:szCs w:val="32"/>
          <w:rtl/>
        </w:rPr>
        <w:t>}</w:t>
      </w:r>
    </w:p>
    <w:p w:rsidR="00DA43C9" w:rsidRDefault="00942E30" w:rsidP="006B2695">
      <w:pPr>
        <w:bidi w:val="0"/>
        <w:spacing w:before="120" w:after="0" w:line="240" w:lineRule="auto"/>
        <w:jc w:val="both"/>
        <w:rPr>
          <w:rFonts w:asciiTheme="majorBidi" w:hAnsiTheme="majorBidi" w:cstheme="majorBidi"/>
          <w:lang w:val="vi-VN"/>
        </w:rPr>
      </w:pPr>
      <w:r w:rsidRPr="00505C76">
        <w:rPr>
          <w:color w:val="1F3864"/>
          <w:lang w:val="vi-VN"/>
        </w:rPr>
        <w:t>“</w:t>
      </w:r>
      <w:r>
        <w:rPr>
          <w:b/>
          <w:bCs/>
          <w:color w:val="1F3864"/>
          <w:lang w:val="vi-VN"/>
        </w:rPr>
        <w:t>Nàng hãy Tawwaaf phía sau mọi người trên lưng vật cưỡi.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3"/>
      </w:r>
      <w:r w:rsidRPr="007E0DCE">
        <w:rPr>
          <w:rFonts w:ascii="Rockwell Extra Bold" w:hAnsi="Rockwell Extra Bold" w:cs="Traditional Arabic"/>
          <w:color w:val="C00000"/>
          <w:vertAlign w:val="superscript"/>
          <w:lang w:val="vi-VN"/>
        </w:rPr>
        <w:t>)</w:t>
      </w:r>
      <w:r w:rsidR="007B6934">
        <w:rPr>
          <w:rFonts w:ascii="Arial" w:hAnsi="Arial" w:cs="Traditional Arabic"/>
          <w:color w:val="C00000"/>
          <w:vertAlign w:val="superscript"/>
          <w:lang w:val="vi-VN"/>
        </w:rPr>
        <w:t xml:space="preserve"> </w:t>
      </w:r>
      <w:r w:rsidR="007B6934">
        <w:rPr>
          <w:rFonts w:asciiTheme="majorBidi" w:hAnsiTheme="majorBidi" w:cstheme="majorBidi"/>
          <w:lang w:val="vi-VN"/>
        </w:rPr>
        <w:t xml:space="preserve">thấy rằng Thiên Sứ </w:t>
      </w:r>
      <w:r w:rsidR="007B6934">
        <w:rPr>
          <w:rFonts w:cs="Arial Unicode MS" w:hint="eastAsia"/>
          <w:color w:val="C00000"/>
          <w:rtl/>
          <w:lang w:val="vi-VN"/>
        </w:rPr>
        <w:t>ﷺ</w:t>
      </w:r>
      <w:r w:rsidR="007B6934">
        <w:rPr>
          <w:rFonts w:asciiTheme="majorBidi" w:hAnsiTheme="majorBidi" w:cstheme="majorBidi"/>
          <w:lang w:val="vi-VN"/>
        </w:rPr>
        <w:t xml:space="preserve"> chỉ cho phép </w:t>
      </w:r>
      <w:r w:rsidR="00F950FE">
        <w:rPr>
          <w:rFonts w:asciiTheme="majorBidi" w:hAnsiTheme="majorBidi" w:cstheme="majorBidi"/>
          <w:lang w:val="vi-VN"/>
        </w:rPr>
        <w:t>cưỡi con vật lúc Sa-i’ là do bà Um Salamah bị bệnh không thể tự đi</w:t>
      </w:r>
      <w:r w:rsidR="00B353E6">
        <w:rPr>
          <w:rFonts w:asciiTheme="majorBidi" w:hAnsiTheme="majorBidi" w:cstheme="majorBidi"/>
          <w:lang w:val="vi-VN"/>
        </w:rPr>
        <w:t>. Dựa vào điều này đối với ai không thể tự đi lại do bệnh hoặc tật nguyền hoặc vì nguyên nhân nào đó thì được phép ngồi xe lăn để Sa-i’.</w:t>
      </w:r>
    </w:p>
    <w:p w:rsidR="00B353E6" w:rsidRDefault="00B353E6" w:rsidP="006B2695">
      <w:pPr>
        <w:bidi w:val="0"/>
        <w:spacing w:before="120" w:after="0" w:line="240" w:lineRule="auto"/>
        <w:jc w:val="both"/>
        <w:rPr>
          <w:rFonts w:asciiTheme="majorBidi" w:hAnsiTheme="majorBidi" w:cstheme="majorBidi"/>
          <w:lang w:val="vi-VN"/>
        </w:rPr>
      </w:pPr>
    </w:p>
    <w:p w:rsidR="00B353E6" w:rsidRDefault="00B353E6" w:rsidP="006B2695">
      <w:pPr>
        <w:bidi w:val="0"/>
        <w:spacing w:before="120" w:after="0" w:line="240" w:lineRule="auto"/>
        <w:jc w:val="center"/>
        <w:rPr>
          <w:rFonts w:asciiTheme="majorBidi" w:hAnsiTheme="majorBidi" w:cstheme="majorBidi"/>
          <w:b/>
          <w:bCs/>
          <w:lang w:val="vi-VN"/>
        </w:rPr>
      </w:pPr>
      <w:r w:rsidRPr="00B353E6">
        <w:rPr>
          <w:rFonts w:asciiTheme="majorBidi" w:hAnsiTheme="majorBidi" w:cstheme="majorBidi"/>
          <w:b/>
          <w:bCs/>
          <w:lang w:val="vi-VN"/>
        </w:rPr>
        <w:t>Việc nữ leo lên Sofa và chen lấn với nam giới</w:t>
      </w:r>
    </w:p>
    <w:p w:rsidR="009916D6" w:rsidRPr="009F10AF" w:rsidRDefault="009916D6"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A0C9D">
        <w:rPr>
          <w:rFonts w:asciiTheme="majorBidi" w:hAnsiTheme="majorBidi" w:cstheme="majorBidi"/>
          <w:b/>
          <w:bCs/>
          <w:lang w:val="vi-VN"/>
        </w:rPr>
        <w:t>biết rằng núi Sofa có không gian hẹp và Marwah còn hẹp hơn, vậy mà có rất nhiều phụ nữ cố leo lên, cố chen lấn với nam giới để được đứng trên đó, vậy theo Sunnah phụ nữ có được lên Sofa và Marwah không ?</w:t>
      </w:r>
    </w:p>
    <w:p w:rsidR="009916D6" w:rsidRDefault="009916D6"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E7170">
        <w:rPr>
          <w:rFonts w:asciiTheme="majorBidi" w:hAnsiTheme="majorBidi" w:cstheme="majorBidi"/>
          <w:lang w:val="vi-VN"/>
        </w:rPr>
        <w:t>Giới U’lama</w:t>
      </w:r>
      <w:r w:rsidR="00DC52BE">
        <w:rPr>
          <w:rFonts w:asciiTheme="majorBidi" w:hAnsiTheme="majorBidi" w:cstheme="majorBidi"/>
          <w:lang w:val="vi-VN"/>
        </w:rPr>
        <w:t xml:space="preserve"> bảo rằng: Không phải Sunnah việc phụ nữ leo lên Sofa và Marwah, phụ nữ chỉ cần </w:t>
      </w:r>
      <w:r w:rsidR="00DC52BE">
        <w:rPr>
          <w:rFonts w:asciiTheme="majorBidi" w:hAnsiTheme="majorBidi" w:cstheme="majorBidi"/>
          <w:lang w:val="vi-VN"/>
        </w:rPr>
        <w:lastRenderedPageBreak/>
        <w:t>đứng tại chân núi rồi tiếp tục các vòng Sa-i’ của mình. Có lẻ những phụ nữ mà anh thấy leo lên Sofa và Marwah là đi cùng với Muhrim, nếu vậy thì các nàng không nên rời xa Muhrim kẻo bị thất lạc, còn không thì tốt nhất không nên leo lên núi nhằm tránh trường hợp che lấn với nam giới</w:t>
      </w:r>
      <w:r w:rsidR="00A41A2F">
        <w:rPr>
          <w:rFonts w:asciiTheme="majorBidi" w:hAnsiTheme="majorBidi" w:cstheme="majorBidi"/>
          <w:lang w:val="vi-VN"/>
        </w:rPr>
        <w:t>.</w:t>
      </w:r>
    </w:p>
    <w:p w:rsidR="00A41A2F" w:rsidRDefault="00A41A2F" w:rsidP="006B2695">
      <w:pPr>
        <w:bidi w:val="0"/>
        <w:spacing w:before="120" w:after="0" w:line="240" w:lineRule="auto"/>
        <w:jc w:val="lowKashida"/>
        <w:rPr>
          <w:rFonts w:asciiTheme="majorBidi" w:hAnsiTheme="majorBidi" w:cstheme="majorBidi"/>
          <w:lang w:val="vi-VN"/>
        </w:rPr>
      </w:pPr>
    </w:p>
    <w:p w:rsidR="00A41A2F" w:rsidRPr="00A41A2F" w:rsidRDefault="00A41A2F" w:rsidP="006B2695">
      <w:pPr>
        <w:bidi w:val="0"/>
        <w:spacing w:before="120" w:after="0" w:line="240" w:lineRule="auto"/>
        <w:jc w:val="center"/>
        <w:rPr>
          <w:rFonts w:asciiTheme="majorBidi" w:hAnsiTheme="majorBidi" w:cstheme="majorBidi"/>
          <w:b/>
          <w:bCs/>
          <w:sz w:val="32"/>
          <w:szCs w:val="32"/>
          <w:lang w:val="vi-VN" w:bidi="ar-EG"/>
        </w:rPr>
      </w:pPr>
      <w:r w:rsidRPr="00A41A2F">
        <w:rPr>
          <w:rFonts w:asciiTheme="majorBidi" w:hAnsiTheme="majorBidi" w:cstheme="majorBidi"/>
          <w:b/>
          <w:bCs/>
          <w:lang w:val="vi-VN"/>
        </w:rPr>
        <w:t>Hình thức Sa-i’ giữa hai đèn xanh</w:t>
      </w:r>
    </w:p>
    <w:p w:rsidR="00A41A2F" w:rsidRPr="009F10AF" w:rsidRDefault="00A41A2F"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282</w:t>
      </w:r>
      <w:r w:rsidRPr="001E6A20">
        <w:rPr>
          <w:rFonts w:asciiTheme="majorBidi" w:hAnsiTheme="majorBidi" w:cstheme="majorBidi"/>
          <w:b/>
          <w:bCs/>
          <w:u w:val="single"/>
          <w:lang w:val="vi-VN"/>
        </w:rPr>
        <w:t>)</w:t>
      </w:r>
      <w:r w:rsidR="00482136">
        <w:rPr>
          <w:rFonts w:asciiTheme="majorBidi" w:hAnsiTheme="majorBidi" w:cstheme="majorBidi"/>
          <w:b/>
          <w:bCs/>
          <w:lang w:val="vi-VN"/>
        </w:rPr>
        <w:t>: Quí Sheikh đã nói là chạy nhanh khi đến đèn xanh khi Sa-i’ từ Sofa đến Marwah, vậy có cần phải chạy nhanh khi Sa-i’ từ Marwah đến Sofa không ?</w:t>
      </w:r>
    </w:p>
    <w:p w:rsidR="00A41A2F" w:rsidRDefault="00A41A2F"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43EB6">
        <w:rPr>
          <w:rFonts w:asciiTheme="majorBidi" w:hAnsiTheme="majorBidi" w:cstheme="majorBidi"/>
          <w:lang w:val="vi-VN"/>
        </w:rPr>
        <w:t>Có, nên chạy nhanh</w:t>
      </w:r>
      <w:r w:rsidR="007B5681">
        <w:rPr>
          <w:rFonts w:asciiTheme="majorBidi" w:hAnsiTheme="majorBidi" w:cstheme="majorBidi"/>
          <w:lang w:val="vi-VN"/>
        </w:rPr>
        <w:t xml:space="preserve"> chứ không bắt buộc</w:t>
      </w:r>
      <w:r w:rsidR="00443EB6">
        <w:rPr>
          <w:rFonts w:asciiTheme="majorBidi" w:hAnsiTheme="majorBidi" w:cstheme="majorBidi"/>
          <w:lang w:val="vi-VN"/>
        </w:rPr>
        <w:t xml:space="preserve"> khi đến vị trí giữa hai đèn xanh này</w:t>
      </w:r>
      <w:r w:rsidR="007B5681">
        <w:rPr>
          <w:rFonts w:asciiTheme="majorBidi" w:hAnsiTheme="majorBidi" w:cstheme="majorBidi"/>
          <w:lang w:val="vi-VN"/>
        </w:rPr>
        <w:t xml:space="preserve"> dù hướng từ Sofa đến Marwah hay hướng từ Marwah đến Sofa, bởi mỗi vòng đều riêng biệt nhau.</w:t>
      </w:r>
    </w:p>
    <w:p w:rsidR="007B5681" w:rsidRDefault="007B5681" w:rsidP="006B2695">
      <w:pPr>
        <w:bidi w:val="0"/>
        <w:spacing w:before="120" w:after="0" w:line="240" w:lineRule="auto"/>
        <w:jc w:val="lowKashida"/>
        <w:rPr>
          <w:rFonts w:asciiTheme="majorBidi" w:hAnsiTheme="majorBidi" w:cstheme="majorBidi"/>
          <w:lang w:val="vi-VN"/>
        </w:rPr>
      </w:pPr>
    </w:p>
    <w:p w:rsidR="00227935" w:rsidRDefault="007B5681" w:rsidP="006B2695">
      <w:pPr>
        <w:bidi w:val="0"/>
        <w:spacing w:before="120" w:after="0" w:line="240" w:lineRule="auto"/>
        <w:jc w:val="center"/>
        <w:rPr>
          <w:rFonts w:ascii="Arial" w:hAnsi="Arial" w:cs="KFGQPC Uthman Taha Naskh"/>
          <w:b/>
          <w:bCs/>
          <w:color w:val="1F3864"/>
          <w:sz w:val="32"/>
          <w:szCs w:val="32"/>
          <w:lang w:val="vi-VN"/>
        </w:rPr>
      </w:pPr>
      <w:r w:rsidRPr="00D83028">
        <w:rPr>
          <w:rFonts w:asciiTheme="majorBidi" w:hAnsiTheme="majorBidi" w:cstheme="majorBidi"/>
          <w:b/>
          <w:bCs/>
          <w:lang w:val="vi-VN"/>
        </w:rPr>
        <w:t xml:space="preserve">Người Sa-i’ có cần nói: </w:t>
      </w:r>
      <w:r w:rsidR="00227935" w:rsidRPr="00F345E5">
        <w:rPr>
          <w:rFonts w:cs="KFGQPC Uthman Taha Naskh" w:hint="cs"/>
          <w:b/>
          <w:bCs/>
          <w:color w:val="1F3864"/>
          <w:sz w:val="32"/>
          <w:szCs w:val="32"/>
          <w:rtl/>
        </w:rPr>
        <w:t>{</w:t>
      </w:r>
      <w:r w:rsidR="00227935" w:rsidRPr="00F345E5">
        <w:rPr>
          <w:rFonts w:ascii="Traditional Arabic" w:cs="KFGQPC Uthman Taha Naskh" w:hint="eastAsia"/>
          <w:b/>
          <w:bCs/>
          <w:color w:val="1F3864"/>
          <w:sz w:val="32"/>
          <w:szCs w:val="32"/>
          <w:rtl/>
        </w:rPr>
        <w:t>أَبْ</w:t>
      </w:r>
      <w:r w:rsidR="00227935" w:rsidRPr="00F345E5">
        <w:rPr>
          <w:rFonts w:ascii="Traditional Arabic" w:cs="KFGQPC Uthman Taha Naskh" w:hint="cs"/>
          <w:b/>
          <w:bCs/>
          <w:color w:val="1F3864"/>
          <w:sz w:val="32"/>
          <w:szCs w:val="32"/>
          <w:rtl/>
        </w:rPr>
        <w:t>ـ</w:t>
      </w:r>
      <w:r w:rsidR="00227935" w:rsidRPr="00F345E5">
        <w:rPr>
          <w:rFonts w:ascii="Traditional Arabic" w:cs="KFGQPC Uthman Taha Naskh" w:hint="eastAsia"/>
          <w:b/>
          <w:bCs/>
          <w:color w:val="1F3864"/>
          <w:sz w:val="32"/>
          <w:szCs w:val="32"/>
          <w:rtl/>
        </w:rPr>
        <w:t>دَأُ</w:t>
      </w:r>
      <w:r w:rsidR="00227935" w:rsidRPr="00F345E5">
        <w:rPr>
          <w:rFonts w:ascii="Traditional Arabic" w:cs="KFGQPC Uthman Taha Naskh"/>
          <w:b/>
          <w:bCs/>
          <w:color w:val="1F3864"/>
          <w:sz w:val="32"/>
          <w:szCs w:val="32"/>
          <w:rtl/>
        </w:rPr>
        <w:t xml:space="preserve"> </w:t>
      </w:r>
      <w:r w:rsidR="00227935" w:rsidRPr="00F345E5">
        <w:rPr>
          <w:rFonts w:ascii="Traditional Arabic" w:cs="KFGQPC Uthman Taha Naskh" w:hint="eastAsia"/>
          <w:b/>
          <w:bCs/>
          <w:color w:val="1F3864"/>
          <w:sz w:val="32"/>
          <w:szCs w:val="32"/>
          <w:rtl/>
        </w:rPr>
        <w:t>بِمَ</w:t>
      </w:r>
      <w:r w:rsidR="00227935" w:rsidRPr="00F345E5">
        <w:rPr>
          <w:rFonts w:ascii="Traditional Arabic" w:cs="KFGQPC Uthman Taha Naskh" w:hint="cs"/>
          <w:b/>
          <w:bCs/>
          <w:color w:val="1F3864"/>
          <w:sz w:val="32"/>
          <w:szCs w:val="32"/>
          <w:rtl/>
        </w:rPr>
        <w:t>ـ</w:t>
      </w:r>
      <w:r w:rsidR="00227935" w:rsidRPr="00F345E5">
        <w:rPr>
          <w:rFonts w:ascii="Traditional Arabic" w:cs="KFGQPC Uthman Taha Naskh" w:hint="eastAsia"/>
          <w:b/>
          <w:bCs/>
          <w:color w:val="1F3864"/>
          <w:sz w:val="32"/>
          <w:szCs w:val="32"/>
          <w:rtl/>
        </w:rPr>
        <w:t>ا</w:t>
      </w:r>
      <w:r w:rsidR="00227935" w:rsidRPr="00F345E5">
        <w:rPr>
          <w:rFonts w:ascii="Traditional Arabic" w:cs="KFGQPC Uthman Taha Naskh"/>
          <w:b/>
          <w:bCs/>
          <w:color w:val="1F3864"/>
          <w:sz w:val="32"/>
          <w:szCs w:val="32"/>
          <w:rtl/>
        </w:rPr>
        <w:t xml:space="preserve"> </w:t>
      </w:r>
      <w:r w:rsidR="00227935" w:rsidRPr="00F345E5">
        <w:rPr>
          <w:rFonts w:ascii="Traditional Arabic" w:cs="KFGQPC Uthman Taha Naskh" w:hint="eastAsia"/>
          <w:b/>
          <w:bCs/>
          <w:color w:val="1F3864"/>
          <w:sz w:val="32"/>
          <w:szCs w:val="32"/>
          <w:rtl/>
        </w:rPr>
        <w:t>بَ</w:t>
      </w:r>
      <w:r w:rsidR="00227935" w:rsidRPr="00F345E5">
        <w:rPr>
          <w:rFonts w:ascii="Traditional Arabic" w:cs="KFGQPC Uthman Taha Naskh" w:hint="cs"/>
          <w:b/>
          <w:bCs/>
          <w:color w:val="1F3864"/>
          <w:sz w:val="32"/>
          <w:szCs w:val="32"/>
          <w:rtl/>
        </w:rPr>
        <w:t>ـ</w:t>
      </w:r>
      <w:r w:rsidR="00227935" w:rsidRPr="00F345E5">
        <w:rPr>
          <w:rFonts w:ascii="Traditional Arabic" w:cs="KFGQPC Uthman Taha Naskh" w:hint="eastAsia"/>
          <w:b/>
          <w:bCs/>
          <w:color w:val="1F3864"/>
          <w:sz w:val="32"/>
          <w:szCs w:val="32"/>
          <w:rtl/>
        </w:rPr>
        <w:t>دَأَ</w:t>
      </w:r>
      <w:r w:rsidR="00227935" w:rsidRPr="00F345E5">
        <w:rPr>
          <w:rFonts w:ascii="Traditional Arabic" w:cs="KFGQPC Uthman Taha Naskh"/>
          <w:b/>
          <w:bCs/>
          <w:color w:val="1F3864"/>
          <w:sz w:val="32"/>
          <w:szCs w:val="32"/>
          <w:rtl/>
        </w:rPr>
        <w:t xml:space="preserve"> </w:t>
      </w:r>
      <w:r w:rsidR="00227935" w:rsidRPr="00F345E5">
        <w:rPr>
          <w:rFonts w:ascii="Traditional Arabic" w:cs="KFGQPC Uthman Taha Naskh" w:hint="eastAsia"/>
          <w:b/>
          <w:bCs/>
          <w:color w:val="1F3864"/>
          <w:sz w:val="32"/>
          <w:szCs w:val="32"/>
          <w:rtl/>
        </w:rPr>
        <w:t>الل</w:t>
      </w:r>
      <w:r w:rsidR="00227935" w:rsidRPr="00F345E5">
        <w:rPr>
          <w:rFonts w:ascii="Traditional Arabic" w:cs="KFGQPC Uthman Taha Naskh" w:hint="cs"/>
          <w:b/>
          <w:bCs/>
          <w:color w:val="1F3864"/>
          <w:sz w:val="32"/>
          <w:szCs w:val="32"/>
          <w:rtl/>
        </w:rPr>
        <w:t>هُ</w:t>
      </w:r>
      <w:r w:rsidR="00227935" w:rsidRPr="00F345E5">
        <w:rPr>
          <w:rFonts w:ascii="Traditional Arabic" w:cs="KFGQPC Uthman Taha Naskh"/>
          <w:b/>
          <w:bCs/>
          <w:color w:val="1F3864"/>
          <w:sz w:val="32"/>
          <w:szCs w:val="32"/>
          <w:rtl/>
        </w:rPr>
        <w:t xml:space="preserve"> </w:t>
      </w:r>
      <w:r w:rsidR="00227935" w:rsidRPr="00F345E5">
        <w:rPr>
          <w:rFonts w:ascii="Traditional Arabic" w:cs="KFGQPC Uthman Taha Naskh" w:hint="eastAsia"/>
          <w:b/>
          <w:bCs/>
          <w:color w:val="1F3864"/>
          <w:sz w:val="32"/>
          <w:szCs w:val="32"/>
          <w:rtl/>
        </w:rPr>
        <w:t>بِ</w:t>
      </w:r>
      <w:r w:rsidR="00227935" w:rsidRPr="00F345E5">
        <w:rPr>
          <w:rFonts w:ascii="Traditional Arabic" w:cs="KFGQPC Uthman Taha Naskh" w:hint="cs"/>
          <w:b/>
          <w:bCs/>
          <w:color w:val="1F3864"/>
          <w:sz w:val="32"/>
          <w:szCs w:val="32"/>
          <w:rtl/>
        </w:rPr>
        <w:t>ـ</w:t>
      </w:r>
      <w:r w:rsidR="00227935" w:rsidRPr="00F345E5">
        <w:rPr>
          <w:rFonts w:ascii="Traditional Arabic" w:cs="KFGQPC Uthman Taha Naskh" w:hint="eastAsia"/>
          <w:b/>
          <w:bCs/>
          <w:color w:val="1F3864"/>
          <w:sz w:val="32"/>
          <w:szCs w:val="32"/>
          <w:rtl/>
        </w:rPr>
        <w:t>هِ</w:t>
      </w:r>
      <w:r w:rsidR="00227935" w:rsidRPr="00F345E5">
        <w:rPr>
          <w:rFonts w:ascii="Traditional Arabic" w:cs="KFGQPC Uthman Taha Naskh" w:hint="cs"/>
          <w:b/>
          <w:bCs/>
          <w:color w:val="1F3864"/>
          <w:sz w:val="32"/>
          <w:szCs w:val="32"/>
          <w:rtl/>
        </w:rPr>
        <w:t>}</w:t>
      </w:r>
    </w:p>
    <w:p w:rsidR="00D83028" w:rsidRPr="00D7121D" w:rsidRDefault="00D83028" w:rsidP="006B2695">
      <w:pPr>
        <w:bidi w:val="0"/>
        <w:spacing w:before="120" w:after="0" w:line="240" w:lineRule="auto"/>
        <w:ind w:firstLine="720"/>
        <w:jc w:val="lowKashida"/>
        <w:rPr>
          <w:rFonts w:ascii="Arial" w:hAnsi="Arial"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7121D">
        <w:rPr>
          <w:rFonts w:asciiTheme="majorBidi" w:hAnsiTheme="majorBidi" w:cstheme="majorBidi"/>
          <w:b/>
          <w:bCs/>
          <w:lang w:val="vi-VN"/>
        </w:rPr>
        <w:t xml:space="preserve">người </w:t>
      </w:r>
      <w:r w:rsidR="00D7121D" w:rsidRPr="00D83028">
        <w:rPr>
          <w:rFonts w:asciiTheme="majorBidi" w:hAnsiTheme="majorBidi" w:cstheme="majorBidi"/>
          <w:b/>
          <w:bCs/>
          <w:lang w:val="vi-VN"/>
        </w:rPr>
        <w:t xml:space="preserve">Người Sa-i’ có cần nói: </w:t>
      </w:r>
      <w:r w:rsidR="00D7121D" w:rsidRPr="00F345E5">
        <w:rPr>
          <w:rFonts w:cs="KFGQPC Uthman Taha Naskh" w:hint="cs"/>
          <w:b/>
          <w:bCs/>
          <w:color w:val="1F3864"/>
          <w:sz w:val="32"/>
          <w:szCs w:val="32"/>
          <w:rtl/>
        </w:rPr>
        <w:t>{</w:t>
      </w:r>
      <w:r w:rsidR="00D7121D" w:rsidRPr="00F345E5">
        <w:rPr>
          <w:rFonts w:ascii="Traditional Arabic" w:cs="KFGQPC Uthman Taha Naskh" w:hint="eastAsia"/>
          <w:b/>
          <w:bCs/>
          <w:color w:val="1F3864"/>
          <w:sz w:val="32"/>
          <w:szCs w:val="32"/>
          <w:rtl/>
        </w:rPr>
        <w:t>أَبْ</w:t>
      </w:r>
      <w:r w:rsidR="00D7121D" w:rsidRPr="00F345E5">
        <w:rPr>
          <w:rFonts w:ascii="Traditional Arabic" w:cs="KFGQPC Uthman Taha Naskh" w:hint="cs"/>
          <w:b/>
          <w:bCs/>
          <w:color w:val="1F3864"/>
          <w:sz w:val="32"/>
          <w:szCs w:val="32"/>
          <w:rtl/>
        </w:rPr>
        <w:t>ـ</w:t>
      </w:r>
      <w:r w:rsidR="00D7121D" w:rsidRPr="00F345E5">
        <w:rPr>
          <w:rFonts w:ascii="Traditional Arabic" w:cs="KFGQPC Uthman Taha Naskh" w:hint="eastAsia"/>
          <w:b/>
          <w:bCs/>
          <w:color w:val="1F3864"/>
          <w:sz w:val="32"/>
          <w:szCs w:val="32"/>
          <w:rtl/>
        </w:rPr>
        <w:t>دَأُ</w:t>
      </w:r>
      <w:r w:rsidR="00D7121D" w:rsidRPr="00F345E5">
        <w:rPr>
          <w:rFonts w:ascii="Traditional Arabic" w:cs="KFGQPC Uthman Taha Naskh"/>
          <w:b/>
          <w:bCs/>
          <w:color w:val="1F3864"/>
          <w:sz w:val="32"/>
          <w:szCs w:val="32"/>
          <w:rtl/>
        </w:rPr>
        <w:t xml:space="preserve"> </w:t>
      </w:r>
      <w:r w:rsidR="00D7121D" w:rsidRPr="00F345E5">
        <w:rPr>
          <w:rFonts w:ascii="Traditional Arabic" w:cs="KFGQPC Uthman Taha Naskh" w:hint="eastAsia"/>
          <w:b/>
          <w:bCs/>
          <w:color w:val="1F3864"/>
          <w:sz w:val="32"/>
          <w:szCs w:val="32"/>
          <w:rtl/>
        </w:rPr>
        <w:t>بِمَ</w:t>
      </w:r>
      <w:r w:rsidR="00D7121D" w:rsidRPr="00F345E5">
        <w:rPr>
          <w:rFonts w:ascii="Traditional Arabic" w:cs="KFGQPC Uthman Taha Naskh" w:hint="cs"/>
          <w:b/>
          <w:bCs/>
          <w:color w:val="1F3864"/>
          <w:sz w:val="32"/>
          <w:szCs w:val="32"/>
          <w:rtl/>
        </w:rPr>
        <w:t>ـ</w:t>
      </w:r>
      <w:r w:rsidR="00D7121D" w:rsidRPr="00F345E5">
        <w:rPr>
          <w:rFonts w:ascii="Traditional Arabic" w:cs="KFGQPC Uthman Taha Naskh" w:hint="eastAsia"/>
          <w:b/>
          <w:bCs/>
          <w:color w:val="1F3864"/>
          <w:sz w:val="32"/>
          <w:szCs w:val="32"/>
          <w:rtl/>
        </w:rPr>
        <w:t>ا</w:t>
      </w:r>
      <w:r w:rsidR="00D7121D" w:rsidRPr="00F345E5">
        <w:rPr>
          <w:rFonts w:ascii="Traditional Arabic" w:cs="KFGQPC Uthman Taha Naskh"/>
          <w:b/>
          <w:bCs/>
          <w:color w:val="1F3864"/>
          <w:sz w:val="32"/>
          <w:szCs w:val="32"/>
          <w:rtl/>
        </w:rPr>
        <w:t xml:space="preserve"> </w:t>
      </w:r>
      <w:r w:rsidR="00D7121D" w:rsidRPr="00F345E5">
        <w:rPr>
          <w:rFonts w:ascii="Traditional Arabic" w:cs="KFGQPC Uthman Taha Naskh" w:hint="eastAsia"/>
          <w:b/>
          <w:bCs/>
          <w:color w:val="1F3864"/>
          <w:sz w:val="32"/>
          <w:szCs w:val="32"/>
          <w:rtl/>
        </w:rPr>
        <w:t>بَ</w:t>
      </w:r>
      <w:r w:rsidR="00D7121D" w:rsidRPr="00F345E5">
        <w:rPr>
          <w:rFonts w:ascii="Traditional Arabic" w:cs="KFGQPC Uthman Taha Naskh" w:hint="cs"/>
          <w:b/>
          <w:bCs/>
          <w:color w:val="1F3864"/>
          <w:sz w:val="32"/>
          <w:szCs w:val="32"/>
          <w:rtl/>
        </w:rPr>
        <w:t>ـ</w:t>
      </w:r>
      <w:r w:rsidR="00D7121D" w:rsidRPr="00F345E5">
        <w:rPr>
          <w:rFonts w:ascii="Traditional Arabic" w:cs="KFGQPC Uthman Taha Naskh" w:hint="eastAsia"/>
          <w:b/>
          <w:bCs/>
          <w:color w:val="1F3864"/>
          <w:sz w:val="32"/>
          <w:szCs w:val="32"/>
          <w:rtl/>
        </w:rPr>
        <w:t>دَأَ</w:t>
      </w:r>
      <w:r w:rsidR="00D7121D" w:rsidRPr="00F345E5">
        <w:rPr>
          <w:rFonts w:ascii="Traditional Arabic" w:cs="KFGQPC Uthman Taha Naskh"/>
          <w:b/>
          <w:bCs/>
          <w:color w:val="1F3864"/>
          <w:sz w:val="32"/>
          <w:szCs w:val="32"/>
          <w:rtl/>
        </w:rPr>
        <w:t xml:space="preserve"> </w:t>
      </w:r>
      <w:r w:rsidR="00D7121D" w:rsidRPr="00F345E5">
        <w:rPr>
          <w:rFonts w:ascii="Traditional Arabic" w:cs="KFGQPC Uthman Taha Naskh" w:hint="eastAsia"/>
          <w:b/>
          <w:bCs/>
          <w:color w:val="1F3864"/>
          <w:sz w:val="32"/>
          <w:szCs w:val="32"/>
          <w:rtl/>
        </w:rPr>
        <w:t>الل</w:t>
      </w:r>
      <w:r w:rsidR="00D7121D" w:rsidRPr="00F345E5">
        <w:rPr>
          <w:rFonts w:ascii="Traditional Arabic" w:cs="KFGQPC Uthman Taha Naskh" w:hint="cs"/>
          <w:b/>
          <w:bCs/>
          <w:color w:val="1F3864"/>
          <w:sz w:val="32"/>
          <w:szCs w:val="32"/>
          <w:rtl/>
        </w:rPr>
        <w:t>هُ</w:t>
      </w:r>
      <w:r w:rsidR="00D7121D" w:rsidRPr="00F345E5">
        <w:rPr>
          <w:rFonts w:ascii="Traditional Arabic" w:cs="KFGQPC Uthman Taha Naskh"/>
          <w:b/>
          <w:bCs/>
          <w:color w:val="1F3864"/>
          <w:sz w:val="32"/>
          <w:szCs w:val="32"/>
          <w:rtl/>
        </w:rPr>
        <w:t xml:space="preserve"> </w:t>
      </w:r>
      <w:r w:rsidR="00D7121D" w:rsidRPr="00F345E5">
        <w:rPr>
          <w:rFonts w:ascii="Traditional Arabic" w:cs="KFGQPC Uthman Taha Naskh" w:hint="eastAsia"/>
          <w:b/>
          <w:bCs/>
          <w:color w:val="1F3864"/>
          <w:sz w:val="32"/>
          <w:szCs w:val="32"/>
          <w:rtl/>
        </w:rPr>
        <w:t>بِ</w:t>
      </w:r>
      <w:r w:rsidR="00D7121D" w:rsidRPr="00F345E5">
        <w:rPr>
          <w:rFonts w:ascii="Traditional Arabic" w:cs="KFGQPC Uthman Taha Naskh" w:hint="cs"/>
          <w:b/>
          <w:bCs/>
          <w:color w:val="1F3864"/>
          <w:sz w:val="32"/>
          <w:szCs w:val="32"/>
          <w:rtl/>
        </w:rPr>
        <w:t>ـ</w:t>
      </w:r>
      <w:r w:rsidR="00D7121D" w:rsidRPr="00F345E5">
        <w:rPr>
          <w:rFonts w:ascii="Traditional Arabic" w:cs="KFGQPC Uthman Taha Naskh" w:hint="eastAsia"/>
          <w:b/>
          <w:bCs/>
          <w:color w:val="1F3864"/>
          <w:sz w:val="32"/>
          <w:szCs w:val="32"/>
          <w:rtl/>
        </w:rPr>
        <w:t>هِ</w:t>
      </w:r>
      <w:r w:rsidR="00D7121D" w:rsidRPr="00F345E5">
        <w:rPr>
          <w:rFonts w:ascii="Traditional Arabic" w:cs="KFGQPC Uthman Taha Naskh" w:hint="cs"/>
          <w:b/>
          <w:bCs/>
          <w:color w:val="1F3864"/>
          <w:sz w:val="32"/>
          <w:szCs w:val="32"/>
          <w:rtl/>
        </w:rPr>
        <w:t>}</w:t>
      </w:r>
      <w:r w:rsidR="00D7121D" w:rsidRPr="00D7121D">
        <w:rPr>
          <w:rFonts w:asciiTheme="majorBidi" w:hAnsiTheme="majorBidi" w:cstheme="majorBidi"/>
          <w:b/>
          <w:bCs/>
          <w:lang w:val="vi-VN"/>
        </w:rPr>
        <w:t xml:space="preserve"> giống</w:t>
      </w:r>
      <w:r w:rsidR="00D7121D">
        <w:rPr>
          <w:rFonts w:asciiTheme="majorBidi" w:hAnsiTheme="majorBidi" w:cstheme="majorBidi"/>
          <w:b/>
          <w:bCs/>
          <w:lang w:val="vi-VN"/>
        </w:rPr>
        <w:t xml:space="preserve"> như Thiên Sứ</w:t>
      </w:r>
      <w:r w:rsidR="00FA39C7">
        <w:rPr>
          <w:rFonts w:asciiTheme="majorBidi" w:hAnsiTheme="majorBidi" w:cstheme="majorBidi"/>
          <w:b/>
          <w:bCs/>
          <w:lang w:val="vi-VN"/>
        </w:rPr>
        <w:t xml:space="preserve"> </w:t>
      </w:r>
      <w:r w:rsidR="00FA39C7">
        <w:rPr>
          <w:rFonts w:cs="Arial Unicode MS" w:hint="eastAsia"/>
          <w:color w:val="C00000"/>
          <w:rtl/>
          <w:lang w:val="vi-VN"/>
        </w:rPr>
        <w:t>ﷺ</w:t>
      </w:r>
      <w:r w:rsidR="00D7121D">
        <w:rPr>
          <w:rFonts w:asciiTheme="majorBidi" w:hAnsiTheme="majorBidi" w:cstheme="majorBidi"/>
          <w:b/>
          <w:bCs/>
          <w:lang w:val="vi-VN"/>
        </w:rPr>
        <w:t xml:space="preserve"> đã nói không ?</w:t>
      </w:r>
      <w:r w:rsidR="00FA39C7">
        <w:rPr>
          <w:rFonts w:asciiTheme="majorBidi" w:hAnsiTheme="majorBidi" w:cstheme="majorBidi"/>
          <w:b/>
          <w:bCs/>
          <w:lang w:val="vi-VN"/>
        </w:rPr>
        <w:t xml:space="preserve">  </w:t>
      </w:r>
    </w:p>
    <w:p w:rsidR="00D83028" w:rsidRDefault="00D83028"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7121D">
        <w:rPr>
          <w:rFonts w:asciiTheme="majorBidi" w:hAnsiTheme="majorBidi" w:cstheme="majorBidi"/>
          <w:lang w:val="vi-VN"/>
        </w:rPr>
        <w:t>Được truyền lại chính xác từ Thiên Sứ</w:t>
      </w:r>
      <w:r w:rsidR="00FA39C7">
        <w:rPr>
          <w:rFonts w:asciiTheme="majorBidi" w:hAnsiTheme="majorBidi" w:cstheme="majorBidi"/>
          <w:lang w:val="vi-VN"/>
        </w:rPr>
        <w:t xml:space="preserve"> </w:t>
      </w:r>
      <w:r w:rsidR="00FA39C7">
        <w:rPr>
          <w:rFonts w:cs="Arial Unicode MS" w:hint="eastAsia"/>
          <w:color w:val="C00000"/>
          <w:rtl/>
          <w:lang w:val="vi-VN"/>
        </w:rPr>
        <w:t>ﷺ</w:t>
      </w:r>
      <w:r w:rsidR="00D7121D">
        <w:rPr>
          <w:rFonts w:asciiTheme="majorBidi" w:hAnsiTheme="majorBidi" w:cstheme="majorBidi"/>
          <w:lang w:val="vi-VN"/>
        </w:rPr>
        <w:t xml:space="preserve"> là khi Người đi đến gần núi Sofa thì </w:t>
      </w:r>
      <w:r w:rsidR="00C16446">
        <w:rPr>
          <w:rFonts w:asciiTheme="majorBidi" w:hAnsiTheme="majorBidi" w:cstheme="majorBidi"/>
          <w:lang w:val="vi-VN"/>
        </w:rPr>
        <w:t>xướng đọc đoạn Kinh:</w:t>
      </w:r>
    </w:p>
    <w:p w:rsidR="00A21F8C" w:rsidRPr="005900E9" w:rsidRDefault="00A21F8C" w:rsidP="006B2695">
      <w:pPr>
        <w:spacing w:before="120" w:after="0" w:line="240" w:lineRule="auto"/>
        <w:jc w:val="both"/>
        <w:rPr>
          <w:rFonts w:cs="Traditional Arabic"/>
          <w:sz w:val="34"/>
          <w:szCs w:val="34"/>
          <w:rtl/>
        </w:rPr>
      </w:pPr>
      <w:r w:rsidRPr="00BF68E6">
        <w:rPr>
          <w:rFonts w:ascii="KFGQPC Uthman Taha Naskh" w:cs="KFGQPC Uthman Taha Naskh" w:hint="cs"/>
          <w:sz w:val="32"/>
          <w:szCs w:val="32"/>
          <w:rtl/>
          <w:lang w:bidi="ar-EG"/>
        </w:rPr>
        <w:t>﴿</w:t>
      </w:r>
      <w:r w:rsidRPr="00750AB4">
        <w:rPr>
          <w:rFonts w:cs="KFGQPC Uthmanic Script HAFS"/>
          <w:b/>
          <w:bCs/>
          <w:color w:val="006600"/>
          <w:sz w:val="32"/>
          <w:szCs w:val="32"/>
          <w:rtl/>
        </w:rPr>
        <w:t>۞إِنَّ ٱلصَّفَا وَٱلۡمَرۡوَةَ مِن شَعَآئِرِ ٱللَّهِ</w:t>
      </w:r>
      <w:r w:rsidRPr="00750AB4">
        <w:rPr>
          <w:rFonts w:cs="KFGQPC Uthmanic Script HAFS"/>
          <w:b/>
          <w:bCs/>
          <w:color w:val="006600"/>
          <w:sz w:val="32"/>
          <w:szCs w:val="32"/>
          <w:lang w:val="vi-VN"/>
        </w:rPr>
        <w:t xml:space="preserve"> </w:t>
      </w:r>
      <w:r w:rsidRPr="00750AB4">
        <w:rPr>
          <w:rFonts w:cs="KFGQPC Uthmanic Script HAFS"/>
          <w:b/>
          <w:bCs/>
          <w:color w:val="006600"/>
          <w:sz w:val="32"/>
          <w:szCs w:val="32"/>
          <w:rtl/>
        </w:rPr>
        <w:t>ۖ</w:t>
      </w:r>
      <w:r w:rsidRPr="00BF68E6">
        <w:rPr>
          <w:rFonts w:ascii="KFGQPC Uthman Taha Naskh" w:cs="KFGQPC Uthman Taha Naskh" w:hint="cs"/>
          <w:sz w:val="32"/>
          <w:szCs w:val="32"/>
          <w:rtl/>
          <w:lang w:bidi="ar-EG"/>
        </w:rPr>
        <w:t>﴾</w:t>
      </w:r>
      <w:r w:rsidRPr="00BD6CF5">
        <w:rPr>
          <w:rFonts w:ascii="Arial" w:hAnsi="Arial" w:cs="KFGQPC Uthman Taha Naskh"/>
          <w:sz w:val="24"/>
          <w:szCs w:val="24"/>
          <w:rtl/>
        </w:rPr>
        <w:t xml:space="preserve"> البقرة:</w:t>
      </w:r>
      <w:r w:rsidRPr="00BD6CF5">
        <w:rPr>
          <w:sz w:val="24"/>
          <w:szCs w:val="24"/>
          <w:rtl/>
        </w:rPr>
        <w:t xml:space="preserve"> 15</w:t>
      </w:r>
      <w:r w:rsidRPr="00BD6CF5">
        <w:rPr>
          <w:rFonts w:hint="cs"/>
          <w:sz w:val="24"/>
          <w:szCs w:val="24"/>
          <w:rtl/>
        </w:rPr>
        <w:t>8</w:t>
      </w:r>
    </w:p>
    <w:p w:rsidR="00C16446" w:rsidRDefault="00A21F8C" w:rsidP="006B2695">
      <w:pPr>
        <w:bidi w:val="0"/>
        <w:spacing w:before="120" w:after="0" w:line="240" w:lineRule="auto"/>
        <w:jc w:val="lowKashida"/>
        <w:rPr>
          <w:lang w:val="vi-VN"/>
        </w:rPr>
      </w:pPr>
      <w:r w:rsidRPr="005900E9">
        <w:rPr>
          <w:rFonts w:cs="KFGQPC Uthman Taha Naskh"/>
        </w:rPr>
        <w:lastRenderedPageBreak/>
        <w:sym w:font="AGA Arabesque" w:char="007B"/>
      </w:r>
      <w:r w:rsidRPr="005900E9">
        <w:rPr>
          <w:b/>
          <w:bCs/>
          <w:color w:val="006600"/>
          <w:lang w:val="vi-VN"/>
        </w:rPr>
        <w:t>Q</w:t>
      </w:r>
      <w:r w:rsidRPr="005900E9">
        <w:rPr>
          <w:b/>
          <w:bCs/>
          <w:color w:val="006600"/>
        </w:rPr>
        <w:t xml:space="preserve">uả thật, (hai ngọn núi) </w:t>
      </w:r>
      <w:r>
        <w:rPr>
          <w:b/>
          <w:bCs/>
          <w:color w:val="006600"/>
        </w:rPr>
        <w:t>Sofa</w:t>
      </w:r>
      <w:r w:rsidRPr="005900E9">
        <w:rPr>
          <w:b/>
          <w:bCs/>
          <w:color w:val="006600"/>
        </w:rPr>
        <w:t xml:space="preserve"> và Marwah (tại Makkah) là một trong những dấu hiệu</w:t>
      </w:r>
      <w:r>
        <w:rPr>
          <w:b/>
          <w:bCs/>
          <w:color w:val="006600"/>
          <w:lang w:val="vi-VN"/>
        </w:rPr>
        <w:t xml:space="preserve"> (hành hương)</w:t>
      </w:r>
      <w:r w:rsidRPr="005900E9">
        <w:rPr>
          <w:b/>
          <w:bCs/>
          <w:color w:val="006600"/>
        </w:rPr>
        <w:t xml:space="preserve"> của Allah</w:t>
      </w:r>
      <w:r>
        <w:rPr>
          <w:b/>
          <w:bCs/>
          <w:color w:val="006600"/>
          <w:lang w:val="vi-VN"/>
        </w:rPr>
        <w:t>.</w:t>
      </w:r>
      <w:r w:rsidRPr="005900E9">
        <w:rPr>
          <w:rFonts w:cs="KFGQPC Uthman Taha Naskh"/>
        </w:rPr>
        <w:sym w:font="AGA Arabesque" w:char="007D"/>
      </w:r>
      <w:r w:rsidRPr="00F55D06">
        <w:rPr>
          <w:lang w:val="vi-VN"/>
        </w:rPr>
        <w:t xml:space="preserve">  </w:t>
      </w:r>
      <w:r w:rsidR="00D94179">
        <w:rPr>
          <w:lang w:val="vi-VN"/>
        </w:rPr>
        <w:t>Al-Baqoroh</w:t>
      </w:r>
      <w:r w:rsidRPr="00F55D06">
        <w:rPr>
          <w:lang w:val="vi-VN"/>
        </w:rPr>
        <w:t>: 158</w:t>
      </w:r>
      <w:r w:rsidRPr="005900E9">
        <w:rPr>
          <w:lang w:val="vi-VN"/>
        </w:rPr>
        <w:t xml:space="preserve"> (chương</w:t>
      </w:r>
      <w:r>
        <w:rPr>
          <w:lang w:val="vi-VN"/>
        </w:rPr>
        <w:t xml:space="preserve"> 2),</w:t>
      </w:r>
      <w:r w:rsidR="00002516">
        <w:rPr>
          <w:lang w:val="vi-VN"/>
        </w:rPr>
        <w:t xml:space="preserve"> và có thể Người đọc hết cả câu Kinh này, nên ai có đọc hết câu Kinh cũng không sau.</w:t>
      </w:r>
    </w:p>
    <w:p w:rsidR="00002516" w:rsidRDefault="00002516" w:rsidP="006B2695">
      <w:pPr>
        <w:bidi w:val="0"/>
        <w:spacing w:before="120" w:after="0" w:line="240" w:lineRule="auto"/>
        <w:ind w:firstLine="720"/>
        <w:jc w:val="lowKashida"/>
        <w:rPr>
          <w:lang w:val="vi-VN"/>
        </w:rPr>
      </w:pPr>
      <w:r>
        <w:rPr>
          <w:lang w:val="vi-VN"/>
        </w:rPr>
        <w:t xml:space="preserve">Còn câu: </w:t>
      </w:r>
      <w:r w:rsidRPr="00F345E5">
        <w:rPr>
          <w:rFonts w:cs="KFGQPC Uthman Taha Naskh" w:hint="cs"/>
          <w:b/>
          <w:bCs/>
          <w:color w:val="1F3864"/>
          <w:sz w:val="32"/>
          <w:szCs w:val="32"/>
          <w:rtl/>
        </w:rPr>
        <w:t>{</w:t>
      </w:r>
      <w:r w:rsidRPr="00F345E5">
        <w:rPr>
          <w:rFonts w:ascii="Traditional Arabic" w:cs="KFGQPC Uthman Taha Naskh" w:hint="eastAsia"/>
          <w:b/>
          <w:bCs/>
          <w:color w:val="1F3864"/>
          <w:sz w:val="32"/>
          <w:szCs w:val="32"/>
          <w:rtl/>
        </w:rPr>
        <w:t>أَبْ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دَأُ</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بِمَ</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ا</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دَأَ</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الل</w:t>
      </w:r>
      <w:r w:rsidRPr="00F345E5">
        <w:rPr>
          <w:rFonts w:ascii="Traditional Arabic" w:cs="KFGQPC Uthman Taha Naskh" w:hint="cs"/>
          <w:b/>
          <w:bCs/>
          <w:color w:val="1F3864"/>
          <w:sz w:val="32"/>
          <w:szCs w:val="32"/>
          <w:rtl/>
        </w:rPr>
        <w:t>هُ</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هِ</w:t>
      </w:r>
      <w:r w:rsidRPr="00F345E5">
        <w:rPr>
          <w:rFonts w:ascii="Traditional Arabic" w:cs="KFGQPC Uthman Taha Naskh" w:hint="cs"/>
          <w:b/>
          <w:bCs/>
          <w:color w:val="1F3864"/>
          <w:sz w:val="32"/>
          <w:szCs w:val="32"/>
          <w:rtl/>
        </w:rPr>
        <w:t>}</w:t>
      </w:r>
      <w:r>
        <w:rPr>
          <w:rFonts w:ascii="Arial" w:hAnsi="Arial" w:cs="KFGQPC Uthman Taha Naskh"/>
          <w:b/>
          <w:bCs/>
          <w:color w:val="1F3864"/>
          <w:sz w:val="32"/>
          <w:szCs w:val="32"/>
          <w:lang w:val="vi-VN"/>
        </w:rPr>
        <w:t xml:space="preserve"> </w:t>
      </w:r>
      <w:r>
        <w:rPr>
          <w:lang w:val="vi-VN"/>
        </w:rPr>
        <w:t xml:space="preserve">cũng nên nói theo noi theo tấm gương của Thiên Sứ </w:t>
      </w:r>
      <w:r>
        <w:rPr>
          <w:rFonts w:cs="Arial Unicode MS" w:hint="eastAsia"/>
          <w:color w:val="C00000"/>
          <w:rtl/>
          <w:lang w:val="vi-VN"/>
        </w:rPr>
        <w:t>ﷺ</w:t>
      </w:r>
      <w:r>
        <w:rPr>
          <w:lang w:val="vi-VN"/>
        </w:rPr>
        <w:t xml:space="preserve"> và để bản thân cảm nhận rằng</w:t>
      </w:r>
      <w:r w:rsidR="00694459">
        <w:rPr>
          <w:lang w:val="vi-VN"/>
        </w:rPr>
        <w:t xml:space="preserve"> mình làm việc này là vì Allah khi công nhận điều này thuộc các biểu hiệu của Ngài và bắt đầu Sa-i’ tại Sofa.</w:t>
      </w:r>
    </w:p>
    <w:p w:rsidR="00694459" w:rsidRDefault="001A3219" w:rsidP="006B2695">
      <w:pPr>
        <w:bidi w:val="0"/>
        <w:spacing w:before="120" w:after="0" w:line="240" w:lineRule="auto"/>
        <w:jc w:val="center"/>
        <w:rPr>
          <w:b/>
          <w:bCs/>
          <w:lang w:val="vi-VN"/>
        </w:rPr>
      </w:pPr>
      <w:r w:rsidRPr="001A3219">
        <w:rPr>
          <w:b/>
          <w:bCs/>
          <w:lang w:val="vi-VN"/>
        </w:rPr>
        <w:t>Bổn phận của người dẫn đoàn hành hương Hajj</w:t>
      </w:r>
    </w:p>
    <w:p w:rsidR="001A3219" w:rsidRPr="009F10AF" w:rsidRDefault="001A3219"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284</w:t>
      </w:r>
      <w:r w:rsidRPr="001E6A20">
        <w:rPr>
          <w:rFonts w:asciiTheme="majorBidi" w:hAnsiTheme="majorBidi" w:cstheme="majorBidi"/>
          <w:b/>
          <w:bCs/>
          <w:u w:val="single"/>
          <w:lang w:val="vi-VN"/>
        </w:rPr>
        <w:t>)</w:t>
      </w:r>
      <w:r w:rsidR="002E22BE">
        <w:rPr>
          <w:rFonts w:asciiTheme="majorBidi" w:hAnsiTheme="majorBidi" w:cstheme="majorBidi"/>
          <w:b/>
          <w:bCs/>
          <w:lang w:val="vi-VN"/>
        </w:rPr>
        <w:t>: Quí Sheikh đã cho rằng hành động sai việc người dẫn đầu Tawwaaf và Sa-i’ cầ</w:t>
      </w:r>
      <w:r w:rsidR="00B00189">
        <w:rPr>
          <w:rFonts w:asciiTheme="majorBidi" w:hAnsiTheme="majorBidi" w:cstheme="majorBidi"/>
          <w:b/>
          <w:bCs/>
          <w:lang w:val="vi-VN"/>
        </w:rPr>
        <w:t>m</w:t>
      </w:r>
      <w:r w:rsidR="002E22BE">
        <w:rPr>
          <w:rFonts w:asciiTheme="majorBidi" w:hAnsiTheme="majorBidi" w:cstheme="majorBidi"/>
          <w:b/>
          <w:bCs/>
          <w:lang w:val="vi-VN"/>
        </w:rPr>
        <w:t xml:space="preserve"> sách Du-a’ đọc trước rồi người phía sau lặp lại</w:t>
      </w:r>
      <w:r w:rsidR="00F64053">
        <w:rPr>
          <w:rFonts w:asciiTheme="majorBidi" w:hAnsiTheme="majorBidi" w:cstheme="majorBidi"/>
          <w:b/>
          <w:bCs/>
          <w:lang w:val="vi-VN"/>
        </w:rPr>
        <w:t>, muốn được Sheikh giải thích cụ thể hơn ?</w:t>
      </w:r>
    </w:p>
    <w:p w:rsidR="001A3219" w:rsidRDefault="001A3219"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A12C5">
        <w:rPr>
          <w:rFonts w:asciiTheme="majorBidi" w:hAnsiTheme="majorBidi" w:cstheme="majorBidi"/>
          <w:lang w:val="vi-VN"/>
        </w:rPr>
        <w:t xml:space="preserve">Đúng vậy, </w:t>
      </w:r>
      <w:r w:rsidR="00A933B5">
        <w:rPr>
          <w:rFonts w:asciiTheme="majorBidi" w:hAnsiTheme="majorBidi" w:cstheme="majorBidi"/>
          <w:lang w:val="vi-VN"/>
        </w:rPr>
        <w:t>những người dẫn đoàn Tawwaaf và Sa-i’ họ thuộc rất nhiều Du-a’ từ quyển sách Du-a’, nhưng nếu như anh lại hỏi ý nghĩa lời Du-a’ là gì, tin rằng họ không có kiến thức để trả lời, tuy vậy mà những người phía sau chỉ biết mỗi lặp lại như vẹt từng câu, từng chữ của người dẫn đoàn. Đây quả là một sai phạm nghiêm trọng.</w:t>
      </w:r>
    </w:p>
    <w:p w:rsidR="00D64718" w:rsidRDefault="00D64718"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Giá như người dẫn đoàn dạy nhóm người hành hương cụ thể mỗi việc làm khi Tawwaaf và Sa-i’ và bảo họ mọi người cứ làm theo chỉ dẫn và cầu xin bắt cứ các người muốn bằng chính ngôn ngữ của mình, tôi luôn sát cánh bên mọi người có gì cứ việc tư vấn tôi hoặc có sai tôi sẽ góp</w:t>
      </w:r>
      <w:r w:rsidR="000F3114">
        <w:rPr>
          <w:rFonts w:asciiTheme="majorBidi" w:hAnsiTheme="majorBidi" w:cstheme="majorBidi"/>
          <w:lang w:val="vi-VN"/>
        </w:rPr>
        <w:t xml:space="preserve"> ý</w:t>
      </w:r>
      <w:r>
        <w:rPr>
          <w:rFonts w:asciiTheme="majorBidi" w:hAnsiTheme="majorBidi" w:cstheme="majorBidi"/>
          <w:lang w:val="vi-VN"/>
        </w:rPr>
        <w:t xml:space="preserve">, có thế </w:t>
      </w:r>
      <w:r w:rsidR="000C1DD7">
        <w:rPr>
          <w:rFonts w:asciiTheme="majorBidi" w:hAnsiTheme="majorBidi" w:cstheme="majorBidi"/>
          <w:lang w:val="vi-VN"/>
        </w:rPr>
        <w:t xml:space="preserve">tốt đẹp biết bao. Chứ </w:t>
      </w:r>
      <w:r w:rsidR="000C1DD7">
        <w:rPr>
          <w:rFonts w:asciiTheme="majorBidi" w:hAnsiTheme="majorBidi" w:cstheme="majorBidi"/>
          <w:lang w:val="vi-VN"/>
        </w:rPr>
        <w:lastRenderedPageBreak/>
        <w:t>việc y hô to lời Du-a’ và mọi người đồng loạt lặp lại quả gây phiền toái không ít đến mọi người Tawwaaf và Sa-i’.</w:t>
      </w:r>
    </w:p>
    <w:p w:rsidR="007B18DF" w:rsidRDefault="007B18DF"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Và khi dẫn đoàn nói: Tôi sẽ đi trước mọi người để hướng dẫn mọi người làm, rồi y chạm vào đá đen hoặc giơ tay chào đá đen khi đến ngang và </w:t>
      </w:r>
      <w:r w:rsidR="003165D0">
        <w:rPr>
          <w:rFonts w:asciiTheme="majorBidi" w:hAnsiTheme="majorBidi" w:cstheme="majorBidi"/>
          <w:lang w:val="vi-VN"/>
        </w:rPr>
        <w:t>nói</w:t>
      </w:r>
      <w:r w:rsidR="009A3F04">
        <w:rPr>
          <w:rFonts w:asciiTheme="majorBidi" w:hAnsiTheme="majorBidi" w:cstheme="majorBidi"/>
          <w:lang w:val="vi-VN"/>
        </w:rPr>
        <w:t xml:space="preserve"> Ollohu Akbar; rồi nói cầu xin câu Kinh sau khi đến góc Yamaani và đá đen:</w:t>
      </w:r>
    </w:p>
    <w:p w:rsidR="00246822" w:rsidRPr="005B0103" w:rsidRDefault="00246822" w:rsidP="006B2695">
      <w:pPr>
        <w:spacing w:before="120" w:after="0" w:line="240" w:lineRule="auto"/>
        <w:jc w:val="both"/>
        <w:rPr>
          <w:rFonts w:cs="Traditional Arabic"/>
          <w:b/>
          <w:bCs/>
          <w:sz w:val="30"/>
          <w:szCs w:val="30"/>
          <w:rtl/>
          <w:lang w:val="vi-VN"/>
        </w:rPr>
      </w:pPr>
      <w:r w:rsidRPr="00151446">
        <w:rPr>
          <w:rFonts w:ascii="KFGQPC Uthman Taha Naskh" w:cs="KFGQPC Uthman Taha Naskh" w:hint="cs"/>
          <w:sz w:val="32"/>
          <w:szCs w:val="32"/>
          <w:rtl/>
          <w:lang w:bidi="ar-EG"/>
        </w:rPr>
        <w:t>﴿</w:t>
      </w:r>
      <w:r w:rsidRPr="00151446">
        <w:rPr>
          <w:rFonts w:cs="KFGQPC Uthmanic Script HAFS"/>
          <w:b/>
          <w:bCs/>
          <w:color w:val="006600"/>
          <w:sz w:val="32"/>
          <w:szCs w:val="32"/>
          <w:rtl/>
        </w:rPr>
        <w:t>رَبَّنَآ ءَاتِنَا فِي ٱلدُّنۡيَا حَسَنَة</w:t>
      </w:r>
      <w:r w:rsidRPr="00151446">
        <w:rPr>
          <w:rFonts w:ascii="Jameel Noori Nastaleeq" w:hAnsi="Jameel Noori Nastaleeq" w:cs="KFGQPC Uthmanic Script HAFS" w:hint="cs"/>
          <w:b/>
          <w:bCs/>
          <w:color w:val="006600"/>
          <w:sz w:val="38"/>
          <w:szCs w:val="32"/>
          <w:rtl/>
        </w:rPr>
        <w:t>ٗ</w:t>
      </w:r>
      <w:r w:rsidRPr="00151446">
        <w:rPr>
          <w:rFonts w:cs="KFGQPC Uthmanic Script HAFS" w:hint="cs"/>
          <w:b/>
          <w:bCs/>
          <w:color w:val="006600"/>
          <w:sz w:val="32"/>
          <w:szCs w:val="32"/>
          <w:rtl/>
        </w:rPr>
        <w:t xml:space="preserve"> </w:t>
      </w:r>
      <w:r w:rsidRPr="00151446">
        <w:rPr>
          <w:rFonts w:cs="KFGQPC Uthmanic Script HAFS"/>
          <w:b/>
          <w:bCs/>
          <w:color w:val="006600"/>
          <w:sz w:val="32"/>
          <w:szCs w:val="32"/>
          <w:rtl/>
        </w:rPr>
        <w:t>وَفِي ٱلۡأٓخِرَةِ حَسَنَة</w:t>
      </w:r>
      <w:r w:rsidRPr="00151446">
        <w:rPr>
          <w:rFonts w:ascii="Jameel Noori Nastaleeq" w:hAnsi="Jameel Noori Nastaleeq" w:cs="KFGQPC Uthmanic Script HAFS" w:hint="cs"/>
          <w:b/>
          <w:bCs/>
          <w:color w:val="006600"/>
          <w:sz w:val="38"/>
          <w:szCs w:val="32"/>
          <w:rtl/>
        </w:rPr>
        <w:t>ٗ</w:t>
      </w:r>
      <w:r w:rsidRPr="00151446">
        <w:rPr>
          <w:rFonts w:cs="KFGQPC Uthmanic Script HAFS" w:hint="cs"/>
          <w:b/>
          <w:bCs/>
          <w:color w:val="006600"/>
          <w:sz w:val="32"/>
          <w:szCs w:val="32"/>
          <w:rtl/>
        </w:rPr>
        <w:t xml:space="preserve"> وَقِنَا عَذَابَ ٱلنَّارِ</w:t>
      </w:r>
      <w:r w:rsidRPr="00151446">
        <w:rPr>
          <w:rFonts w:ascii="KFGQPC Uthman Taha Naskh" w:cs="KFGQPC Uthman Taha Naskh" w:hint="cs"/>
          <w:sz w:val="32"/>
          <w:szCs w:val="32"/>
          <w:rtl/>
          <w:lang w:bidi="ar-EG"/>
        </w:rPr>
        <w:t>﴾</w:t>
      </w:r>
      <w:r w:rsidRPr="005B0103">
        <w:rPr>
          <w:rFonts w:ascii="Arial" w:hAnsi="Arial"/>
          <w:sz w:val="30"/>
          <w:szCs w:val="30"/>
          <w:rtl/>
        </w:rPr>
        <w:t xml:space="preserve"> </w:t>
      </w:r>
      <w:r w:rsidRPr="00DE04DA">
        <w:rPr>
          <w:rFonts w:cs="KFGQPC Uthman Taha Naskh"/>
          <w:sz w:val="24"/>
          <w:szCs w:val="24"/>
          <w:rtl/>
        </w:rPr>
        <w:t xml:space="preserve">البقرة: </w:t>
      </w:r>
      <w:r w:rsidRPr="00DE04DA">
        <w:rPr>
          <w:rFonts w:cs="KFGQPC Uthman Taha Naskh"/>
          <w:sz w:val="24"/>
          <w:szCs w:val="24"/>
          <w:lang w:val="vi-VN"/>
        </w:rPr>
        <w:t>201</w:t>
      </w:r>
    </w:p>
    <w:p w:rsidR="004E7A72" w:rsidRDefault="00246822" w:rsidP="008303EA">
      <w:pPr>
        <w:bidi w:val="0"/>
        <w:spacing w:before="120" w:after="0" w:line="240" w:lineRule="auto"/>
        <w:jc w:val="lowKashida"/>
        <w:rPr>
          <w:lang w:val="vi-VN"/>
        </w:rPr>
      </w:pPr>
      <w:r w:rsidRPr="006C6E6F">
        <w:sym w:font="AGA Arabesque" w:char="F07B"/>
      </w:r>
      <w:r>
        <w:rPr>
          <w:b/>
          <w:bCs/>
          <w:color w:val="006600"/>
          <w:lang w:val="vi-VN"/>
        </w:rPr>
        <w:t>Lạy Thượng Đế của bầy</w:t>
      </w:r>
      <w:r w:rsidRPr="00944AF3">
        <w:rPr>
          <w:b/>
          <w:bCs/>
          <w:color w:val="006600"/>
        </w:rPr>
        <w:t xml:space="preserve"> tôi! Cầu xin Ngài ban cho </w:t>
      </w:r>
      <w:r>
        <w:rPr>
          <w:b/>
          <w:bCs/>
          <w:color w:val="006600"/>
          <w:lang w:val="vi-VN"/>
        </w:rPr>
        <w:t>bầy</w:t>
      </w:r>
      <w:r w:rsidRPr="00944AF3">
        <w:rPr>
          <w:b/>
          <w:bCs/>
          <w:color w:val="006600"/>
        </w:rPr>
        <w:t xml:space="preserve"> tôi tất cả những điều tốt lành ở trần gian và tất cả những điều tốt lành ở Ngày Sau và</w:t>
      </w:r>
      <w:r>
        <w:rPr>
          <w:b/>
          <w:bCs/>
          <w:color w:val="006600"/>
          <w:lang w:val="vi-VN"/>
        </w:rPr>
        <w:t xml:space="preserve"> xin</w:t>
      </w:r>
      <w:r w:rsidRPr="00944AF3">
        <w:rPr>
          <w:b/>
          <w:bCs/>
          <w:color w:val="006600"/>
        </w:rPr>
        <w:t xml:space="preserve"> hãy bảo vệ, che chở </w:t>
      </w:r>
      <w:r>
        <w:rPr>
          <w:b/>
          <w:bCs/>
          <w:color w:val="006600"/>
          <w:lang w:val="vi-VN"/>
        </w:rPr>
        <w:t>bầy</w:t>
      </w:r>
      <w:r w:rsidRPr="00944AF3">
        <w:rPr>
          <w:b/>
          <w:bCs/>
          <w:color w:val="006600"/>
        </w:rPr>
        <w:t xml:space="preserve"> tôi tránh xa hỏa ngục</w:t>
      </w:r>
      <w:r w:rsidRPr="00944AF3">
        <w:rPr>
          <w:b/>
          <w:bCs/>
          <w:color w:val="006600"/>
          <w:lang w:val="vi-VN"/>
        </w:rPr>
        <w:t>.</w:t>
      </w:r>
      <w:r w:rsidRPr="006C6E6F">
        <w:sym w:font="AGA Arabesque" w:char="F07D"/>
      </w:r>
      <w:r w:rsidRPr="00944AF3">
        <w:t xml:space="preserve"> </w:t>
      </w:r>
      <w:r w:rsidR="00D94179">
        <w:t>Al-Baqoroh</w:t>
      </w:r>
      <w:r w:rsidRPr="00944AF3">
        <w:t>: 201</w:t>
      </w:r>
      <w:r w:rsidRPr="00944AF3">
        <w:rPr>
          <w:lang w:val="vi-VN"/>
        </w:rPr>
        <w:t xml:space="preserve"> (chương 2)</w:t>
      </w:r>
      <w:r w:rsidRPr="00944AF3">
        <w:t>.</w:t>
      </w:r>
      <w:r w:rsidR="001F1211">
        <w:rPr>
          <w:lang w:val="vi-VN"/>
        </w:rPr>
        <w:t xml:space="preserve"> Được thế tốt đẹp biết bao, làm cho người hành hương có lòng kính sợ</w:t>
      </w:r>
      <w:r w:rsidR="004B3FA9">
        <w:rPr>
          <w:lang w:val="vi-VN"/>
        </w:rPr>
        <w:t xml:space="preserve"> và cảm nhận được giá trị Tawwaaf của mình, điều này tốt hơn nhiều việc biến mọi người th</w:t>
      </w:r>
      <w:r w:rsidR="008303EA">
        <w:rPr>
          <w:lang w:val="vi-VN"/>
        </w:rPr>
        <w:t>à</w:t>
      </w:r>
      <w:r w:rsidR="004B3FA9">
        <w:rPr>
          <w:lang w:val="vi-VN"/>
        </w:rPr>
        <w:t>nh co</w:t>
      </w:r>
      <w:r w:rsidR="008303EA">
        <w:rPr>
          <w:lang w:val="vi-VN"/>
        </w:rPr>
        <w:t>n</w:t>
      </w:r>
      <w:r w:rsidR="004B3FA9">
        <w:rPr>
          <w:lang w:val="vi-VN"/>
        </w:rPr>
        <w:t xml:space="preserve"> vẹt chỉ biết nói theo mà không hề nắm rõ được việc mình làm là gì</w:t>
      </w:r>
      <w:r w:rsidR="004E7A72">
        <w:rPr>
          <w:lang w:val="vi-VN"/>
        </w:rPr>
        <w:t>.</w:t>
      </w:r>
    </w:p>
    <w:p w:rsidR="004E7A72" w:rsidRDefault="004E7A72" w:rsidP="006B2695">
      <w:pPr>
        <w:bidi w:val="0"/>
        <w:spacing w:before="120" w:after="0" w:line="240" w:lineRule="auto"/>
        <w:jc w:val="lowKashida"/>
        <w:rPr>
          <w:lang w:val="vi-VN"/>
        </w:rPr>
      </w:pPr>
    </w:p>
    <w:p w:rsidR="004E7A72" w:rsidRPr="004E7A72" w:rsidRDefault="004E7A72" w:rsidP="006B2695">
      <w:pPr>
        <w:bidi w:val="0"/>
        <w:spacing w:before="120" w:after="0" w:line="240" w:lineRule="auto"/>
        <w:jc w:val="center"/>
        <w:rPr>
          <w:b/>
          <w:bCs/>
          <w:lang w:val="vi-VN"/>
        </w:rPr>
      </w:pPr>
      <w:r w:rsidRPr="004E7A72">
        <w:rPr>
          <w:b/>
          <w:bCs/>
          <w:lang w:val="vi-VN"/>
        </w:rPr>
        <w:t>Các sai phạm về hớt tóc và cạo đầu</w:t>
      </w:r>
    </w:p>
    <w:p w:rsidR="00EB4AA4" w:rsidRPr="00D211BC" w:rsidRDefault="00EB4AA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285</w:t>
      </w:r>
      <w:r w:rsidRPr="001E6A20">
        <w:rPr>
          <w:rFonts w:asciiTheme="majorBidi" w:hAnsiTheme="majorBidi" w:cstheme="majorBidi"/>
          <w:b/>
          <w:bCs/>
          <w:u w:val="single"/>
          <w:lang w:val="vi-VN"/>
        </w:rPr>
        <w:t>)</w:t>
      </w:r>
      <w:r w:rsidR="00D211BC">
        <w:rPr>
          <w:rFonts w:asciiTheme="majorBidi" w:hAnsiTheme="majorBidi" w:cstheme="majorBidi"/>
          <w:b/>
          <w:bCs/>
          <w:lang w:val="vi-VN"/>
        </w:rPr>
        <w:t>: Quí Sheikh</w:t>
      </w:r>
      <w:r w:rsidR="00D211BC" w:rsidRPr="00D211BC">
        <w:rPr>
          <w:rFonts w:asciiTheme="majorBidi" w:hAnsiTheme="majorBidi" w:cstheme="majorBidi"/>
          <w:b/>
          <w:bCs/>
          <w:lang w:val="vi-VN"/>
        </w:rPr>
        <w:t xml:space="preserve"> về việ</w:t>
      </w:r>
      <w:r w:rsidR="00D211BC">
        <w:rPr>
          <w:rFonts w:asciiTheme="majorBidi" w:hAnsiTheme="majorBidi" w:cstheme="majorBidi"/>
          <w:b/>
          <w:bCs/>
          <w:lang w:val="vi-VN"/>
        </w:rPr>
        <w:t>c hớt tóc và cạo đầu sau Sa-i’ U’mroh hoặc vào ngày Hajj ở Mina có diều gì sai phạm không ?</w:t>
      </w:r>
    </w:p>
    <w:p w:rsidR="00EB4AA4" w:rsidRDefault="00EB4AA4"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C5F58">
        <w:rPr>
          <w:rFonts w:asciiTheme="majorBidi" w:hAnsiTheme="majorBidi" w:cstheme="majorBidi"/>
          <w:lang w:val="vi-VN"/>
        </w:rPr>
        <w:t xml:space="preserve">Có số người cạo trọc nửa đầu chừa lại nửa đầu, chính mắt tôi đã thấy điều này. Có lần tại chổ Sa-i’ tôi thấy người đàn ông cạo trọc nửa đầu và chừa nửa </w:t>
      </w:r>
      <w:r w:rsidR="003C5F58">
        <w:rPr>
          <w:rFonts w:asciiTheme="majorBidi" w:hAnsiTheme="majorBidi" w:cstheme="majorBidi"/>
          <w:lang w:val="vi-VN"/>
        </w:rPr>
        <w:lastRenderedPageBreak/>
        <w:t>đầu tóc còn lại, tôi liền giử anh ta lại để hỏi nguyên nhân thì anh ta nói: “</w:t>
      </w:r>
      <w:r w:rsidR="003C5F58">
        <w:rPr>
          <w:rFonts w:asciiTheme="majorBidi" w:hAnsiTheme="majorBidi" w:cstheme="majorBidi"/>
          <w:i/>
          <w:iCs/>
          <w:lang w:val="vi-VN"/>
        </w:rPr>
        <w:t>Tôi muốn làm U’mroh hai lần nên lần này tôi cạo nửa đầu và lần tới tôi cạo thêm nửa đầu còn lại</w:t>
      </w:r>
      <w:r w:rsidR="003C5F58">
        <w:rPr>
          <w:rFonts w:asciiTheme="majorBidi" w:hAnsiTheme="majorBidi" w:cstheme="majorBidi"/>
          <w:lang w:val="vi-VN"/>
        </w:rPr>
        <w:t>” đây quả là hành động của người kém kiến thức Islam, với điều này không một U’lama nào nói cả.</w:t>
      </w:r>
    </w:p>
    <w:p w:rsidR="008E4FF2" w:rsidRDefault="008E4FF2"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Có số khác chỉ hớt ít tóc rồi Tahallul – tức trở lại hiện trạng bình thường – điều này trái ngược với câu Kinh:</w:t>
      </w:r>
    </w:p>
    <w:p w:rsidR="003D47D2" w:rsidRPr="00BF2411" w:rsidRDefault="003D47D2" w:rsidP="006B2695">
      <w:pPr>
        <w:pStyle w:val="BodyText"/>
        <w:spacing w:before="120" w:after="0" w:line="240" w:lineRule="auto"/>
        <w:rPr>
          <w:sz w:val="22"/>
          <w:szCs w:val="22"/>
          <w:rtl/>
          <w:lang w:val="vi-VN"/>
        </w:rPr>
      </w:pPr>
      <w:r w:rsidRPr="004F331C">
        <w:rPr>
          <w:rFonts w:ascii="KFGQPC Uthman Taha Naskh" w:cs="KFGQPC Uthman Taha Naskh" w:hint="cs"/>
          <w:sz w:val="32"/>
          <w:szCs w:val="32"/>
          <w:rtl/>
          <w:lang w:bidi="ar-EG"/>
        </w:rPr>
        <w:t>﴿</w:t>
      </w:r>
      <w:r w:rsidRPr="004F331C">
        <w:rPr>
          <w:rFonts w:cs="KFGQPC Uthmanic Script HAFS"/>
          <w:b/>
          <w:bCs/>
          <w:color w:val="006600"/>
          <w:sz w:val="32"/>
          <w:szCs w:val="32"/>
          <w:rtl/>
        </w:rPr>
        <w:t>مُحَلِّقِينَ رُءُوسَكُمۡ وَمُقَصِّرِينَ</w:t>
      </w:r>
      <w:r w:rsidRPr="004F331C">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4F331C">
        <w:rPr>
          <w:rFonts w:asciiTheme="majorBidi" w:hAnsiTheme="majorBidi" w:cs="KFGQPC Uthman Taha Naskh"/>
          <w:sz w:val="24"/>
          <w:szCs w:val="24"/>
          <w:rtl/>
        </w:rPr>
        <w:t>الفتح:</w:t>
      </w:r>
      <w:r w:rsidRPr="004F331C">
        <w:rPr>
          <w:rFonts w:asciiTheme="majorBidi" w:hAnsiTheme="majorBidi" w:cstheme="majorBidi"/>
          <w:sz w:val="24"/>
          <w:szCs w:val="24"/>
          <w:rtl/>
        </w:rPr>
        <w:t xml:space="preserve"> </w:t>
      </w:r>
      <w:r w:rsidRPr="004F331C">
        <w:rPr>
          <w:rFonts w:asciiTheme="majorBidi" w:hAnsiTheme="majorBidi" w:cstheme="majorBidi"/>
          <w:sz w:val="24"/>
          <w:szCs w:val="24"/>
          <w:lang w:val="vi-VN"/>
        </w:rPr>
        <w:t>27</w:t>
      </w:r>
    </w:p>
    <w:p w:rsidR="008E4FF2" w:rsidRDefault="003D47D2" w:rsidP="006B2695">
      <w:pPr>
        <w:bidi w:val="0"/>
        <w:spacing w:before="120" w:after="0" w:line="240" w:lineRule="auto"/>
        <w:jc w:val="lowKashida"/>
        <w:rPr>
          <w:lang w:val="vi-VN"/>
        </w:rPr>
      </w:pPr>
      <w:r w:rsidRPr="00BF2411">
        <w:sym w:font="AGA Arabesque" w:char="F07B"/>
      </w:r>
      <w:r w:rsidRPr="00BF2411">
        <w:rPr>
          <w:b/>
          <w:bCs/>
          <w:color w:val="006600"/>
          <w:lang w:val="vi-VN"/>
        </w:rPr>
        <w:t>Các ngươi cạo đầu hoặc hớt tóc.</w:t>
      </w:r>
      <w:r w:rsidRPr="00BF2411">
        <w:sym w:font="AGA Arabesque" w:char="F07D"/>
      </w:r>
      <w:r w:rsidRPr="00BF2411">
        <w:rPr>
          <w:b/>
          <w:bCs/>
          <w:lang w:val="vi-VN"/>
        </w:rPr>
        <w:t xml:space="preserve"> </w:t>
      </w:r>
      <w:r>
        <w:rPr>
          <w:lang w:val="vi-VN"/>
        </w:rPr>
        <w:t>Al-Fat-h: 27 (chương 48), cho nên, buộc phải hớt tóc thấy rõ mình đã hớt, chứ còn việc hớt vài sợi tóc thì không thể nhận biết đã hớt mà còn làm nghịch lệnh của Allah.</w:t>
      </w:r>
    </w:p>
    <w:p w:rsidR="003D47D2" w:rsidRDefault="003D47D2" w:rsidP="006B2695">
      <w:pPr>
        <w:bidi w:val="0"/>
        <w:spacing w:before="120" w:after="0" w:line="240" w:lineRule="auto"/>
        <w:ind w:firstLine="720"/>
        <w:jc w:val="lowKashida"/>
        <w:rPr>
          <w:lang w:val="vi-VN"/>
        </w:rPr>
      </w:pPr>
      <w:r>
        <w:rPr>
          <w:lang w:val="vi-VN"/>
        </w:rPr>
        <w:t>Liều thuốc cho hai sai phạm này là cạo trọc đầu hoàn toàn khi muốn cạo đầu hoặc hớt tóc đều cả đầu chứ việc hớt vài sợi tóc thì không được xem là hớt.</w:t>
      </w:r>
    </w:p>
    <w:p w:rsidR="003D47D2" w:rsidRDefault="00AD487D" w:rsidP="006B2695">
      <w:pPr>
        <w:bidi w:val="0"/>
        <w:spacing w:before="120" w:after="0" w:line="240" w:lineRule="auto"/>
        <w:ind w:firstLine="720"/>
        <w:jc w:val="lowKashida"/>
        <w:rPr>
          <w:lang w:val="vi-VN"/>
        </w:rPr>
      </w:pPr>
      <w:r>
        <w:rPr>
          <w:lang w:val="vi-VN"/>
        </w:rPr>
        <w:t xml:space="preserve">Có người sai phạm lỗi thứ ba, là sau khi Sa-i’ xong họ không tìm thấy thợ hớt tóc thì họ về nhà thay quần áo bình thường rồi hớt tóc sau đó, điều này sai phạm nghiêm trọng hơn, bởi người hành hương không được trở lại hiện trạng bình thường cho đến khi cạo đầu hoặc hớt tóc, bởi Thiên Sứ </w:t>
      </w:r>
      <w:r>
        <w:rPr>
          <w:rFonts w:cs="Arial Unicode MS" w:hint="eastAsia"/>
          <w:color w:val="C00000"/>
          <w:rtl/>
          <w:lang w:val="vi-VN"/>
        </w:rPr>
        <w:t>ﷺ</w:t>
      </w:r>
      <w:r>
        <w:rPr>
          <w:lang w:val="vi-VN"/>
        </w:rPr>
        <w:t xml:space="preserve"> đã ra lệnh</w:t>
      </w:r>
      <w:r w:rsidR="00502A2C">
        <w:rPr>
          <w:lang w:val="vi-VN"/>
        </w:rPr>
        <w:t xml:space="preserve"> cho </w:t>
      </w:r>
      <w:r w:rsidR="00D94179">
        <w:rPr>
          <w:lang w:val="vi-VN"/>
        </w:rPr>
        <w:t>Sohabah</w:t>
      </w:r>
      <w:r w:rsidR="00502A2C">
        <w:rPr>
          <w:lang w:val="vi-VN"/>
        </w:rPr>
        <w:t xml:space="preserve"> trong Hajj Wida’, riêng những ai không có súc vật giết tế chuyển Hajj thành U’mroh, Người bảo:</w:t>
      </w:r>
    </w:p>
    <w:p w:rsidR="00502A2C" w:rsidRPr="00F719C5" w:rsidRDefault="00502A2C" w:rsidP="006B2695">
      <w:pPr>
        <w:spacing w:before="120" w:after="0" w:line="240" w:lineRule="auto"/>
        <w:jc w:val="both"/>
        <w:rPr>
          <w:rFonts w:cs="KFGQPC Uthman Taha Naskh"/>
          <w:color w:val="1F3864"/>
          <w:sz w:val="32"/>
          <w:szCs w:val="32"/>
          <w:rtl/>
          <w:lang w:val="vi-VN"/>
        </w:rPr>
      </w:pPr>
      <w:r w:rsidRPr="00F719C5">
        <w:rPr>
          <w:rFonts w:asciiTheme="majorBidi" w:hAnsiTheme="majorBidi" w:cs="KFGQPC Uthman Taha Naskh"/>
          <w:sz w:val="32"/>
          <w:szCs w:val="32"/>
          <w:rtl/>
        </w:rPr>
        <w:t>{</w:t>
      </w:r>
      <w:r w:rsidR="00CB02B4" w:rsidRPr="00CB02B4">
        <w:rPr>
          <w:rFonts w:asciiTheme="majorBidi" w:hAnsiTheme="majorBidi" w:cs="KFGQPC Uthman Taha Naskh" w:hint="cs"/>
          <w:b/>
          <w:bCs/>
          <w:color w:val="1F3864"/>
          <w:sz w:val="32"/>
          <w:szCs w:val="32"/>
          <w:rtl/>
        </w:rPr>
        <w:t>فَلْيُقَصِّرْ وَلْيَحْلِلْ</w:t>
      </w:r>
      <w:r w:rsidRPr="00F719C5">
        <w:rPr>
          <w:rFonts w:asciiTheme="majorBidi" w:hAnsiTheme="majorBidi" w:cs="KFGQPC Uthman Taha Naskh"/>
          <w:sz w:val="32"/>
          <w:szCs w:val="32"/>
          <w:rtl/>
        </w:rPr>
        <w:t>}</w:t>
      </w:r>
    </w:p>
    <w:p w:rsidR="00502A2C" w:rsidRDefault="00502A2C" w:rsidP="006B2695">
      <w:pPr>
        <w:bidi w:val="0"/>
        <w:spacing w:before="120" w:after="0" w:line="240" w:lineRule="auto"/>
        <w:jc w:val="lowKashida"/>
        <w:rPr>
          <w:lang w:val="vi-VN"/>
        </w:rPr>
      </w:pPr>
      <w:r w:rsidRPr="00DE6593">
        <w:rPr>
          <w:color w:val="1F3864"/>
          <w:lang w:val="vi-VN"/>
        </w:rPr>
        <w:lastRenderedPageBreak/>
        <w:t>“</w:t>
      </w:r>
      <w:r>
        <w:rPr>
          <w:b/>
          <w:bCs/>
          <w:color w:val="1F3864"/>
          <w:lang w:val="vi-VN"/>
        </w:rPr>
        <w:t>Các ngươi hãy hớt tóc và trở lại hiện trạng bình thường.</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4"/>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điều này cho thấy người hành hương không được trở lại hiện trạng bình thường cho đến khi hớt tóc.</w:t>
      </w:r>
    </w:p>
    <w:p w:rsidR="001106C9" w:rsidRDefault="001106C9" w:rsidP="006B2695">
      <w:pPr>
        <w:bidi w:val="0"/>
        <w:spacing w:before="120" w:after="0" w:line="240" w:lineRule="auto"/>
        <w:ind w:firstLine="720"/>
        <w:jc w:val="lowKashida"/>
        <w:rPr>
          <w:lang w:val="vi-VN"/>
        </w:rPr>
      </w:pPr>
      <w:r>
        <w:rPr>
          <w:lang w:val="vi-VN"/>
        </w:rPr>
        <w:t>Dựa vào điều này, khi người hành hương sau Sa-i’ không tìm thấy thợ hớt tóc thì phải duy trì trên hiện trạng Ehrom cho đến khi hớt tóc hoặc cạo đầu. Nếu như ai đó trở lại hiện trạng bình thường trước khi hớt tóc hoặc cạo đầu là do dốt về giáo lý Islam thì y không có tội, nhưng khi biết được điều này Harom là phả</w:t>
      </w:r>
      <w:r w:rsidR="00426A58">
        <w:rPr>
          <w:lang w:val="vi-VN"/>
        </w:rPr>
        <w:t>i mặc liền ngay bộ Ehrom, rồi hớt tóc hoặc cạo đầu mới được trở lại hiện trạng bình thường.</w:t>
      </w:r>
    </w:p>
    <w:p w:rsidR="00394032" w:rsidRDefault="00394032" w:rsidP="006B2695">
      <w:pPr>
        <w:bidi w:val="0"/>
        <w:spacing w:before="120" w:after="0" w:line="240" w:lineRule="auto"/>
        <w:ind w:firstLine="720"/>
        <w:jc w:val="lowKashida"/>
        <w:rPr>
          <w:lang w:val="vi-VN"/>
        </w:rPr>
      </w:pPr>
      <w:r>
        <w:rPr>
          <w:lang w:val="vi-VN"/>
        </w:rPr>
        <w:t xml:space="preserve">Đây là những </w:t>
      </w:r>
      <w:r w:rsidR="006164A5">
        <w:rPr>
          <w:lang w:val="vi-VN"/>
        </w:rPr>
        <w:t>sai phạm</w:t>
      </w:r>
      <w:r>
        <w:rPr>
          <w:lang w:val="vi-VN"/>
        </w:rPr>
        <w:t xml:space="preserve"> tôi có thể nhớ được liên quan đến hớt tóc và cạo đầu.</w:t>
      </w:r>
    </w:p>
    <w:p w:rsidR="00F4513B" w:rsidRDefault="00F4513B" w:rsidP="006B2695">
      <w:pPr>
        <w:bidi w:val="0"/>
        <w:spacing w:before="120" w:after="0" w:line="240" w:lineRule="auto"/>
        <w:jc w:val="lowKashida"/>
        <w:rPr>
          <w:lang w:val="vi-VN"/>
        </w:rPr>
      </w:pPr>
    </w:p>
    <w:p w:rsidR="00F4513B" w:rsidRDefault="00F4513B" w:rsidP="006B2695">
      <w:pPr>
        <w:bidi w:val="0"/>
        <w:spacing w:before="120" w:after="0" w:line="240" w:lineRule="auto"/>
        <w:jc w:val="center"/>
        <w:rPr>
          <w:b/>
          <w:bCs/>
          <w:lang w:val="vi-VN"/>
        </w:rPr>
      </w:pPr>
      <w:r w:rsidRPr="00F4513B">
        <w:rPr>
          <w:b/>
          <w:bCs/>
          <w:lang w:val="vi-VN"/>
        </w:rPr>
        <w:t>Các sai phạm về Mina</w:t>
      </w:r>
    </w:p>
    <w:p w:rsidR="00A550EF" w:rsidRPr="009F10AF" w:rsidRDefault="00A550EF"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w:t>
      </w:r>
      <w:r w:rsidR="00E2243A">
        <w:rPr>
          <w:rFonts w:asciiTheme="majorBidi" w:hAnsiTheme="majorBidi" w:cstheme="majorBidi"/>
          <w:b/>
          <w:bCs/>
          <w:u w:val="single"/>
          <w:lang w:val="vi-VN"/>
        </w:rPr>
        <w:t>86</w:t>
      </w:r>
      <w:r w:rsidRPr="001E6A20">
        <w:rPr>
          <w:rFonts w:asciiTheme="majorBidi" w:hAnsiTheme="majorBidi" w:cstheme="majorBidi"/>
          <w:b/>
          <w:bCs/>
          <w:u w:val="single"/>
          <w:lang w:val="vi-VN"/>
        </w:rPr>
        <w:t>)</w:t>
      </w:r>
      <w:r w:rsidR="00EB4D2D">
        <w:rPr>
          <w:rFonts w:asciiTheme="majorBidi" w:hAnsiTheme="majorBidi" w:cstheme="majorBidi"/>
          <w:b/>
          <w:bCs/>
          <w:lang w:val="vi-VN"/>
        </w:rPr>
        <w:t>: Quí Sheikh chúng tôi muốn được biết thêm các sai phạm về Mina và việc qua đêm ở đó ?</w:t>
      </w:r>
    </w:p>
    <w:p w:rsidR="00A550EF" w:rsidRDefault="00A550EF"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F0860">
        <w:rPr>
          <w:rFonts w:asciiTheme="majorBidi" w:hAnsiTheme="majorBidi" w:cstheme="majorBidi"/>
          <w:lang w:val="vi-VN"/>
        </w:rPr>
        <w:t>Trong các sai phạm</w:t>
      </w:r>
      <w:r w:rsidR="00765C1D">
        <w:rPr>
          <w:rFonts w:asciiTheme="majorBidi" w:hAnsiTheme="majorBidi" w:cstheme="majorBidi"/>
          <w:lang w:val="vi-VN"/>
        </w:rPr>
        <w:t xml:space="preserve"> hướng đến Mina đã từng đề cập đến việc mọi người không hô to Talbiyah, có khi đi ngang qua tập thể đông đúc nhưng không nghe hoặc chỉ vài người thì thào lời Talbiyah, trong khi Islam cho phép hô to lời Talbiyah với khả năng có thể</w:t>
      </w:r>
      <w:r w:rsidR="001A250E">
        <w:rPr>
          <w:rFonts w:asciiTheme="majorBidi" w:hAnsiTheme="majorBidi" w:cstheme="majorBidi"/>
          <w:lang w:val="vi-VN"/>
        </w:rPr>
        <w:t xml:space="preserve"> giống như Thiên Sứ </w:t>
      </w:r>
      <w:r w:rsidR="001A250E">
        <w:rPr>
          <w:rFonts w:cs="Arial Unicode MS" w:hint="eastAsia"/>
          <w:color w:val="C00000"/>
          <w:rtl/>
          <w:lang w:val="vi-VN"/>
        </w:rPr>
        <w:t>ﷺ</w:t>
      </w:r>
      <w:r w:rsidR="001A250E">
        <w:rPr>
          <w:rFonts w:asciiTheme="majorBidi" w:hAnsiTheme="majorBidi" w:cstheme="majorBidi"/>
          <w:lang w:val="vi-VN"/>
        </w:rPr>
        <w:t xml:space="preserve"> đã ra lệnh và </w:t>
      </w:r>
      <w:r w:rsidR="00D94179">
        <w:rPr>
          <w:rFonts w:asciiTheme="majorBidi" w:hAnsiTheme="majorBidi" w:cstheme="majorBidi"/>
          <w:lang w:val="vi-VN"/>
        </w:rPr>
        <w:t>Sohabah</w:t>
      </w:r>
      <w:r w:rsidR="001A250E">
        <w:rPr>
          <w:rFonts w:asciiTheme="majorBidi" w:hAnsiTheme="majorBidi" w:cstheme="majorBidi"/>
          <w:lang w:val="vi-VN"/>
        </w:rPr>
        <w:t xml:space="preserve"> đã hô hào lời Talbiyah</w:t>
      </w:r>
      <w:r w:rsidR="00007003">
        <w:rPr>
          <w:rFonts w:asciiTheme="majorBidi" w:hAnsiTheme="majorBidi" w:cstheme="majorBidi"/>
          <w:lang w:val="vi-VN"/>
        </w:rPr>
        <w:t xml:space="preserve">, bởi khi người hành hương hô hào to thì bất cây, đá, vật cứng, vật mềm sẽ nghe được lời </w:t>
      </w:r>
      <w:r w:rsidR="00007003">
        <w:rPr>
          <w:rFonts w:asciiTheme="majorBidi" w:hAnsiTheme="majorBidi" w:cstheme="majorBidi"/>
          <w:lang w:val="vi-VN"/>
        </w:rPr>
        <w:lastRenderedPageBreak/>
        <w:t>Talbiyah đó, vào ngày phán xét chúng sẽ làm nhân chứng biện hộ trước Allah.</w:t>
      </w:r>
    </w:p>
    <w:p w:rsidR="00007003" w:rsidRDefault="003D2733" w:rsidP="00500AA5">
      <w:pPr>
        <w:bidi w:val="0"/>
        <w:spacing w:before="120" w:after="0" w:line="240" w:lineRule="auto"/>
        <w:ind w:firstLine="720"/>
        <w:jc w:val="lowKashida"/>
        <w:rPr>
          <w:rFonts w:asciiTheme="majorBidi" w:hAnsiTheme="majorBidi" w:cstheme="majorBidi"/>
          <w:sz w:val="32"/>
          <w:szCs w:val="32"/>
          <w:lang w:val="vi-VN" w:bidi="ar-EG"/>
        </w:rPr>
      </w:pPr>
      <w:r w:rsidRPr="0072413E">
        <w:rPr>
          <w:rFonts w:asciiTheme="majorBidi" w:hAnsiTheme="majorBidi" w:cstheme="majorBidi"/>
          <w:b/>
          <w:bCs/>
          <w:lang w:val="vi-VN"/>
        </w:rPr>
        <w:t xml:space="preserve">Sai phạm </w:t>
      </w:r>
      <w:r w:rsidR="00500AA5">
        <w:rPr>
          <w:rFonts w:asciiTheme="majorBidi" w:hAnsiTheme="majorBidi" w:cstheme="majorBidi"/>
          <w:b/>
          <w:bCs/>
          <w:lang w:val="vi-VN"/>
        </w:rPr>
        <w:t>về Mina</w:t>
      </w:r>
      <w:r>
        <w:rPr>
          <w:rFonts w:asciiTheme="majorBidi" w:hAnsiTheme="majorBidi" w:cstheme="majorBidi"/>
          <w:lang w:val="vi-VN"/>
        </w:rPr>
        <w:t xml:space="preserve"> là người hành hương đi thẳng đến A’rofah, bỏ không qua đêm tại Mina vào ngày mồng 8, tuy biết việc qua đêm này không bắt buộc nhưng tốt nhất con người không nên bỏ</w:t>
      </w:r>
      <w:r w:rsidR="00810D9E">
        <w:rPr>
          <w:rFonts w:asciiTheme="majorBidi" w:hAnsiTheme="majorBidi" w:cstheme="majorBidi"/>
          <w:lang w:val="vi-VN"/>
        </w:rPr>
        <w:t>, bởi đây là cung cách hành đạo của Thiên Sứ</w:t>
      </w:r>
      <w:r w:rsidR="00BC42FA">
        <w:rPr>
          <w:rFonts w:asciiTheme="majorBidi" w:hAnsiTheme="majorBidi" w:cstheme="majorBidi"/>
          <w:lang w:val="vi-VN"/>
        </w:rPr>
        <w:t xml:space="preserve"> </w:t>
      </w:r>
      <w:r w:rsidR="00BC42FA">
        <w:rPr>
          <w:rFonts w:cs="Arial Unicode MS" w:hint="eastAsia"/>
          <w:color w:val="C00000"/>
          <w:rtl/>
          <w:lang w:val="vi-VN"/>
        </w:rPr>
        <w:t>ﷺ</w:t>
      </w:r>
      <w:r w:rsidR="00810D9E">
        <w:rPr>
          <w:rFonts w:asciiTheme="majorBidi" w:hAnsiTheme="majorBidi" w:cstheme="majorBidi"/>
          <w:lang w:val="vi-VN"/>
        </w:rPr>
        <w:t xml:space="preserve">, </w:t>
      </w:r>
      <w:r w:rsidR="00EB4A32">
        <w:rPr>
          <w:rFonts w:asciiTheme="majorBidi" w:hAnsiTheme="majorBidi" w:cstheme="majorBidi"/>
          <w:lang w:val="vi-VN"/>
        </w:rPr>
        <w:t>từ sáng ngày mồng 8 Thiên Sứ</w:t>
      </w:r>
      <w:r w:rsidR="002F5BAB">
        <w:rPr>
          <w:rFonts w:asciiTheme="majorBidi" w:hAnsiTheme="majorBidi" w:cstheme="majorBidi"/>
          <w:lang w:val="vi-VN"/>
        </w:rPr>
        <w:t xml:space="preserve"> </w:t>
      </w:r>
      <w:r w:rsidR="002F5BAB">
        <w:rPr>
          <w:rFonts w:cs="Arial Unicode MS" w:hint="eastAsia"/>
          <w:color w:val="C00000"/>
          <w:rtl/>
          <w:lang w:val="vi-VN"/>
        </w:rPr>
        <w:t>ﷺ</w:t>
      </w:r>
      <w:r w:rsidR="00EB4A32">
        <w:rPr>
          <w:rFonts w:asciiTheme="majorBidi" w:hAnsiTheme="majorBidi" w:cstheme="majorBidi"/>
          <w:lang w:val="vi-VN"/>
        </w:rPr>
        <w:t xml:space="preserve"> đến ở Mina cho đến sau mặt trời mọc của ngày mồng 9 </w:t>
      </w:r>
      <w:r w:rsidR="00A8022A">
        <w:rPr>
          <w:rFonts w:asciiTheme="majorBidi" w:hAnsiTheme="majorBidi" w:cstheme="majorBidi"/>
          <w:lang w:val="vi-VN"/>
        </w:rPr>
        <w:t>-</w:t>
      </w:r>
      <w:r w:rsidR="00EB4A32">
        <w:rPr>
          <w:rFonts w:asciiTheme="majorBidi" w:hAnsiTheme="majorBidi" w:cstheme="majorBidi"/>
          <w:lang w:val="vi-VN"/>
        </w:rPr>
        <w:t xml:space="preserve"> tức ngày A’rofah</w:t>
      </w:r>
      <w:r w:rsidR="00A8022A">
        <w:rPr>
          <w:rFonts w:asciiTheme="majorBidi" w:hAnsiTheme="majorBidi" w:cstheme="majorBidi"/>
          <w:lang w:val="vi-VN"/>
        </w:rPr>
        <w:t xml:space="preserve"> - sau hành động này Người nói:</w:t>
      </w:r>
    </w:p>
    <w:p w:rsidR="00CF4446" w:rsidRPr="002B216A" w:rsidRDefault="00CF4446" w:rsidP="006B2695">
      <w:pPr>
        <w:spacing w:before="120" w:after="0" w:line="240" w:lineRule="auto"/>
        <w:jc w:val="lowKashida"/>
        <w:rPr>
          <w:rFonts w:cs="KFGQPC Uthman Taha Naskh"/>
          <w:b/>
          <w:bCs/>
          <w:sz w:val="32"/>
          <w:szCs w:val="32"/>
          <w:rtl/>
          <w:lang w:val="vi-VN"/>
        </w:rPr>
      </w:pPr>
      <w:r w:rsidRPr="002B216A">
        <w:rPr>
          <w:rFonts w:cs="KFGQPC Uthman Taha Naskh" w:hint="cs"/>
          <w:b/>
          <w:bCs/>
          <w:sz w:val="32"/>
          <w:szCs w:val="32"/>
          <w:rtl/>
          <w:lang w:val="vi-VN"/>
        </w:rPr>
        <w:t>{</w:t>
      </w:r>
      <w:r w:rsidRPr="001E736E">
        <w:rPr>
          <w:rFonts w:cs="KFGQPC Uthman Taha Naskh" w:hint="cs"/>
          <w:b/>
          <w:bCs/>
          <w:color w:val="1F3864"/>
          <w:sz w:val="32"/>
          <w:szCs w:val="32"/>
          <w:rtl/>
          <w:lang w:val="vi-VN"/>
        </w:rPr>
        <w:t>خُذُوا عَنِّي مَنَاسِكَكُمْ</w:t>
      </w:r>
      <w:r w:rsidRPr="002B216A">
        <w:rPr>
          <w:rFonts w:cs="KFGQPC Uthman Taha Naskh" w:hint="cs"/>
          <w:b/>
          <w:bCs/>
          <w:sz w:val="32"/>
          <w:szCs w:val="32"/>
          <w:rtl/>
          <w:lang w:val="vi-VN"/>
        </w:rPr>
        <w:t>}</w:t>
      </w:r>
    </w:p>
    <w:p w:rsidR="00E01E40" w:rsidRDefault="00CF4446" w:rsidP="006B2695">
      <w:pPr>
        <w:bidi w:val="0"/>
        <w:spacing w:before="120" w:after="0" w:line="240" w:lineRule="auto"/>
        <w:jc w:val="both"/>
        <w:rPr>
          <w:rFonts w:ascii="Arial" w:hAnsi="Arial" w:cs="Traditional Arabic"/>
          <w:color w:val="C00000"/>
          <w:vertAlign w:val="superscript"/>
          <w:lang w:val="vi-VN"/>
        </w:rPr>
      </w:pPr>
      <w:r>
        <w:rPr>
          <w:lang w:val="vi-VN"/>
        </w:rPr>
        <w:t>“</w:t>
      </w:r>
      <w:r w:rsidRPr="00124F65">
        <w:rPr>
          <w:b/>
          <w:bCs/>
          <w:color w:val="1F3864"/>
          <w:lang w:val="vi-VN"/>
        </w:rPr>
        <w:t>Các ngươi hãy lấy từ Ta các nghi thức Hajj.</w:t>
      </w:r>
      <w:r>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442D52" w:rsidRPr="001E6A20" w:rsidRDefault="00CF4446" w:rsidP="006B2695">
      <w:pPr>
        <w:bidi w:val="0"/>
        <w:spacing w:before="120" w:after="0" w:line="240" w:lineRule="auto"/>
        <w:ind w:firstLine="720"/>
        <w:jc w:val="both"/>
        <w:rPr>
          <w:rFonts w:asciiTheme="majorBidi" w:eastAsia="Calibri" w:hAnsiTheme="majorBidi" w:cstheme="majorBidi"/>
          <w:sz w:val="36"/>
          <w:szCs w:val="36"/>
          <w:rtl/>
        </w:rPr>
      </w:pPr>
      <w:r>
        <w:rPr>
          <w:lang w:val="vi-VN"/>
        </w:rPr>
        <w:t>V</w:t>
      </w:r>
      <w:r w:rsidR="00E01E40">
        <w:rPr>
          <w:lang w:val="vi-VN"/>
        </w:rPr>
        <w:t xml:space="preserve">iệc không qua đêm ở Mina vào ngày mồng  8 không bị sao cả, bởi </w:t>
      </w:r>
      <w:r w:rsidR="00442D52">
        <w:rPr>
          <w:rFonts w:asciiTheme="majorBidi" w:hAnsiTheme="majorBidi" w:cstheme="majorBidi"/>
          <w:lang w:val="vi-VN"/>
        </w:rPr>
        <w:t xml:space="preserve">Hadith U’rwah bin Al-Mudhris </w:t>
      </w:r>
      <w:r w:rsidR="00442D52" w:rsidRPr="003B5A9C">
        <w:rPr>
          <w:rFonts w:cs="KFGQPC Uthman Taha Naskh"/>
          <w:color w:val="FF0000"/>
        </w:rPr>
        <w:sym w:font="AGA Arabesque" w:char="F074"/>
      </w:r>
      <w:r w:rsidR="00442D52">
        <w:rPr>
          <w:rFonts w:asciiTheme="majorBidi" w:hAnsiTheme="majorBidi" w:cstheme="majorBidi"/>
          <w:lang w:val="vi-VN"/>
        </w:rPr>
        <w:t xml:space="preserve"> rằng ông đã hỏi Thiên Sứ</w:t>
      </w:r>
      <w:r w:rsidR="00407536">
        <w:rPr>
          <w:rFonts w:asciiTheme="majorBidi" w:hAnsiTheme="majorBidi" w:cstheme="majorBidi"/>
          <w:lang w:val="vi-VN"/>
        </w:rPr>
        <w:t xml:space="preserve"> </w:t>
      </w:r>
      <w:r w:rsidR="00407536">
        <w:rPr>
          <w:rFonts w:cs="Arial Unicode MS" w:hint="eastAsia"/>
          <w:color w:val="C00000"/>
          <w:rtl/>
          <w:lang w:val="vi-VN"/>
        </w:rPr>
        <w:t>ﷺ</w:t>
      </w:r>
      <w:r w:rsidR="00442D52">
        <w:rPr>
          <w:rFonts w:asciiTheme="majorBidi" w:hAnsiTheme="majorBidi" w:cstheme="majorBidi"/>
          <w:lang w:val="vi-VN"/>
        </w:rPr>
        <w:t xml:space="preserve"> sau khi đã hành lễ cùng Người Salah Fajr tại Muzdalifah, ông hỏi: “</w:t>
      </w:r>
      <w:r w:rsidR="00442D52" w:rsidRPr="00155E2C">
        <w:rPr>
          <w:rFonts w:asciiTheme="majorBidi" w:hAnsiTheme="majorBidi" w:cstheme="majorBidi"/>
          <w:i/>
          <w:iCs/>
          <w:color w:val="1F3864"/>
          <w:lang w:val="vi-VN"/>
        </w:rPr>
        <w:t>Thưa Thiên Sứ của Allah, rằng tôi đã mà mệt thân mình và con vật cưỡi của tôi, là không một ngọn núi nào đi qua mà tôi lại không đứng lại trên nó.</w:t>
      </w:r>
      <w:r w:rsidR="00442D52">
        <w:rPr>
          <w:rFonts w:asciiTheme="majorBidi" w:hAnsiTheme="majorBidi" w:cstheme="majorBidi"/>
          <w:lang w:val="vi-VN"/>
        </w:rPr>
        <w:t xml:space="preserve">” Thiên Sứ </w:t>
      </w:r>
      <w:r w:rsidR="00442D52">
        <w:rPr>
          <w:rFonts w:cs="Arial Unicode MS" w:hint="eastAsia"/>
          <w:color w:val="C00000"/>
          <w:rtl/>
          <w:lang w:val="vi-VN"/>
        </w:rPr>
        <w:t>ﷺ</w:t>
      </w:r>
      <w:r w:rsidR="00442D52">
        <w:rPr>
          <w:rFonts w:asciiTheme="majorBidi" w:hAnsiTheme="majorBidi" w:cstheme="majorBidi"/>
          <w:lang w:val="vi-VN"/>
        </w:rPr>
        <w:t xml:space="preserve"> nói: </w:t>
      </w:r>
    </w:p>
    <w:p w:rsidR="00442D52" w:rsidRPr="00253567" w:rsidRDefault="00442D52"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3E7A3C">
        <w:rPr>
          <w:rFonts w:ascii="Traditional Arabic" w:cs="KFGQPC Uthman Taha Naskh" w:hint="cs"/>
          <w:b/>
          <w:bCs/>
          <w:color w:val="1F3864"/>
          <w:sz w:val="32"/>
          <w:szCs w:val="32"/>
          <w:rtl/>
        </w:rPr>
        <w:t>مَنْ</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شَهِدَ</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صَلاَتَنَا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هَذِهِ</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وَوَقَفَ</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مَعَنَا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حَتَّى</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نَدْفَعَ</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وَقَدْ</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وَقَفَ</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بِعَرَفَةَ</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قَبْلَ</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ذَلِكَ</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لَيْلاً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أَوْ</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نَهَارًا</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فَقَدْ</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أَتَمَّ</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حَجَّهُ</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وَقَضَى</w:t>
      </w:r>
      <w:r w:rsidRPr="003E7A3C">
        <w:rPr>
          <w:rFonts w:ascii="Traditional Arabic" w:cs="KFGQPC Uthman Taha Naskh"/>
          <w:b/>
          <w:bCs/>
          <w:color w:val="1F3864"/>
          <w:sz w:val="32"/>
          <w:szCs w:val="32"/>
          <w:rtl/>
        </w:rPr>
        <w:t xml:space="preserve"> </w:t>
      </w:r>
      <w:r w:rsidRPr="003E7A3C">
        <w:rPr>
          <w:rFonts w:ascii="Traditional Arabic" w:cs="KFGQPC Uthman Taha Naskh" w:hint="cs"/>
          <w:b/>
          <w:bCs/>
          <w:color w:val="1F3864"/>
          <w:sz w:val="32"/>
          <w:szCs w:val="32"/>
          <w:rtl/>
        </w:rPr>
        <w:t>تَفَثَهُ</w:t>
      </w:r>
      <w:r w:rsidRPr="00505C76">
        <w:rPr>
          <w:rFonts w:ascii="KFGQPC Uthman Taha Naskh" w:hAnsi="KFGQPC Uthman Taha Naskh" w:cs="KFGQPC Uthman Taha Naskh" w:hint="cs"/>
          <w:b/>
          <w:bCs/>
          <w:color w:val="1F3864"/>
          <w:sz w:val="32"/>
          <w:szCs w:val="32"/>
          <w:rtl/>
        </w:rPr>
        <w:t>}</w:t>
      </w:r>
    </w:p>
    <w:p w:rsidR="00A550EF" w:rsidRDefault="00442D52" w:rsidP="006B2695">
      <w:pPr>
        <w:bidi w:val="0"/>
        <w:spacing w:before="120" w:after="0" w:line="240" w:lineRule="auto"/>
        <w:jc w:val="both"/>
        <w:rPr>
          <w:lang w:val="vi-VN"/>
        </w:rPr>
      </w:pPr>
      <w:r w:rsidRPr="00505C76">
        <w:rPr>
          <w:color w:val="1F3864"/>
          <w:lang w:val="vi-VN"/>
        </w:rPr>
        <w:t>“</w:t>
      </w:r>
      <w:r>
        <w:rPr>
          <w:b/>
          <w:bCs/>
          <w:color w:val="1F3864"/>
          <w:lang w:val="vi-VN"/>
        </w:rPr>
        <w:t xml:space="preserve">Ai đã tham gia lễ Salah này cùng Ta, đã đứng cùng Ta cho đến khi rời khỏi và y đã đứng trên A’rofah trước đó vào ban ngày hoặc ban đêm, là xem như sự </w:t>
      </w:r>
      <w:r>
        <w:rPr>
          <w:b/>
          <w:bCs/>
          <w:color w:val="1F3864"/>
          <w:lang w:val="vi-VN"/>
        </w:rPr>
        <w:lastRenderedPageBreak/>
        <w:t>hành hương Hajj đó của y đã hoàn thành và đã hoàn thành xong nghi thức.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Đây là bằng chứng không bắt buộc người hành hương ở lại Mina vào ngày mồng 8 và đêm mồng 9, nếu ai đó đi thẳng đến A’rofah thì Hajj đó đúng, tuy nhiên không tốt bằng người ở lại Mina từ sáng mồng 8 đến sau mặt trời mọc của sáng mồng 9.</w:t>
      </w:r>
    </w:p>
    <w:p w:rsidR="00DF2C40" w:rsidRDefault="00954120" w:rsidP="005C7576">
      <w:pPr>
        <w:bidi w:val="0"/>
        <w:spacing w:before="120" w:after="0" w:line="240" w:lineRule="auto"/>
        <w:ind w:firstLine="720"/>
        <w:jc w:val="both"/>
        <w:rPr>
          <w:lang w:val="vi-VN"/>
        </w:rPr>
      </w:pPr>
      <w:r w:rsidRPr="0072413E">
        <w:rPr>
          <w:b/>
          <w:bCs/>
          <w:lang w:val="vi-VN"/>
        </w:rPr>
        <w:t>Sai phạ</w:t>
      </w:r>
      <w:r w:rsidR="005C3BFB" w:rsidRPr="0072413E">
        <w:rPr>
          <w:b/>
          <w:bCs/>
          <w:lang w:val="vi-VN"/>
        </w:rPr>
        <w:t>m khác ở Mina</w:t>
      </w:r>
      <w:r w:rsidR="005C3BFB">
        <w:rPr>
          <w:lang w:val="vi-VN"/>
        </w:rPr>
        <w:t xml:space="preserve"> là người hành hương vừa gom và vừa rút ngắn lễ Salah, mặc dù biết người đi đường được phép gom lễ Salah lại. Nhưng theo Sunnah ở Mina là Thiên Sứ</w:t>
      </w:r>
      <w:r w:rsidR="003608C5">
        <w:rPr>
          <w:lang w:val="vi-VN"/>
        </w:rPr>
        <w:t xml:space="preserve"> </w:t>
      </w:r>
      <w:r w:rsidR="003608C5">
        <w:rPr>
          <w:rFonts w:cs="Arial Unicode MS" w:hint="eastAsia"/>
          <w:color w:val="C00000"/>
          <w:rtl/>
          <w:lang w:val="vi-VN"/>
        </w:rPr>
        <w:t>ﷺ</w:t>
      </w:r>
      <w:r w:rsidR="005C3BFB">
        <w:rPr>
          <w:lang w:val="vi-VN"/>
        </w:rPr>
        <w:t xml:space="preserve"> chỉ rút ngắn lễ Salah bốn Rak-at thành hai Rak-at và hành lễ trong giờ mỗi lễ Salah riêng biệt, Người hành lễ Zhuhr hai Rak-at trong giờ Zhuhr, Người hành lễ O’sr hai Rak-at trong giờ của nó, Người hành lễ Maghrib ba Rak-at trong giờ của nó, Người hành lễ I’sha hai Rak-at trong giờ của nó và Người hành lễ Fajr hai Rak-at trong giờ Fajr</w:t>
      </w:r>
      <w:r w:rsidR="004826AC">
        <w:rPr>
          <w:lang w:val="vi-VN"/>
        </w:rPr>
        <w:t>.</w:t>
      </w:r>
    </w:p>
    <w:p w:rsidR="004826AC" w:rsidRDefault="004826AC" w:rsidP="006B2695">
      <w:pPr>
        <w:bidi w:val="0"/>
        <w:spacing w:before="120" w:after="0" w:line="240" w:lineRule="auto"/>
        <w:ind w:firstLine="720"/>
        <w:jc w:val="both"/>
        <w:rPr>
          <w:lang w:val="vi-VN"/>
        </w:rPr>
      </w:pPr>
      <w:r>
        <w:rPr>
          <w:lang w:val="vi-VN"/>
        </w:rPr>
        <w:t>Đây là những sai phạm tôi nhớ ra liên quan đến Mina.</w:t>
      </w:r>
    </w:p>
    <w:p w:rsidR="00F057A5" w:rsidRDefault="00F057A5" w:rsidP="006B2695">
      <w:pPr>
        <w:bidi w:val="0"/>
        <w:spacing w:before="120" w:after="0" w:line="240" w:lineRule="auto"/>
        <w:jc w:val="both"/>
        <w:rPr>
          <w:lang w:val="vi-VN"/>
        </w:rPr>
      </w:pPr>
    </w:p>
    <w:p w:rsidR="00F057A5" w:rsidRDefault="00967832" w:rsidP="006B2695">
      <w:pPr>
        <w:bidi w:val="0"/>
        <w:spacing w:before="120" w:after="0" w:line="240" w:lineRule="auto"/>
        <w:jc w:val="center"/>
        <w:rPr>
          <w:b/>
          <w:bCs/>
          <w:lang w:val="vi-VN"/>
        </w:rPr>
      </w:pPr>
      <w:r w:rsidRPr="00967832">
        <w:rPr>
          <w:b/>
          <w:bCs/>
          <w:lang w:val="vi-VN"/>
        </w:rPr>
        <w:t>Các sai phạm hướng đến A’rofah và ở trong A’rofah</w:t>
      </w:r>
    </w:p>
    <w:p w:rsidR="00967832" w:rsidRPr="009F10AF" w:rsidRDefault="0096783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287</w:t>
      </w:r>
      <w:r w:rsidRPr="001E6A20">
        <w:rPr>
          <w:rFonts w:asciiTheme="majorBidi" w:hAnsiTheme="majorBidi" w:cstheme="majorBidi"/>
          <w:b/>
          <w:bCs/>
          <w:u w:val="single"/>
          <w:lang w:val="vi-VN"/>
        </w:rPr>
        <w:t>)</w:t>
      </w:r>
      <w:r w:rsidR="007504B2">
        <w:rPr>
          <w:rFonts w:asciiTheme="majorBidi" w:hAnsiTheme="majorBidi" w:cstheme="majorBidi"/>
          <w:b/>
          <w:bCs/>
          <w:lang w:val="vi-VN"/>
        </w:rPr>
        <w:t>: Quí Sheikh việc hướng đến A’rofah và ở lại đó có sai phạm nào không, mong được Sheikh chỉ điểm ?</w:t>
      </w:r>
    </w:p>
    <w:p w:rsidR="00967832" w:rsidRDefault="00967832"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CB6700">
        <w:rPr>
          <w:rFonts w:asciiTheme="majorBidi" w:hAnsiTheme="majorBidi" w:cstheme="majorBidi"/>
          <w:lang w:val="vi-VN"/>
        </w:rPr>
        <w:t>Trong các sai phạm hướng đến A’rofah là anh sẽ không nghe mọi người hô hào lời Talbiyah khi họ hướng đến A’rofah, trong khi được truyền lại là Thiên Sứ</w:t>
      </w:r>
      <w:r w:rsidR="005D196F">
        <w:rPr>
          <w:rFonts w:asciiTheme="majorBidi" w:hAnsiTheme="majorBidi" w:cstheme="majorBidi"/>
          <w:lang w:val="vi-VN"/>
        </w:rPr>
        <w:t xml:space="preserve"> </w:t>
      </w:r>
      <w:r w:rsidR="005D196F">
        <w:rPr>
          <w:rFonts w:cs="Arial Unicode MS" w:hint="eastAsia"/>
          <w:color w:val="C00000"/>
          <w:rtl/>
          <w:lang w:val="vi-VN"/>
        </w:rPr>
        <w:t>ﷺ</w:t>
      </w:r>
      <w:r w:rsidR="00CB6700">
        <w:rPr>
          <w:rFonts w:asciiTheme="majorBidi" w:hAnsiTheme="majorBidi" w:cstheme="majorBidi"/>
          <w:lang w:val="vi-VN"/>
        </w:rPr>
        <w:t xml:space="preserve"> đã</w:t>
      </w:r>
      <w:r w:rsidR="005D196F">
        <w:rPr>
          <w:rFonts w:asciiTheme="majorBidi" w:hAnsiTheme="majorBidi" w:cstheme="majorBidi"/>
          <w:lang w:val="vi-VN"/>
        </w:rPr>
        <w:t xml:space="preserve"> hô to Talbiyah mãi đến ngày ném đá trụ A’qobah vào ngày E’id.</w:t>
      </w:r>
      <w:r w:rsidR="005D196F" w:rsidRPr="009F10AF">
        <w:rPr>
          <w:rFonts w:ascii="Rockwell Extra Bold" w:hAnsi="Rockwell Extra Bold" w:cs="Traditional Arabic"/>
          <w:color w:val="C00000"/>
          <w:vertAlign w:val="superscript"/>
          <w:lang w:val="vi-VN"/>
        </w:rPr>
        <w:t>(</w:t>
      </w:r>
      <w:r w:rsidR="005D196F" w:rsidRPr="00C77F18">
        <w:rPr>
          <w:rStyle w:val="FootnoteReference"/>
          <w:rFonts w:ascii="Rockwell Extra Bold" w:hAnsi="Rockwell Extra Bold" w:cs="Traditional Arabic"/>
          <w:color w:val="C00000"/>
        </w:rPr>
        <w:footnoteReference w:id="77"/>
      </w:r>
      <w:r w:rsidR="005D196F" w:rsidRPr="009F10AF">
        <w:rPr>
          <w:rFonts w:ascii="Rockwell Extra Bold" w:hAnsi="Rockwell Extra Bold" w:cs="Traditional Arabic"/>
          <w:color w:val="C00000"/>
          <w:vertAlign w:val="superscript"/>
          <w:lang w:val="vi-VN"/>
        </w:rPr>
        <w:t>)</w:t>
      </w:r>
      <w:r w:rsidR="005D196F">
        <w:rPr>
          <w:rFonts w:asciiTheme="majorBidi" w:hAnsiTheme="majorBidi" w:cstheme="majorBidi"/>
          <w:lang w:val="vi-VN"/>
        </w:rPr>
        <w:t xml:space="preserve">  </w:t>
      </w:r>
    </w:p>
    <w:p w:rsidR="00F35268" w:rsidRDefault="00F35268" w:rsidP="00DC4215">
      <w:pPr>
        <w:bidi w:val="0"/>
        <w:spacing w:before="120" w:after="0" w:line="240" w:lineRule="auto"/>
        <w:ind w:firstLine="720"/>
        <w:jc w:val="lowKashida"/>
        <w:rPr>
          <w:rFonts w:asciiTheme="majorBidi" w:hAnsiTheme="majorBidi" w:cstheme="majorBidi"/>
          <w:lang w:val="vi-VN"/>
        </w:rPr>
      </w:pPr>
      <w:r w:rsidRPr="0072413E">
        <w:rPr>
          <w:rFonts w:asciiTheme="majorBidi" w:hAnsiTheme="majorBidi" w:cstheme="majorBidi"/>
          <w:b/>
          <w:bCs/>
          <w:lang w:val="vi-VN"/>
        </w:rPr>
        <w:t xml:space="preserve">Sai phạm </w:t>
      </w:r>
      <w:r>
        <w:rPr>
          <w:rFonts w:asciiTheme="majorBidi" w:hAnsiTheme="majorBidi" w:cstheme="majorBidi"/>
          <w:lang w:val="vi-VN"/>
        </w:rPr>
        <w:t xml:space="preserve">là có người đã dừng chân trước khi vào địa phận A’rofah, họ ở đó cho đến mặt trời lặn rồi dời đến Muzdalifah, đối với nhóm người này thì cuộc hành hương Hajj của họ không có giá trị bởi Thiên Sứ </w:t>
      </w:r>
      <w:r>
        <w:rPr>
          <w:rFonts w:cs="Arial Unicode MS" w:hint="eastAsia"/>
          <w:color w:val="C00000"/>
          <w:rtl/>
          <w:lang w:val="vi-VN"/>
        </w:rPr>
        <w:t>ﷺ</w:t>
      </w:r>
      <w:r>
        <w:rPr>
          <w:rFonts w:asciiTheme="majorBidi" w:hAnsiTheme="majorBidi" w:cstheme="majorBidi"/>
          <w:lang w:val="vi-VN"/>
        </w:rPr>
        <w:t xml:space="preserve"> nói:</w:t>
      </w:r>
    </w:p>
    <w:p w:rsidR="00F35268" w:rsidRPr="00F719C5" w:rsidRDefault="00F35268" w:rsidP="006B2695">
      <w:pPr>
        <w:spacing w:before="120" w:after="0" w:line="240" w:lineRule="auto"/>
        <w:jc w:val="both"/>
        <w:rPr>
          <w:rFonts w:cs="KFGQPC Uthman Taha Naskh"/>
          <w:color w:val="1F3864"/>
          <w:sz w:val="32"/>
          <w:szCs w:val="32"/>
          <w:rtl/>
          <w:lang w:val="vi-VN"/>
        </w:rPr>
      </w:pPr>
      <w:r w:rsidRPr="00F719C5">
        <w:rPr>
          <w:rFonts w:asciiTheme="majorBidi" w:hAnsiTheme="majorBidi" w:cs="KFGQPC Uthman Taha Naskh"/>
          <w:sz w:val="32"/>
          <w:szCs w:val="32"/>
          <w:rtl/>
        </w:rPr>
        <w:t>{</w:t>
      </w:r>
      <w:r w:rsidR="00BD61BA" w:rsidRPr="00BD61BA">
        <w:rPr>
          <w:rFonts w:asciiTheme="majorBidi" w:hAnsiTheme="majorBidi" w:cs="KFGQPC Uthman Taha Naskh" w:hint="cs"/>
          <w:b/>
          <w:bCs/>
          <w:color w:val="1F3864"/>
          <w:sz w:val="32"/>
          <w:szCs w:val="32"/>
          <w:rtl/>
        </w:rPr>
        <w:t>الحَجُّ عَرَفَةُ</w:t>
      </w:r>
      <w:r w:rsidRPr="00F719C5">
        <w:rPr>
          <w:rFonts w:asciiTheme="majorBidi" w:hAnsiTheme="majorBidi" w:cs="KFGQPC Uthman Taha Naskh"/>
          <w:sz w:val="32"/>
          <w:szCs w:val="32"/>
          <w:rtl/>
        </w:rPr>
        <w:t>}</w:t>
      </w:r>
    </w:p>
    <w:p w:rsidR="00F35268" w:rsidRDefault="00F35268" w:rsidP="006B2695">
      <w:pPr>
        <w:bidi w:val="0"/>
        <w:spacing w:before="120" w:after="0" w:line="240" w:lineRule="auto"/>
        <w:jc w:val="lowKashida"/>
        <w:rPr>
          <w:lang w:val="vi-VN"/>
        </w:rPr>
      </w:pPr>
      <w:r w:rsidRPr="00DE6593">
        <w:rPr>
          <w:color w:val="1F3864"/>
          <w:lang w:val="vi-VN"/>
        </w:rPr>
        <w:t>“</w:t>
      </w:r>
      <w:r>
        <w:rPr>
          <w:b/>
          <w:bCs/>
          <w:color w:val="1F3864"/>
          <w:lang w:val="vi-VN"/>
        </w:rPr>
        <w:t>Hành hương Hajj là phải ở A’rofah.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8"/>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D16BA9">
        <w:rPr>
          <w:lang w:val="vi-VN"/>
        </w:rPr>
        <w:t>vì vậy, những ai không đứng trong địa phận A’rofah vào đúng thời gian được giáo lý qui định thì xem như cuộc hành hương đó của y vô giá trị, bởi Hadith đã được dẫn chứng.</w:t>
      </w:r>
    </w:p>
    <w:p w:rsidR="00DF3DE5" w:rsidRDefault="00DF3DE5" w:rsidP="006B2695">
      <w:pPr>
        <w:bidi w:val="0"/>
        <w:spacing w:before="120" w:after="0" w:line="240" w:lineRule="auto"/>
        <w:ind w:firstLine="720"/>
        <w:jc w:val="lowKashida"/>
        <w:rPr>
          <w:lang w:val="vi-VN"/>
        </w:rPr>
      </w:pPr>
      <w:r>
        <w:rPr>
          <w:lang w:val="vi-VN"/>
        </w:rPr>
        <w:t>Với tầm quan trọng này chính phủ Vương Quốc Saudi đã cấm bản báo rõ ràng xung quanh vùng đất A’rofah, nếu còn ai đó ở ngoài vùng đất A’rofah thì quả là người cẩu thả, lờ là.</w:t>
      </w:r>
    </w:p>
    <w:p w:rsidR="00DF3DE5" w:rsidRDefault="00DF3DE5" w:rsidP="006B2695">
      <w:pPr>
        <w:bidi w:val="0"/>
        <w:spacing w:before="120" w:after="0" w:line="240" w:lineRule="auto"/>
        <w:ind w:firstLine="720"/>
        <w:jc w:val="lowKashida"/>
        <w:rPr>
          <w:lang w:val="vi-VN"/>
        </w:rPr>
      </w:pPr>
      <w:r w:rsidRPr="0072413E">
        <w:rPr>
          <w:b/>
          <w:bCs/>
          <w:lang w:val="vi-VN"/>
        </w:rPr>
        <w:t>Sai phạm khác tại A’rofah,</w:t>
      </w:r>
      <w:r w:rsidR="00D238D8">
        <w:rPr>
          <w:lang w:val="vi-VN"/>
        </w:rPr>
        <w:t xml:space="preserve"> có số người cố tình hướng Du-a’ đến ngọn núi mà Thiên Sứ </w:t>
      </w:r>
      <w:r w:rsidR="00D238D8">
        <w:rPr>
          <w:rFonts w:cs="Arial Unicode MS" w:hint="eastAsia"/>
          <w:color w:val="C00000"/>
          <w:rtl/>
          <w:lang w:val="vi-VN"/>
        </w:rPr>
        <w:t>ﷺ</w:t>
      </w:r>
      <w:r w:rsidR="00D238D8">
        <w:rPr>
          <w:lang w:val="vi-VN"/>
        </w:rPr>
        <w:t xml:space="preserve"> đứng xưa </w:t>
      </w:r>
      <w:r w:rsidR="00D238D8">
        <w:rPr>
          <w:lang w:val="vi-VN"/>
        </w:rPr>
        <w:lastRenderedPageBreak/>
        <w:t>kia, họ thản nhiên bỏ mặc Qiblah sau lưng mình</w:t>
      </w:r>
      <w:r w:rsidR="00C0196A">
        <w:rPr>
          <w:lang w:val="vi-VN"/>
        </w:rPr>
        <w:t xml:space="preserve"> hoặc bên phải hoặc bên trái, đây là hành động dốt giáo lý và sai phạm. Theo giáo lý là khi Du-a’ tại A’rofah người hành hương phải hướng đến Qiblah mặc cho ngọn núi có ở sau lưng, ở bên phải hay ở bên trái, ngoại trừ ngọn núi cùng hướng với Qiblah thì lúc này người hành hương được phép hướng về nó.</w:t>
      </w:r>
    </w:p>
    <w:p w:rsidR="00CD234D" w:rsidRDefault="00CD234D" w:rsidP="006B2695">
      <w:pPr>
        <w:bidi w:val="0"/>
        <w:spacing w:before="120" w:after="0" w:line="240" w:lineRule="auto"/>
        <w:ind w:firstLine="720"/>
        <w:jc w:val="lowKashida"/>
        <w:rPr>
          <w:rFonts w:asciiTheme="majorBidi" w:hAnsiTheme="majorBidi" w:cstheme="majorBidi"/>
          <w:sz w:val="32"/>
          <w:szCs w:val="32"/>
          <w:lang w:val="vi-VN" w:bidi="ar-EG"/>
        </w:rPr>
      </w:pPr>
      <w:r w:rsidRPr="00CD234D">
        <w:rPr>
          <w:b/>
          <w:bCs/>
          <w:lang w:val="vi-VN"/>
        </w:rPr>
        <w:t>Sai phạm khác tại A’rofah</w:t>
      </w:r>
      <w:r>
        <w:rPr>
          <w:lang w:val="vi-VN"/>
        </w:rPr>
        <w:t>, có số người tin rằng phải đứng cho được vị trí mà xưa kia đã đứng trên núi, thế là họ cố gắng vượt khó khăn, gian nan để leo lên ngọn núi, đôi khi không đủ thức ăn, thức uống làm họ phải mất mạng hoặc trượt tay chân mà rơi xuống đất, đây quả là suy nghĩ sai lầm, trong khi được truyền lại chính xác từ Thiên Sứ</w:t>
      </w:r>
      <w:r w:rsidR="007138F0">
        <w:rPr>
          <w:lang w:val="vi-VN"/>
        </w:rPr>
        <w:t xml:space="preserve"> </w:t>
      </w:r>
      <w:r w:rsidR="007138F0">
        <w:rPr>
          <w:rFonts w:cs="Arial Unicode MS" w:hint="eastAsia"/>
          <w:color w:val="C00000"/>
          <w:rtl/>
          <w:lang w:val="vi-VN"/>
        </w:rPr>
        <w:t>ﷺ</w:t>
      </w:r>
      <w:r w:rsidR="001F7206">
        <w:rPr>
          <w:lang w:val="vi-VN"/>
        </w:rPr>
        <w:t xml:space="preserve"> khi người đứng trên núi mà nói:</w:t>
      </w:r>
    </w:p>
    <w:p w:rsidR="008D502A" w:rsidRPr="00253567" w:rsidRDefault="008D502A"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3A4129">
        <w:rPr>
          <w:rFonts w:ascii="Traditional Arabic" w:cs="KFGQPC Uthman Taha Naskh" w:hint="cs"/>
          <w:b/>
          <w:bCs/>
          <w:color w:val="1F3864"/>
          <w:sz w:val="32"/>
          <w:szCs w:val="32"/>
          <w:rtl/>
        </w:rPr>
        <w:t>وَقَفْتُ</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هَاهُنَا</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وَعَرَفَةُ</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كُلُّهَا</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مَوْقِفٌ</w:t>
      </w:r>
      <w:r w:rsidRPr="00505C76">
        <w:rPr>
          <w:rFonts w:ascii="KFGQPC Uthman Taha Naskh" w:hAnsi="KFGQPC Uthman Taha Naskh" w:cs="KFGQPC Uthman Taha Naskh" w:hint="cs"/>
          <w:b/>
          <w:bCs/>
          <w:color w:val="1F3864"/>
          <w:sz w:val="32"/>
          <w:szCs w:val="32"/>
          <w:rtl/>
        </w:rPr>
        <w:t>}</w:t>
      </w:r>
    </w:p>
    <w:p w:rsidR="00967832" w:rsidRDefault="008D502A" w:rsidP="006B2695">
      <w:pPr>
        <w:bidi w:val="0"/>
        <w:spacing w:before="120" w:after="0" w:line="240" w:lineRule="auto"/>
        <w:jc w:val="both"/>
        <w:rPr>
          <w:lang w:val="vi-VN"/>
        </w:rPr>
      </w:pPr>
      <w:r w:rsidRPr="00505C76">
        <w:rPr>
          <w:color w:val="1F3864"/>
          <w:lang w:val="vi-VN"/>
        </w:rPr>
        <w:t>“</w:t>
      </w:r>
      <w:r>
        <w:rPr>
          <w:b/>
          <w:bCs/>
          <w:color w:val="1F3864"/>
          <w:lang w:val="vi-VN"/>
        </w:rPr>
        <w:t>Ta dừng tại đây và toàn vùng A’rofah đều là điểm dừng.</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dựa vào Hadith này thì người hành hương không nên ép mình phải chen lấn đứng trên ngọn núi này, đôi khi phải lạc nhóm,</w:t>
      </w:r>
      <w:r w:rsidR="007E79B3">
        <w:rPr>
          <w:lang w:val="vi-VN"/>
        </w:rPr>
        <w:t xml:space="preserve"> bị</w:t>
      </w:r>
      <w:r>
        <w:rPr>
          <w:lang w:val="vi-VN"/>
        </w:rPr>
        <w:t xml:space="preserve"> nóng và khát. Đây là hành động </w:t>
      </w:r>
      <w:r w:rsidR="005E1925">
        <w:rPr>
          <w:lang w:val="vi-VN"/>
        </w:rPr>
        <w:t>dại dột</w:t>
      </w:r>
      <w:r>
        <w:rPr>
          <w:lang w:val="vi-VN"/>
        </w:rPr>
        <w:t xml:space="preserve"> bởi đã ép thân mình làm điều quá sức trong khi </w:t>
      </w:r>
      <w:r w:rsidR="005E1925">
        <w:rPr>
          <w:lang w:val="vi-VN"/>
        </w:rPr>
        <w:t>vùng đất A’rofah rộng lớn đứng đâu cũng được.</w:t>
      </w:r>
    </w:p>
    <w:p w:rsidR="008B0F2F" w:rsidRDefault="00943691" w:rsidP="006B2695">
      <w:pPr>
        <w:bidi w:val="0"/>
        <w:spacing w:before="120" w:after="0" w:line="240" w:lineRule="auto"/>
        <w:ind w:firstLine="720"/>
        <w:jc w:val="both"/>
        <w:rPr>
          <w:lang w:val="vi-VN"/>
        </w:rPr>
      </w:pPr>
      <w:r w:rsidRPr="00CD234D">
        <w:rPr>
          <w:b/>
          <w:bCs/>
          <w:lang w:val="vi-VN"/>
        </w:rPr>
        <w:t>Sai phạm khác tại A’rofah</w:t>
      </w:r>
      <w:r>
        <w:rPr>
          <w:lang w:val="vi-VN"/>
        </w:rPr>
        <w:t>, có số người tưởng rằng cây cỏ trên A’rofah giống như cây cỏ ở Mina và Muzdalifah, nghĩa là không được chặt, bẻ lá</w:t>
      </w:r>
      <w:r w:rsidR="00345D6C">
        <w:rPr>
          <w:lang w:val="vi-VN"/>
        </w:rPr>
        <w:t xml:space="preserve"> v.v..</w:t>
      </w:r>
      <w:r>
        <w:rPr>
          <w:lang w:val="vi-VN"/>
        </w:rPr>
        <w:t xml:space="preserve"> nếu vi phạm sẽ bị phạt giống như tội săn</w:t>
      </w:r>
      <w:r w:rsidR="00345D6C">
        <w:rPr>
          <w:lang w:val="vi-VN"/>
        </w:rPr>
        <w:t xml:space="preserve"> bắn, điều này sai.</w:t>
      </w:r>
      <w:r w:rsidR="00437493">
        <w:rPr>
          <w:lang w:val="vi-VN"/>
        </w:rPr>
        <w:t xml:space="preserve"> Bởi việc chặt bẻ cây cỏ không liên quan đến Ehrom và chỉ </w:t>
      </w:r>
      <w:r w:rsidR="00437493">
        <w:rPr>
          <w:lang w:val="vi-VN"/>
        </w:rPr>
        <w:lastRenderedPageBreak/>
        <w:t>liên quan đến nơi chốn, một khi cây cỏ trong phạm vị đất Harom thì phải được tôn trọng không được chặt phá, bẻ lá, nhổ cỏ, còn cây cỏ ngoài vùng đất Harom là được phép chặt bẻ dù có đang Ehrom.</w:t>
      </w:r>
      <w:r w:rsidR="008F2D6E">
        <w:rPr>
          <w:lang w:val="vi-VN"/>
        </w:rPr>
        <w:t xml:space="preserve"> </w:t>
      </w:r>
    </w:p>
    <w:p w:rsidR="00943691" w:rsidRDefault="008F2D6E" w:rsidP="006B2695">
      <w:pPr>
        <w:bidi w:val="0"/>
        <w:spacing w:before="120" w:after="0" w:line="240" w:lineRule="auto"/>
        <w:ind w:firstLine="720"/>
        <w:jc w:val="both"/>
        <w:rPr>
          <w:lang w:val="vi-VN"/>
        </w:rPr>
      </w:pPr>
      <w:r>
        <w:rPr>
          <w:lang w:val="vi-VN"/>
        </w:rPr>
        <w:t>Cho nên việc chặt nhổ cây ở vùng đất A’rofah là không vấn đề gì</w:t>
      </w:r>
      <w:r w:rsidR="008B0F2F">
        <w:rPr>
          <w:lang w:val="vi-VN"/>
        </w:rPr>
        <w:t>, nghĩa là được phép xâm phạm đến những cây cỏ không do chính phủ bảo vệ tức cây hoang dã, tuy nhiên cây cối</w:t>
      </w:r>
      <w:r w:rsidR="00AD3DE4">
        <w:rPr>
          <w:lang w:val="vi-VN"/>
        </w:rPr>
        <w:t xml:space="preserve"> ở A’rofah không nên chặt phá khi không có nhu cầu bởi mục đích của cây cối ở vùng đất này thường được chính phủ bảo vệ nhằm mục đích làm sạch không khí, để mọi người có bóng mát.</w:t>
      </w:r>
    </w:p>
    <w:p w:rsidR="00AD3DE4" w:rsidRDefault="00AD3DE4" w:rsidP="006B2695">
      <w:pPr>
        <w:bidi w:val="0"/>
        <w:spacing w:before="120" w:after="0" w:line="240" w:lineRule="auto"/>
        <w:jc w:val="both"/>
        <w:rPr>
          <w:lang w:val="vi-VN"/>
        </w:rPr>
      </w:pPr>
    </w:p>
    <w:p w:rsidR="00AD3DE4" w:rsidRPr="00AD3DE4" w:rsidRDefault="00AD3DE4" w:rsidP="006B2695">
      <w:pPr>
        <w:bidi w:val="0"/>
        <w:spacing w:before="120" w:after="0" w:line="240" w:lineRule="auto"/>
        <w:jc w:val="center"/>
        <w:rPr>
          <w:b/>
          <w:bCs/>
          <w:lang w:val="vi-VN"/>
        </w:rPr>
      </w:pPr>
      <w:r w:rsidRPr="00AD3DE4">
        <w:rPr>
          <w:b/>
          <w:bCs/>
          <w:lang w:val="vi-VN"/>
        </w:rPr>
        <w:t>Các sai phạm tại A’rofah (mở rộng)</w:t>
      </w:r>
    </w:p>
    <w:p w:rsidR="00AD3DE4" w:rsidRPr="009F10AF" w:rsidRDefault="00AD3DE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288</w:t>
      </w:r>
      <w:r w:rsidRPr="001E6A20">
        <w:rPr>
          <w:rFonts w:asciiTheme="majorBidi" w:hAnsiTheme="majorBidi" w:cstheme="majorBidi"/>
          <w:b/>
          <w:bCs/>
          <w:u w:val="single"/>
          <w:lang w:val="vi-VN"/>
        </w:rPr>
        <w:t>)</w:t>
      </w:r>
      <w:r w:rsidR="00562184">
        <w:rPr>
          <w:rFonts w:asciiTheme="majorBidi" w:hAnsiTheme="majorBidi" w:cstheme="majorBidi"/>
          <w:b/>
          <w:bCs/>
          <w:lang w:val="vi-VN"/>
        </w:rPr>
        <w:t>: Quí Sheikh, ngoài các sai phạm vừa nêu còn có sai phạm nào mà người hành hương làm nó khi ở A’rofah không ?</w:t>
      </w:r>
    </w:p>
    <w:p w:rsidR="00AD3DE4" w:rsidRDefault="00AD3DE4"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62465">
        <w:rPr>
          <w:rFonts w:asciiTheme="majorBidi" w:hAnsiTheme="majorBidi" w:cstheme="majorBidi"/>
          <w:lang w:val="vi-VN"/>
        </w:rPr>
        <w:t>Vẫn còn một số sai phạm khác chưa nhắc tôi như:</w:t>
      </w:r>
    </w:p>
    <w:p w:rsidR="00262465" w:rsidRDefault="003C1314" w:rsidP="00603047">
      <w:pPr>
        <w:bidi w:val="0"/>
        <w:spacing w:before="120" w:after="0" w:line="240" w:lineRule="auto"/>
        <w:ind w:firstLine="720"/>
        <w:jc w:val="lowKashida"/>
        <w:rPr>
          <w:rFonts w:asciiTheme="majorBidi" w:hAnsiTheme="majorBidi" w:cstheme="majorBidi"/>
          <w:lang w:val="vi-VN"/>
        </w:rPr>
      </w:pPr>
      <w:r w:rsidRPr="003C1314">
        <w:rPr>
          <w:rFonts w:asciiTheme="majorBidi" w:hAnsiTheme="majorBidi" w:cstheme="majorBidi"/>
          <w:b/>
          <w:bCs/>
          <w:lang w:val="vi-VN"/>
        </w:rPr>
        <w:t>Sai phạm khác ở A’rofah</w:t>
      </w:r>
      <w:r>
        <w:rPr>
          <w:rFonts w:asciiTheme="majorBidi" w:hAnsiTheme="majorBidi" w:cstheme="majorBidi"/>
          <w:lang w:val="vi-VN"/>
        </w:rPr>
        <w:t>, là c</w:t>
      </w:r>
      <w:r w:rsidR="00B65EF9">
        <w:rPr>
          <w:rFonts w:asciiTheme="majorBidi" w:hAnsiTheme="majorBidi" w:cstheme="majorBidi"/>
          <w:lang w:val="vi-VN"/>
        </w:rPr>
        <w:t xml:space="preserve">ó số người hành hương cho </w:t>
      </w:r>
      <w:r w:rsidR="0079721C">
        <w:rPr>
          <w:rFonts w:asciiTheme="majorBidi" w:hAnsiTheme="majorBidi" w:cstheme="majorBidi"/>
          <w:lang w:val="vi-VN"/>
        </w:rPr>
        <w:t xml:space="preserve">tin rằng ngọn núi mà xưa kia Thiên Sứ </w:t>
      </w:r>
      <w:r w:rsidR="0079721C">
        <w:rPr>
          <w:rFonts w:cs="Arial Unicode MS" w:hint="eastAsia"/>
          <w:color w:val="C00000"/>
          <w:rtl/>
          <w:lang w:val="vi-VN"/>
        </w:rPr>
        <w:t>ﷺ</w:t>
      </w:r>
      <w:r w:rsidR="0079721C">
        <w:rPr>
          <w:rFonts w:asciiTheme="majorBidi" w:hAnsiTheme="majorBidi" w:cstheme="majorBidi"/>
          <w:lang w:val="vi-VN"/>
        </w:rPr>
        <w:t xml:space="preserve"> đứng rất linh, thấy rằng họ cố gắng leo lên bằng được trên đó rồi hành lễ Salah, rồi sờ chạm, hôn hít các phiếm đã trên núi, có người thì cắt vải treo lên các vách đá v.v.. đây chẳng những là hành động Bid-a’h mà còn là hành động của nhóm người Đa Thần tôn thờ bụt tượng, x</w:t>
      </w:r>
      <w:r w:rsidR="00603047">
        <w:rPr>
          <w:rFonts w:asciiTheme="majorBidi" w:hAnsiTheme="majorBidi" w:cstheme="majorBidi"/>
          <w:lang w:val="vi-VN"/>
        </w:rPr>
        <w:t>ư</w:t>
      </w:r>
      <w:r w:rsidR="0079721C">
        <w:rPr>
          <w:rFonts w:asciiTheme="majorBidi" w:hAnsiTheme="majorBidi" w:cstheme="majorBidi"/>
          <w:lang w:val="vi-VN"/>
        </w:rPr>
        <w:t>a kia có lần Thiên Sứ</w:t>
      </w:r>
      <w:r w:rsidR="00603047">
        <w:rPr>
          <w:rFonts w:asciiTheme="majorBidi" w:hAnsiTheme="majorBidi" w:cstheme="majorBidi"/>
          <w:lang w:val="vi-VN"/>
        </w:rPr>
        <w:t xml:space="preserve"> </w:t>
      </w:r>
      <w:r w:rsidR="00603047">
        <w:rPr>
          <w:rFonts w:cs="Arial Unicode MS" w:hint="eastAsia"/>
          <w:color w:val="C00000"/>
          <w:rtl/>
          <w:lang w:val="vi-VN"/>
        </w:rPr>
        <w:t>ﷺ</w:t>
      </w:r>
      <w:r w:rsidR="0079721C">
        <w:rPr>
          <w:rFonts w:asciiTheme="majorBidi" w:hAnsiTheme="majorBidi" w:cstheme="majorBidi"/>
          <w:lang w:val="vi-VN"/>
        </w:rPr>
        <w:t xml:space="preserve"> đi ngang qua một cây mà người Đa Thần Quraish treo vũ khí lên đó thì nhóm </w:t>
      </w:r>
      <w:r w:rsidR="00D94179">
        <w:rPr>
          <w:rFonts w:asciiTheme="majorBidi" w:hAnsiTheme="majorBidi" w:cstheme="majorBidi"/>
          <w:lang w:val="vi-VN"/>
        </w:rPr>
        <w:t>Sohabah</w:t>
      </w:r>
      <w:r w:rsidR="0079721C">
        <w:rPr>
          <w:rFonts w:asciiTheme="majorBidi" w:hAnsiTheme="majorBidi" w:cstheme="majorBidi"/>
          <w:lang w:val="vi-VN"/>
        </w:rPr>
        <w:t xml:space="preserve"> liền thỉnh cầu Thiên Sứ </w:t>
      </w:r>
      <w:r w:rsidR="0079721C">
        <w:rPr>
          <w:rFonts w:cs="Arial Unicode MS" w:hint="eastAsia"/>
          <w:color w:val="C00000"/>
          <w:rtl/>
          <w:lang w:val="vi-VN"/>
        </w:rPr>
        <w:t>ﷺ</w:t>
      </w:r>
      <w:r w:rsidR="0079721C">
        <w:rPr>
          <w:rFonts w:asciiTheme="majorBidi" w:hAnsiTheme="majorBidi" w:cstheme="majorBidi"/>
          <w:lang w:val="vi-VN"/>
        </w:rPr>
        <w:t xml:space="preserve"> làm cho </w:t>
      </w:r>
      <w:r w:rsidR="0079721C">
        <w:rPr>
          <w:rFonts w:asciiTheme="majorBidi" w:hAnsiTheme="majorBidi" w:cstheme="majorBidi"/>
          <w:lang w:val="vi-VN"/>
        </w:rPr>
        <w:lastRenderedPageBreak/>
        <w:t>họ một cây giống như người Quraish vậy, lặp tức Thiên Sứ nổi giận nói</w:t>
      </w:r>
      <w:r w:rsidR="00926DEB">
        <w:rPr>
          <w:rFonts w:asciiTheme="majorBidi" w:hAnsiTheme="majorBidi" w:cstheme="majorBidi"/>
          <w:lang w:val="vi-VN"/>
        </w:rPr>
        <w:t>:</w:t>
      </w:r>
    </w:p>
    <w:p w:rsidR="00926DEB" w:rsidRPr="00505384" w:rsidRDefault="00505384" w:rsidP="006B2695">
      <w:pPr>
        <w:spacing w:before="120" w:after="0" w:line="240" w:lineRule="auto"/>
        <w:jc w:val="lowKashida"/>
        <w:rPr>
          <w:rFonts w:asciiTheme="majorBidi" w:hAnsiTheme="majorBidi" w:cs="KFGQPC Uthman Taha Naskh"/>
          <w:color w:val="1F3864"/>
          <w:sz w:val="32"/>
          <w:szCs w:val="32"/>
          <w:lang w:val="vi-VN" w:bidi="ar-EG"/>
        </w:rPr>
      </w:pPr>
      <w:r>
        <w:rPr>
          <w:rFonts w:ascii="Traditional Arabic" w:cs="KFGQPC Uthman Taha Naskh" w:hint="cs"/>
          <w:b/>
          <w:bCs/>
          <w:color w:val="1F3864"/>
          <w:sz w:val="32"/>
          <w:szCs w:val="32"/>
          <w:rtl/>
        </w:rPr>
        <w:t>{</w:t>
      </w:r>
      <w:r w:rsidRPr="00505384">
        <w:rPr>
          <w:rFonts w:ascii="Traditional Arabic" w:cs="KFGQPC Uthman Taha Naskh" w:hint="cs"/>
          <w:b/>
          <w:bCs/>
          <w:color w:val="1F3864"/>
          <w:sz w:val="32"/>
          <w:szCs w:val="32"/>
          <w:rtl/>
        </w:rPr>
        <w:t>اللَّهُ</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أَكْبَرُ</w:t>
      </w:r>
      <w:r>
        <w:rPr>
          <w:rFonts w:ascii="Traditional Arabic" w:cs="KFGQPC Uthman Taha Naskh" w:hint="cs"/>
          <w:b/>
          <w:bCs/>
          <w:color w:val="1F3864"/>
          <w:sz w:val="32"/>
          <w:szCs w:val="32"/>
          <w:rtl/>
        </w:rPr>
        <w:t>، إِنَّهَا السُّنَنُ، لَتَرْكَبُنَّ</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سُنَنَ</w:t>
      </w:r>
      <w:r w:rsidRPr="00505384">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مَ</w:t>
      </w:r>
      <w:r w:rsidRPr="00505384">
        <w:rPr>
          <w:rFonts w:ascii="Traditional Arabic" w:cs="KFGQPC Uthman Taha Naskh" w:hint="cs"/>
          <w:b/>
          <w:bCs/>
          <w:color w:val="1F3864"/>
          <w:sz w:val="32"/>
          <w:szCs w:val="32"/>
          <w:rtl/>
        </w:rPr>
        <w:t>نْ</w:t>
      </w:r>
      <w:r>
        <w:rPr>
          <w:rFonts w:ascii="Traditional Arabic" w:cs="KFGQPC Uthman Taha Naskh" w:hint="cs"/>
          <w:b/>
          <w:bCs/>
          <w:color w:val="1F3864"/>
          <w:sz w:val="32"/>
          <w:szCs w:val="32"/>
          <w:rtl/>
        </w:rPr>
        <w:t xml:space="preserve"> كَانَ</w:t>
      </w:r>
      <w:r w:rsidRPr="00505384">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قَبْلَ</w:t>
      </w:r>
      <w:r w:rsidRPr="00505384">
        <w:rPr>
          <w:rFonts w:ascii="Traditional Arabic" w:cs="KFGQPC Uthman Taha Naskh" w:hint="cs"/>
          <w:b/>
          <w:bCs/>
          <w:color w:val="1F3864"/>
          <w:sz w:val="32"/>
          <w:szCs w:val="32"/>
          <w:rtl/>
        </w:rPr>
        <w:t>كُم</w:t>
      </w:r>
      <w:r>
        <w:rPr>
          <w:rFonts w:ascii="Traditional Arabic" w:cs="KFGQPC Uthman Taha Naskh" w:hint="cs"/>
          <w:b/>
          <w:bCs/>
          <w:color w:val="1F3864"/>
          <w:sz w:val="32"/>
          <w:szCs w:val="32"/>
          <w:rtl/>
        </w:rPr>
        <w:t>، قُلْتُمْ وَالَّذِي نَفْسِي بِيَدِهِ</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كَمَا</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قَالَتْ</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بَنُو</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إِسْرَائِيلَ</w:t>
      </w:r>
      <w:r w:rsidRPr="00505384">
        <w:rPr>
          <w:rFonts w:ascii="Traditional Arabic" w:cs="KFGQPC Uthman Taha Naskh"/>
          <w:b/>
          <w:bCs/>
          <w:color w:val="1F3864"/>
          <w:sz w:val="32"/>
          <w:szCs w:val="32"/>
          <w:rtl/>
        </w:rPr>
        <w:t xml:space="preserve"> </w:t>
      </w:r>
      <w:r w:rsidRPr="00505384">
        <w:rPr>
          <w:rFonts w:ascii="Traditional Arabic" w:cs="KFGQPC Uthman Taha Naskh" w:hint="cs"/>
          <w:b/>
          <w:bCs/>
          <w:color w:val="1F3864"/>
          <w:sz w:val="32"/>
          <w:szCs w:val="32"/>
          <w:rtl/>
        </w:rPr>
        <w:t>لِمُوسَى</w:t>
      </w:r>
      <w:r w:rsidRPr="00505384">
        <w:rPr>
          <w:rFonts w:ascii="Traditional Arabic" w:cs="KFGQPC Uthman Taha Naskh"/>
          <w:b/>
          <w:bCs/>
          <w:color w:val="1F3864"/>
          <w:sz w:val="32"/>
          <w:szCs w:val="32"/>
          <w:rtl/>
        </w:rPr>
        <w:t xml:space="preserve"> </w:t>
      </w:r>
      <w:r w:rsidR="00832686" w:rsidRPr="002F6C81">
        <w:rPr>
          <w:rFonts w:ascii="KFGQPC Uthman Taha Naskh" w:cs="KFGQPC Uthman Taha Naskh" w:hint="cs"/>
          <w:sz w:val="32"/>
          <w:szCs w:val="32"/>
          <w:rtl/>
          <w:lang w:bidi="ar-EG"/>
        </w:rPr>
        <w:t>﴿</w:t>
      </w:r>
      <w:r w:rsidR="00832686" w:rsidRPr="002F6C81">
        <w:rPr>
          <w:rFonts w:cs="KFGQPC Uthmanic Script HAFS" w:hint="cs"/>
          <w:b/>
          <w:bCs/>
          <w:color w:val="006600"/>
          <w:sz w:val="32"/>
          <w:szCs w:val="32"/>
          <w:rtl/>
        </w:rPr>
        <w:t>ٱجۡعَل لَّنَآ إِلَٰه</w:t>
      </w:r>
      <w:r w:rsidR="00832686" w:rsidRPr="002F6C81">
        <w:rPr>
          <w:rFonts w:ascii="Jameel Noori Nastaleeq" w:hAnsi="Jameel Noori Nastaleeq" w:cs="KFGQPC Uthmanic Script HAFS" w:hint="cs"/>
          <w:b/>
          <w:bCs/>
          <w:color w:val="006600"/>
          <w:sz w:val="38"/>
          <w:szCs w:val="32"/>
          <w:rtl/>
        </w:rPr>
        <w:t>ٗ</w:t>
      </w:r>
      <w:r w:rsidR="00832686" w:rsidRPr="002F6C81">
        <w:rPr>
          <w:rFonts w:cs="KFGQPC Uthmanic Script HAFS" w:hint="cs"/>
          <w:b/>
          <w:bCs/>
          <w:color w:val="006600"/>
          <w:sz w:val="32"/>
          <w:szCs w:val="32"/>
          <w:rtl/>
        </w:rPr>
        <w:t xml:space="preserve">ا كَمَا </w:t>
      </w:r>
      <w:r w:rsidR="00832686" w:rsidRPr="002F6C81">
        <w:rPr>
          <w:rFonts w:cs="KFGQPC Uthmanic Script HAFS"/>
          <w:b/>
          <w:bCs/>
          <w:color w:val="006600"/>
          <w:sz w:val="32"/>
          <w:szCs w:val="32"/>
          <w:rtl/>
        </w:rPr>
        <w:t>لَهُمۡ ءَالِهَة</w:t>
      </w:r>
      <w:r w:rsidR="00832686" w:rsidRPr="002F6C81">
        <w:rPr>
          <w:rFonts w:cs="KFGQPC Uthmanic Script HAFS" w:hint="cs"/>
          <w:b/>
          <w:bCs/>
          <w:color w:val="006600"/>
          <w:sz w:val="32"/>
          <w:szCs w:val="32"/>
          <w:rtl/>
        </w:rPr>
        <w:t>ٞۚ قَالَ إِنَّكُمۡ قَوۡمٞ تَجۡهَلُونَ ١٣٨</w:t>
      </w:r>
      <w:r w:rsidR="00832686" w:rsidRPr="002F6C81">
        <w:rPr>
          <w:rFonts w:ascii="QCF_BSML" w:hAnsi="QCF_BSML" w:cs="QCF_BSML"/>
          <w:b/>
          <w:bCs/>
          <w:sz w:val="32"/>
          <w:szCs w:val="32"/>
          <w:rtl/>
        </w:rPr>
        <w:t xml:space="preserve"> </w:t>
      </w:r>
      <w:r w:rsidR="00832686" w:rsidRPr="002F6C81">
        <w:rPr>
          <w:rFonts w:ascii="KFGQPC Uthman Taha Naskh" w:cs="KFGQPC Uthman Taha Naskh" w:hint="cs"/>
          <w:sz w:val="32"/>
          <w:szCs w:val="32"/>
          <w:rtl/>
          <w:lang w:bidi="ar-EG"/>
        </w:rPr>
        <w:t>﴾</w:t>
      </w:r>
      <w:r w:rsidR="00832686">
        <w:rPr>
          <w:rFonts w:ascii="KFGQPC Uthman Taha Naskh" w:cs="KFGQPC Uthman Taha Naskh" w:hint="cs"/>
          <w:color w:val="006600"/>
          <w:sz w:val="30"/>
          <w:szCs w:val="30"/>
          <w:rtl/>
          <w:lang w:bidi="ar-EG"/>
        </w:rPr>
        <w:t xml:space="preserve"> </w:t>
      </w:r>
      <w:r w:rsidR="00832686" w:rsidRPr="002F6C81">
        <w:rPr>
          <w:rFonts w:cs="KFGQPC Uthman Taha Naskh" w:hint="cs"/>
          <w:sz w:val="24"/>
          <w:szCs w:val="24"/>
          <w:rtl/>
        </w:rPr>
        <w:t xml:space="preserve">الأعراف : </w:t>
      </w:r>
      <w:r w:rsidR="00832686" w:rsidRPr="002F6C81">
        <w:rPr>
          <w:rFonts w:hint="cs"/>
          <w:sz w:val="24"/>
          <w:szCs w:val="24"/>
          <w:rtl/>
        </w:rPr>
        <w:t>138</w:t>
      </w:r>
      <w:r>
        <w:rPr>
          <w:rFonts w:ascii="Traditional Arabic" w:cs="KFGQPC Uthman Taha Naskh" w:hint="cs"/>
          <w:b/>
          <w:bCs/>
          <w:color w:val="1F3864"/>
          <w:sz w:val="32"/>
          <w:szCs w:val="32"/>
          <w:rtl/>
        </w:rPr>
        <w:t>}</w:t>
      </w:r>
    </w:p>
    <w:p w:rsidR="00832686" w:rsidRDefault="00AA0642" w:rsidP="006B2695">
      <w:pPr>
        <w:bidi w:val="0"/>
        <w:spacing w:before="120" w:after="0" w:line="240" w:lineRule="auto"/>
        <w:jc w:val="both"/>
        <w:rPr>
          <w:lang w:val="vi-VN"/>
        </w:rPr>
      </w:pPr>
      <w:r w:rsidRPr="00DE6593">
        <w:rPr>
          <w:color w:val="1F3864"/>
          <w:lang w:val="vi-VN"/>
        </w:rPr>
        <w:t>“</w:t>
      </w:r>
      <w:r>
        <w:rPr>
          <w:b/>
          <w:bCs/>
          <w:color w:val="1F3864"/>
          <w:lang w:val="vi-VN"/>
        </w:rPr>
        <w:t xml:space="preserve">Ollohu Akbar, rằng đây là vết đổ, rằng các ngươi sẽ dẫm phải đường lối của các thế hệ trước các ngươi, Ta xin thề trước Đấng nắm linh hồn Ta trong tay, lời nói mà các ngươi vừa nói giống như nhóm con cháu Isro-il đã nói với Musa </w:t>
      </w:r>
      <w:r w:rsidR="00832686" w:rsidRPr="004643D2">
        <w:sym w:font="AGA Arabesque" w:char="007B"/>
      </w:r>
      <w:r w:rsidR="00832686" w:rsidRPr="004643D2">
        <w:rPr>
          <w:b/>
          <w:bCs/>
          <w:color w:val="006600"/>
          <w:lang w:val="vi-VN"/>
        </w:rPr>
        <w:t xml:space="preserve">Hãy tạo cho chúng tôi một </w:t>
      </w:r>
      <w:r w:rsidR="00832686">
        <w:rPr>
          <w:b/>
          <w:bCs/>
          <w:color w:val="006600"/>
          <w:lang w:val="vi-VN"/>
        </w:rPr>
        <w:t>t</w:t>
      </w:r>
      <w:r w:rsidR="00832686" w:rsidRPr="004643D2">
        <w:rPr>
          <w:b/>
          <w:bCs/>
          <w:color w:val="006600"/>
          <w:lang w:val="vi-VN"/>
        </w:rPr>
        <w:t xml:space="preserve">hần </w:t>
      </w:r>
      <w:r w:rsidR="00832686">
        <w:rPr>
          <w:b/>
          <w:bCs/>
          <w:color w:val="006600"/>
          <w:lang w:val="vi-VN"/>
        </w:rPr>
        <w:t>l</w:t>
      </w:r>
      <w:r w:rsidR="00832686" w:rsidRPr="004643D2">
        <w:rPr>
          <w:b/>
          <w:bCs/>
          <w:color w:val="006600"/>
          <w:lang w:val="vi-VN"/>
        </w:rPr>
        <w:t xml:space="preserve">inh giống như họ có </w:t>
      </w:r>
      <w:r w:rsidR="00832686">
        <w:rPr>
          <w:b/>
          <w:bCs/>
          <w:color w:val="006600"/>
          <w:lang w:val="vi-VN"/>
        </w:rPr>
        <w:t>t</w:t>
      </w:r>
      <w:r w:rsidR="00832686" w:rsidRPr="004643D2">
        <w:rPr>
          <w:b/>
          <w:bCs/>
          <w:color w:val="006600"/>
          <w:lang w:val="vi-VN"/>
        </w:rPr>
        <w:t xml:space="preserve">hần </w:t>
      </w:r>
      <w:r w:rsidR="00832686">
        <w:rPr>
          <w:b/>
          <w:bCs/>
          <w:color w:val="006600"/>
          <w:lang w:val="vi-VN"/>
        </w:rPr>
        <w:t>l</w:t>
      </w:r>
      <w:r w:rsidR="00832686" w:rsidRPr="004643D2">
        <w:rPr>
          <w:b/>
          <w:bCs/>
          <w:color w:val="006600"/>
          <w:lang w:val="vi-VN"/>
        </w:rPr>
        <w:t xml:space="preserve">inh vậy. Musa liền đáp: </w:t>
      </w:r>
      <w:r w:rsidR="00832686">
        <w:rPr>
          <w:b/>
          <w:bCs/>
          <w:color w:val="006600"/>
          <w:lang w:val="vi-VN"/>
        </w:rPr>
        <w:t>“</w:t>
      </w:r>
      <w:r w:rsidR="00832686" w:rsidRPr="008D2CD0">
        <w:rPr>
          <w:b/>
          <w:bCs/>
          <w:i/>
          <w:iCs/>
          <w:color w:val="006600"/>
          <w:lang w:val="vi-VN"/>
        </w:rPr>
        <w:t>Các ngươi quả là nhóm người ngu muội vô kiến thức.</w:t>
      </w:r>
      <w:r w:rsidR="00832686">
        <w:rPr>
          <w:b/>
          <w:bCs/>
          <w:color w:val="006600"/>
          <w:lang w:val="vi-VN"/>
        </w:rPr>
        <w:t>”</w:t>
      </w:r>
      <w:r w:rsidR="00832686" w:rsidRPr="004643D2">
        <w:sym w:font="AGA Arabesque" w:char="007D"/>
      </w:r>
      <w:r w:rsidR="00832686" w:rsidRPr="004643D2">
        <w:rPr>
          <w:lang w:val="vi-VN"/>
        </w:rPr>
        <w:t xml:space="preserve"> Al-A’raaf: 138 (Chương 7)</w:t>
      </w:r>
      <w:r w:rsidR="004767DF" w:rsidRPr="00DE6593">
        <w:rPr>
          <w:color w:val="1F3864"/>
          <w:lang w:val="vi-VN"/>
        </w:rPr>
        <w:t>”</w:t>
      </w:r>
      <w:r w:rsidR="004767DF" w:rsidRPr="009F10AF">
        <w:rPr>
          <w:rFonts w:ascii="Rockwell Extra Bold" w:hAnsi="Rockwell Extra Bold" w:cs="Traditional Arabic"/>
          <w:color w:val="C00000"/>
          <w:vertAlign w:val="superscript"/>
          <w:lang w:val="vi-VN"/>
        </w:rPr>
        <w:t>(</w:t>
      </w:r>
      <w:r w:rsidR="004767DF" w:rsidRPr="00C77F18">
        <w:rPr>
          <w:rStyle w:val="FootnoteReference"/>
          <w:rFonts w:ascii="Rockwell Extra Bold" w:hAnsi="Rockwell Extra Bold" w:cs="Traditional Arabic"/>
          <w:color w:val="C00000"/>
        </w:rPr>
        <w:footnoteReference w:id="80"/>
      </w:r>
      <w:r w:rsidR="004767DF" w:rsidRPr="009F10AF">
        <w:rPr>
          <w:rFonts w:ascii="Rockwell Extra Bold" w:hAnsi="Rockwell Extra Bold" w:cs="Traditional Arabic"/>
          <w:color w:val="C00000"/>
          <w:vertAlign w:val="superscript"/>
          <w:lang w:val="vi-VN"/>
        </w:rPr>
        <w:t>)</w:t>
      </w:r>
      <w:r w:rsidR="004767DF">
        <w:rPr>
          <w:rFonts w:ascii="Arial" w:hAnsi="Arial" w:cs="Traditional Arabic"/>
          <w:color w:val="C00000"/>
          <w:vertAlign w:val="superscript"/>
          <w:lang w:val="vi-VN"/>
        </w:rPr>
        <w:t xml:space="preserve"> </w:t>
      </w:r>
      <w:r w:rsidR="00F22A4F">
        <w:rPr>
          <w:lang w:val="vi-VN"/>
        </w:rPr>
        <w:t>ngọn núi này không hề có tính quyền năng hay giá trị nào đặc biệt cả, nó giống hệt như các ngọn núi</w:t>
      </w:r>
      <w:r w:rsidR="00A879CD">
        <w:rPr>
          <w:lang w:val="vi-VN"/>
        </w:rPr>
        <w:t>, các ngọn đồi</w:t>
      </w:r>
      <w:r w:rsidR="00F22A4F">
        <w:rPr>
          <w:lang w:val="vi-VN"/>
        </w:rPr>
        <w:t xml:space="preserve"> khác trong vùng A’rofah</w:t>
      </w:r>
      <w:r w:rsidR="003C1314">
        <w:rPr>
          <w:lang w:val="vi-VN"/>
        </w:rPr>
        <w:t xml:space="preserve">. Còn việc Thiên Sứ </w:t>
      </w:r>
      <w:r w:rsidR="003C1314">
        <w:rPr>
          <w:rFonts w:cs="Arial Unicode MS" w:hint="eastAsia"/>
          <w:color w:val="C00000"/>
          <w:rtl/>
          <w:lang w:val="vi-VN"/>
        </w:rPr>
        <w:t>ﷺ</w:t>
      </w:r>
      <w:r w:rsidR="003C1314">
        <w:rPr>
          <w:lang w:val="vi-VN"/>
        </w:rPr>
        <w:t xml:space="preserve"> đứng trên núi đó có nghĩa là người hành hương được phép đứng trên nó nếu thuận lợi, dễ dàng chứ không bắt buộc.</w:t>
      </w:r>
    </w:p>
    <w:p w:rsidR="003C1314" w:rsidRPr="004643D2" w:rsidRDefault="003C1314" w:rsidP="006B2695">
      <w:pPr>
        <w:bidi w:val="0"/>
        <w:spacing w:before="120" w:after="0" w:line="240" w:lineRule="auto"/>
        <w:ind w:firstLine="720"/>
        <w:jc w:val="both"/>
        <w:rPr>
          <w:lang w:val="vi-VN"/>
        </w:rPr>
      </w:pPr>
      <w:r w:rsidRPr="003C1314">
        <w:rPr>
          <w:rFonts w:asciiTheme="majorBidi" w:hAnsiTheme="majorBidi" w:cstheme="majorBidi"/>
          <w:b/>
          <w:bCs/>
          <w:lang w:val="vi-VN"/>
        </w:rPr>
        <w:t>Sai phạm khác ở A’rofah</w:t>
      </w:r>
      <w:r>
        <w:rPr>
          <w:rFonts w:asciiTheme="majorBidi" w:hAnsiTheme="majorBidi" w:cstheme="majorBidi"/>
          <w:lang w:val="vi-VN"/>
        </w:rPr>
        <w:t>, là có số người hành hương</w:t>
      </w:r>
      <w:r w:rsidR="00424D66">
        <w:rPr>
          <w:rFonts w:asciiTheme="majorBidi" w:hAnsiTheme="majorBidi" w:cstheme="majorBidi"/>
          <w:lang w:val="vi-VN"/>
        </w:rPr>
        <w:t xml:space="preserve"> tưởng rằng phải đến tham gia Salah cùng Imam tại Masjid, nên họ không quãng khó khăn để được hành lễ Salah cùng Imam, rồi gây khó khăn cho bản thân, cho mọi người xung quanh, trong khi đó Thiên Sứ </w:t>
      </w:r>
      <w:r w:rsidR="00424D66">
        <w:rPr>
          <w:rFonts w:cs="Arial Unicode MS" w:hint="eastAsia"/>
          <w:color w:val="C00000"/>
          <w:rtl/>
          <w:lang w:val="vi-VN"/>
        </w:rPr>
        <w:t>ﷺ</w:t>
      </w:r>
      <w:r w:rsidR="00424D66">
        <w:rPr>
          <w:rFonts w:asciiTheme="majorBidi" w:hAnsiTheme="majorBidi" w:cstheme="majorBidi"/>
          <w:lang w:val="vi-VN"/>
        </w:rPr>
        <w:t xml:space="preserve"> nói:</w:t>
      </w:r>
    </w:p>
    <w:p w:rsidR="00FC0345" w:rsidRPr="00253567" w:rsidRDefault="00FC0345"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sidRPr="003A4129">
        <w:rPr>
          <w:rFonts w:ascii="Traditional Arabic" w:cs="KFGQPC Uthman Taha Naskh" w:hint="cs"/>
          <w:b/>
          <w:bCs/>
          <w:color w:val="1F3864"/>
          <w:sz w:val="32"/>
          <w:szCs w:val="32"/>
          <w:rtl/>
        </w:rPr>
        <w:t>وَقَفْتُ</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هَاهُنَا</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وَعَرَفَةُ</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كُلُّهَا</w:t>
      </w:r>
      <w:r w:rsidRPr="003A4129">
        <w:rPr>
          <w:rFonts w:ascii="Traditional Arabic" w:cs="KFGQPC Uthman Taha Naskh"/>
          <w:b/>
          <w:bCs/>
          <w:color w:val="1F3864"/>
          <w:sz w:val="32"/>
          <w:szCs w:val="32"/>
          <w:rtl/>
        </w:rPr>
        <w:t xml:space="preserve"> </w:t>
      </w:r>
      <w:r w:rsidRPr="003A4129">
        <w:rPr>
          <w:rFonts w:ascii="Traditional Arabic" w:cs="KFGQPC Uthman Taha Naskh" w:hint="cs"/>
          <w:b/>
          <w:bCs/>
          <w:color w:val="1F3864"/>
          <w:sz w:val="32"/>
          <w:szCs w:val="32"/>
          <w:rtl/>
        </w:rPr>
        <w:t>مَوْقِفٌ</w:t>
      </w:r>
      <w:r w:rsidRPr="00505C76">
        <w:rPr>
          <w:rFonts w:ascii="KFGQPC Uthman Taha Naskh" w:hAnsi="KFGQPC Uthman Taha Naskh" w:cs="KFGQPC Uthman Taha Naskh" w:hint="cs"/>
          <w:b/>
          <w:bCs/>
          <w:color w:val="1F3864"/>
          <w:sz w:val="32"/>
          <w:szCs w:val="32"/>
          <w:rtl/>
        </w:rPr>
        <w:t>}</w:t>
      </w:r>
    </w:p>
    <w:p w:rsidR="00437493" w:rsidRDefault="00FC0345" w:rsidP="006B2695">
      <w:pPr>
        <w:bidi w:val="0"/>
        <w:spacing w:before="120" w:after="0" w:line="240" w:lineRule="auto"/>
        <w:jc w:val="both"/>
        <w:rPr>
          <w:lang w:val="vi-VN"/>
        </w:rPr>
      </w:pPr>
      <w:r w:rsidRPr="00505C76">
        <w:rPr>
          <w:color w:val="1F3864"/>
          <w:lang w:val="vi-VN"/>
        </w:rPr>
        <w:t>“</w:t>
      </w:r>
      <w:r>
        <w:rPr>
          <w:b/>
          <w:bCs/>
          <w:color w:val="1F3864"/>
          <w:lang w:val="vi-VN"/>
        </w:rPr>
        <w:t>Ta dừng tại đây và toàn vùng A’rofah đều là điểm dừng.</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8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9F04BC">
        <w:rPr>
          <w:lang w:val="vi-VN"/>
        </w:rPr>
        <w:t>và Người nói:</w:t>
      </w:r>
    </w:p>
    <w:p w:rsidR="009F04BC" w:rsidRPr="00674CC0" w:rsidRDefault="00674CC0" w:rsidP="006B2695">
      <w:pPr>
        <w:spacing w:before="120" w:after="0" w:line="240" w:lineRule="auto"/>
        <w:jc w:val="both"/>
        <w:rPr>
          <w:rFonts w:eastAsia="Calibri" w:cs="KFGQPC Uthman Taha Naskh"/>
          <w:b/>
          <w:bCs/>
          <w:color w:val="1F3864"/>
          <w:sz w:val="32"/>
          <w:szCs w:val="32"/>
          <w:lang w:val="vi-VN"/>
        </w:rPr>
      </w:pPr>
      <w:r w:rsidRPr="00674CC0">
        <w:rPr>
          <w:rFonts w:asciiTheme="majorBidi" w:hAnsiTheme="majorBidi" w:cs="KFGQPC Uthman Taha Naskh"/>
          <w:b/>
          <w:bCs/>
          <w:sz w:val="32"/>
          <w:szCs w:val="32"/>
          <w:rtl/>
        </w:rPr>
        <w:t>{</w:t>
      </w:r>
      <w:r w:rsidRPr="00674CC0">
        <w:rPr>
          <w:rFonts w:ascii="Traditional Arabic" w:cs="KFGQPC Uthman Taha Naskh" w:hint="cs"/>
          <w:b/>
          <w:bCs/>
          <w:color w:val="1F3864"/>
          <w:sz w:val="32"/>
          <w:szCs w:val="32"/>
          <w:rtl/>
        </w:rPr>
        <w:t>جُعِلَتْ</w:t>
      </w:r>
      <w:r w:rsidRPr="00674CC0">
        <w:rPr>
          <w:rFonts w:ascii="Traditional Arabic" w:cs="KFGQPC Uthman Taha Naskh"/>
          <w:b/>
          <w:bCs/>
          <w:color w:val="1F3864"/>
          <w:sz w:val="32"/>
          <w:szCs w:val="32"/>
          <w:rtl/>
        </w:rPr>
        <w:t xml:space="preserve"> </w:t>
      </w:r>
      <w:r w:rsidR="00C358FC">
        <w:rPr>
          <w:rFonts w:ascii="Traditional Arabic" w:cs="KFGQPC Uthman Taha Naskh" w:hint="cs"/>
          <w:b/>
          <w:bCs/>
          <w:color w:val="1F3864"/>
          <w:sz w:val="32"/>
          <w:szCs w:val="32"/>
          <w:rtl/>
        </w:rPr>
        <w:t>لِيَ</w:t>
      </w:r>
      <w:r w:rsidRPr="00674CC0">
        <w:rPr>
          <w:rFonts w:ascii="Traditional Arabic" w:cs="KFGQPC Uthman Taha Naskh"/>
          <w:b/>
          <w:bCs/>
          <w:color w:val="1F3864"/>
          <w:sz w:val="32"/>
          <w:szCs w:val="32"/>
          <w:rtl/>
        </w:rPr>
        <w:t xml:space="preserve"> </w:t>
      </w:r>
      <w:r w:rsidRPr="00674CC0">
        <w:rPr>
          <w:rFonts w:ascii="Traditional Arabic" w:cs="KFGQPC Uthman Taha Naskh" w:hint="cs"/>
          <w:b/>
          <w:bCs/>
          <w:color w:val="1F3864"/>
          <w:sz w:val="32"/>
          <w:szCs w:val="32"/>
          <w:rtl/>
        </w:rPr>
        <w:t>الأَرْضُ</w:t>
      </w:r>
      <w:r w:rsidRPr="00674CC0">
        <w:rPr>
          <w:rFonts w:ascii="Traditional Arabic" w:cs="KFGQPC Uthman Taha Naskh"/>
          <w:b/>
          <w:bCs/>
          <w:color w:val="1F3864"/>
          <w:sz w:val="32"/>
          <w:szCs w:val="32"/>
          <w:rtl/>
        </w:rPr>
        <w:t xml:space="preserve"> </w:t>
      </w:r>
      <w:r w:rsidRPr="00674CC0">
        <w:rPr>
          <w:rFonts w:ascii="Traditional Arabic" w:cs="KFGQPC Uthman Taha Naskh" w:hint="cs"/>
          <w:b/>
          <w:bCs/>
          <w:color w:val="1F3864"/>
          <w:sz w:val="32"/>
          <w:szCs w:val="32"/>
          <w:rtl/>
        </w:rPr>
        <w:t>مَسْجِدًا</w:t>
      </w:r>
      <w:r w:rsidRPr="00674CC0">
        <w:rPr>
          <w:rFonts w:ascii="Traditional Arabic" w:cs="KFGQPC Uthman Taha Naskh"/>
          <w:b/>
          <w:bCs/>
          <w:color w:val="1F3864"/>
          <w:sz w:val="32"/>
          <w:szCs w:val="32"/>
          <w:rtl/>
        </w:rPr>
        <w:t xml:space="preserve"> </w:t>
      </w:r>
      <w:r w:rsidRPr="00674CC0">
        <w:rPr>
          <w:rFonts w:ascii="Traditional Arabic" w:cs="KFGQPC Uthman Taha Naskh" w:hint="cs"/>
          <w:b/>
          <w:bCs/>
          <w:color w:val="1F3864"/>
          <w:sz w:val="32"/>
          <w:szCs w:val="32"/>
          <w:rtl/>
        </w:rPr>
        <w:t>وَطَهُورًا</w:t>
      </w:r>
      <w:r w:rsidRPr="00674CC0">
        <w:rPr>
          <w:rFonts w:asciiTheme="majorBidi" w:hAnsiTheme="majorBidi" w:cs="KFGQPC Uthman Taha Naskh"/>
          <w:b/>
          <w:bCs/>
          <w:sz w:val="32"/>
          <w:szCs w:val="32"/>
          <w:rtl/>
        </w:rPr>
        <w:t>}</w:t>
      </w:r>
    </w:p>
    <w:p w:rsidR="00832686" w:rsidRDefault="00313BC5" w:rsidP="002F3966">
      <w:pPr>
        <w:bidi w:val="0"/>
        <w:spacing w:before="120" w:after="0" w:line="240" w:lineRule="auto"/>
        <w:jc w:val="both"/>
        <w:rPr>
          <w:lang w:val="vi-VN"/>
        </w:rPr>
      </w:pPr>
      <w:r w:rsidRPr="00DE6593">
        <w:rPr>
          <w:color w:val="1F3864"/>
          <w:lang w:val="vi-VN"/>
        </w:rPr>
        <w:t>“</w:t>
      </w:r>
      <w:r w:rsidR="00C358FC">
        <w:rPr>
          <w:b/>
          <w:bCs/>
          <w:color w:val="1F3864"/>
          <w:lang w:val="vi-VN"/>
        </w:rPr>
        <w:t>Ta được ưu tiên chọn đất làm Masjid (hành lễ) và tẩy rửa (thay Wudu và tắm).</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82"/>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3C7C32">
        <w:rPr>
          <w:lang w:val="vi-VN"/>
        </w:rPr>
        <w:t>tốt nhất người hành hương chọn điểm hành hương mà mình cảm thấy thoải mái</w:t>
      </w:r>
      <w:r w:rsidR="002F3966">
        <w:rPr>
          <w:lang w:val="vi-VN"/>
        </w:rPr>
        <w:t xml:space="preserve"> và</w:t>
      </w:r>
      <w:r w:rsidR="003C7C32">
        <w:rPr>
          <w:lang w:val="vi-VN"/>
        </w:rPr>
        <w:t xml:space="preserve"> tập trung thì đó mới là yêu cầu.</w:t>
      </w:r>
    </w:p>
    <w:p w:rsidR="00F13079" w:rsidRDefault="00F13079" w:rsidP="000E534A">
      <w:pPr>
        <w:bidi w:val="0"/>
        <w:spacing w:before="120" w:after="0" w:line="240" w:lineRule="auto"/>
        <w:ind w:firstLine="720"/>
        <w:jc w:val="both"/>
        <w:rPr>
          <w:rFonts w:asciiTheme="majorBidi" w:hAnsiTheme="majorBidi" w:cstheme="majorBidi"/>
          <w:lang w:val="vi-VN"/>
        </w:rPr>
      </w:pPr>
      <w:r w:rsidRPr="003C1314">
        <w:rPr>
          <w:rFonts w:asciiTheme="majorBidi" w:hAnsiTheme="majorBidi" w:cstheme="majorBidi"/>
          <w:b/>
          <w:bCs/>
          <w:lang w:val="vi-VN"/>
        </w:rPr>
        <w:t>Sai phạm khác ở A’rofah</w:t>
      </w:r>
      <w:r>
        <w:rPr>
          <w:rFonts w:asciiTheme="majorBidi" w:hAnsiTheme="majorBidi" w:cstheme="majorBidi"/>
          <w:lang w:val="vi-VN"/>
        </w:rPr>
        <w:t>, là có số người hành hương</w:t>
      </w:r>
      <w:r w:rsidR="00660F0C">
        <w:rPr>
          <w:rFonts w:asciiTheme="majorBidi" w:hAnsiTheme="majorBidi" w:cstheme="majorBidi"/>
          <w:lang w:val="vi-VN"/>
        </w:rPr>
        <w:t xml:space="preserve"> rồi khỏi A’rofah hướng đến Muzdalifah trước khi mặt trời lặn, điều này sai, hành động này giống như việc làm của Quraish rằng họ đã rời A’rofah trước mặt trời lặ</w:t>
      </w:r>
      <w:r w:rsidR="00646A96">
        <w:rPr>
          <w:rFonts w:asciiTheme="majorBidi" w:hAnsiTheme="majorBidi" w:cstheme="majorBidi"/>
          <w:lang w:val="vi-VN"/>
        </w:rPr>
        <w:t xml:space="preserve">n. Điều này đi nghịch lại Sunnah rằng Thiên Sứ </w:t>
      </w:r>
      <w:r w:rsidR="00646A96">
        <w:rPr>
          <w:rFonts w:cs="Arial Unicode MS" w:hint="eastAsia"/>
          <w:color w:val="C00000"/>
          <w:rtl/>
          <w:lang w:val="vi-VN"/>
        </w:rPr>
        <w:t>ﷺ</w:t>
      </w:r>
      <w:r w:rsidR="00646A96">
        <w:rPr>
          <w:rFonts w:asciiTheme="majorBidi" w:hAnsiTheme="majorBidi" w:cstheme="majorBidi"/>
          <w:lang w:val="vi-VN"/>
        </w:rPr>
        <w:t xml:space="preserve"> chỉ rời A’rofah sau khi mặt trời lặn hoàn toàn và ánh hoàng hôn mất đi mộ</w:t>
      </w:r>
      <w:r w:rsidR="006F1F6E">
        <w:rPr>
          <w:rFonts w:asciiTheme="majorBidi" w:hAnsiTheme="majorBidi" w:cstheme="majorBidi"/>
          <w:lang w:val="vi-VN"/>
        </w:rPr>
        <w:t xml:space="preserve">t ít, như được ghi trong Hadith Jaabir </w:t>
      </w:r>
      <w:r w:rsidR="006F1F6E" w:rsidRPr="003B5A9C">
        <w:rPr>
          <w:rFonts w:eastAsia="Calibri" w:cs="KFGQPC Uthman Taha Naskh"/>
          <w:color w:val="FF0000"/>
        </w:rPr>
        <w:sym w:font="AGA Arabesque" w:char="F074"/>
      </w:r>
      <w:r w:rsidR="006F1F6E">
        <w:rPr>
          <w:rFonts w:asciiTheme="majorBidi" w:hAnsiTheme="majorBidi" w:cstheme="majorBidi"/>
          <w:lang w:val="vi-VN"/>
        </w:rPr>
        <w:t>.</w:t>
      </w:r>
      <w:r w:rsidR="006F1F6E" w:rsidRPr="009F10AF">
        <w:rPr>
          <w:rFonts w:ascii="Rockwell Extra Bold" w:hAnsi="Rockwell Extra Bold" w:cs="Traditional Arabic"/>
          <w:color w:val="C00000"/>
          <w:vertAlign w:val="superscript"/>
          <w:lang w:val="vi-VN"/>
        </w:rPr>
        <w:t>(</w:t>
      </w:r>
      <w:r w:rsidR="006F1F6E" w:rsidRPr="00C77F18">
        <w:rPr>
          <w:rStyle w:val="FootnoteReference"/>
          <w:rFonts w:ascii="Rockwell Extra Bold" w:hAnsi="Rockwell Extra Bold" w:cs="Traditional Arabic"/>
          <w:color w:val="C00000"/>
        </w:rPr>
        <w:footnoteReference w:id="83"/>
      </w:r>
      <w:r w:rsidR="006F1F6E" w:rsidRPr="009F10AF">
        <w:rPr>
          <w:rFonts w:ascii="Rockwell Extra Bold" w:hAnsi="Rockwell Extra Bold" w:cs="Traditional Arabic"/>
          <w:color w:val="C00000"/>
          <w:vertAlign w:val="superscript"/>
          <w:lang w:val="vi-VN"/>
        </w:rPr>
        <w:t>)</w:t>
      </w:r>
      <w:r w:rsidR="006F1F6E">
        <w:rPr>
          <w:rFonts w:asciiTheme="majorBidi" w:hAnsiTheme="majorBidi" w:cstheme="majorBidi"/>
          <w:lang w:val="vi-VN"/>
        </w:rPr>
        <w:t xml:space="preserve"> </w:t>
      </w:r>
      <w:r w:rsidR="00C425A9">
        <w:rPr>
          <w:rFonts w:asciiTheme="majorBidi" w:hAnsiTheme="majorBidi" w:cstheme="majorBidi"/>
          <w:lang w:val="vi-VN"/>
        </w:rPr>
        <w:t>Dựa vào điều này người hành hư</w:t>
      </w:r>
      <w:r w:rsidR="00B764E7">
        <w:rPr>
          <w:rFonts w:asciiTheme="majorBidi" w:hAnsiTheme="majorBidi" w:cstheme="majorBidi"/>
          <w:lang w:val="vi-VN"/>
        </w:rPr>
        <w:t>ơ</w:t>
      </w:r>
      <w:r w:rsidR="00C425A9">
        <w:rPr>
          <w:rFonts w:asciiTheme="majorBidi" w:hAnsiTheme="majorBidi" w:cstheme="majorBidi"/>
          <w:lang w:val="vi-VN"/>
        </w:rPr>
        <w:t>ng phải khẳng định</w:t>
      </w:r>
      <w:r w:rsidR="006F1F6E">
        <w:rPr>
          <w:rFonts w:asciiTheme="majorBidi" w:hAnsiTheme="majorBidi" w:cstheme="majorBidi"/>
          <w:lang w:val="vi-VN"/>
        </w:rPr>
        <w:t xml:space="preserve"> </w:t>
      </w:r>
      <w:r w:rsidR="00B764E7">
        <w:rPr>
          <w:rFonts w:asciiTheme="majorBidi" w:hAnsiTheme="majorBidi" w:cstheme="majorBidi"/>
          <w:lang w:val="vi-VN"/>
        </w:rPr>
        <w:t>mình đã ở trong phạm vi A’rofah và phải ở đó cho tới mặt trời lặn, giống như người nhịn chay không được xả trừ phi mặt trời lặn, cho nên cấm</w:t>
      </w:r>
      <w:r w:rsidR="002D500B">
        <w:rPr>
          <w:rFonts w:asciiTheme="majorBidi" w:hAnsiTheme="majorBidi" w:cstheme="majorBidi"/>
          <w:lang w:val="vi-VN"/>
        </w:rPr>
        <w:t xml:space="preserve"> người hành hương</w:t>
      </w:r>
      <w:r w:rsidR="00B764E7">
        <w:rPr>
          <w:rFonts w:asciiTheme="majorBidi" w:hAnsiTheme="majorBidi" w:cstheme="majorBidi"/>
          <w:lang w:val="vi-VN"/>
        </w:rPr>
        <w:t xml:space="preserve"> rời A’rofah cho đến khi mặt trời lặn.</w:t>
      </w:r>
    </w:p>
    <w:p w:rsidR="00CE4C2A" w:rsidRDefault="00CE4C2A" w:rsidP="006B2695">
      <w:pPr>
        <w:bidi w:val="0"/>
        <w:spacing w:before="120" w:after="0" w:line="240" w:lineRule="auto"/>
        <w:ind w:firstLine="720"/>
        <w:jc w:val="both"/>
        <w:rPr>
          <w:rFonts w:asciiTheme="majorBidi" w:hAnsiTheme="majorBidi" w:cstheme="majorBidi"/>
          <w:lang w:val="vi-VN"/>
        </w:rPr>
      </w:pPr>
      <w:r w:rsidRPr="003C1314">
        <w:rPr>
          <w:rFonts w:asciiTheme="majorBidi" w:hAnsiTheme="majorBidi" w:cstheme="majorBidi"/>
          <w:b/>
          <w:bCs/>
          <w:lang w:val="vi-VN"/>
        </w:rPr>
        <w:t>Sai phạm khác ở A’rofah</w:t>
      </w:r>
      <w:r>
        <w:rPr>
          <w:rFonts w:asciiTheme="majorBidi" w:hAnsiTheme="majorBidi" w:cstheme="majorBidi"/>
          <w:lang w:val="vi-VN"/>
        </w:rPr>
        <w:t>, là có số người hành hương</w:t>
      </w:r>
      <w:r w:rsidR="00CB3C1B">
        <w:rPr>
          <w:rFonts w:asciiTheme="majorBidi" w:hAnsiTheme="majorBidi" w:cstheme="majorBidi"/>
          <w:lang w:val="vi-VN"/>
        </w:rPr>
        <w:t xml:space="preserve"> giết thời gian bằng tán gẫu, nói xấu</w:t>
      </w:r>
      <w:r w:rsidR="008B4DC2">
        <w:rPr>
          <w:rFonts w:asciiTheme="majorBidi" w:hAnsiTheme="majorBidi" w:cstheme="majorBidi"/>
          <w:lang w:val="vi-VN"/>
        </w:rPr>
        <w:t xml:space="preserve"> người khác</w:t>
      </w:r>
      <w:r w:rsidR="00004ECB">
        <w:rPr>
          <w:rFonts w:asciiTheme="majorBidi" w:hAnsiTheme="majorBidi" w:cstheme="majorBidi"/>
          <w:lang w:val="vi-VN"/>
        </w:rPr>
        <w:t>, nói chuyện thiên hạ, với hành động này đã vi phạm hai điều cấm:</w:t>
      </w:r>
    </w:p>
    <w:p w:rsidR="00004ECB" w:rsidRDefault="00004ECB" w:rsidP="006B26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Thứ nhất: Ăn thịt mọi người bằng cách nói xấu người khác, đây là điều Harom, bởi Allah phán: </w:t>
      </w:r>
    </w:p>
    <w:p w:rsidR="009F021D" w:rsidRPr="005900E9" w:rsidRDefault="009F021D" w:rsidP="006B2695">
      <w:pPr>
        <w:spacing w:before="120" w:after="0" w:line="240" w:lineRule="auto"/>
        <w:jc w:val="both"/>
        <w:rPr>
          <w:sz w:val="30"/>
          <w:szCs w:val="30"/>
          <w:rtl/>
        </w:rPr>
      </w:pPr>
      <w:r w:rsidRPr="00987F49">
        <w:rPr>
          <w:rFonts w:ascii="KFGQPC Uthman Taha Naskh" w:cs="KFGQPC Uthman Taha Naskh" w:hint="cs"/>
          <w:color w:val="002060"/>
          <w:sz w:val="32"/>
          <w:szCs w:val="32"/>
          <w:rtl/>
          <w:lang w:bidi="ar-EG"/>
        </w:rPr>
        <w:t>﴿</w:t>
      </w:r>
      <w:r w:rsidRPr="00987F49">
        <w:rPr>
          <w:rFonts w:cs="KFGQPC Uthmanic Script HAFS"/>
          <w:b/>
          <w:bCs/>
          <w:color w:val="006600"/>
          <w:sz w:val="32"/>
          <w:szCs w:val="32"/>
          <w:rtl/>
        </w:rPr>
        <w:t>ٱلۡحَجُّ أَشۡهُر</w:t>
      </w:r>
      <w:r w:rsidRPr="00987F49">
        <w:rPr>
          <w:rFonts w:cs="KFGQPC Uthmanic Script HAFS" w:hint="cs"/>
          <w:b/>
          <w:bCs/>
          <w:color w:val="006600"/>
          <w:sz w:val="32"/>
          <w:szCs w:val="32"/>
          <w:rtl/>
        </w:rPr>
        <w:t xml:space="preserve">ٞ مَّعۡلُومَٰتٞۚ فَمَن فَرَضَ فِيهِنَّ ٱلۡحَجَّ فَلَا </w:t>
      </w:r>
      <w:r w:rsidRPr="00987F49">
        <w:rPr>
          <w:rFonts w:cs="KFGQPC Uthmanic Script HAFS"/>
          <w:b/>
          <w:bCs/>
          <w:color w:val="006600"/>
          <w:sz w:val="32"/>
          <w:szCs w:val="32"/>
          <w:rtl/>
        </w:rPr>
        <w:t>رَفَثَ وَلَا فُسُوقَ وَلَا جِدَالَ فِي ٱلۡحَجِّۗ</w:t>
      </w:r>
      <w:r w:rsidRPr="00987F49">
        <w:rPr>
          <w:rFonts w:ascii="KFGQPC Uthman Taha Naskh" w:cs="KFGQPC Uthman Taha Naskh" w:hint="cs"/>
          <w:color w:val="002060"/>
          <w:sz w:val="32"/>
          <w:szCs w:val="32"/>
          <w:rtl/>
          <w:lang w:bidi="ar-EG"/>
        </w:rPr>
        <w:t>﴾</w:t>
      </w:r>
      <w:r w:rsidRPr="00CE0113">
        <w:rPr>
          <w:rFonts w:hint="cs"/>
          <w:sz w:val="32"/>
          <w:szCs w:val="32"/>
          <w:rtl/>
        </w:rPr>
        <w:t xml:space="preserve"> </w:t>
      </w:r>
      <w:r w:rsidRPr="00CE0113">
        <w:rPr>
          <w:rFonts w:cs="KFGQPC Uthman Taha Naskh" w:hint="cs"/>
          <w:sz w:val="24"/>
          <w:szCs w:val="24"/>
          <w:rtl/>
        </w:rPr>
        <w:t>البقرة: 197</w:t>
      </w:r>
    </w:p>
    <w:p w:rsidR="00664B07" w:rsidRDefault="009F021D" w:rsidP="006B2695">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Hajj chỉ được thi hành trong vài tháng đã được ấn định. Ai bước vào cuộc hành hương Hajj thì chớ </w:t>
      </w:r>
      <w:r>
        <w:rPr>
          <w:rFonts w:cs="Traditional Arabic"/>
          <w:b/>
          <w:bCs/>
          <w:color w:val="006600"/>
          <w:lang w:val="vi-VN"/>
        </w:rPr>
        <w:t>giao hợp</w:t>
      </w:r>
      <w:r w:rsidRPr="005900E9">
        <w:rPr>
          <w:rFonts w:cs="Traditional Arabic"/>
          <w:b/>
          <w:bCs/>
          <w:color w:val="006600"/>
          <w:lang w:val="vi-VN"/>
        </w:rPr>
        <w:t>, nói tục hay cải vả trong suốt thời gian làm Hajj</w:t>
      </w:r>
      <w:r w:rsidRPr="005900E9">
        <w:rPr>
          <w:b/>
          <w:bCs/>
          <w:color w:val="006600"/>
          <w:lang w:val="vi-VN"/>
        </w:rPr>
        <w:t>.</w:t>
      </w:r>
      <w:r w:rsidRPr="005900E9">
        <w:rPr>
          <w:rFonts w:cs="Traditional Arabic"/>
          <w:color w:val="002060"/>
        </w:rPr>
        <w:sym w:font="AGA Arabesque" w:char="F07D"/>
      </w:r>
      <w:r w:rsidRPr="005900E9">
        <w:rPr>
          <w:lang w:val="vi-VN"/>
        </w:rPr>
        <w:t xml:space="preserve"> </w:t>
      </w:r>
      <w:r w:rsidR="00D94179">
        <w:rPr>
          <w:rFonts w:cs="Traditional Arabic"/>
          <w:lang w:val="vi-VN"/>
        </w:rPr>
        <w:t>Al-Baqoroh</w:t>
      </w:r>
      <w:r w:rsidRPr="005900E9">
        <w:rPr>
          <w:rFonts w:cs="Traditional Arabic"/>
          <w:lang w:val="vi-VN"/>
        </w:rPr>
        <w:t xml:space="preserve">: </w:t>
      </w:r>
      <w:r w:rsidRPr="002C77C9">
        <w:rPr>
          <w:rFonts w:cs="Traditional Arabic"/>
          <w:lang w:val="vi-VN"/>
        </w:rPr>
        <w:t>197</w:t>
      </w:r>
      <w:r w:rsidRPr="005900E9">
        <w:rPr>
          <w:rFonts w:cs="Traditional Arabic"/>
          <w:lang w:val="vi-VN"/>
        </w:rPr>
        <w:t xml:space="preserve"> (chương 2).</w:t>
      </w:r>
    </w:p>
    <w:p w:rsidR="000B4F11" w:rsidRDefault="000F5B9F" w:rsidP="006B2695">
      <w:pPr>
        <w:bidi w:val="0"/>
        <w:spacing w:before="120" w:after="0" w:line="240" w:lineRule="auto"/>
        <w:ind w:firstLine="720"/>
        <w:jc w:val="both"/>
        <w:rPr>
          <w:rFonts w:cs="Traditional Arabic"/>
          <w:lang w:val="vi-VN"/>
        </w:rPr>
      </w:pPr>
      <w:r>
        <w:rPr>
          <w:rFonts w:cs="Traditional Arabic"/>
          <w:lang w:val="vi-VN"/>
        </w:rPr>
        <w:t>Thứ hai:</w:t>
      </w:r>
      <w:r w:rsidR="000B4F11">
        <w:rPr>
          <w:rFonts w:cs="Traditional Arabic"/>
          <w:lang w:val="vi-VN"/>
        </w:rPr>
        <w:t xml:space="preserve"> Phí thời gian.</w:t>
      </w:r>
    </w:p>
    <w:p w:rsidR="008B4DC2" w:rsidRDefault="008B4DC2" w:rsidP="00B164E7">
      <w:pPr>
        <w:bidi w:val="0"/>
        <w:spacing w:before="120" w:after="0" w:line="240" w:lineRule="auto"/>
        <w:ind w:firstLine="720"/>
        <w:jc w:val="both"/>
        <w:rPr>
          <w:rFonts w:cs="Traditional Arabic"/>
          <w:lang w:val="vi-VN"/>
        </w:rPr>
      </w:pPr>
      <w:r>
        <w:rPr>
          <w:rFonts w:cs="Traditional Arabic"/>
          <w:lang w:val="vi-VN"/>
        </w:rPr>
        <w:t xml:space="preserve">Còn khi nói chuyện thông thường không nói điều Haram </w:t>
      </w:r>
      <w:r w:rsidR="007D31BC">
        <w:rPr>
          <w:rFonts w:cs="Traditional Arabic"/>
          <w:lang w:val="vi-VN"/>
        </w:rPr>
        <w:t xml:space="preserve">thì lại </w:t>
      </w:r>
      <w:r>
        <w:rPr>
          <w:rFonts w:cs="Traditional Arabic"/>
          <w:lang w:val="vi-VN"/>
        </w:rPr>
        <w:t xml:space="preserve">phí thời gian, nhưng nếu </w:t>
      </w:r>
      <w:r w:rsidR="00D06220">
        <w:rPr>
          <w:rFonts w:cs="Traditional Arabic"/>
          <w:lang w:val="vi-VN"/>
        </w:rPr>
        <w:t>trước mặt trời nghiên bóng thì chuyện này không sau, còn sau khi mặt trời nghiên bóng, sau khi xong Salah Zhuhr và O’sr thì người hành hương nên tận dụng hết thời gian trong Du-a’, tụng niệm, đọc Qur’an, đến khi mệt mỏi có thể nói chuyện giây lát bằng những mẫu chuyệ</w:t>
      </w:r>
      <w:r w:rsidR="009E5CCF">
        <w:rPr>
          <w:rFonts w:cs="Traditional Arabic"/>
          <w:lang w:val="vi-VN"/>
        </w:rPr>
        <w:t>n vui liên quan đến hồng phúc của Allah để mọi người có niềm tin, có hi vọng. Lưu ý, nhất là thời gian cuối ngày nên tập trung Du-a’ bằng cung cách nghiêm trang, kính cẩn với những lời Du-a’ t</w:t>
      </w:r>
      <w:r w:rsidR="00B164E7">
        <w:rPr>
          <w:rFonts w:cs="Traditional Arabic"/>
          <w:lang w:val="vi-VN"/>
        </w:rPr>
        <w:t>ừ</w:t>
      </w:r>
      <w:r w:rsidR="009E5CCF">
        <w:rPr>
          <w:rFonts w:cs="Traditional Arabic"/>
          <w:lang w:val="vi-VN"/>
        </w:rPr>
        <w:t xml:space="preserve"> Qur’an, t</w:t>
      </w:r>
      <w:r w:rsidR="00B164E7">
        <w:rPr>
          <w:rFonts w:cs="Traditional Arabic"/>
          <w:lang w:val="vi-VN"/>
        </w:rPr>
        <w:t>ừ</w:t>
      </w:r>
      <w:r w:rsidR="009E5CCF">
        <w:rPr>
          <w:rFonts w:cs="Traditional Arabic"/>
          <w:lang w:val="vi-VN"/>
        </w:rPr>
        <w:t xml:space="preserve"> Sunnah bởi đây là thời gian</w:t>
      </w:r>
      <w:r w:rsidR="00FF3C33">
        <w:rPr>
          <w:rFonts w:cs="Traditional Arabic"/>
          <w:lang w:val="vi-VN"/>
        </w:rPr>
        <w:t xml:space="preserve"> cơ hội để</w:t>
      </w:r>
      <w:r w:rsidR="00E2317D">
        <w:rPr>
          <w:rFonts w:cs="Traditional Arabic"/>
          <w:lang w:val="vi-VN"/>
        </w:rPr>
        <w:t xml:space="preserve"> lời Du-a’ đượ</w:t>
      </w:r>
      <w:r w:rsidR="00FF3C33">
        <w:rPr>
          <w:rFonts w:cs="Traditional Arabic"/>
          <w:lang w:val="vi-VN"/>
        </w:rPr>
        <w:t>c đáp lại.</w:t>
      </w:r>
    </w:p>
    <w:p w:rsidR="00DE718E" w:rsidRDefault="00DE718E" w:rsidP="006B2695">
      <w:pPr>
        <w:bidi w:val="0"/>
        <w:spacing w:before="120" w:after="0" w:line="240" w:lineRule="auto"/>
        <w:jc w:val="both"/>
        <w:rPr>
          <w:rFonts w:cs="Traditional Arabic"/>
          <w:lang w:val="vi-VN"/>
        </w:rPr>
      </w:pPr>
    </w:p>
    <w:p w:rsidR="00DE718E" w:rsidRDefault="00DE718E" w:rsidP="006B2695">
      <w:pPr>
        <w:bidi w:val="0"/>
        <w:spacing w:before="120" w:after="0" w:line="240" w:lineRule="auto"/>
        <w:jc w:val="center"/>
        <w:rPr>
          <w:rFonts w:cs="Traditional Arabic"/>
          <w:b/>
          <w:bCs/>
          <w:lang w:val="vi-VN"/>
        </w:rPr>
      </w:pPr>
      <w:r w:rsidRPr="00DE718E">
        <w:rPr>
          <w:rFonts w:cs="Traditional Arabic"/>
          <w:b/>
          <w:bCs/>
          <w:lang w:val="vi-VN"/>
        </w:rPr>
        <w:t>Các sai phạm hướng đến và ở tại Muzdalifah</w:t>
      </w:r>
    </w:p>
    <w:p w:rsidR="00D84981" w:rsidRPr="009F10AF" w:rsidRDefault="00D84981"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F3BF9">
        <w:rPr>
          <w:rFonts w:asciiTheme="majorBidi" w:hAnsiTheme="majorBidi" w:cstheme="majorBidi"/>
          <w:b/>
          <w:bCs/>
          <w:lang w:val="vi-VN"/>
        </w:rPr>
        <w:t>chúng tôi muốn biết thêm các sai phạm</w:t>
      </w:r>
      <w:r w:rsidR="002B44B5">
        <w:rPr>
          <w:rFonts w:asciiTheme="majorBidi" w:hAnsiTheme="majorBidi" w:cstheme="majorBidi"/>
          <w:b/>
          <w:bCs/>
          <w:lang w:val="vi-VN"/>
        </w:rPr>
        <w:t xml:space="preserve"> trên đường hướng đến Muzdaliyah và ở lại tại đây ?</w:t>
      </w:r>
    </w:p>
    <w:p w:rsidR="00D84981" w:rsidRDefault="00D84981"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2037C2">
        <w:rPr>
          <w:rFonts w:asciiTheme="majorBidi" w:hAnsiTheme="majorBidi" w:cstheme="majorBidi"/>
          <w:lang w:val="vi-VN"/>
        </w:rPr>
        <w:t>Trong các sai phạm đã được đề cập là mọi người rời A’rofah trước mặt trời lặn</w:t>
      </w:r>
      <w:r w:rsidR="00477992">
        <w:rPr>
          <w:rFonts w:asciiTheme="majorBidi" w:hAnsiTheme="majorBidi" w:cstheme="majorBidi"/>
          <w:lang w:val="vi-VN"/>
        </w:rPr>
        <w:t>.</w:t>
      </w:r>
    </w:p>
    <w:p w:rsidR="00477992" w:rsidRDefault="00B164E7" w:rsidP="00F9078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Trong các s</w:t>
      </w:r>
      <w:r w:rsidR="00477992" w:rsidRPr="00477992">
        <w:rPr>
          <w:rFonts w:asciiTheme="majorBidi" w:hAnsiTheme="majorBidi" w:cstheme="majorBidi"/>
          <w:b/>
          <w:bCs/>
          <w:lang w:val="vi-VN"/>
        </w:rPr>
        <w:t xml:space="preserve">ai phạm </w:t>
      </w:r>
      <w:r w:rsidR="00477992">
        <w:rPr>
          <w:rFonts w:asciiTheme="majorBidi" w:hAnsiTheme="majorBidi" w:cstheme="majorBidi"/>
          <w:lang w:val="vi-VN"/>
        </w:rPr>
        <w:t>là</w:t>
      </w:r>
      <w:r w:rsidR="000319C1">
        <w:rPr>
          <w:rFonts w:asciiTheme="majorBidi" w:hAnsiTheme="majorBidi" w:cstheme="majorBidi"/>
          <w:lang w:val="vi-VN"/>
        </w:rPr>
        <w:t xml:space="preserve"> mọi người tranh giành nhau rời A’rofah</w:t>
      </w:r>
      <w:r w:rsidR="00F90785">
        <w:rPr>
          <w:rFonts w:asciiTheme="majorBidi" w:hAnsiTheme="majorBidi" w:cstheme="majorBidi"/>
          <w:lang w:val="vi-VN"/>
        </w:rPr>
        <w:t xml:space="preserve"> dẫn đến</w:t>
      </w:r>
      <w:r w:rsidR="000319C1">
        <w:rPr>
          <w:rFonts w:asciiTheme="majorBidi" w:hAnsiTheme="majorBidi" w:cstheme="majorBidi"/>
          <w:lang w:val="vi-VN"/>
        </w:rPr>
        <w:t xml:space="preserve"> cảnh tượng chen lấn, đôi khi dẫn ra tay nạn giao thông. Trong khi đó Thiên Sứ </w:t>
      </w:r>
      <w:r w:rsidR="000319C1">
        <w:rPr>
          <w:rFonts w:cs="Arial Unicode MS" w:hint="eastAsia"/>
          <w:color w:val="C00000"/>
          <w:rtl/>
          <w:lang w:val="vi-VN"/>
        </w:rPr>
        <w:t>ﷺ</w:t>
      </w:r>
      <w:r w:rsidR="000319C1">
        <w:rPr>
          <w:rFonts w:asciiTheme="majorBidi" w:hAnsiTheme="majorBidi" w:cstheme="majorBidi"/>
          <w:lang w:val="vi-VN"/>
        </w:rPr>
        <w:t xml:space="preserve"> rời A’rofah rất êm đềm và bình tĩnh đến nổi con lạc đà Người cưỡi có thể vừa đi vừa cúi đầu xuống đất, lúc đó Thiên Sứ </w:t>
      </w:r>
      <w:r w:rsidR="000319C1">
        <w:rPr>
          <w:rFonts w:cs="Arial Unicode MS" w:hint="eastAsia"/>
          <w:color w:val="C00000"/>
          <w:rtl/>
          <w:lang w:val="vi-VN"/>
        </w:rPr>
        <w:t>ﷺ</w:t>
      </w:r>
      <w:r w:rsidR="000319C1">
        <w:rPr>
          <w:rFonts w:asciiTheme="majorBidi" w:hAnsiTheme="majorBidi" w:cstheme="majorBidi"/>
          <w:lang w:val="vi-VN"/>
        </w:rPr>
        <w:t xml:space="preserve"> cầm dây cương mà nói: </w:t>
      </w:r>
    </w:p>
    <w:p w:rsidR="000319C1" w:rsidRPr="00505384" w:rsidRDefault="000319C1"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D657AA" w:rsidRPr="00D657AA">
        <w:rPr>
          <w:rFonts w:asciiTheme="majorBidi" w:hAnsiTheme="majorBidi" w:cs="KFGQPC Uthman Taha Naskh" w:hint="cs"/>
          <w:b/>
          <w:bCs/>
          <w:color w:val="1F3864"/>
          <w:sz w:val="32"/>
          <w:szCs w:val="32"/>
          <w:rtl/>
        </w:rPr>
        <w:t>السَّكيْنَة</w:t>
      </w:r>
      <w:r w:rsidR="00D657AA">
        <w:rPr>
          <w:rFonts w:asciiTheme="majorBidi" w:hAnsiTheme="majorBidi" w:cs="KFGQPC Uthman Taha Naskh" w:hint="cs"/>
          <w:b/>
          <w:bCs/>
          <w:color w:val="1F3864"/>
          <w:sz w:val="32"/>
          <w:szCs w:val="32"/>
          <w:rtl/>
        </w:rPr>
        <w:t xml:space="preserve">َ </w:t>
      </w:r>
      <w:r w:rsidR="00D657AA" w:rsidRPr="00D657AA">
        <w:rPr>
          <w:rFonts w:asciiTheme="majorBidi" w:hAnsiTheme="majorBidi" w:cs="KFGQPC Uthman Taha Naskh" w:hint="cs"/>
          <w:b/>
          <w:bCs/>
          <w:color w:val="1F3864"/>
          <w:sz w:val="32"/>
          <w:szCs w:val="32"/>
          <w:rtl/>
        </w:rPr>
        <w:t>السَّكيْنَة</w:t>
      </w:r>
      <w:r w:rsidR="00D657AA">
        <w:rPr>
          <w:rFonts w:asciiTheme="majorBidi" w:hAnsiTheme="majorBidi" w:cs="KFGQPC Uthman Taha Naskh" w:hint="cs"/>
          <w:b/>
          <w:bCs/>
          <w:color w:val="1F3864"/>
          <w:sz w:val="32"/>
          <w:szCs w:val="32"/>
          <w:rtl/>
        </w:rPr>
        <w:t>َ</w:t>
      </w:r>
      <w:r w:rsidRPr="00505384">
        <w:rPr>
          <w:rFonts w:asciiTheme="majorBidi" w:hAnsiTheme="majorBidi" w:cs="KFGQPC Uthman Taha Naskh"/>
          <w:sz w:val="32"/>
          <w:szCs w:val="32"/>
          <w:rtl/>
        </w:rPr>
        <w:t>}</w:t>
      </w:r>
    </w:p>
    <w:p w:rsidR="000319C1" w:rsidRPr="009F10AF" w:rsidRDefault="000319C1" w:rsidP="006B2695">
      <w:pPr>
        <w:bidi w:val="0"/>
        <w:spacing w:before="120" w:after="0" w:line="240" w:lineRule="auto"/>
        <w:jc w:val="lowKashida"/>
        <w:rPr>
          <w:rFonts w:eastAsia="Calibri" w:cs="KFGQPC Uthman Taha Naskh"/>
          <w:color w:val="FF0000"/>
          <w:lang w:val="vi-VN"/>
        </w:rPr>
      </w:pPr>
      <w:r w:rsidRPr="00DE6593">
        <w:rPr>
          <w:color w:val="1F3864"/>
          <w:lang w:val="vi-VN"/>
        </w:rPr>
        <w:t>“</w:t>
      </w:r>
      <w:r w:rsidR="00D657AA">
        <w:rPr>
          <w:b/>
          <w:bCs/>
          <w:color w:val="1F3864"/>
          <w:lang w:val="vi-VN"/>
        </w:rPr>
        <w:t>Bình tĩnh, bình tĩnh.</w:t>
      </w:r>
      <w:r w:rsidRPr="00DE6593">
        <w:rPr>
          <w:color w:val="1F3864"/>
          <w:lang w:val="vi-VN"/>
        </w:rPr>
        <w:t>”</w:t>
      </w:r>
      <w:r>
        <w:rPr>
          <w:rFonts w:ascii="Arial" w:hAnsi="Arial" w:cs="Traditional Arabic"/>
          <w:color w:val="C00000"/>
          <w:vertAlign w:val="superscript"/>
          <w:lang w:val="vi-VN"/>
        </w:rPr>
        <w:t xml:space="preserve"> </w:t>
      </w:r>
      <w:r w:rsidR="00501B6A">
        <w:rPr>
          <w:lang w:val="vi-VN"/>
        </w:rPr>
        <w:t>và thi thoảng Người cũng đi nhanh để lên những ngọn đèo thấp.</w:t>
      </w:r>
      <w:r w:rsidR="00994AF2" w:rsidRPr="009F10AF">
        <w:rPr>
          <w:rFonts w:ascii="Rockwell Extra Bold" w:hAnsi="Rockwell Extra Bold" w:cs="Traditional Arabic"/>
          <w:color w:val="C00000"/>
          <w:vertAlign w:val="superscript"/>
          <w:lang w:val="vi-VN"/>
        </w:rPr>
        <w:t>(</w:t>
      </w:r>
      <w:r w:rsidR="00994AF2" w:rsidRPr="00C77F18">
        <w:rPr>
          <w:rStyle w:val="FootnoteReference"/>
          <w:rFonts w:ascii="Rockwell Extra Bold" w:hAnsi="Rockwell Extra Bold" w:cs="Traditional Arabic"/>
          <w:color w:val="C00000"/>
        </w:rPr>
        <w:footnoteReference w:id="84"/>
      </w:r>
      <w:r w:rsidR="00994AF2" w:rsidRPr="009F10AF">
        <w:rPr>
          <w:rFonts w:ascii="Rockwell Extra Bold" w:hAnsi="Rockwell Extra Bold" w:cs="Traditional Arabic"/>
          <w:color w:val="C00000"/>
          <w:vertAlign w:val="superscript"/>
          <w:lang w:val="vi-VN"/>
        </w:rPr>
        <w:t>)</w:t>
      </w:r>
      <w:r w:rsidR="00501B6A">
        <w:rPr>
          <w:lang w:val="vi-VN"/>
        </w:rPr>
        <w:t xml:space="preserve"> Vì vậy người hành hương </w:t>
      </w:r>
      <w:r w:rsidR="00FD7AD9">
        <w:rPr>
          <w:lang w:val="vi-VN"/>
        </w:rPr>
        <w:t>hãy rời A’rofah bằng tâm trạng điềm tĩnh, từ từ.</w:t>
      </w:r>
    </w:p>
    <w:p w:rsidR="00477992" w:rsidRDefault="00477992" w:rsidP="00F512D7">
      <w:pPr>
        <w:bidi w:val="0"/>
        <w:spacing w:before="120" w:after="0" w:line="240" w:lineRule="auto"/>
        <w:ind w:firstLine="720"/>
        <w:jc w:val="lowKashida"/>
        <w:rPr>
          <w:rFonts w:asciiTheme="majorBidi" w:hAnsiTheme="majorBidi" w:cstheme="majorBidi"/>
          <w:lang w:val="vi-VN"/>
        </w:rPr>
      </w:pPr>
      <w:r w:rsidRPr="00477992">
        <w:rPr>
          <w:rFonts w:asciiTheme="majorBidi" w:hAnsiTheme="majorBidi" w:cstheme="majorBidi"/>
          <w:b/>
          <w:bCs/>
          <w:lang w:val="vi-VN"/>
        </w:rPr>
        <w:t xml:space="preserve">Sai phạm khác </w:t>
      </w:r>
      <w:r>
        <w:rPr>
          <w:rFonts w:asciiTheme="majorBidi" w:hAnsiTheme="majorBidi" w:cstheme="majorBidi"/>
          <w:lang w:val="vi-VN"/>
        </w:rPr>
        <w:t>là</w:t>
      </w:r>
      <w:r w:rsidR="006C3FAD">
        <w:rPr>
          <w:rFonts w:asciiTheme="majorBidi" w:hAnsiTheme="majorBidi" w:cstheme="majorBidi"/>
          <w:lang w:val="vi-VN"/>
        </w:rPr>
        <w:t xml:space="preserve"> số người dừng chân trước khi đến được địa phận Muzdalifah</w:t>
      </w:r>
      <w:r w:rsidR="00F512D7">
        <w:rPr>
          <w:rFonts w:asciiTheme="majorBidi" w:hAnsiTheme="majorBidi" w:cstheme="majorBidi"/>
          <w:lang w:val="vi-VN"/>
        </w:rPr>
        <w:t xml:space="preserve"> mà</w:t>
      </w:r>
      <w:r w:rsidR="006C3FAD">
        <w:rPr>
          <w:rFonts w:asciiTheme="majorBidi" w:hAnsiTheme="majorBidi" w:cstheme="majorBidi"/>
          <w:lang w:val="vi-VN"/>
        </w:rPr>
        <w:t xml:space="preserve"> qua đêm đến sau Salah Fajr hôm sau rồi tiến đến Mina, những ai có hành động này là y đã thiếu sót nghi thức qua đêm tại Muzdalifah</w:t>
      </w:r>
      <w:r w:rsidR="00636396">
        <w:rPr>
          <w:rFonts w:asciiTheme="majorBidi" w:hAnsiTheme="majorBidi" w:cstheme="majorBidi"/>
          <w:lang w:val="vi-VN"/>
        </w:rPr>
        <w:t>, điều này rất nguy hiểm.</w:t>
      </w:r>
      <w:r w:rsidR="005D3216">
        <w:rPr>
          <w:rFonts w:asciiTheme="majorBidi" w:hAnsiTheme="majorBidi" w:cstheme="majorBidi"/>
          <w:lang w:val="vi-VN"/>
        </w:rPr>
        <w:t xml:space="preserve"> Bởi theo một số U’lama thì việc qua đêm này là Rukun (nền tảng)</w:t>
      </w:r>
      <w:r w:rsidR="00BA6C7D">
        <w:rPr>
          <w:rFonts w:asciiTheme="majorBidi" w:hAnsiTheme="majorBidi" w:cstheme="majorBidi"/>
          <w:lang w:val="vi-VN"/>
        </w:rPr>
        <w:t xml:space="preserve"> của Hajj, số ít U’lama khác thì cho rằng Sunnah nhưng theo đại đa số U’lama và cũng là ý kiến đúng nhất, việc qua đêm tại Muzdalifah là một trong các điều bắt buộc của nghi thức Hajj</w:t>
      </w:r>
      <w:r w:rsidR="00824E15">
        <w:rPr>
          <w:rFonts w:asciiTheme="majorBidi" w:hAnsiTheme="majorBidi" w:cstheme="majorBidi"/>
          <w:lang w:val="vi-VN"/>
        </w:rPr>
        <w:t>.</w:t>
      </w:r>
    </w:p>
    <w:p w:rsidR="00753B99" w:rsidRDefault="00477992" w:rsidP="006B2695">
      <w:pPr>
        <w:bidi w:val="0"/>
        <w:spacing w:before="120" w:after="0" w:line="240" w:lineRule="auto"/>
        <w:ind w:firstLine="720"/>
        <w:jc w:val="lowKashida"/>
        <w:rPr>
          <w:rFonts w:asciiTheme="majorBidi" w:hAnsiTheme="majorBidi" w:cstheme="majorBidi"/>
          <w:lang w:val="vi-VN"/>
        </w:rPr>
      </w:pPr>
      <w:r w:rsidRPr="00477992">
        <w:rPr>
          <w:rFonts w:asciiTheme="majorBidi" w:hAnsiTheme="majorBidi" w:cstheme="majorBidi"/>
          <w:b/>
          <w:bCs/>
          <w:lang w:val="vi-VN"/>
        </w:rPr>
        <w:t xml:space="preserve">Sai phạm khác </w:t>
      </w:r>
      <w:r>
        <w:rPr>
          <w:rFonts w:asciiTheme="majorBidi" w:hAnsiTheme="majorBidi" w:cstheme="majorBidi"/>
          <w:lang w:val="vi-VN"/>
        </w:rPr>
        <w:t>là</w:t>
      </w:r>
      <w:r w:rsidR="00824E15">
        <w:rPr>
          <w:rFonts w:asciiTheme="majorBidi" w:hAnsiTheme="majorBidi" w:cstheme="majorBidi"/>
          <w:lang w:val="vi-VN"/>
        </w:rPr>
        <w:t xml:space="preserve"> số người đã hành lễ Salah Maghirb và I’sha trên đường đi trước khi đến Muzdalifah, đây là hành động nghịch lại Sunnah, rằng </w:t>
      </w:r>
      <w:r w:rsidR="00824E15">
        <w:rPr>
          <w:rFonts w:asciiTheme="majorBidi" w:hAnsiTheme="majorBidi" w:cstheme="majorBidi"/>
          <w:lang w:val="vi-VN"/>
        </w:rPr>
        <w:lastRenderedPageBreak/>
        <w:t>Thiên Sứ</w:t>
      </w:r>
      <w:r w:rsidR="00935E32">
        <w:rPr>
          <w:rFonts w:asciiTheme="majorBidi" w:hAnsiTheme="majorBidi" w:cstheme="majorBidi"/>
          <w:lang w:val="vi-VN"/>
        </w:rPr>
        <w:t xml:space="preserve"> </w:t>
      </w:r>
      <w:r w:rsidR="00935E32">
        <w:rPr>
          <w:rFonts w:cs="Arial Unicode MS" w:hint="eastAsia"/>
          <w:color w:val="C00000"/>
          <w:rtl/>
          <w:lang w:val="vi-VN"/>
        </w:rPr>
        <w:t>ﷺ</w:t>
      </w:r>
      <w:r w:rsidR="00824E15">
        <w:rPr>
          <w:rFonts w:asciiTheme="majorBidi" w:hAnsiTheme="majorBidi" w:cstheme="majorBidi"/>
          <w:lang w:val="vi-VN"/>
        </w:rPr>
        <w:t xml:space="preserve"> đang trên đường hướng đến Muzdalifah thì Người đã dừng lại tiểu và lấy Wudu, lúc đó Usaamah ngồi phía sau hỏi: “</w:t>
      </w:r>
      <w:r w:rsidR="00824E15" w:rsidRPr="00824E15">
        <w:rPr>
          <w:rFonts w:asciiTheme="majorBidi" w:hAnsiTheme="majorBidi" w:cstheme="majorBidi"/>
          <w:i/>
          <w:iCs/>
          <w:color w:val="1F3864"/>
          <w:lang w:val="vi-VN"/>
        </w:rPr>
        <w:t>Hành lễ Salah hả Thiên Sứ ?</w:t>
      </w:r>
      <w:r w:rsidR="00824E15">
        <w:rPr>
          <w:rFonts w:asciiTheme="majorBidi" w:hAnsiTheme="majorBidi" w:cstheme="majorBidi"/>
          <w:lang w:val="vi-VN"/>
        </w:rPr>
        <w:t>” Người đáp:</w:t>
      </w:r>
      <w:r w:rsidR="00935E32">
        <w:rPr>
          <w:rFonts w:asciiTheme="majorBidi" w:hAnsiTheme="majorBidi" w:cstheme="majorBidi"/>
          <w:lang w:val="vi-VN"/>
        </w:rPr>
        <w:t xml:space="preserve"> </w:t>
      </w:r>
    </w:p>
    <w:p w:rsidR="009A620A" w:rsidRPr="00505384" w:rsidRDefault="009A620A"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Pr="009A620A">
        <w:rPr>
          <w:rFonts w:asciiTheme="majorBidi" w:hAnsiTheme="majorBidi" w:cs="KFGQPC Uthman Taha Naskh" w:hint="cs"/>
          <w:b/>
          <w:bCs/>
          <w:color w:val="1F3864"/>
          <w:sz w:val="32"/>
          <w:szCs w:val="32"/>
          <w:rtl/>
        </w:rPr>
        <w:t>الصَّلاةُ أَمَامَكَ</w:t>
      </w:r>
      <w:r w:rsidRPr="00505384">
        <w:rPr>
          <w:rFonts w:asciiTheme="majorBidi" w:hAnsiTheme="majorBidi" w:cs="KFGQPC Uthman Taha Naskh"/>
          <w:sz w:val="32"/>
          <w:szCs w:val="32"/>
          <w:rtl/>
        </w:rPr>
        <w:t>}</w:t>
      </w:r>
    </w:p>
    <w:p w:rsidR="00477992" w:rsidRDefault="009A620A" w:rsidP="006B2695">
      <w:pPr>
        <w:bidi w:val="0"/>
        <w:spacing w:before="120" w:after="0" w:line="240" w:lineRule="auto"/>
        <w:jc w:val="lowKashida"/>
        <w:rPr>
          <w:rFonts w:asciiTheme="majorBidi" w:hAnsiTheme="majorBidi" w:cstheme="majorBidi"/>
          <w:sz w:val="32"/>
          <w:szCs w:val="32"/>
          <w:lang w:val="vi-VN" w:bidi="ar-EG"/>
        </w:rPr>
      </w:pPr>
      <w:r w:rsidRPr="00DE6593">
        <w:rPr>
          <w:color w:val="1F3864"/>
          <w:lang w:val="vi-VN"/>
        </w:rPr>
        <w:t>“</w:t>
      </w:r>
      <w:r>
        <w:rPr>
          <w:b/>
          <w:bCs/>
          <w:color w:val="1F3864"/>
          <w:lang w:val="vi-VN"/>
        </w:rPr>
        <w:t>Salah sẽ ở phía trước.</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85"/>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793FDC">
        <w:rPr>
          <w:lang w:val="vi-VN"/>
        </w:rPr>
        <w:t xml:space="preserve">thế là Thiên Sứ không hành lễ Salah cho đến khi đặt chân vào vùng đất Muzdalifah, lúc đó đã vào giờ I’sha. Xong Thiên Sứ  </w:t>
      </w:r>
      <w:r w:rsidR="00793FDC">
        <w:rPr>
          <w:rFonts w:cs="Arial Unicode MS" w:hint="eastAsia"/>
          <w:color w:val="C00000"/>
          <w:rtl/>
          <w:lang w:val="vi-VN"/>
        </w:rPr>
        <w:t>ﷺ</w:t>
      </w:r>
      <w:r w:rsidR="00793FDC">
        <w:rPr>
          <w:lang w:val="vi-VN"/>
        </w:rPr>
        <w:t xml:space="preserve"> đã hành lễ Salah Maghrib và Isha trong giờ I’sha.</w:t>
      </w:r>
    </w:p>
    <w:p w:rsidR="00D84981" w:rsidRDefault="00D84981" w:rsidP="006B2695">
      <w:pPr>
        <w:bidi w:val="0"/>
        <w:spacing w:before="120" w:after="0" w:line="240" w:lineRule="auto"/>
        <w:jc w:val="center"/>
        <w:rPr>
          <w:rFonts w:cs="Traditional Arabic"/>
          <w:b/>
          <w:bCs/>
          <w:lang w:val="vi-VN"/>
        </w:rPr>
      </w:pPr>
    </w:p>
    <w:p w:rsidR="00A15700" w:rsidRDefault="00A15700" w:rsidP="006B2695">
      <w:pPr>
        <w:bidi w:val="0"/>
        <w:spacing w:before="120" w:after="0" w:line="240" w:lineRule="auto"/>
        <w:jc w:val="center"/>
        <w:rPr>
          <w:rFonts w:cs="Traditional Arabic"/>
          <w:b/>
          <w:bCs/>
          <w:lang w:val="vi-VN"/>
        </w:rPr>
      </w:pPr>
      <w:r>
        <w:rPr>
          <w:rFonts w:cs="Traditional Arabic"/>
          <w:b/>
          <w:bCs/>
          <w:lang w:val="vi-VN"/>
        </w:rPr>
        <w:t>Các sai phạm ở Muzdalifah (bổ sung)</w:t>
      </w:r>
    </w:p>
    <w:p w:rsidR="0051792F" w:rsidRPr="009F10AF" w:rsidRDefault="0051792F"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290</w:t>
      </w:r>
      <w:r w:rsidRPr="001E6A20">
        <w:rPr>
          <w:rFonts w:asciiTheme="majorBidi" w:hAnsiTheme="majorBidi" w:cstheme="majorBidi"/>
          <w:b/>
          <w:bCs/>
          <w:u w:val="single"/>
          <w:lang w:val="vi-VN"/>
        </w:rPr>
        <w:t>)</w:t>
      </w:r>
      <w:r w:rsidR="00CB2E9A">
        <w:rPr>
          <w:rFonts w:asciiTheme="majorBidi" w:hAnsiTheme="majorBidi" w:cstheme="majorBidi"/>
          <w:b/>
          <w:bCs/>
          <w:lang w:val="vi-VN"/>
        </w:rPr>
        <w:t>: Quí Sheikh, ngoài các sai phạm đã kể còn có sai phạm nào khác liên quan đến Muzdalifah nữa không ?</w:t>
      </w:r>
    </w:p>
    <w:p w:rsidR="0051792F" w:rsidRDefault="0051792F"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F3457">
        <w:rPr>
          <w:rFonts w:asciiTheme="majorBidi" w:hAnsiTheme="majorBidi" w:cstheme="majorBidi"/>
          <w:lang w:val="vi-VN"/>
        </w:rPr>
        <w:t>Có số người quyết không hành lễ Salah cho đến khi nào đến được Muzdalifah cho dù có hết giờ Salah, hành động này thuộc đại tội, bởi tuyệt đối không được trì hoãn Salah đến hết giờ mà không có nguyên nhân, Allah phán:</w:t>
      </w:r>
    </w:p>
    <w:p w:rsidR="001957D5" w:rsidRPr="003001F9" w:rsidRDefault="001957D5" w:rsidP="006B2695">
      <w:pPr>
        <w:spacing w:before="120" w:after="0" w:line="240" w:lineRule="auto"/>
        <w:jc w:val="lowKashida"/>
        <w:rPr>
          <w:rFonts w:ascii="Arial" w:hAnsi="Arial" w:cs="Arial"/>
          <w:sz w:val="25"/>
          <w:szCs w:val="25"/>
          <w:rtl/>
          <w:lang w:val="vi-VN"/>
        </w:rPr>
      </w:pPr>
      <w:r w:rsidRPr="003001F9">
        <w:rPr>
          <w:rFonts w:ascii="KFGQPC Uthman Taha Naskh" w:cs="KFGQPC Uthman Taha Naskh" w:hint="cs"/>
          <w:sz w:val="32"/>
          <w:szCs w:val="32"/>
          <w:rtl/>
          <w:lang w:bidi="ar-EG"/>
        </w:rPr>
        <w:t>﴿</w:t>
      </w:r>
      <w:r w:rsidRPr="003001F9">
        <w:rPr>
          <w:rFonts w:cs="KFGQPC Uthmanic Script HAFS"/>
          <w:b/>
          <w:bCs/>
          <w:color w:val="006600"/>
          <w:sz w:val="32"/>
          <w:szCs w:val="32"/>
          <w:rtl/>
        </w:rPr>
        <w:t>إِنَّ ٱلصَّلَوٰةَ كَانَتۡ عَلَى ٱلۡمُؤۡمِنِينَ كِتَٰب</w:t>
      </w:r>
      <w:r w:rsidRPr="003001F9">
        <w:rPr>
          <w:rFonts w:ascii="Jameel Noori Nastaleeq" w:hAnsi="Jameel Noori Nastaleeq" w:cs="KFGQPC Uthmanic Script HAFS" w:hint="cs"/>
          <w:b/>
          <w:bCs/>
          <w:color w:val="006600"/>
          <w:sz w:val="32"/>
          <w:szCs w:val="32"/>
          <w:rtl/>
        </w:rPr>
        <w:t>ٗ</w:t>
      </w:r>
      <w:r w:rsidRPr="003001F9">
        <w:rPr>
          <w:rFonts w:cs="KFGQPC Uthmanic Script HAFS" w:hint="cs"/>
          <w:b/>
          <w:bCs/>
          <w:color w:val="006600"/>
          <w:sz w:val="32"/>
          <w:szCs w:val="32"/>
          <w:rtl/>
        </w:rPr>
        <w:t>ا مَّوۡقُوت</w:t>
      </w:r>
      <w:r w:rsidRPr="003001F9">
        <w:rPr>
          <w:rFonts w:ascii="Jameel Noori Nastaleeq" w:hAnsi="Jameel Noori Nastaleeq" w:cs="KFGQPC Uthmanic Script HAFS" w:hint="cs"/>
          <w:b/>
          <w:bCs/>
          <w:color w:val="006600"/>
          <w:sz w:val="32"/>
          <w:szCs w:val="32"/>
          <w:rtl/>
        </w:rPr>
        <w:t>ٗ</w:t>
      </w:r>
      <w:r w:rsidRPr="003001F9">
        <w:rPr>
          <w:rFonts w:cs="KFGQPC Uthmanic Script HAFS" w:hint="cs"/>
          <w:b/>
          <w:bCs/>
          <w:color w:val="006600"/>
          <w:sz w:val="32"/>
          <w:szCs w:val="32"/>
          <w:rtl/>
        </w:rPr>
        <w:t>ا ١٠٣</w:t>
      </w:r>
      <w:r w:rsidRPr="003001F9">
        <w:rPr>
          <w:rFonts w:ascii="KFGQPC Uthman Taha Naskh" w:cs="KFGQPC Uthman Taha Naskh" w:hint="cs"/>
          <w:sz w:val="32"/>
          <w:szCs w:val="32"/>
          <w:rtl/>
          <w:lang w:bidi="ar-EG"/>
        </w:rPr>
        <w:t>﴾</w:t>
      </w:r>
      <w:r w:rsidRPr="001957D5">
        <w:rPr>
          <w:rFonts w:ascii="Arial" w:hAnsi="Arial" w:cs="KFGQPC Uthman Taha Naskh"/>
          <w:color w:val="006600"/>
          <w:sz w:val="24"/>
          <w:szCs w:val="24"/>
          <w:lang w:val="vi-VN" w:bidi="ar-EG"/>
        </w:rPr>
        <w:t xml:space="preserve"> </w:t>
      </w:r>
      <w:r w:rsidRPr="001957D5">
        <w:rPr>
          <w:rFonts w:ascii="Arial" w:hAnsi="Arial" w:cs="KFGQPC Uthman Taha Naskh"/>
          <w:sz w:val="24"/>
          <w:szCs w:val="24"/>
          <w:rtl/>
        </w:rPr>
        <w:t xml:space="preserve">النساء: </w:t>
      </w:r>
      <w:r w:rsidRPr="001957D5">
        <w:rPr>
          <w:sz w:val="24"/>
          <w:szCs w:val="24"/>
          <w:lang w:val="vi-VN"/>
        </w:rPr>
        <w:t>103</w:t>
      </w:r>
    </w:p>
    <w:p w:rsidR="001957D5" w:rsidRDefault="001957D5" w:rsidP="006B2695">
      <w:pPr>
        <w:bidi w:val="0"/>
        <w:spacing w:before="120" w:after="0" w:line="240" w:lineRule="auto"/>
        <w:jc w:val="lowKashida"/>
        <w:rPr>
          <w:lang w:val="vi-VN"/>
        </w:rPr>
      </w:pPr>
      <w:r w:rsidRPr="006B040D">
        <w:rPr>
          <w:rFonts w:cs="Traditional Arabic"/>
        </w:rPr>
        <w:sym w:font="AGA Arabesque" w:char="F07B"/>
      </w:r>
      <w:r>
        <w:rPr>
          <w:rFonts w:cs="Traditional Arabic"/>
          <w:b/>
          <w:bCs/>
          <w:color w:val="006600"/>
          <w:lang w:val="vi-VN"/>
        </w:rPr>
        <w:t>Rằng</w:t>
      </w:r>
      <w:r w:rsidRPr="006B040D">
        <w:rPr>
          <w:b/>
          <w:bCs/>
          <w:color w:val="006600"/>
          <w:lang w:val="vi-VN"/>
        </w:rPr>
        <w:t xml:space="preserve"> nhiệm vụ hành lễ Salah đã được truyền xuống cho những người có đức tin phải hành lễ vào đúng giờ giấc đã ấn định.</w:t>
      </w:r>
      <w:r w:rsidRPr="006B040D">
        <w:rPr>
          <w:rFonts w:cs="Traditional Arabic"/>
        </w:rPr>
        <w:sym w:font="AGA Arabesque" w:char="F07D"/>
      </w:r>
      <w:r w:rsidRPr="006B040D">
        <w:rPr>
          <w:rFonts w:cs="Traditional Arabic"/>
          <w:lang w:val="vi-VN"/>
        </w:rPr>
        <w:t xml:space="preserve"> Al-</w:t>
      </w:r>
      <w:r w:rsidR="000F6B6A">
        <w:rPr>
          <w:lang w:val="vi-VN"/>
        </w:rPr>
        <w:t xml:space="preserve">Nisa: 103 (chương 4), </w:t>
      </w:r>
      <w:r w:rsidR="000F6B6A">
        <w:rPr>
          <w:lang w:val="vi-VN"/>
        </w:rPr>
        <w:lastRenderedPageBreak/>
        <w:t>song Thiên Sứ</w:t>
      </w:r>
      <w:r w:rsidR="00F86DD6">
        <w:rPr>
          <w:lang w:val="vi-VN"/>
        </w:rPr>
        <w:t xml:space="preserve"> </w:t>
      </w:r>
      <w:r w:rsidR="00F86DD6">
        <w:rPr>
          <w:rFonts w:cs="Arial Unicode MS" w:hint="eastAsia"/>
          <w:color w:val="C00000"/>
          <w:rtl/>
          <w:lang w:val="vi-VN"/>
        </w:rPr>
        <w:t>ﷺ</w:t>
      </w:r>
      <w:r w:rsidR="000F6B6A">
        <w:rPr>
          <w:lang w:val="vi-VN"/>
        </w:rPr>
        <w:t xml:space="preserve"> đã </w:t>
      </w:r>
      <w:r w:rsidR="00414426">
        <w:rPr>
          <w:lang w:val="vi-VN"/>
        </w:rPr>
        <w:t>giải thích rõ giờ giấc</w:t>
      </w:r>
      <w:r w:rsidR="00C92D68">
        <w:rPr>
          <w:lang w:val="vi-VN"/>
        </w:rPr>
        <w:t xml:space="preserve"> và ấn định rõ giới hạn, Allah phán:</w:t>
      </w:r>
    </w:p>
    <w:p w:rsidR="00607EEB" w:rsidRPr="005900E9" w:rsidRDefault="00607EEB" w:rsidP="006B2695">
      <w:pPr>
        <w:spacing w:before="120" w:after="0" w:line="240" w:lineRule="auto"/>
        <w:jc w:val="both"/>
        <w:rPr>
          <w:rFonts w:ascii="KFGQPC Uthman Taha Naskh" w:cs="KFGQPC Uthman Taha Naskh"/>
          <w:sz w:val="26"/>
          <w:szCs w:val="26"/>
          <w:rtl/>
          <w:lang w:bidi="ar-EG"/>
        </w:rPr>
      </w:pPr>
      <w:r w:rsidRPr="00CA5A28">
        <w:rPr>
          <w:rFonts w:ascii="KFGQPC Uthman Taha Naskh" w:cs="KFGQPC Uthman Taha Naskh" w:hint="cs"/>
          <w:sz w:val="32"/>
          <w:szCs w:val="32"/>
          <w:rtl/>
          <w:lang w:bidi="ar-EG"/>
        </w:rPr>
        <w:t>﴿</w:t>
      </w:r>
      <w:r w:rsidRPr="00CA5A28">
        <w:rPr>
          <w:rFonts w:cs="KFGQPC Uthmanic Script HAFS"/>
          <w:b/>
          <w:bCs/>
          <w:color w:val="006600"/>
          <w:sz w:val="32"/>
          <w:szCs w:val="32"/>
          <w:rtl/>
        </w:rPr>
        <w:t>وَمَن يَتَعَدَّ حُدُودَ ٱللَّهِ فَأُوْلَٰٓئِكَ هُمُ ٱلظَّٰلِمُونَ ٢٢٩</w:t>
      </w:r>
      <w:r w:rsidRPr="00CA5A28">
        <w:rPr>
          <w:rFonts w:ascii="KFGQPC Uthman Taha Naskh" w:cs="KFGQPC Uthman Taha Naskh" w:hint="cs"/>
          <w:sz w:val="32"/>
          <w:szCs w:val="32"/>
          <w:rtl/>
          <w:lang w:bidi="ar-EG"/>
        </w:rPr>
        <w:t>﴾</w:t>
      </w:r>
      <w:r w:rsidRPr="00607EEB">
        <w:rPr>
          <w:rFonts w:ascii="KFGQPC Uthman Taha Naskh" w:cs="KFGQPC Uthman Taha Naskh" w:hint="cs"/>
          <w:sz w:val="26"/>
          <w:szCs w:val="26"/>
          <w:rtl/>
          <w:lang w:bidi="ar-EG"/>
        </w:rPr>
        <w:t xml:space="preserve"> </w:t>
      </w:r>
      <w:r w:rsidRPr="00607EEB">
        <w:rPr>
          <w:rFonts w:cs="KFGQPC Uthman Taha Naskh" w:hint="cs"/>
          <w:sz w:val="24"/>
          <w:szCs w:val="24"/>
          <w:rtl/>
        </w:rPr>
        <w:t xml:space="preserve">البقرة: </w:t>
      </w:r>
      <w:r w:rsidRPr="00607EEB">
        <w:rPr>
          <w:sz w:val="24"/>
          <w:szCs w:val="24"/>
          <w:rtl/>
        </w:rPr>
        <w:t>229</w:t>
      </w:r>
    </w:p>
    <w:p w:rsidR="00607EEB" w:rsidRDefault="00607EEB" w:rsidP="006B2695">
      <w:pPr>
        <w:bidi w:val="0"/>
        <w:spacing w:before="120" w:after="0" w:line="240" w:lineRule="auto"/>
        <w:jc w:val="lowKashida"/>
        <w:rPr>
          <w:rFonts w:cs="KFGQPC Uthman Taha Naskh"/>
          <w:lang w:val="vi-VN"/>
        </w:rPr>
      </w:pPr>
      <w:r w:rsidRPr="005900E9">
        <w:sym w:font="AGA Arabesque" w:char="007B"/>
      </w:r>
      <w:r w:rsidRPr="005900E9">
        <w:rPr>
          <w:rFonts w:cs="KFGQPC Uthman Taha Naskh"/>
          <w:b/>
          <w:bCs/>
          <w:color w:val="006600"/>
          <w:lang w:val="vi-VN"/>
        </w:rPr>
        <w:t>V</w:t>
      </w:r>
      <w:r w:rsidRPr="005D19E7">
        <w:rPr>
          <w:rFonts w:cs="KFGQPC Uthman Taha Naskh"/>
          <w:b/>
          <w:bCs/>
          <w:color w:val="006600"/>
          <w:lang w:val="vi-VN"/>
        </w:rPr>
        <w:t>à</w:t>
      </w:r>
      <w:r>
        <w:rPr>
          <w:rFonts w:cs="KFGQPC Uthman Taha Naskh"/>
          <w:b/>
          <w:bCs/>
          <w:color w:val="006600"/>
          <w:lang w:val="vi-VN"/>
        </w:rPr>
        <w:t xml:space="preserve"> dám</w:t>
      </w:r>
      <w:r w:rsidRPr="005D19E7">
        <w:rPr>
          <w:rFonts w:cs="KFGQPC Uthman Taha Naskh"/>
          <w:b/>
          <w:bCs/>
          <w:color w:val="006600"/>
          <w:lang w:val="vi-VN"/>
        </w:rPr>
        <w:t xml:space="preserve"> ai vượt các hạn định của Allah thì y thuộc đám người bất công.</w:t>
      </w:r>
      <w:r w:rsidRPr="005900E9">
        <w:rPr>
          <w:rFonts w:cs="KFGQPC Uthman Taha Naskh"/>
        </w:rPr>
        <w:sym w:font="AGA Arabesque" w:char="F07D"/>
      </w:r>
      <w:r w:rsidRPr="005900E9">
        <w:rPr>
          <w:rFonts w:cs="KFGQPC Uthman Taha Naskh"/>
          <w:lang w:val="vi-VN"/>
        </w:rPr>
        <w:t xml:space="preserve"> </w:t>
      </w:r>
      <w:r w:rsidR="00D94179">
        <w:rPr>
          <w:rFonts w:cs="KFGQPC Uthman Taha Naskh"/>
          <w:lang w:val="vi-VN"/>
        </w:rPr>
        <w:t>Al-Baqoroh</w:t>
      </w:r>
      <w:r w:rsidRPr="005900E9">
        <w:rPr>
          <w:rFonts w:cs="KFGQPC Uthman Taha Naskh"/>
          <w:lang w:val="vi-VN"/>
        </w:rPr>
        <w:t>: 229 (chương 2).</w:t>
      </w:r>
    </w:p>
    <w:p w:rsidR="00E5596A" w:rsidRDefault="00E5596A" w:rsidP="006B2695">
      <w:pPr>
        <w:bidi w:val="0"/>
        <w:spacing w:before="120" w:after="0" w:line="240" w:lineRule="auto"/>
        <w:ind w:firstLine="720"/>
        <w:jc w:val="lowKashida"/>
        <w:rPr>
          <w:rFonts w:cs="KFGQPC Uthman Taha Naskh"/>
          <w:lang w:val="vi-VN"/>
        </w:rPr>
      </w:pPr>
      <w:r>
        <w:rPr>
          <w:rFonts w:cs="KFGQPC Uthman Taha Naskh"/>
          <w:lang w:val="vi-VN"/>
        </w:rPr>
        <w:t xml:space="preserve">Một khi lo sợ giờ Salah sẽ hết trước khi đến Muzdalifah thì bắt buộc bạn phải hành lễ </w:t>
      </w:r>
      <w:r w:rsidR="00B379A4">
        <w:rPr>
          <w:rFonts w:cs="KFGQPC Uthman Taha Naskh"/>
          <w:lang w:val="vi-VN"/>
        </w:rPr>
        <w:t>Salah ngay lặp tức cho dù chưa đến Muzdalifah</w:t>
      </w:r>
      <w:r w:rsidR="00737328">
        <w:rPr>
          <w:rFonts w:cs="KFGQPC Uthman Taha Naskh"/>
          <w:lang w:val="vi-VN"/>
        </w:rPr>
        <w:t xml:space="preserve">. Mỗi người hành lễ theo hoàn cảnh của mình, nếu đi bộ thì dừng lại hành lễ đàng hoàng; còn khi ngồi trên xe </w:t>
      </w:r>
      <w:r w:rsidR="00AE4350">
        <w:rPr>
          <w:rFonts w:cs="KFGQPC Uthman Taha Naskh"/>
          <w:lang w:val="vi-VN"/>
        </w:rPr>
        <w:t>không thể xuống xe giống như đi xe khách chẳng hạn thì cứ hành lễ bằng tư thế ngồi trên xe, bởi Allah phán:</w:t>
      </w:r>
    </w:p>
    <w:p w:rsidR="00BB0B99" w:rsidRPr="00E119CE" w:rsidRDefault="00BB0B99" w:rsidP="006B2695">
      <w:pPr>
        <w:spacing w:before="120" w:after="0" w:line="240" w:lineRule="auto"/>
        <w:ind w:hanging="8"/>
        <w:jc w:val="both"/>
        <w:rPr>
          <w:rFonts w:cs="KFGQPC Uthman Taha Naskh"/>
          <w:color w:val="006600"/>
          <w:sz w:val="30"/>
          <w:szCs w:val="30"/>
          <w:lang w:val="vi-VN" w:bidi="ar-EG"/>
        </w:rPr>
      </w:pPr>
      <w:r w:rsidRPr="00FE638D">
        <w:rPr>
          <w:rFonts w:ascii="KFGQPC Uthman Taha Naskh" w:cs="KFGQPC Uthman Taha Naskh" w:hint="cs"/>
          <w:sz w:val="32"/>
          <w:szCs w:val="32"/>
          <w:rtl/>
          <w:lang w:bidi="ar-EG"/>
        </w:rPr>
        <w:t>﴿</w:t>
      </w:r>
      <w:r w:rsidRPr="00FE638D">
        <w:rPr>
          <w:rFonts w:cs="KFGQPC Uthmanic Script HAFS"/>
          <w:b/>
          <w:bCs/>
          <w:color w:val="006600"/>
          <w:sz w:val="32"/>
          <w:szCs w:val="32"/>
          <w:rtl/>
        </w:rPr>
        <w:t>فَٱتَّقُواْ</w:t>
      </w:r>
      <w:r w:rsidRPr="00FE638D">
        <w:rPr>
          <w:rFonts w:cs="KFGQPC Uthman Taha Naskh"/>
          <w:b/>
          <w:bCs/>
          <w:color w:val="006600"/>
          <w:sz w:val="32"/>
          <w:szCs w:val="32"/>
          <w:lang w:val="vi-VN" w:bidi="ar-EG"/>
        </w:rPr>
        <w:t xml:space="preserve"> </w:t>
      </w:r>
      <w:r w:rsidRPr="00FE638D">
        <w:rPr>
          <w:rFonts w:cs="KFGQPC Uthmanic Script HAFS"/>
          <w:b/>
          <w:bCs/>
          <w:color w:val="006600"/>
          <w:sz w:val="32"/>
          <w:szCs w:val="32"/>
          <w:rtl/>
        </w:rPr>
        <w:t>ٱللَّهَ مَا ٱسۡتَطَعۡتُمۡ</w:t>
      </w:r>
      <w:r w:rsidRPr="00FE638D">
        <w:rPr>
          <w:rFonts w:ascii="KFGQPC Uthman Taha Naskh" w:cs="KFGQPC Uthman Taha Naskh" w:hint="cs"/>
          <w:sz w:val="32"/>
          <w:szCs w:val="32"/>
          <w:rtl/>
          <w:lang w:bidi="ar-EG"/>
        </w:rPr>
        <w:t>﴾</w:t>
      </w:r>
      <w:r w:rsidRPr="00BB0B99">
        <w:rPr>
          <w:rFonts w:ascii="KFGQPC Uthman Taha Naskh" w:cs="KFGQPC Uthman Taha Naskh" w:hint="cs"/>
          <w:rtl/>
          <w:lang w:bidi="ar-EG"/>
        </w:rPr>
        <w:t xml:space="preserve"> </w:t>
      </w:r>
      <w:r w:rsidRPr="00BB0B99">
        <w:rPr>
          <w:rFonts w:ascii="KFGQPC Uthman Taha Naskh" w:cs="KFGQPC Uthman Taha Naskh" w:hint="cs"/>
          <w:sz w:val="24"/>
          <w:szCs w:val="24"/>
          <w:rtl/>
          <w:lang w:bidi="ar-EG"/>
        </w:rPr>
        <w:t xml:space="preserve">التغابن: </w:t>
      </w:r>
      <w:r w:rsidRPr="00BB0B99">
        <w:rPr>
          <w:sz w:val="24"/>
          <w:szCs w:val="24"/>
          <w:rtl/>
          <w:lang w:bidi="ar-EG"/>
        </w:rPr>
        <w:t>16</w:t>
      </w:r>
    </w:p>
    <w:p w:rsidR="00AE4350" w:rsidRDefault="00BB0B99" w:rsidP="006B2695">
      <w:pPr>
        <w:bidi w:val="0"/>
        <w:spacing w:before="120" w:after="0" w:line="240" w:lineRule="auto"/>
        <w:jc w:val="lowKashida"/>
        <w:rPr>
          <w:rFonts w:cs="Traditional Arabic"/>
          <w:lang w:val="vi-VN"/>
        </w:rPr>
      </w:pPr>
      <w:r w:rsidRPr="00E119CE">
        <w:sym w:font="AGA Arabesque" w:char="007B"/>
      </w:r>
      <w:r w:rsidRPr="00E119CE">
        <w:rPr>
          <w:b/>
          <w:bCs/>
          <w:color w:val="006600"/>
          <w:lang w:val="vi-VN" w:bidi="ar-EG"/>
        </w:rPr>
        <w:t>Bởi thế, các ngươi hãy kính sợ Allah theo khả năng của các ngươi.</w:t>
      </w:r>
      <w:r w:rsidRPr="00E119CE">
        <w:sym w:font="AGA Arabesque" w:char="007D"/>
      </w:r>
      <w:r w:rsidRPr="00E119CE">
        <w:rPr>
          <w:color w:val="006600"/>
          <w:sz w:val="30"/>
          <w:szCs w:val="30"/>
          <w:lang w:val="vi-VN" w:bidi="ar-EG"/>
        </w:rPr>
        <w:t xml:space="preserve"> </w:t>
      </w:r>
      <w:r w:rsidRPr="00E119CE">
        <w:rPr>
          <w:rFonts w:cs="Traditional Arabic"/>
          <w:lang w:val="vi-VN"/>
        </w:rPr>
        <w:t>Al-Taghaa-bun: 16 (chương 64).</w:t>
      </w:r>
    </w:p>
    <w:p w:rsidR="00BB0B99" w:rsidRDefault="00AA0FA0" w:rsidP="006B2695">
      <w:pPr>
        <w:bidi w:val="0"/>
        <w:spacing w:before="120" w:after="0" w:line="240" w:lineRule="auto"/>
        <w:ind w:firstLine="720"/>
        <w:jc w:val="lowKashida"/>
        <w:rPr>
          <w:rFonts w:cs="Traditional Arabic"/>
          <w:lang w:val="vi-VN"/>
        </w:rPr>
      </w:pPr>
      <w:r>
        <w:rPr>
          <w:rFonts w:cs="Traditional Arabic"/>
          <w:lang w:val="vi-VN"/>
        </w:rPr>
        <w:t xml:space="preserve">Tóm lại, không ai được phép trì trễ </w:t>
      </w:r>
      <w:r w:rsidR="00930DC1">
        <w:rPr>
          <w:rFonts w:cs="Traditional Arabic"/>
          <w:lang w:val="vi-VN"/>
        </w:rPr>
        <w:t>Salah Maghrib</w:t>
      </w:r>
      <w:r w:rsidR="009824C1">
        <w:rPr>
          <w:rFonts w:cs="Traditional Arabic"/>
          <w:lang w:val="vi-VN"/>
        </w:rPr>
        <w:t xml:space="preserve"> và I’sha đến hết giờ I’sha với lý do muốn làm theo Sunnah</w:t>
      </w:r>
      <w:r w:rsidR="00F122EF">
        <w:rPr>
          <w:rFonts w:cs="Traditional Arabic"/>
          <w:lang w:val="vi-VN"/>
        </w:rPr>
        <w:t xml:space="preserve"> là hành lễ Salah tại Muzdalifah</w:t>
      </w:r>
      <w:r w:rsidR="009824C1">
        <w:rPr>
          <w:rFonts w:cs="Traditional Arabic"/>
          <w:lang w:val="vi-VN"/>
        </w:rPr>
        <w:t xml:space="preserve">. </w:t>
      </w:r>
      <w:r w:rsidR="00F122EF">
        <w:rPr>
          <w:rFonts w:cs="Traditional Arabic"/>
          <w:lang w:val="vi-VN"/>
        </w:rPr>
        <w:t>Đúng hơn</w:t>
      </w:r>
      <w:r w:rsidR="009824C1">
        <w:rPr>
          <w:rFonts w:cs="Traditional Arabic"/>
          <w:lang w:val="vi-VN"/>
        </w:rPr>
        <w:t>, hành động trì trễ Salah này là nghịch lại Sunnah</w:t>
      </w:r>
      <w:r w:rsidR="00F122EF">
        <w:rPr>
          <w:rFonts w:cs="Traditional Arabic"/>
          <w:lang w:val="vi-VN"/>
        </w:rPr>
        <w:t>, rằng Thiên Sứ</w:t>
      </w:r>
      <w:r w:rsidR="00BD7983">
        <w:rPr>
          <w:rFonts w:cs="Traditional Arabic"/>
          <w:lang w:val="vi-VN"/>
        </w:rPr>
        <w:t xml:space="preserve"> </w:t>
      </w:r>
      <w:r w:rsidR="00BD7983">
        <w:rPr>
          <w:rFonts w:cs="Arial Unicode MS" w:hint="eastAsia"/>
          <w:color w:val="C00000"/>
          <w:rtl/>
          <w:lang w:val="vi-VN"/>
        </w:rPr>
        <w:t>ﷺ</w:t>
      </w:r>
      <w:r w:rsidR="00F122EF">
        <w:rPr>
          <w:rFonts w:cs="Traditional Arabic"/>
          <w:lang w:val="vi-VN"/>
        </w:rPr>
        <w:t xml:space="preserve"> đã trì trễ Salah nhưng vẫn còn trong giờ </w:t>
      </w:r>
      <w:r w:rsidR="00F22C3A">
        <w:rPr>
          <w:rFonts w:cs="Traditional Arabic"/>
          <w:lang w:val="vi-VN"/>
        </w:rPr>
        <w:t>Salah</w:t>
      </w:r>
      <w:r w:rsidR="00F122EF">
        <w:rPr>
          <w:rFonts w:cs="Traditional Arabic"/>
          <w:lang w:val="vi-VN"/>
        </w:rPr>
        <w:t>.</w:t>
      </w:r>
    </w:p>
    <w:p w:rsidR="00F22C3A" w:rsidRDefault="00F22C3A" w:rsidP="006B2695">
      <w:pPr>
        <w:bidi w:val="0"/>
        <w:spacing w:before="120" w:after="0" w:line="240" w:lineRule="auto"/>
        <w:ind w:firstLine="720"/>
        <w:jc w:val="lowKashida"/>
        <w:rPr>
          <w:rFonts w:cs="Traditional Arabic"/>
          <w:lang w:val="vi-VN"/>
        </w:rPr>
      </w:pPr>
      <w:r w:rsidRPr="00F22C3A">
        <w:rPr>
          <w:rFonts w:cs="Traditional Arabic"/>
          <w:b/>
          <w:bCs/>
          <w:lang w:val="vi-VN"/>
        </w:rPr>
        <w:t>Sai phạm khác</w:t>
      </w:r>
      <w:r w:rsidR="00CE7676">
        <w:rPr>
          <w:rFonts w:cs="Traditional Arabic"/>
          <w:b/>
          <w:bCs/>
          <w:lang w:val="vi-VN"/>
        </w:rPr>
        <w:t xml:space="preserve"> về dừng chân tại Muzdalifah</w:t>
      </w:r>
      <w:r>
        <w:rPr>
          <w:rFonts w:cs="Traditional Arabic"/>
          <w:lang w:val="vi-VN"/>
        </w:rPr>
        <w:t xml:space="preserve"> là</w:t>
      </w:r>
      <w:r w:rsidR="00192D0F">
        <w:rPr>
          <w:rFonts w:cs="Traditional Arabic"/>
          <w:lang w:val="vi-VN"/>
        </w:rPr>
        <w:t xml:space="preserve"> có người hành lễ Salah Fajr trước giờ Fajr, thấy rằng họ đã Azaan trước giờ Fajr khoảng một giờ hoặc nhiều hơn hoặc ít hơn</w:t>
      </w:r>
      <w:r w:rsidR="0067454A">
        <w:rPr>
          <w:rFonts w:cs="Traditional Arabic"/>
          <w:lang w:val="vi-VN"/>
        </w:rPr>
        <w:t>, xong Salah thì họ liền rời đi, hành động này sai trầm trọng</w:t>
      </w:r>
      <w:r w:rsidR="00417D40">
        <w:rPr>
          <w:rFonts w:cs="Traditional Arabic"/>
          <w:lang w:val="vi-VN"/>
        </w:rPr>
        <w:t xml:space="preserve">. Rằng Salah trước giờ Salah là </w:t>
      </w:r>
      <w:r w:rsidR="00417D40">
        <w:rPr>
          <w:rFonts w:cs="Traditional Arabic"/>
          <w:lang w:val="vi-VN"/>
        </w:rPr>
        <w:lastRenderedPageBreak/>
        <w:t>không được chấp nhận, đúng hơn là Harom, bởi đã vi phạm giới hạn của Allah, vì Salah đã được giáo lý ấn định giờ bắt đầu và giờ kết thúc hẳn hòi</w:t>
      </w:r>
      <w:r w:rsidR="00BE6945">
        <w:rPr>
          <w:rFonts w:cs="Traditional Arabic"/>
          <w:lang w:val="vi-VN"/>
        </w:rPr>
        <w:t xml:space="preserve"> không ai được tự ý hành lễ Salah trước hoặc sau giờ của nó. Salah tốt nhất tại Muzdalifah là hành lễ liền ngay khi vào giờ bởi Thiên Sứ </w:t>
      </w:r>
      <w:r w:rsidR="00BE6945">
        <w:rPr>
          <w:rFonts w:cs="Arial Unicode MS" w:hint="eastAsia"/>
          <w:color w:val="C00000"/>
          <w:rtl/>
          <w:lang w:val="vi-VN"/>
        </w:rPr>
        <w:t>ﷺ</w:t>
      </w:r>
      <w:r w:rsidR="00BE6945">
        <w:rPr>
          <w:rFonts w:cs="Traditional Arabic"/>
          <w:lang w:val="vi-VN"/>
        </w:rPr>
        <w:t xml:space="preserve"> đã hành lễ như thế</w:t>
      </w:r>
      <w:r w:rsidR="0006184C">
        <w:rPr>
          <w:rFonts w:cs="Traditional Arabic"/>
          <w:lang w:val="vi-VN"/>
        </w:rPr>
        <w:t>, không vì thế mà tín đồ Muslim</w:t>
      </w:r>
      <w:r w:rsidR="00EA0EF5">
        <w:rPr>
          <w:rFonts w:cs="Traditional Arabic"/>
          <w:lang w:val="vi-VN"/>
        </w:rPr>
        <w:t xml:space="preserve"> hành lễ Salah ngoài giờ.</w:t>
      </w:r>
    </w:p>
    <w:p w:rsidR="004946FF" w:rsidRDefault="00EA0EF5" w:rsidP="006B2695">
      <w:pPr>
        <w:bidi w:val="0"/>
        <w:spacing w:before="120" w:after="0" w:line="240" w:lineRule="auto"/>
        <w:ind w:firstLine="720"/>
        <w:jc w:val="lowKashida"/>
        <w:rPr>
          <w:rFonts w:ascii="Arial" w:hAnsi="Arial" w:cs="Traditional Arabic"/>
          <w:color w:val="C00000"/>
          <w:vertAlign w:val="superscript"/>
          <w:lang w:val="vi-VN"/>
        </w:rPr>
      </w:pPr>
      <w:r w:rsidRPr="00DB131E">
        <w:rPr>
          <w:rFonts w:cs="Traditional Arabic"/>
          <w:b/>
          <w:bCs/>
          <w:lang w:val="vi-VN"/>
        </w:rPr>
        <w:t>Sai phạm khác</w:t>
      </w:r>
      <w:r w:rsidR="00DB131E" w:rsidRPr="00DB131E">
        <w:rPr>
          <w:rFonts w:cs="Traditional Arabic"/>
          <w:b/>
          <w:bCs/>
          <w:lang w:val="vi-VN"/>
        </w:rPr>
        <w:t xml:space="preserve"> ở Muzdalifah</w:t>
      </w:r>
      <w:r w:rsidR="00DB131E">
        <w:rPr>
          <w:rFonts w:cs="Traditional Arabic"/>
          <w:lang w:val="vi-VN"/>
        </w:rPr>
        <w:t xml:space="preserve"> là</w:t>
      </w:r>
      <w:r w:rsidR="00F7761A">
        <w:rPr>
          <w:rFonts w:cs="Traditional Arabic"/>
          <w:lang w:val="vi-VN"/>
        </w:rPr>
        <w:t xml:space="preserve"> có người rời Muzdalifah trước khi dừng chân lại đây, thấy rằng họ chỉ đi ngang qua chứ không ở lại, họ nói: “</w:t>
      </w:r>
      <w:r w:rsidR="00F7761A">
        <w:rPr>
          <w:rFonts w:cs="Traditional Arabic"/>
          <w:i/>
          <w:iCs/>
          <w:lang w:val="vi-VN"/>
        </w:rPr>
        <w:t>Chỉ cần đi ngang là đủ</w:t>
      </w:r>
      <w:r w:rsidR="00F7761A">
        <w:rPr>
          <w:rFonts w:cs="Traditional Arabic"/>
          <w:lang w:val="vi-VN"/>
        </w:rPr>
        <w:t>”, điều này sai nghiêm trọng, bởi đi ngang chưa đủ vì theo Sunnah là qua đêm đến hành lễ Salah Fajr, xong đứng tại Ma’shar mà cầu xin Allah cho đến</w:t>
      </w:r>
      <w:r w:rsidR="00A97FF6">
        <w:rPr>
          <w:rFonts w:cs="Traditional Arabic"/>
          <w:lang w:val="vi-VN"/>
        </w:rPr>
        <w:t xml:space="preserve"> mặt trời ửng</w:t>
      </w:r>
      <w:r w:rsidR="00C21BA2">
        <w:rPr>
          <w:rFonts w:cs="Traditional Arabic"/>
          <w:lang w:val="vi-VN"/>
        </w:rPr>
        <w:t xml:space="preserve"> thật</w:t>
      </w:r>
      <w:r w:rsidR="00A97FF6">
        <w:rPr>
          <w:rFonts w:cs="Traditional Arabic"/>
          <w:lang w:val="vi-VN"/>
        </w:rPr>
        <w:t xml:space="preserve"> đỏ</w:t>
      </w:r>
      <w:r w:rsidR="00C21BA2">
        <w:rPr>
          <w:rFonts w:cs="Traditional Arabic"/>
          <w:lang w:val="vi-VN"/>
        </w:rPr>
        <w:t xml:space="preserve"> thì rời hướng đến Mina. Thiên Sứ</w:t>
      </w:r>
      <w:r w:rsidR="001173D2">
        <w:rPr>
          <w:rFonts w:cs="Traditional Arabic"/>
          <w:lang w:val="vi-VN"/>
        </w:rPr>
        <w:t xml:space="preserve"> </w:t>
      </w:r>
      <w:r w:rsidR="001173D2">
        <w:rPr>
          <w:rFonts w:cs="Arial Unicode MS" w:hint="eastAsia"/>
          <w:color w:val="C00000"/>
          <w:rtl/>
          <w:lang w:val="vi-VN"/>
        </w:rPr>
        <w:t>ﷺ</w:t>
      </w:r>
      <w:r w:rsidR="00C21BA2">
        <w:rPr>
          <w:rFonts w:cs="Traditional Arabic"/>
          <w:lang w:val="vi-VN"/>
        </w:rPr>
        <w:t xml:space="preserve"> chỉ giảm nhẹ cho những người yếu sức khỏe trong gia đình</w:t>
      </w:r>
      <w:r w:rsidR="001173D2">
        <w:rPr>
          <w:rFonts w:cs="Traditional Arabic"/>
          <w:lang w:val="vi-VN"/>
        </w:rPr>
        <w:t xml:space="preserve"> rời Muzdalifah trong đêm,</w:t>
      </w:r>
      <w:r w:rsidR="00E01D3B" w:rsidRPr="009F10AF">
        <w:rPr>
          <w:rFonts w:ascii="Rockwell Extra Bold" w:hAnsi="Rockwell Extra Bold" w:cs="Traditional Arabic"/>
          <w:color w:val="C00000"/>
          <w:vertAlign w:val="superscript"/>
          <w:lang w:val="vi-VN"/>
        </w:rPr>
        <w:t>(</w:t>
      </w:r>
      <w:r w:rsidR="00E01D3B" w:rsidRPr="00C77F18">
        <w:rPr>
          <w:rStyle w:val="FootnoteReference"/>
          <w:rFonts w:ascii="Rockwell Extra Bold" w:hAnsi="Rockwell Extra Bold" w:cs="Traditional Arabic"/>
          <w:color w:val="C00000"/>
        </w:rPr>
        <w:footnoteReference w:id="86"/>
      </w:r>
      <w:r w:rsidR="00E01D3B" w:rsidRPr="009F10AF">
        <w:rPr>
          <w:rFonts w:ascii="Rockwell Extra Bold" w:hAnsi="Rockwell Extra Bold" w:cs="Traditional Arabic"/>
          <w:color w:val="C00000"/>
          <w:vertAlign w:val="superscript"/>
          <w:lang w:val="vi-VN"/>
        </w:rPr>
        <w:t>)</w:t>
      </w:r>
      <w:r w:rsidR="001173D2">
        <w:rPr>
          <w:rFonts w:cs="Traditional Arabic"/>
          <w:lang w:val="vi-VN"/>
        </w:rPr>
        <w:t xml:space="preserve"> bà Asma </w:t>
      </w:r>
      <w:r w:rsidR="001173D2" w:rsidRPr="003B5A9C">
        <w:rPr>
          <w:rFonts w:ascii="KFGQPC Arabic Symbols 01" w:eastAsia="Calibri" w:hAnsi="KFGQPC Arabic Symbols 01" w:cs="Traditional Arabic"/>
          <w:color w:val="FF0000"/>
          <w:lang w:val="vi-VN"/>
        </w:rPr>
        <w:t></w:t>
      </w:r>
      <w:r w:rsidR="001173D2">
        <w:rPr>
          <w:rFonts w:cs="Traditional Arabic"/>
          <w:lang w:val="vi-VN"/>
        </w:rPr>
        <w:t xml:space="preserve"> con gái Abu Bakr đã theo dõi mặt trăng, khi mặt trăng lặn là bà cùng mọi người rời Muzdalifah.</w:t>
      </w:r>
      <w:r w:rsidR="00F778F4" w:rsidRPr="007E0DCE">
        <w:rPr>
          <w:rFonts w:ascii="Rockwell Extra Bold" w:hAnsi="Rockwell Extra Bold" w:cs="Traditional Arabic"/>
          <w:color w:val="C00000"/>
          <w:vertAlign w:val="superscript"/>
          <w:lang w:val="vi-VN"/>
        </w:rPr>
        <w:t>(</w:t>
      </w:r>
      <w:r w:rsidR="00F778F4" w:rsidRPr="00C77F18">
        <w:rPr>
          <w:rStyle w:val="FootnoteReference"/>
          <w:rFonts w:ascii="Rockwell Extra Bold" w:hAnsi="Rockwell Extra Bold" w:cs="Traditional Arabic"/>
          <w:color w:val="C00000"/>
        </w:rPr>
        <w:footnoteReference w:id="87"/>
      </w:r>
      <w:r w:rsidR="00F778F4" w:rsidRPr="007E0DCE">
        <w:rPr>
          <w:rFonts w:ascii="Rockwell Extra Bold" w:hAnsi="Rockwell Extra Bold" w:cs="Traditional Arabic"/>
          <w:color w:val="C00000"/>
          <w:vertAlign w:val="superscript"/>
          <w:lang w:val="vi-VN"/>
        </w:rPr>
        <w:t>)</w:t>
      </w:r>
      <w:r w:rsidR="003942C9">
        <w:rPr>
          <w:rFonts w:ascii="Arial" w:hAnsi="Arial" w:cs="Traditional Arabic"/>
          <w:color w:val="C00000"/>
          <w:vertAlign w:val="superscript"/>
          <w:lang w:val="vi-VN"/>
        </w:rPr>
        <w:t xml:space="preserve"> </w:t>
      </w:r>
    </w:p>
    <w:p w:rsidR="00EA0EF5" w:rsidRDefault="004946FF" w:rsidP="006B2695">
      <w:pPr>
        <w:bidi w:val="0"/>
        <w:spacing w:before="120" w:after="0" w:line="240" w:lineRule="auto"/>
        <w:ind w:firstLine="720"/>
        <w:jc w:val="lowKashida"/>
        <w:rPr>
          <w:rFonts w:cs="Traditional Arabic"/>
          <w:lang w:val="vi-VN"/>
        </w:rPr>
      </w:pPr>
      <w:r>
        <w:rPr>
          <w:rFonts w:cs="Traditional Arabic"/>
          <w:lang w:val="vi-VN"/>
        </w:rPr>
        <w:t>Thiên Sứ</w:t>
      </w:r>
      <w:r w:rsidR="00251F6E">
        <w:rPr>
          <w:rFonts w:cs="Traditional Arabic"/>
          <w:lang w:val="vi-VN"/>
        </w:rPr>
        <w:t xml:space="preserve"> </w:t>
      </w:r>
      <w:r w:rsidR="00251F6E">
        <w:rPr>
          <w:rFonts w:cs="Arial Unicode MS" w:hint="eastAsia"/>
          <w:color w:val="C00000"/>
          <w:rtl/>
          <w:lang w:val="vi-VN"/>
        </w:rPr>
        <w:t>ﷺ</w:t>
      </w:r>
      <w:r>
        <w:rPr>
          <w:rFonts w:cs="Traditional Arabic"/>
          <w:lang w:val="vi-VN"/>
        </w:rPr>
        <w:t xml:space="preserve"> đã</w:t>
      </w:r>
      <w:r w:rsidR="00251F6E">
        <w:rPr>
          <w:rFonts w:cs="Traditional Arabic"/>
          <w:lang w:val="vi-VN"/>
        </w:rPr>
        <w:t xml:space="preserve"> cho phép người yếu sức khỏe rời Muzdalifah trong đêm nhưng khi nào thì được hành động của </w:t>
      </w:r>
      <w:r w:rsidR="00D94179">
        <w:rPr>
          <w:rFonts w:cs="Traditional Arabic"/>
          <w:lang w:val="vi-VN"/>
        </w:rPr>
        <w:t>Sohabah</w:t>
      </w:r>
      <w:r w:rsidR="00251F6E">
        <w:rPr>
          <w:rFonts w:cs="Traditional Arabic"/>
          <w:lang w:val="vi-VN"/>
        </w:rPr>
        <w:t xml:space="preserve"> giải thích đó là</w:t>
      </w:r>
      <w:r w:rsidR="00420B8A">
        <w:rPr>
          <w:rFonts w:cs="Traditional Arabic"/>
          <w:lang w:val="vi-VN"/>
        </w:rPr>
        <w:t xml:space="preserve"> sau khi mặt trăng lặn</w:t>
      </w:r>
      <w:r w:rsidR="004B110D">
        <w:rPr>
          <w:rFonts w:cs="Traditional Arabic"/>
          <w:lang w:val="vi-VN"/>
        </w:rPr>
        <w:t>. Điều chắc chắn vào đêm mồng 10 thì mặt trăng phải lặn hơn sau nữa đêm, nghĩa là sau khi đã trôi qua hai phần ba đêm.</w:t>
      </w:r>
    </w:p>
    <w:p w:rsidR="006B357A" w:rsidRDefault="006B357A" w:rsidP="006B2695">
      <w:pPr>
        <w:bidi w:val="0"/>
        <w:spacing w:before="120" w:after="0" w:line="240" w:lineRule="auto"/>
        <w:ind w:firstLine="720"/>
        <w:jc w:val="lowKashida"/>
        <w:rPr>
          <w:rFonts w:cs="Traditional Arabic"/>
          <w:lang w:val="vi-VN"/>
        </w:rPr>
      </w:pPr>
      <w:r>
        <w:rPr>
          <w:rFonts w:cs="Traditional Arabic"/>
          <w:lang w:val="vi-VN"/>
        </w:rPr>
        <w:t>Đây là những sai phạm tôi nhớ liên quan đến Muzdalifah.</w:t>
      </w:r>
    </w:p>
    <w:p w:rsidR="006B357A" w:rsidRDefault="006B357A" w:rsidP="006B2695">
      <w:pPr>
        <w:bidi w:val="0"/>
        <w:spacing w:before="120" w:after="0" w:line="240" w:lineRule="auto"/>
        <w:jc w:val="lowKashida"/>
        <w:rPr>
          <w:rFonts w:cs="Traditional Arabic"/>
          <w:lang w:val="vi-VN"/>
        </w:rPr>
      </w:pPr>
    </w:p>
    <w:p w:rsidR="006B357A" w:rsidRPr="006B357A" w:rsidRDefault="006B357A" w:rsidP="006B2695">
      <w:pPr>
        <w:bidi w:val="0"/>
        <w:spacing w:before="120" w:after="0" w:line="240" w:lineRule="auto"/>
        <w:jc w:val="center"/>
        <w:rPr>
          <w:rFonts w:ascii="Arial" w:hAnsi="Arial"/>
          <w:b/>
          <w:bCs/>
          <w:lang w:val="vi-VN"/>
        </w:rPr>
      </w:pPr>
      <w:r w:rsidRPr="006B357A">
        <w:rPr>
          <w:rFonts w:cs="Traditional Arabic"/>
          <w:b/>
          <w:bCs/>
          <w:lang w:val="vi-VN"/>
        </w:rPr>
        <w:t>Các sai phạm về ném đá</w:t>
      </w:r>
    </w:p>
    <w:p w:rsidR="006B357A" w:rsidRPr="009F10AF" w:rsidRDefault="006B357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37908">
        <w:rPr>
          <w:rFonts w:asciiTheme="majorBidi" w:hAnsiTheme="majorBidi" w:cstheme="majorBidi"/>
          <w:b/>
          <w:bCs/>
          <w:lang w:val="vi-VN"/>
        </w:rPr>
        <w:t>đâu là các sai phạm mà người hành hương mắc phải khi ném đá ?</w:t>
      </w:r>
    </w:p>
    <w:p w:rsidR="006B357A" w:rsidRDefault="006B357A" w:rsidP="006B2695">
      <w:pPr>
        <w:bidi w:val="0"/>
        <w:spacing w:before="120" w:after="0" w:line="240" w:lineRule="auto"/>
        <w:ind w:firstLine="720"/>
        <w:jc w:val="lowKashida"/>
        <w:rPr>
          <w:rFonts w:asciiTheme="majorBidi" w:hAnsiTheme="majorBidi" w:cstheme="majorBidi"/>
          <w:sz w:val="32"/>
          <w:szCs w:val="32"/>
          <w:lang w:val="vi-VN" w:bidi="ar-EG"/>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C1210">
        <w:rPr>
          <w:rFonts w:asciiTheme="majorBidi" w:hAnsiTheme="majorBidi" w:cstheme="majorBidi"/>
          <w:lang w:val="vi-VN"/>
        </w:rPr>
        <w:t>Như đã rõ người hành hương trong ngày E’id là đến Mina sau khi rời Muzdalifah, việc làm đầu tiên sau khi đến Mina là ném đá vào trụ A’qobah bằng bảy viên đá</w:t>
      </w:r>
      <w:r w:rsidR="00EE145C">
        <w:rPr>
          <w:rFonts w:asciiTheme="majorBidi" w:hAnsiTheme="majorBidi" w:cstheme="majorBidi"/>
          <w:lang w:val="vi-VN"/>
        </w:rPr>
        <w:t>,</w:t>
      </w:r>
      <w:r w:rsidR="00BC1210">
        <w:rPr>
          <w:rFonts w:asciiTheme="majorBidi" w:hAnsiTheme="majorBidi" w:cstheme="majorBidi"/>
          <w:lang w:val="vi-VN"/>
        </w:rPr>
        <w:t xml:space="preserve"> ném từ viên và nói Ollohu Akbar trên mỗi viên giống như Thiên Sứ </w:t>
      </w:r>
      <w:r w:rsidR="00BC1210">
        <w:rPr>
          <w:rFonts w:cs="Arial Unicode MS" w:hint="eastAsia"/>
          <w:color w:val="C00000"/>
          <w:rtl/>
          <w:lang w:val="vi-VN"/>
        </w:rPr>
        <w:t>ﷺ</w:t>
      </w:r>
      <w:r w:rsidR="00BC1210">
        <w:rPr>
          <w:rFonts w:asciiTheme="majorBidi" w:hAnsiTheme="majorBidi" w:cstheme="majorBidi"/>
          <w:lang w:val="vi-VN"/>
        </w:rPr>
        <w:t xml:space="preserve"> đã làm và Người giải thích rõ ý nghĩa của việc ném đá này là:</w:t>
      </w:r>
    </w:p>
    <w:p w:rsidR="00375B8E" w:rsidRPr="00253567" w:rsidRDefault="00375B8E" w:rsidP="006B2695">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0250CC">
        <w:rPr>
          <w:rFonts w:ascii="Traditional Arabic" w:cs="KFGQPC Uthman Taha Naskh" w:hint="cs"/>
          <w:b/>
          <w:bCs/>
          <w:color w:val="1F3864"/>
          <w:sz w:val="32"/>
          <w:szCs w:val="32"/>
          <w:rtl/>
        </w:rPr>
        <w:t>إِنَّمَا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جُعِلَ</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الطَّوَافُ</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بِالْبَيْتِ</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وَبَيْنَ</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الصَّفَا</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وَالْمَرْوَةِ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وَر</w:t>
      </w:r>
      <w:r>
        <w:rPr>
          <w:rFonts w:ascii="Traditional Arabic" w:cs="KFGQPC Uthman Taha Naskh" w:hint="cs"/>
          <w:b/>
          <w:bCs/>
          <w:color w:val="1F3864"/>
          <w:sz w:val="32"/>
          <w:szCs w:val="32"/>
          <w:rtl/>
        </w:rPr>
        <w:t>َمْيُ</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الْجِمَارِ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ل</w:t>
      </w:r>
      <w:r>
        <w:rPr>
          <w:rFonts w:ascii="Traditional Arabic" w:cs="KFGQPC Uthman Taha Naskh" w:hint="cs"/>
          <w:b/>
          <w:bCs/>
          <w:color w:val="1F3864"/>
          <w:sz w:val="32"/>
          <w:szCs w:val="32"/>
          <w:rtl/>
        </w:rPr>
        <w:t>ِ</w:t>
      </w:r>
      <w:r w:rsidRPr="000250CC">
        <w:rPr>
          <w:rFonts w:ascii="Traditional Arabic" w:cs="KFGQPC Uthman Taha Naskh" w:hint="cs"/>
          <w:b/>
          <w:bCs/>
          <w:color w:val="1F3864"/>
          <w:sz w:val="32"/>
          <w:szCs w:val="32"/>
          <w:rtl/>
        </w:rPr>
        <w:t>إِقَامَةِ</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ذِكْرِ</w:t>
      </w:r>
      <w:r w:rsidRPr="000250CC">
        <w:rPr>
          <w:rFonts w:ascii="Traditional Arabic" w:cs="KFGQPC Uthman Taha Naskh"/>
          <w:b/>
          <w:bCs/>
          <w:color w:val="1F3864"/>
          <w:sz w:val="32"/>
          <w:szCs w:val="32"/>
          <w:rtl/>
        </w:rPr>
        <w:t xml:space="preserve"> </w:t>
      </w:r>
      <w:r w:rsidRPr="000250CC">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C4388B" w:rsidRDefault="00375B8E" w:rsidP="006B2695">
      <w:pPr>
        <w:bidi w:val="0"/>
        <w:spacing w:before="120" w:after="0" w:line="240" w:lineRule="auto"/>
        <w:jc w:val="lowKashida"/>
        <w:rPr>
          <w:rFonts w:asciiTheme="majorBidi" w:hAnsiTheme="majorBidi" w:cstheme="majorBidi"/>
          <w:lang w:val="vi-VN"/>
        </w:rPr>
      </w:pPr>
      <w:r w:rsidRPr="00505C76">
        <w:rPr>
          <w:color w:val="1F3864"/>
          <w:lang w:val="vi-VN"/>
        </w:rPr>
        <w:t>“</w:t>
      </w:r>
      <w:r>
        <w:rPr>
          <w:b/>
          <w:bCs/>
          <w:color w:val="1F3864"/>
          <w:lang w:val="vi-VN"/>
        </w:rPr>
        <w:t>Chẳng qua việc qui định Tawwaaf quanh Ka’bah, Sa-i’ giữa Sofa và Marwah và ném đá là vì để tụng niệm Allah.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88"/>
      </w:r>
      <w:r w:rsidRPr="007E0DCE">
        <w:rPr>
          <w:rFonts w:ascii="Rockwell Extra Bold" w:hAnsi="Rockwell Extra Bold" w:cs="Traditional Arabic"/>
          <w:color w:val="C00000"/>
          <w:vertAlign w:val="superscript"/>
          <w:lang w:val="vi-VN"/>
        </w:rPr>
        <w:t>)</w:t>
      </w:r>
      <w:r w:rsidR="00CB6475">
        <w:rPr>
          <w:rFonts w:ascii="Arial" w:hAnsi="Arial" w:cs="Traditional Arabic"/>
          <w:color w:val="C00000"/>
          <w:vertAlign w:val="superscript"/>
          <w:lang w:val="vi-VN"/>
        </w:rPr>
        <w:t xml:space="preserve"> </w:t>
      </w:r>
      <w:r w:rsidR="00CB6475">
        <w:rPr>
          <w:rFonts w:asciiTheme="majorBidi" w:hAnsiTheme="majorBidi" w:cstheme="majorBidi"/>
          <w:lang w:val="vi-VN"/>
        </w:rPr>
        <w:t>Tuy nhiên, có rất nhiều s</w:t>
      </w:r>
      <w:r w:rsidR="00C4388B">
        <w:rPr>
          <w:rFonts w:asciiTheme="majorBidi" w:hAnsiTheme="majorBidi" w:cstheme="majorBidi"/>
          <w:lang w:val="vi-VN"/>
        </w:rPr>
        <w:t xml:space="preserve">ai phạm mà người hành hương mắc phải, như: </w:t>
      </w:r>
    </w:p>
    <w:p w:rsidR="00C4388B" w:rsidRDefault="00120A10"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Trong các sai phạm đó, c</w:t>
      </w:r>
      <w:r w:rsidR="00C4388B" w:rsidRPr="00C4388B">
        <w:rPr>
          <w:rFonts w:asciiTheme="majorBidi" w:hAnsiTheme="majorBidi" w:cstheme="majorBidi"/>
          <w:b/>
          <w:bCs/>
          <w:lang w:val="vi-VN"/>
        </w:rPr>
        <w:t>ó người tưởng rằng việc ném đá phải lượm ở Muzdalifah</w:t>
      </w:r>
      <w:r w:rsidR="00C4388B">
        <w:rPr>
          <w:rFonts w:asciiTheme="majorBidi" w:hAnsiTheme="majorBidi" w:cstheme="majorBidi"/>
          <w:lang w:val="vi-VN"/>
        </w:rPr>
        <w:t>, thấy rằng họ bận rộn lượm đá ở Muzdalifah trước khi rời khỏi, đây là suy nghĩ sai, bởi đã được phép lượm ở bất cứ đâu tại Mina, tại Muzdalifah hoặc bất cứ nơi nào quan trọng phải là viên đá nhỏ cở đầu ngón tay.</w:t>
      </w:r>
    </w:p>
    <w:p w:rsidR="00BA7BBE" w:rsidRDefault="00BA7BBE" w:rsidP="00EE145C">
      <w:pPr>
        <w:bidi w:val="0"/>
        <w:spacing w:before="120" w:after="0" w:line="240" w:lineRule="auto"/>
        <w:ind w:firstLine="720"/>
        <w:jc w:val="lowKashida"/>
        <w:rPr>
          <w:rFonts w:asciiTheme="majorBidi" w:hAnsiTheme="majorBidi" w:cstheme="majorBidi"/>
          <w:lang w:val="vi-VN"/>
        </w:rPr>
      </w:pPr>
      <w:r w:rsidRPr="00BA7BBE">
        <w:rPr>
          <w:rFonts w:asciiTheme="majorBidi" w:hAnsiTheme="majorBidi" w:cstheme="majorBidi"/>
          <w:b/>
          <w:bCs/>
          <w:lang w:val="vi-VN"/>
        </w:rPr>
        <w:t xml:space="preserve">Sai phạm khác </w:t>
      </w:r>
      <w:r>
        <w:rPr>
          <w:rFonts w:asciiTheme="majorBidi" w:hAnsiTheme="majorBidi" w:cstheme="majorBidi"/>
          <w:lang w:val="vi-VN"/>
        </w:rPr>
        <w:t xml:space="preserve">là thấy họ rửa các viên đá này do lo sợ ai đó đái lên viên đá này hoặc muốn vệ sinh </w:t>
      </w:r>
      <w:r>
        <w:rPr>
          <w:rFonts w:asciiTheme="majorBidi" w:hAnsiTheme="majorBidi" w:cstheme="majorBidi"/>
          <w:lang w:val="vi-VN"/>
        </w:rPr>
        <w:lastRenderedPageBreak/>
        <w:t xml:space="preserve">các viên đá, có lẻ vì vệ sinh </w:t>
      </w:r>
      <w:r w:rsidR="00EE145C">
        <w:rPr>
          <w:rFonts w:asciiTheme="majorBidi" w:hAnsiTheme="majorBidi" w:cstheme="majorBidi"/>
          <w:lang w:val="vi-VN"/>
        </w:rPr>
        <w:t xml:space="preserve">phù hợp </w:t>
      </w:r>
      <w:r>
        <w:rPr>
          <w:rFonts w:asciiTheme="majorBidi" w:hAnsiTheme="majorBidi" w:cstheme="majorBidi"/>
          <w:lang w:val="vi-VN"/>
        </w:rPr>
        <w:t xml:space="preserve">hơn. Nhưng cho dù có nghĩ sau thì hành động này là Bid-a’h, bởi Thiên Sứ </w:t>
      </w:r>
      <w:r>
        <w:rPr>
          <w:rFonts w:cs="Arial Unicode MS" w:hint="eastAsia"/>
          <w:color w:val="C00000"/>
          <w:rtl/>
          <w:lang w:val="vi-VN"/>
        </w:rPr>
        <w:t>ﷺ</w:t>
      </w:r>
      <w:r>
        <w:rPr>
          <w:rFonts w:asciiTheme="majorBidi" w:hAnsiTheme="majorBidi" w:cstheme="majorBidi"/>
          <w:lang w:val="vi-VN"/>
        </w:rPr>
        <w:t xml:space="preserve"> không làm</w:t>
      </w:r>
      <w:r w:rsidR="00F51861">
        <w:rPr>
          <w:rFonts w:asciiTheme="majorBidi" w:hAnsiTheme="majorBidi" w:cstheme="majorBidi"/>
          <w:lang w:val="vi-VN"/>
        </w:rPr>
        <w:t xml:space="preserve">, bởi việc thờ phượng không đúng theo chỉ dẫn của Thiên Sứ </w:t>
      </w:r>
      <w:r w:rsidR="00F51861">
        <w:rPr>
          <w:rFonts w:cs="Arial Unicode MS" w:hint="eastAsia"/>
          <w:color w:val="C00000"/>
          <w:rtl/>
          <w:lang w:val="vi-VN"/>
        </w:rPr>
        <w:t>ﷺ</w:t>
      </w:r>
      <w:r w:rsidR="00F51861">
        <w:rPr>
          <w:rFonts w:asciiTheme="majorBidi" w:hAnsiTheme="majorBidi" w:cstheme="majorBidi"/>
          <w:lang w:val="vi-VN"/>
        </w:rPr>
        <w:t xml:space="preserve"> chính là Bid-a’h còn khi làm không vì mục đích thờ phượng thì lại làm chuyện ruồi bu, phí thời gian.</w:t>
      </w:r>
    </w:p>
    <w:p w:rsidR="00F51861" w:rsidRDefault="00F51861" w:rsidP="006B2695">
      <w:pPr>
        <w:bidi w:val="0"/>
        <w:spacing w:before="120" w:after="0" w:line="240" w:lineRule="auto"/>
        <w:ind w:firstLine="720"/>
        <w:jc w:val="lowKashida"/>
        <w:rPr>
          <w:rFonts w:asciiTheme="majorBidi" w:hAnsiTheme="majorBidi" w:cstheme="majorBidi"/>
          <w:lang w:val="vi-VN"/>
        </w:rPr>
      </w:pPr>
      <w:r w:rsidRPr="00F51861">
        <w:rPr>
          <w:rFonts w:asciiTheme="majorBidi" w:hAnsiTheme="majorBidi" w:cstheme="majorBidi"/>
          <w:b/>
          <w:bCs/>
          <w:lang w:val="vi-VN"/>
        </w:rPr>
        <w:t xml:space="preserve">Sai phạm khác </w:t>
      </w:r>
      <w:r>
        <w:rPr>
          <w:rFonts w:asciiTheme="majorBidi" w:hAnsiTheme="majorBidi" w:cstheme="majorBidi"/>
          <w:lang w:val="vi-VN"/>
        </w:rPr>
        <w:t>là</w:t>
      </w:r>
      <w:r w:rsidR="00E4328D">
        <w:rPr>
          <w:rFonts w:asciiTheme="majorBidi" w:hAnsiTheme="majorBidi" w:cstheme="majorBidi"/>
          <w:lang w:val="vi-VN"/>
        </w:rPr>
        <w:t xml:space="preserve"> có người cho rằng ném đá là ném Shayton nên thấy họ tỏ vẻ nóng giận, cáo gắt tựa như Shayton đang đứng trước mặt họ vậy, với hành động này dẫn đến các tệ hại sau:</w:t>
      </w:r>
    </w:p>
    <w:p w:rsidR="00120A10" w:rsidRDefault="00120A10" w:rsidP="006B2695">
      <w:pPr>
        <w:bidi w:val="0"/>
        <w:spacing w:before="120" w:after="0" w:line="240" w:lineRule="auto"/>
        <w:ind w:firstLine="720"/>
        <w:jc w:val="lowKashida"/>
        <w:rPr>
          <w:rFonts w:asciiTheme="majorBidi" w:hAnsiTheme="majorBidi" w:cstheme="majorBidi"/>
          <w:b/>
          <w:bCs/>
          <w:lang w:val="vi-VN"/>
        </w:rPr>
      </w:pPr>
      <w:r>
        <w:rPr>
          <w:rFonts w:asciiTheme="majorBidi" w:hAnsiTheme="majorBidi" w:cstheme="majorBidi"/>
          <w:b/>
          <w:bCs/>
          <w:lang w:val="vi-VN"/>
        </w:rPr>
        <w:t>1</w:t>
      </w:r>
      <w:r w:rsidRPr="00034E6B">
        <w:rPr>
          <w:rFonts w:asciiTheme="majorBidi" w:hAnsiTheme="majorBidi" w:cstheme="majorBidi"/>
          <w:b/>
          <w:bCs/>
          <w:lang w:val="vi-VN"/>
        </w:rPr>
        <w:t xml:space="preserve">) </w:t>
      </w:r>
      <w:r w:rsidR="0028430D">
        <w:rPr>
          <w:rFonts w:asciiTheme="majorBidi" w:hAnsiTheme="majorBidi" w:cstheme="majorBidi"/>
          <w:b/>
          <w:bCs/>
          <w:lang w:val="vi-VN"/>
        </w:rPr>
        <w:t>Đây là suy nghĩ sai</w:t>
      </w:r>
      <w:r>
        <w:rPr>
          <w:rFonts w:asciiTheme="majorBidi" w:hAnsiTheme="majorBidi" w:cstheme="majorBidi"/>
          <w:lang w:val="vi-VN"/>
        </w:rPr>
        <w:t>,</w:t>
      </w:r>
      <w:r w:rsidR="00344804">
        <w:rPr>
          <w:rFonts w:asciiTheme="majorBidi" w:hAnsiTheme="majorBidi" w:cstheme="majorBidi"/>
          <w:lang w:val="vi-VN"/>
        </w:rPr>
        <w:t xml:space="preserve"> bởi việc ném đá cốt là để thực hiện việc tụng niệm Allah, noi theo tấm gương của Thiên Sứ </w:t>
      </w:r>
      <w:r w:rsidR="00344804">
        <w:rPr>
          <w:rFonts w:cs="Arial Unicode MS" w:hint="eastAsia"/>
          <w:color w:val="C00000"/>
          <w:rtl/>
          <w:lang w:val="vi-VN"/>
        </w:rPr>
        <w:t>ﷺ</w:t>
      </w:r>
      <w:r w:rsidR="00344804">
        <w:rPr>
          <w:rFonts w:asciiTheme="majorBidi" w:hAnsiTheme="majorBidi" w:cstheme="majorBidi"/>
          <w:lang w:val="vi-VN"/>
        </w:rPr>
        <w:t>, xác định tính thờ phượng</w:t>
      </w:r>
      <w:r w:rsidR="006B4FAD">
        <w:rPr>
          <w:rFonts w:asciiTheme="majorBidi" w:hAnsiTheme="majorBidi" w:cstheme="majorBidi"/>
          <w:lang w:val="vi-VN"/>
        </w:rPr>
        <w:t>, một khi con người thờ phượng Allah và hiểu rõ ý nghĩa việc làm của mình thì quả là một việc hoàn mỹ và thể hiện tính thành tâm của mình.</w:t>
      </w:r>
    </w:p>
    <w:p w:rsidR="00034E6B" w:rsidRDefault="00034E6B" w:rsidP="00201967">
      <w:pPr>
        <w:bidi w:val="0"/>
        <w:spacing w:before="120" w:after="0" w:line="240" w:lineRule="auto"/>
        <w:ind w:firstLine="720"/>
        <w:jc w:val="lowKashida"/>
        <w:rPr>
          <w:rFonts w:asciiTheme="majorBidi" w:hAnsiTheme="majorBidi" w:cstheme="majorBidi"/>
          <w:lang w:val="vi-VN"/>
        </w:rPr>
      </w:pPr>
      <w:r w:rsidRPr="00034E6B">
        <w:rPr>
          <w:rFonts w:asciiTheme="majorBidi" w:hAnsiTheme="majorBidi" w:cstheme="majorBidi"/>
          <w:b/>
          <w:bCs/>
          <w:lang w:val="vi-VN"/>
        </w:rPr>
        <w:t xml:space="preserve">2) </w:t>
      </w:r>
      <w:r w:rsidR="00201967">
        <w:rPr>
          <w:rFonts w:asciiTheme="majorBidi" w:hAnsiTheme="majorBidi" w:cstheme="majorBidi"/>
          <w:b/>
          <w:bCs/>
          <w:lang w:val="vi-VN"/>
        </w:rPr>
        <w:t>Hệ lụy do</w:t>
      </w:r>
      <w:r w:rsidR="0076559E">
        <w:rPr>
          <w:rFonts w:asciiTheme="majorBidi" w:hAnsiTheme="majorBidi" w:cstheme="majorBidi"/>
          <w:b/>
          <w:bCs/>
          <w:lang w:val="vi-VN"/>
        </w:rPr>
        <w:t xml:space="preserve"> suy nghĩ xấu này</w:t>
      </w:r>
      <w:r w:rsidR="00A70AAD">
        <w:rPr>
          <w:rFonts w:asciiTheme="majorBidi" w:hAnsiTheme="majorBidi" w:cstheme="majorBidi"/>
          <w:lang w:val="vi-VN"/>
        </w:rPr>
        <w:t xml:space="preserve"> là</w:t>
      </w:r>
      <w:r w:rsidR="00BF3FA3">
        <w:rPr>
          <w:rFonts w:asciiTheme="majorBidi" w:hAnsiTheme="majorBidi" w:cstheme="majorBidi"/>
          <w:lang w:val="vi-VN"/>
        </w:rPr>
        <w:t xml:space="preserve"> con người có hành động thái quá như tỏ vẻ giận dữ, mạnh mẽ, đôi khi gây phiền người xung quanh, đôi khi y xem mọi người trước mặt giống như côn trùng không nhường người già, người yếu, nhìn y tựa như con lạc đà lên cơn điên.</w:t>
      </w:r>
      <w:r w:rsidR="00407BC1">
        <w:rPr>
          <w:rFonts w:asciiTheme="majorBidi" w:hAnsiTheme="majorBidi" w:cstheme="majorBidi"/>
          <w:lang w:val="vi-VN"/>
        </w:rPr>
        <w:t xml:space="preserve"> </w:t>
      </w:r>
    </w:p>
    <w:p w:rsidR="00034E6B" w:rsidRPr="00B14510" w:rsidRDefault="00034E6B" w:rsidP="00407BC1">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3</w:t>
      </w:r>
      <w:r w:rsidRPr="00034E6B">
        <w:rPr>
          <w:rFonts w:asciiTheme="majorBidi" w:hAnsiTheme="majorBidi" w:cstheme="majorBidi"/>
          <w:b/>
          <w:bCs/>
          <w:lang w:val="vi-VN"/>
        </w:rPr>
        <w:t xml:space="preserve">) </w:t>
      </w:r>
      <w:r w:rsidR="00201967">
        <w:rPr>
          <w:rFonts w:asciiTheme="majorBidi" w:hAnsiTheme="majorBidi" w:cstheme="majorBidi"/>
          <w:b/>
          <w:bCs/>
          <w:lang w:val="vi-VN"/>
        </w:rPr>
        <w:t>Hệ lụy do</w:t>
      </w:r>
      <w:r w:rsidR="00B14510">
        <w:rPr>
          <w:rFonts w:asciiTheme="majorBidi" w:hAnsiTheme="majorBidi" w:cstheme="majorBidi"/>
          <w:b/>
          <w:bCs/>
          <w:lang w:val="vi-VN"/>
        </w:rPr>
        <w:t xml:space="preserve"> suy nghĩ sai này </w:t>
      </w:r>
      <w:r w:rsidR="007F39CF">
        <w:rPr>
          <w:rFonts w:asciiTheme="majorBidi" w:hAnsiTheme="majorBidi" w:cstheme="majorBidi"/>
          <w:lang w:val="vi-VN"/>
        </w:rPr>
        <w:t>là con người không cảm nhận được hành động ném đá của mình là đang thờ phượng Allah</w:t>
      </w:r>
      <w:r w:rsidR="003A0EE1">
        <w:rPr>
          <w:rFonts w:asciiTheme="majorBidi" w:hAnsiTheme="majorBidi" w:cstheme="majorBidi"/>
          <w:lang w:val="vi-VN"/>
        </w:rPr>
        <w:t>. Có người thêm một số lời nói khi ném đá như: “</w:t>
      </w:r>
      <w:r w:rsidR="003A0EE1">
        <w:rPr>
          <w:rFonts w:asciiTheme="majorBidi" w:hAnsiTheme="majorBidi" w:cstheme="majorBidi"/>
          <w:i/>
          <w:iCs/>
          <w:lang w:val="vi-VN"/>
        </w:rPr>
        <w:t>Lạy Allah, xin hãy phẩn nộ Shayton, xin làm lòng Đấng Rohmaan</w:t>
      </w:r>
      <w:r w:rsidR="003A0EE1">
        <w:rPr>
          <w:rFonts w:asciiTheme="majorBidi" w:hAnsiTheme="majorBidi" w:cstheme="majorBidi"/>
          <w:lang w:val="vi-VN"/>
        </w:rPr>
        <w:t>” lời nói này không phải là Sunnah. Theo Sunnah là nói Ollohu Akbar mỗi khi ném từng viên đá.</w:t>
      </w:r>
      <w:r w:rsidR="005C7F7E">
        <w:rPr>
          <w:rFonts w:asciiTheme="majorBidi" w:hAnsiTheme="majorBidi" w:cstheme="majorBidi"/>
          <w:lang w:val="vi-VN"/>
        </w:rPr>
        <w:t xml:space="preserve">  </w:t>
      </w:r>
      <w:r w:rsidR="004D5F3A">
        <w:rPr>
          <w:rFonts w:asciiTheme="majorBidi" w:hAnsiTheme="majorBidi" w:cstheme="majorBidi"/>
          <w:lang w:val="vi-VN"/>
        </w:rPr>
        <w:t xml:space="preserve"> </w:t>
      </w:r>
      <w:r w:rsidR="005C7F7E">
        <w:rPr>
          <w:rFonts w:asciiTheme="majorBidi" w:hAnsiTheme="majorBidi" w:cstheme="majorBidi"/>
          <w:lang w:val="vi-VN"/>
        </w:rPr>
        <w:t xml:space="preserve">                                            </w:t>
      </w:r>
    </w:p>
    <w:p w:rsidR="00034E6B" w:rsidRDefault="00034E6B" w:rsidP="004D5F3A">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lastRenderedPageBreak/>
        <w:t>4</w:t>
      </w:r>
      <w:r w:rsidRPr="00034E6B">
        <w:rPr>
          <w:rFonts w:asciiTheme="majorBidi" w:hAnsiTheme="majorBidi" w:cstheme="majorBidi"/>
          <w:b/>
          <w:bCs/>
          <w:lang w:val="vi-VN"/>
        </w:rPr>
        <w:t xml:space="preserve">) </w:t>
      </w:r>
      <w:r w:rsidR="004D5F3A">
        <w:rPr>
          <w:rFonts w:asciiTheme="majorBidi" w:hAnsiTheme="majorBidi" w:cstheme="majorBidi"/>
          <w:b/>
          <w:bCs/>
          <w:lang w:val="vi-VN"/>
        </w:rPr>
        <w:t>Hệ lụy do</w:t>
      </w:r>
      <w:r w:rsidR="005C7F7E">
        <w:rPr>
          <w:rFonts w:asciiTheme="majorBidi" w:hAnsiTheme="majorBidi" w:cstheme="majorBidi"/>
          <w:b/>
          <w:bCs/>
          <w:lang w:val="vi-VN"/>
        </w:rPr>
        <w:t xml:space="preserve"> suy nghĩ sai này </w:t>
      </w:r>
      <w:r w:rsidR="005C7F7E">
        <w:rPr>
          <w:rFonts w:asciiTheme="majorBidi" w:hAnsiTheme="majorBidi" w:cstheme="majorBidi"/>
          <w:lang w:val="vi-VN"/>
        </w:rPr>
        <w:t>làm y nhặt những cục đá to mà ném vì cho rằng đá càng lớn sẽ gây hại Shayton càng nhiều</w:t>
      </w:r>
      <w:r w:rsidR="00445DC4">
        <w:rPr>
          <w:rFonts w:asciiTheme="majorBidi" w:hAnsiTheme="majorBidi" w:cstheme="majorBidi"/>
          <w:lang w:val="vi-VN"/>
        </w:rPr>
        <w:t>, đôi khi họ còn ném cả dép, cả gỗ hoặc những gì có thể ném trong khi giáo lý không cho phép ném những thứ này.</w:t>
      </w:r>
      <w:r w:rsidR="00A12323">
        <w:rPr>
          <w:rFonts w:asciiTheme="majorBidi" w:hAnsiTheme="majorBidi" w:cstheme="majorBidi"/>
          <w:lang w:val="vi-VN"/>
        </w:rPr>
        <w:t xml:space="preserve"> Vào thời gian trước khi xây cầu ném đá, tôi nhìn thấy hai vợ chồng leo hẳn vào bể đá cả hai ôm lấy trụ đá mà đập bằng dép mặc cho mọi người xung quanh ném đá vào mình, có lẽ vợ chồng họ nghĩ đó mới là con đường đến với Allah nên cố gắng chịu đựng.</w:t>
      </w:r>
    </w:p>
    <w:p w:rsidR="00A12323" w:rsidRDefault="00A66E03"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Tóm lại, đây là suy nghĩ sai khi ném đá bởi việc ném đá cốt là để sùng bái Allah và thờ phượng Ngài qua việ</w:t>
      </w:r>
      <w:r w:rsidR="004E5CBD">
        <w:rPr>
          <w:rFonts w:asciiTheme="majorBidi" w:hAnsiTheme="majorBidi" w:cstheme="majorBidi"/>
          <w:lang w:val="vi-VN"/>
        </w:rPr>
        <w:t xml:space="preserve">c ném đá đó, và để noi theo chỉ đạo của Thiên Sứ </w:t>
      </w:r>
      <w:r w:rsidR="004E5CBD">
        <w:rPr>
          <w:rFonts w:cs="Arial Unicode MS" w:hint="eastAsia"/>
          <w:color w:val="C00000"/>
          <w:rtl/>
          <w:lang w:val="vi-VN"/>
        </w:rPr>
        <w:t>ﷺ</w:t>
      </w:r>
      <w:r w:rsidR="004E5CBD">
        <w:rPr>
          <w:rFonts w:asciiTheme="majorBidi" w:hAnsiTheme="majorBidi" w:cstheme="majorBidi"/>
          <w:lang w:val="vi-VN"/>
        </w:rPr>
        <w:t>.</w:t>
      </w:r>
    </w:p>
    <w:p w:rsidR="00D504B2" w:rsidRDefault="00D504B2" w:rsidP="006B2695">
      <w:pPr>
        <w:bidi w:val="0"/>
        <w:spacing w:before="120" w:after="0" w:line="240" w:lineRule="auto"/>
        <w:jc w:val="lowKashida"/>
        <w:rPr>
          <w:rFonts w:asciiTheme="majorBidi" w:hAnsiTheme="majorBidi" w:cstheme="majorBidi"/>
          <w:lang w:val="vi-VN"/>
        </w:rPr>
      </w:pPr>
    </w:p>
    <w:p w:rsidR="00D504B2" w:rsidRDefault="009C6EAB" w:rsidP="006B2695">
      <w:pPr>
        <w:bidi w:val="0"/>
        <w:spacing w:before="120" w:after="0" w:line="240" w:lineRule="auto"/>
        <w:jc w:val="center"/>
        <w:rPr>
          <w:rFonts w:asciiTheme="majorBidi" w:hAnsiTheme="majorBidi" w:cstheme="majorBidi"/>
          <w:b/>
          <w:bCs/>
          <w:lang w:val="vi-VN"/>
        </w:rPr>
      </w:pPr>
      <w:r w:rsidRPr="009C6EAB">
        <w:rPr>
          <w:rFonts w:asciiTheme="majorBidi" w:hAnsiTheme="majorBidi" w:cstheme="majorBidi"/>
          <w:b/>
          <w:bCs/>
          <w:lang w:val="vi-VN"/>
        </w:rPr>
        <w:t>Các sai phạm về ném đá (bổ sung)</w:t>
      </w:r>
    </w:p>
    <w:p w:rsidR="00E83C7B" w:rsidRPr="00CE0594" w:rsidRDefault="00E83C7B"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292</w:t>
      </w:r>
      <w:r w:rsidRPr="001E6A20">
        <w:rPr>
          <w:rFonts w:asciiTheme="majorBidi" w:hAnsiTheme="majorBidi" w:cstheme="majorBidi"/>
          <w:b/>
          <w:bCs/>
          <w:u w:val="single"/>
          <w:lang w:val="vi-VN"/>
        </w:rPr>
        <w:t>)</w:t>
      </w:r>
      <w:r w:rsidR="00CE0594">
        <w:rPr>
          <w:rFonts w:asciiTheme="majorBidi" w:hAnsiTheme="majorBidi" w:cstheme="majorBidi"/>
          <w:b/>
          <w:bCs/>
          <w:lang w:val="vi-VN"/>
        </w:rPr>
        <w:t xml:space="preserve">: </w:t>
      </w:r>
      <w:r w:rsidR="00CE0594" w:rsidRPr="00CE0594">
        <w:rPr>
          <w:rFonts w:asciiTheme="majorBidi" w:hAnsiTheme="majorBidi" w:cstheme="majorBidi"/>
          <w:b/>
          <w:bCs/>
          <w:lang w:val="vi-VN"/>
        </w:rPr>
        <w:t>Ngoài các sai phạm mà quí Sheikh đã trình bày còn có sai phạm nào khác cần nhắc nhở nữa không ?</w:t>
      </w:r>
    </w:p>
    <w:p w:rsidR="00E83C7B" w:rsidRDefault="00E83C7B"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326BD" w:rsidRPr="003326BD">
        <w:rPr>
          <w:rFonts w:asciiTheme="majorBidi" w:hAnsiTheme="majorBidi" w:cstheme="majorBidi"/>
          <w:lang w:val="vi-VN"/>
        </w:rPr>
        <w:t>Ngoài các sai phạm đã trình b</w:t>
      </w:r>
      <w:r w:rsidR="003326BD" w:rsidRPr="00B856D1">
        <w:rPr>
          <w:rFonts w:asciiTheme="majorBidi" w:hAnsiTheme="majorBidi" w:cstheme="majorBidi"/>
          <w:lang w:val="vi-VN"/>
        </w:rPr>
        <w:t>ày ở trên</w:t>
      </w:r>
      <w:r w:rsidR="00B856D1" w:rsidRPr="00B856D1">
        <w:rPr>
          <w:rFonts w:asciiTheme="majorBidi" w:hAnsiTheme="majorBidi" w:cstheme="majorBidi"/>
          <w:lang w:val="vi-VN"/>
        </w:rPr>
        <w:t xml:space="preserve">, có </w:t>
      </w:r>
      <w:r w:rsidR="00B856D1">
        <w:rPr>
          <w:rFonts w:asciiTheme="majorBidi" w:hAnsiTheme="majorBidi" w:cstheme="majorBidi"/>
          <w:lang w:val="vi-VN"/>
        </w:rPr>
        <w:t>thêm các sai phạm sau đây:</w:t>
      </w:r>
    </w:p>
    <w:p w:rsidR="00B856D1" w:rsidRDefault="00E70291" w:rsidP="006B2695">
      <w:pPr>
        <w:bidi w:val="0"/>
        <w:spacing w:before="120" w:after="0" w:line="240" w:lineRule="auto"/>
        <w:ind w:firstLine="720"/>
        <w:jc w:val="lowKashida"/>
        <w:rPr>
          <w:rFonts w:asciiTheme="majorBidi" w:hAnsiTheme="majorBidi" w:cstheme="majorBidi"/>
          <w:lang w:val="vi-VN"/>
        </w:rPr>
      </w:pPr>
      <w:r w:rsidRPr="00E70291">
        <w:rPr>
          <w:rFonts w:asciiTheme="majorBidi" w:hAnsiTheme="majorBidi" w:cstheme="majorBidi"/>
          <w:b/>
          <w:bCs/>
          <w:lang w:val="vi-VN"/>
        </w:rPr>
        <w:t>Trong các sai phạm khác</w:t>
      </w:r>
      <w:r>
        <w:rPr>
          <w:rFonts w:asciiTheme="majorBidi" w:hAnsiTheme="majorBidi" w:cstheme="majorBidi"/>
          <w:lang w:val="vi-VN"/>
        </w:rPr>
        <w:t xml:space="preserve"> là có người ném đá không vào trong hố, cụ thể là</w:t>
      </w:r>
      <w:r w:rsidR="004138A8">
        <w:rPr>
          <w:rFonts w:asciiTheme="majorBidi" w:hAnsiTheme="majorBidi" w:cstheme="majorBidi"/>
          <w:lang w:val="vi-VN"/>
        </w:rPr>
        <w:t xml:space="preserve"> trước đây tại trụ A’qobah có vách tường chắn một mặt của</w:t>
      </w:r>
      <w:r w:rsidR="00D84648">
        <w:rPr>
          <w:rFonts w:asciiTheme="majorBidi" w:hAnsiTheme="majorBidi" w:cstheme="majorBidi"/>
          <w:lang w:val="vi-VN"/>
        </w:rPr>
        <w:t xml:space="preserve"> trụ này thế là mọi người cứ ồ ạt ném đá vào bứt tường đó, với cách ném này không được công nhận đã ném</w:t>
      </w:r>
      <w:r w:rsidR="00026686">
        <w:rPr>
          <w:rFonts w:asciiTheme="majorBidi" w:hAnsiTheme="majorBidi" w:cstheme="majorBidi"/>
          <w:lang w:val="vi-VN"/>
        </w:rPr>
        <w:t>. Bởi yêu cầu là phải ném hết bảy viên đá vào hố có thể mới hết nhiệm vụ, cho dù sau khi vào hố nó có văng đâu cũng mặc.</w:t>
      </w:r>
    </w:p>
    <w:p w:rsidR="00026686" w:rsidRDefault="00026686" w:rsidP="006B2695">
      <w:pPr>
        <w:bidi w:val="0"/>
        <w:spacing w:before="120" w:after="0" w:line="240" w:lineRule="auto"/>
        <w:ind w:firstLine="720"/>
        <w:jc w:val="lowKashida"/>
        <w:rPr>
          <w:rFonts w:asciiTheme="majorBidi" w:hAnsiTheme="majorBidi" w:cstheme="majorBidi"/>
          <w:lang w:val="vi-VN"/>
        </w:rPr>
      </w:pPr>
      <w:r w:rsidRPr="00F65869">
        <w:rPr>
          <w:rFonts w:asciiTheme="majorBidi" w:hAnsiTheme="majorBidi" w:cstheme="majorBidi"/>
          <w:b/>
          <w:bCs/>
          <w:lang w:val="vi-VN"/>
        </w:rPr>
        <w:lastRenderedPageBreak/>
        <w:t xml:space="preserve">Sai phạm khác </w:t>
      </w:r>
      <w:r>
        <w:rPr>
          <w:rFonts w:asciiTheme="majorBidi" w:hAnsiTheme="majorBidi" w:cstheme="majorBidi"/>
          <w:lang w:val="vi-VN"/>
        </w:rPr>
        <w:t>là</w:t>
      </w:r>
      <w:r w:rsidR="00506C3F">
        <w:rPr>
          <w:rFonts w:asciiTheme="majorBidi" w:hAnsiTheme="majorBidi" w:cstheme="majorBidi"/>
          <w:lang w:val="vi-VN"/>
        </w:rPr>
        <w:t xml:space="preserve"> có người tưởng rằng phải ném đá trúng cột đá mới được, suy nghĩ này sai. Giáo lý không yêu cầu phải ném trúng cột đá, bởi cột đá chỉ là biểu tượng để mọi người biết mà ném, còn ném trúng cột hay không trúng cột đều được miễ</w:t>
      </w:r>
      <w:r w:rsidR="00EF3F8E">
        <w:rPr>
          <w:rFonts w:asciiTheme="majorBidi" w:hAnsiTheme="majorBidi" w:cstheme="majorBidi"/>
          <w:lang w:val="vi-VN"/>
        </w:rPr>
        <w:t>n</w:t>
      </w:r>
      <w:r w:rsidR="00506C3F">
        <w:rPr>
          <w:rFonts w:asciiTheme="majorBidi" w:hAnsiTheme="majorBidi" w:cstheme="majorBidi"/>
          <w:lang w:val="vi-VN"/>
        </w:rPr>
        <w:t xml:space="preserve"> sau viên đá nằm trong hố là được.</w:t>
      </w:r>
    </w:p>
    <w:p w:rsidR="00506C3F" w:rsidRDefault="00506C3F" w:rsidP="006B2695">
      <w:pPr>
        <w:bidi w:val="0"/>
        <w:spacing w:before="120" w:after="0" w:line="240" w:lineRule="auto"/>
        <w:ind w:firstLine="720"/>
        <w:jc w:val="lowKashida"/>
        <w:rPr>
          <w:rFonts w:asciiTheme="majorBidi" w:hAnsiTheme="majorBidi" w:cstheme="majorBidi"/>
          <w:lang w:val="vi-VN"/>
        </w:rPr>
      </w:pPr>
      <w:r w:rsidRPr="00506C3F">
        <w:rPr>
          <w:rFonts w:asciiTheme="majorBidi" w:hAnsiTheme="majorBidi" w:cstheme="majorBidi"/>
          <w:b/>
          <w:bCs/>
          <w:lang w:val="vi-VN"/>
        </w:rPr>
        <w:t xml:space="preserve">Sai phạm khác </w:t>
      </w:r>
      <w:r>
        <w:rPr>
          <w:rFonts w:asciiTheme="majorBidi" w:hAnsiTheme="majorBidi" w:cstheme="majorBidi"/>
          <w:lang w:val="vi-VN"/>
        </w:rPr>
        <w:t>là</w:t>
      </w:r>
      <w:r w:rsidR="00EF3F8E">
        <w:rPr>
          <w:rFonts w:asciiTheme="majorBidi" w:hAnsiTheme="majorBidi" w:cstheme="majorBidi"/>
          <w:lang w:val="vi-VN"/>
        </w:rPr>
        <w:t xml:space="preserve"> có số người không mấy quan tâm việc tự mình thực hiện các nghi thức Hajj, họ nhờ người khác làm thay</w:t>
      </w:r>
      <w:r w:rsidR="000F25E6">
        <w:rPr>
          <w:rFonts w:asciiTheme="majorBidi" w:hAnsiTheme="majorBidi" w:cstheme="majorBidi"/>
          <w:lang w:val="vi-VN"/>
        </w:rPr>
        <w:t xml:space="preserve"> trong khi y có khả năng</w:t>
      </w:r>
      <w:r w:rsidR="00EF3F8E">
        <w:rPr>
          <w:rFonts w:asciiTheme="majorBidi" w:hAnsiTheme="majorBidi" w:cstheme="majorBidi"/>
          <w:lang w:val="vi-VN"/>
        </w:rPr>
        <w:t>, đây là hành động sai. Bởi ném đá là một trong các nghi thức và biểu hiệu của Hajj buộc người hành hương tự thực hiện nó</w:t>
      </w:r>
      <w:r w:rsidR="004808FD">
        <w:rPr>
          <w:rFonts w:asciiTheme="majorBidi" w:hAnsiTheme="majorBidi" w:cstheme="majorBidi"/>
          <w:lang w:val="vi-VN"/>
        </w:rPr>
        <w:t>, Allah phán:</w:t>
      </w:r>
    </w:p>
    <w:p w:rsidR="006B354B" w:rsidRPr="005900E9" w:rsidRDefault="006B354B"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وَأَتِمُّواْ ٱلۡحَجَّ وَٱلۡعُمۡرَةَ لِلَّهِ</w:t>
      </w:r>
      <w:r w:rsidRPr="00C74F2D">
        <w:rPr>
          <w:rFonts w:cs="KFGQPC Uthmanic Script HAFS" w:hint="cs"/>
          <w:b/>
          <w:bCs/>
          <w:color w:val="006600"/>
          <w:sz w:val="32"/>
          <w:szCs w:val="32"/>
          <w:rtl/>
        </w:rPr>
        <w:t xml:space="preserve"> </w:t>
      </w:r>
      <w:r w:rsidRPr="00C74F2D">
        <w:rPr>
          <w:rFonts w:cs="KFGQPC Uthmanic Script HAFS"/>
          <w:b/>
          <w:bCs/>
          <w:color w:val="006600"/>
          <w:sz w:val="32"/>
          <w:szCs w:val="32"/>
          <w:rtl/>
        </w:rPr>
        <w:t>ۚ</w:t>
      </w:r>
      <w:r w:rsidRPr="00C74F2D">
        <w:rPr>
          <w:rFonts w:ascii="KFGQPC Uthman Taha Naskh" w:cs="KFGQPC Uthman Taha Naskh" w:hint="cs"/>
          <w:color w:val="002060"/>
          <w:sz w:val="32"/>
          <w:szCs w:val="32"/>
          <w:rtl/>
          <w:lang w:bidi="ar-EG"/>
        </w:rPr>
        <w:t>﴾</w:t>
      </w:r>
      <w:r w:rsidRPr="00D4074B">
        <w:rPr>
          <w:rFonts w:cs="KFGQPC Uthman Taha Naskh" w:hint="cs"/>
          <w:sz w:val="24"/>
          <w:szCs w:val="24"/>
          <w:rtl/>
        </w:rPr>
        <w:t xml:space="preserve"> </w:t>
      </w:r>
      <w:r w:rsidRPr="00D4074B">
        <w:rPr>
          <w:rFonts w:cs="KFGQPC Uthman Taha Naskh" w:hint="cs"/>
          <w:sz w:val="20"/>
          <w:szCs w:val="20"/>
          <w:rtl/>
        </w:rPr>
        <w:t xml:space="preserve">البقرة: </w:t>
      </w:r>
      <w:r w:rsidRPr="00D4074B">
        <w:rPr>
          <w:rFonts w:hint="cs"/>
          <w:sz w:val="24"/>
          <w:szCs w:val="24"/>
          <w:rtl/>
        </w:rPr>
        <w:t>196</w:t>
      </w:r>
    </w:p>
    <w:p w:rsidR="004808FD" w:rsidRDefault="006B354B" w:rsidP="006B2695">
      <w:pPr>
        <w:bidi w:val="0"/>
        <w:spacing w:before="120" w:after="0" w:line="240" w:lineRule="auto"/>
        <w:jc w:val="lowKashida"/>
        <w:rPr>
          <w:rFonts w:cs="Traditional Arabic"/>
          <w:lang w:val="vi-VN"/>
        </w:rPr>
      </w:pPr>
      <w:r w:rsidRPr="005900E9">
        <w:rPr>
          <w:rFonts w:cs="Traditional Arabic"/>
          <w:color w:val="002060"/>
        </w:rPr>
        <w:sym w:font="AGA Arabesque" w:char="F07B"/>
      </w:r>
      <w:r w:rsidRPr="005900E9">
        <w:rPr>
          <w:rFonts w:cs="KFGQPC Uthman Taha Naskh"/>
          <w:b/>
          <w:bCs/>
          <w:color w:val="006600"/>
        </w:rPr>
        <w:t>Và</w:t>
      </w:r>
      <w:r w:rsidRPr="005900E9">
        <w:rPr>
          <w:rFonts w:cs="KFGQPC Uthman Taha Naskh"/>
          <w:b/>
          <w:bCs/>
          <w:color w:val="006600"/>
          <w:lang w:val="vi-VN"/>
        </w:rPr>
        <w:t xml:space="preserve"> các ngươi</w:t>
      </w:r>
      <w:r w:rsidRPr="005900E9">
        <w:rPr>
          <w:rFonts w:cs="KFGQPC Uthman Taha Naskh"/>
          <w:b/>
          <w:bCs/>
          <w:color w:val="006600"/>
        </w:rPr>
        <w:t xml:space="preserve"> hãy hoàn thành Hajj và </w:t>
      </w:r>
      <w:r w:rsidR="00697622">
        <w:rPr>
          <w:rFonts w:cs="KFGQPC Uthman Taha Naskh"/>
          <w:b/>
          <w:bCs/>
          <w:color w:val="006600"/>
        </w:rPr>
        <w:t>U’mroh</w:t>
      </w:r>
      <w:r w:rsidRPr="005900E9">
        <w:rPr>
          <w:rFonts w:cs="KFGQPC Uthman Taha Naskh"/>
          <w:b/>
          <w:bCs/>
          <w:color w:val="006600"/>
        </w:rPr>
        <w:t xml:space="preserve"> vì Allah</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sidR="00D94179">
        <w:rPr>
          <w:rFonts w:cs="Traditional Arabic"/>
          <w:lang w:val="vi-VN"/>
        </w:rPr>
        <w:t>Al-Baqoroh</w:t>
      </w:r>
      <w:r w:rsidRPr="005900E9">
        <w:rPr>
          <w:rFonts w:cs="Traditional Arabic"/>
          <w:lang w:val="vi-VN"/>
        </w:rPr>
        <w:t>: 196 (chương 2)</w:t>
      </w:r>
      <w:r w:rsidR="000F25E6">
        <w:rPr>
          <w:rFonts w:cs="Traditional Arabic"/>
          <w:lang w:val="vi-VN"/>
        </w:rPr>
        <w:t>, lệnh này bắt buôc người hành hương tự mình thực hiện hết mọi nghi thức Hajj, không nhờ cậy người khác.</w:t>
      </w:r>
    </w:p>
    <w:p w:rsidR="004A5E69" w:rsidRDefault="004A5E69" w:rsidP="006B2695">
      <w:pPr>
        <w:bidi w:val="0"/>
        <w:spacing w:before="120" w:after="0" w:line="240" w:lineRule="auto"/>
        <w:ind w:firstLine="720"/>
        <w:jc w:val="lowKashida"/>
        <w:rPr>
          <w:rFonts w:cs="Traditional Arabic"/>
          <w:lang w:val="vi-VN"/>
        </w:rPr>
      </w:pPr>
      <w:r w:rsidRPr="00665AA9">
        <w:rPr>
          <w:rFonts w:cs="Traditional Arabic"/>
          <w:b/>
          <w:bCs/>
          <w:lang w:val="vi-VN"/>
        </w:rPr>
        <w:t xml:space="preserve">Có số người </w:t>
      </w:r>
      <w:r w:rsidR="00665AA9" w:rsidRPr="00665AA9">
        <w:rPr>
          <w:rFonts w:cs="Traditional Arabic"/>
          <w:b/>
          <w:bCs/>
          <w:lang w:val="vi-VN"/>
        </w:rPr>
        <w:t>nói rằng</w:t>
      </w:r>
      <w:r w:rsidR="00665AA9">
        <w:rPr>
          <w:rFonts w:cs="Traditional Arabic"/>
          <w:lang w:val="vi-VN"/>
        </w:rPr>
        <w:t xml:space="preserve"> người đông quá tôi không thể thực hiện.</w:t>
      </w:r>
    </w:p>
    <w:p w:rsidR="00665AA9" w:rsidRDefault="00665AA9" w:rsidP="006B2695">
      <w:pPr>
        <w:bidi w:val="0"/>
        <w:spacing w:before="120" w:after="0" w:line="240" w:lineRule="auto"/>
        <w:ind w:firstLine="720"/>
        <w:jc w:val="lowKashida"/>
        <w:rPr>
          <w:rFonts w:cs="Traditional Arabic"/>
          <w:lang w:val="vi-VN"/>
        </w:rPr>
      </w:pPr>
      <w:r w:rsidRPr="00C423EC">
        <w:rPr>
          <w:rFonts w:cs="Traditional Arabic"/>
          <w:b/>
          <w:bCs/>
          <w:lang w:val="vi-VN"/>
        </w:rPr>
        <w:t>Xin trả lời</w:t>
      </w:r>
      <w:r w:rsidR="00C423EC" w:rsidRPr="00C423EC">
        <w:rPr>
          <w:rFonts w:cs="Traditional Arabic"/>
          <w:b/>
          <w:bCs/>
          <w:lang w:val="vi-VN"/>
        </w:rPr>
        <w:t>:</w:t>
      </w:r>
      <w:r w:rsidR="00C423EC">
        <w:rPr>
          <w:rFonts w:cs="Traditional Arabic"/>
          <w:lang w:val="vi-VN"/>
        </w:rPr>
        <w:t xml:space="preserve"> Nếu</w:t>
      </w:r>
      <w:r w:rsidR="001C32B2">
        <w:rPr>
          <w:rFonts w:cs="Traditional Arabic"/>
          <w:lang w:val="vi-VN"/>
        </w:rPr>
        <w:t xml:space="preserve"> ban ngày đông thì chờ ném vào buổi chiều hoặc vào buổi tối, tuy biết ném vào ban ngày tốt hơn. Nhưng nếu</w:t>
      </w:r>
      <w:r w:rsidR="00704822">
        <w:rPr>
          <w:rFonts w:cs="Traditional Arabic"/>
          <w:lang w:val="vi-VN"/>
        </w:rPr>
        <w:t xml:space="preserve"> ban đêm</w:t>
      </w:r>
      <w:r w:rsidR="001C32B2">
        <w:rPr>
          <w:rFonts w:cs="Traditional Arabic"/>
          <w:lang w:val="vi-VN"/>
        </w:rPr>
        <w:t xml:space="preserve"> có thể </w:t>
      </w:r>
      <w:r w:rsidR="00704822">
        <w:rPr>
          <w:rFonts w:cs="Traditional Arabic"/>
          <w:lang w:val="vi-VN"/>
        </w:rPr>
        <w:t>dễ dàng ném đá do ít người sẽ tốt hơn nhiều so với việc ném ban ngày để chiến đấu với mệt mỏi, chen lấn đôi khi đá không vào được hố. Tóm lại, thời gian ném đá Allah cho phép rất dài có thể ném bất cứ giờ nào buổi sáng, buổi chiều hoặc ban đêm.</w:t>
      </w:r>
    </w:p>
    <w:p w:rsidR="00A0646E" w:rsidRDefault="00A0646E" w:rsidP="006B2695">
      <w:pPr>
        <w:bidi w:val="0"/>
        <w:spacing w:before="120" w:after="0" w:line="240" w:lineRule="auto"/>
        <w:ind w:firstLine="720"/>
        <w:jc w:val="lowKashida"/>
        <w:rPr>
          <w:rFonts w:cs="Traditional Arabic"/>
          <w:lang w:val="vi-VN"/>
        </w:rPr>
      </w:pPr>
      <w:r w:rsidRPr="00665AA9">
        <w:rPr>
          <w:rFonts w:cs="Traditional Arabic"/>
          <w:b/>
          <w:bCs/>
          <w:lang w:val="vi-VN"/>
        </w:rPr>
        <w:lastRenderedPageBreak/>
        <w:t>Có số người nói rằng</w:t>
      </w:r>
      <w:r>
        <w:rPr>
          <w:rFonts w:cs="Traditional Arabic"/>
          <w:lang w:val="vi-VN"/>
        </w:rPr>
        <w:t xml:space="preserve"> phụ nữ không tiện cho việc chen lấn khi có nam giới.</w:t>
      </w:r>
    </w:p>
    <w:p w:rsidR="00704822" w:rsidRDefault="00A0646E" w:rsidP="004D5F3A">
      <w:pPr>
        <w:bidi w:val="0"/>
        <w:spacing w:before="120" w:after="0" w:line="240" w:lineRule="auto"/>
        <w:ind w:firstLine="720"/>
        <w:jc w:val="lowKashida"/>
        <w:rPr>
          <w:rFonts w:cs="Traditional Arabic"/>
          <w:lang w:val="vi-VN"/>
        </w:rPr>
      </w:pPr>
      <w:r w:rsidRPr="00C423EC">
        <w:rPr>
          <w:rFonts w:cs="Traditional Arabic"/>
          <w:b/>
          <w:bCs/>
          <w:lang w:val="vi-VN"/>
        </w:rPr>
        <w:t>Xin trả lời:</w:t>
      </w:r>
      <w:r>
        <w:rPr>
          <w:rFonts w:cs="Traditional Arabic"/>
          <w:lang w:val="vi-VN"/>
        </w:rPr>
        <w:t xml:space="preserve"> </w:t>
      </w:r>
      <w:r w:rsidR="00FA2063">
        <w:rPr>
          <w:rFonts w:cs="Traditional Arabic"/>
          <w:lang w:val="vi-VN"/>
        </w:rPr>
        <w:t>Không phải phụ nữ không tiện cho việc xuất hiện khi có nam giới, chỉ cần phụ nữ ăn mặc kín đáo đúng trang phụ Islam là được phép đến ném đá cho mình, còn không chúng tôi cấm phụ nữ không cho rời khỏi nhà luôn.</w:t>
      </w:r>
      <w:r w:rsidR="004D5F3A">
        <w:rPr>
          <w:rFonts w:cs="Traditional Arabic"/>
          <w:lang w:val="vi-VN"/>
        </w:rPr>
        <w:t xml:space="preserve"> </w:t>
      </w:r>
      <w:r w:rsidR="0039446F">
        <w:rPr>
          <w:rFonts w:cs="Traditional Arabic"/>
          <w:lang w:val="vi-VN"/>
        </w:rPr>
        <w:t xml:space="preserve">Đúng hơn là phụ nữ yếu đuối không đủ sức chen lấn với nam giới, đôi khi lại xảy ra chuyện không hay thì nên hoãn việc ném đá đến chiều hoặc ban đêm. Thấy rằng Thiên Sứ </w:t>
      </w:r>
      <w:r w:rsidR="0039446F">
        <w:rPr>
          <w:rFonts w:cs="Arial Unicode MS" w:hint="eastAsia"/>
          <w:color w:val="C00000"/>
          <w:rtl/>
          <w:lang w:val="vi-VN"/>
        </w:rPr>
        <w:t>ﷺ</w:t>
      </w:r>
      <w:r w:rsidR="0039446F">
        <w:rPr>
          <w:rFonts w:cs="Traditional Arabic"/>
          <w:lang w:val="vi-VN"/>
        </w:rPr>
        <w:t xml:space="preserve"> đã không cho phép những người yếu như bà Sawdah bint Zum-a’h và những ai như bà nhờ người khác ném đá thay trong khi họ rất cần được thế. Điều này là bằng chứng xác thực cho việc không được nhờ cậy người khác ném đá thay mình với lý do mình là phụ nữ.</w:t>
      </w:r>
    </w:p>
    <w:p w:rsidR="00CF7800" w:rsidRDefault="00CF7800" w:rsidP="006B2695">
      <w:pPr>
        <w:bidi w:val="0"/>
        <w:spacing w:before="120" w:after="0" w:line="240" w:lineRule="auto"/>
        <w:ind w:firstLine="720"/>
        <w:jc w:val="lowKashida"/>
        <w:rPr>
          <w:rFonts w:asciiTheme="majorBidi" w:hAnsiTheme="majorBidi" w:cstheme="majorBidi"/>
          <w:lang w:val="vi-VN"/>
        </w:rPr>
      </w:pPr>
      <w:r>
        <w:rPr>
          <w:rFonts w:cs="Traditional Arabic"/>
          <w:lang w:val="vi-VN"/>
        </w:rPr>
        <w:t xml:space="preserve">Ngoại trừ, những ai không thể tự ném đá không ban ngày cũng không ban đêm thì lúc này cho phép họ nhờ cậy người khác ném đá thay, bởi xưa kia </w:t>
      </w:r>
      <w:r w:rsidR="00D94179">
        <w:rPr>
          <w:rFonts w:cs="Traditional Arabic"/>
          <w:lang w:val="vi-VN"/>
        </w:rPr>
        <w:t>Sohabah</w:t>
      </w:r>
      <w:r>
        <w:rPr>
          <w:rFonts w:cs="Traditional Arabic"/>
          <w:lang w:val="vi-VN"/>
        </w:rPr>
        <w:t xml:space="preserve"> đã ném đá thay cho trẻ em do chúng bất lực việc ném đá. Nếu không có bằng chứng này là chúng tôi</w:t>
      </w:r>
      <w:r w:rsidR="00601507">
        <w:rPr>
          <w:rFonts w:cs="Traditional Arabic"/>
          <w:lang w:val="vi-VN"/>
        </w:rPr>
        <w:t xml:space="preserve"> bảo người bất lực ném đá phải làm điều khác thay thế </w:t>
      </w:r>
      <w:r w:rsidR="00D71AE6">
        <w:rPr>
          <w:rFonts w:cs="Traditional Arabic"/>
          <w:lang w:val="vi-VN"/>
        </w:rPr>
        <w:t>hoặc không thay thế hoặc phải chịu phạt vì đã bỏ một trong các nghi thức Hajj. Tóm lại, giống như Salah không thể đứng Salah thì ngồi hoặc nằm hoặc chỉ cử động bằng mắt, thì ném đá cũng vậy được phép nhờ người khác ném thay khi hoàn toàn bất lực việc ném đá, nhưng đừng lạm dụng để bỏ bê, lơ là, cẩu thả với nghi thức hành hương Hajj, bởi đây là hành động thiếu khôn ngoan và nguy hiểm.</w:t>
      </w:r>
    </w:p>
    <w:p w:rsidR="006B354B" w:rsidRDefault="003D1A40" w:rsidP="00D87C6F">
      <w:pPr>
        <w:bidi w:val="0"/>
        <w:spacing w:before="120" w:after="0" w:line="240" w:lineRule="auto"/>
        <w:ind w:firstLine="720"/>
        <w:jc w:val="lowKashida"/>
        <w:rPr>
          <w:rFonts w:asciiTheme="majorBidi" w:hAnsiTheme="majorBidi" w:cstheme="majorBidi"/>
          <w:lang w:val="vi-VN"/>
        </w:rPr>
      </w:pPr>
      <w:r w:rsidRPr="00506C3F">
        <w:rPr>
          <w:rFonts w:asciiTheme="majorBidi" w:hAnsiTheme="majorBidi" w:cstheme="majorBidi"/>
          <w:b/>
          <w:bCs/>
          <w:lang w:val="vi-VN"/>
        </w:rPr>
        <w:lastRenderedPageBreak/>
        <w:t xml:space="preserve">Sai phạm khác </w:t>
      </w:r>
      <w:r>
        <w:rPr>
          <w:rFonts w:asciiTheme="majorBidi" w:hAnsiTheme="majorBidi" w:cstheme="majorBidi"/>
          <w:lang w:val="vi-VN"/>
        </w:rPr>
        <w:t>là</w:t>
      </w:r>
      <w:r w:rsidR="00047B49">
        <w:rPr>
          <w:rFonts w:asciiTheme="majorBidi" w:hAnsiTheme="majorBidi" w:cstheme="majorBidi"/>
          <w:lang w:val="vi-VN"/>
        </w:rPr>
        <w:t xml:space="preserve"> có người tưởng rằng chỉ có đá ở Muzdalifah mới ném được, thấy rằng khi họ bị mất hết hoặc mất một số thì họ cuốn cuồn chạy đi xin, thậm chí mua</w:t>
      </w:r>
      <w:r w:rsidR="006A5C6A">
        <w:rPr>
          <w:rFonts w:asciiTheme="majorBidi" w:hAnsiTheme="majorBidi" w:cstheme="majorBidi"/>
          <w:lang w:val="vi-VN"/>
        </w:rPr>
        <w:t xml:space="preserve">, điều này ngoài sai phạm còn </w:t>
      </w:r>
      <w:r w:rsidR="00CE30D1">
        <w:rPr>
          <w:rFonts w:asciiTheme="majorBidi" w:hAnsiTheme="majorBidi" w:cstheme="majorBidi"/>
          <w:lang w:val="vi-VN"/>
        </w:rPr>
        <w:t>là dại dột. Như chúng tôi đã trình bày là được ném đá dù lượm ở bắt cứ nơi đâu, thậm chí là lượ</w:t>
      </w:r>
      <w:r w:rsidR="007A7C86">
        <w:rPr>
          <w:rFonts w:asciiTheme="majorBidi" w:hAnsiTheme="majorBidi" w:cstheme="majorBidi"/>
          <w:lang w:val="vi-VN"/>
        </w:rPr>
        <w:t xml:space="preserve">m </w:t>
      </w:r>
      <w:r w:rsidR="00B847D6">
        <w:rPr>
          <w:rFonts w:asciiTheme="majorBidi" w:hAnsiTheme="majorBidi" w:cstheme="majorBidi"/>
          <w:lang w:val="vi-VN"/>
        </w:rPr>
        <w:t>xung quanh hố đá, bởi không có b</w:t>
      </w:r>
      <w:r w:rsidR="0033072E">
        <w:rPr>
          <w:rFonts w:asciiTheme="majorBidi" w:hAnsiTheme="majorBidi" w:cstheme="majorBidi"/>
          <w:lang w:val="vi-VN"/>
        </w:rPr>
        <w:t>ất</w:t>
      </w:r>
      <w:r w:rsidR="00B847D6">
        <w:rPr>
          <w:rFonts w:asciiTheme="majorBidi" w:hAnsiTheme="majorBidi" w:cstheme="majorBidi"/>
          <w:lang w:val="vi-VN"/>
        </w:rPr>
        <w:t xml:space="preserve"> cứ bằng chứng nào cấm nhặt đá quanh h</w:t>
      </w:r>
      <w:r w:rsidR="00F658D9">
        <w:rPr>
          <w:rFonts w:asciiTheme="majorBidi" w:hAnsiTheme="majorBidi" w:cstheme="majorBidi"/>
          <w:lang w:val="vi-VN"/>
        </w:rPr>
        <w:t>ố</w:t>
      </w:r>
      <w:r w:rsidR="00B847D6">
        <w:rPr>
          <w:rFonts w:asciiTheme="majorBidi" w:hAnsiTheme="majorBidi" w:cstheme="majorBidi"/>
          <w:lang w:val="vi-VN"/>
        </w:rPr>
        <w:t xml:space="preserve"> để ném</w:t>
      </w:r>
      <w:r w:rsidR="00F658D9">
        <w:rPr>
          <w:rFonts w:asciiTheme="majorBidi" w:hAnsiTheme="majorBidi" w:cstheme="majorBidi"/>
          <w:lang w:val="vi-VN"/>
        </w:rPr>
        <w:t>. Vả lại, đá đó không ở trong hố</w:t>
      </w:r>
      <w:r w:rsidR="00B847D6">
        <w:rPr>
          <w:rFonts w:asciiTheme="majorBidi" w:hAnsiTheme="majorBidi" w:cstheme="majorBidi"/>
          <w:lang w:val="vi-VN"/>
        </w:rPr>
        <w:t xml:space="preserve"> </w:t>
      </w:r>
      <w:r w:rsidR="00FF4744">
        <w:rPr>
          <w:rFonts w:asciiTheme="majorBidi" w:hAnsiTheme="majorBidi" w:cstheme="majorBidi"/>
          <w:lang w:val="vi-VN"/>
        </w:rPr>
        <w:t xml:space="preserve">có thể </w:t>
      </w:r>
      <w:r w:rsidR="00B847D6">
        <w:rPr>
          <w:rFonts w:asciiTheme="majorBidi" w:hAnsiTheme="majorBidi" w:cstheme="majorBidi"/>
          <w:lang w:val="vi-VN"/>
        </w:rPr>
        <w:t>do ai đó đã làm rơi hoặc đá đó được ném từ xa không vào trong h</w:t>
      </w:r>
      <w:r w:rsidR="00F658D9">
        <w:rPr>
          <w:rFonts w:asciiTheme="majorBidi" w:hAnsiTheme="majorBidi" w:cstheme="majorBidi"/>
          <w:lang w:val="vi-VN"/>
        </w:rPr>
        <w:t>ố</w:t>
      </w:r>
      <w:r w:rsidR="00FF4744">
        <w:rPr>
          <w:rFonts w:asciiTheme="majorBidi" w:hAnsiTheme="majorBidi" w:cstheme="majorBidi"/>
          <w:lang w:val="vi-VN"/>
        </w:rPr>
        <w:t>.</w:t>
      </w:r>
    </w:p>
    <w:p w:rsidR="007862AB" w:rsidRDefault="007862AB" w:rsidP="006B2695">
      <w:pPr>
        <w:bidi w:val="0"/>
        <w:spacing w:before="120" w:after="0" w:line="240" w:lineRule="auto"/>
        <w:ind w:firstLine="720"/>
        <w:jc w:val="lowKashida"/>
        <w:rPr>
          <w:rFonts w:asciiTheme="majorBidi" w:hAnsiTheme="majorBidi" w:cstheme="majorBidi"/>
          <w:lang w:val="vi-VN"/>
        </w:rPr>
      </w:pPr>
      <w:r w:rsidRPr="00506C3F">
        <w:rPr>
          <w:rFonts w:asciiTheme="majorBidi" w:hAnsiTheme="majorBidi" w:cstheme="majorBidi"/>
          <w:b/>
          <w:bCs/>
          <w:lang w:val="vi-VN"/>
        </w:rPr>
        <w:t xml:space="preserve">Sai phạm khác </w:t>
      </w:r>
      <w:r>
        <w:rPr>
          <w:rFonts w:asciiTheme="majorBidi" w:hAnsiTheme="majorBidi" w:cstheme="majorBidi"/>
          <w:lang w:val="vi-VN"/>
        </w:rPr>
        <w:t>là</w:t>
      </w:r>
      <w:r w:rsidR="00817194">
        <w:rPr>
          <w:rFonts w:asciiTheme="majorBidi" w:hAnsiTheme="majorBidi" w:cstheme="majorBidi"/>
          <w:lang w:val="vi-VN"/>
        </w:rPr>
        <w:t xml:space="preserve"> có người ném đá ngược</w:t>
      </w:r>
      <w:r w:rsidR="00E8566E">
        <w:rPr>
          <w:rFonts w:asciiTheme="majorBidi" w:hAnsiTheme="majorBidi" w:cstheme="majorBidi"/>
          <w:lang w:val="vi-VN"/>
        </w:rPr>
        <w:t xml:space="preserve"> liên tiếp hai ngày 11 và 12</w:t>
      </w:r>
      <w:r w:rsidR="00817194">
        <w:rPr>
          <w:rFonts w:asciiTheme="majorBidi" w:hAnsiTheme="majorBidi" w:cstheme="majorBidi"/>
          <w:lang w:val="vi-VN"/>
        </w:rPr>
        <w:t>, họ bắt</w:t>
      </w:r>
      <w:r w:rsidR="00475AF2">
        <w:rPr>
          <w:rFonts w:asciiTheme="majorBidi" w:hAnsiTheme="majorBidi" w:cstheme="majorBidi"/>
          <w:lang w:val="vi-VN"/>
        </w:rPr>
        <w:t xml:space="preserve"> đầu</w:t>
      </w:r>
      <w:r w:rsidR="00817194">
        <w:rPr>
          <w:rFonts w:asciiTheme="majorBidi" w:hAnsiTheme="majorBidi" w:cstheme="majorBidi"/>
          <w:lang w:val="vi-VN"/>
        </w:rPr>
        <w:t xml:space="preserve"> từ trụ A’qobah</w:t>
      </w:r>
      <w:r w:rsidR="00E8566E">
        <w:rPr>
          <w:rFonts w:asciiTheme="majorBidi" w:hAnsiTheme="majorBidi" w:cstheme="majorBidi"/>
          <w:lang w:val="vi-VN"/>
        </w:rPr>
        <w:t>, xong đến trụ giữa, xong đến trụ nhỏ</w:t>
      </w:r>
      <w:r w:rsidR="00475AF2">
        <w:rPr>
          <w:rFonts w:asciiTheme="majorBidi" w:hAnsiTheme="majorBidi" w:cstheme="majorBidi"/>
          <w:lang w:val="vi-VN"/>
        </w:rPr>
        <w:t>, đây là hành động nghịch với chỉ đạo của Thiên Sứ</w:t>
      </w:r>
      <w:r w:rsidR="00E22D00">
        <w:rPr>
          <w:rFonts w:asciiTheme="majorBidi" w:hAnsiTheme="majorBidi" w:cstheme="majorBidi"/>
          <w:lang w:val="vi-VN"/>
        </w:rPr>
        <w:t xml:space="preserve"> </w:t>
      </w:r>
      <w:r w:rsidR="00E22D00">
        <w:rPr>
          <w:rFonts w:cs="Arial Unicode MS" w:hint="eastAsia"/>
          <w:color w:val="C00000"/>
          <w:rtl/>
          <w:lang w:val="vi-VN"/>
        </w:rPr>
        <w:t>ﷺ</w:t>
      </w:r>
      <w:r w:rsidR="00762367">
        <w:rPr>
          <w:rFonts w:asciiTheme="majorBidi" w:hAnsiTheme="majorBidi" w:cstheme="majorBidi"/>
          <w:lang w:val="vi-VN"/>
        </w:rPr>
        <w:t xml:space="preserve"> là Người ném theo thứ tự</w:t>
      </w:r>
      <w:r w:rsidR="00D44298">
        <w:rPr>
          <w:rFonts w:asciiTheme="majorBidi" w:hAnsiTheme="majorBidi" w:cstheme="majorBidi"/>
          <w:lang w:val="vi-VN"/>
        </w:rPr>
        <w:t xml:space="preserve"> trụ nhỏ, đến trụ giữa và cuối cùng là trụ A’qobah, xong Người nói:</w:t>
      </w:r>
    </w:p>
    <w:p w:rsidR="006F19B5" w:rsidRPr="002B216A" w:rsidRDefault="006F19B5" w:rsidP="006B2695">
      <w:pPr>
        <w:spacing w:before="120" w:after="0" w:line="240" w:lineRule="auto"/>
        <w:jc w:val="lowKashida"/>
        <w:rPr>
          <w:rFonts w:cs="KFGQPC Uthman Taha Naskh"/>
          <w:b/>
          <w:bCs/>
          <w:sz w:val="32"/>
          <w:szCs w:val="32"/>
          <w:rtl/>
          <w:lang w:val="vi-VN"/>
        </w:rPr>
      </w:pPr>
      <w:r w:rsidRPr="002B216A">
        <w:rPr>
          <w:rFonts w:cs="KFGQPC Uthman Taha Naskh" w:hint="cs"/>
          <w:b/>
          <w:bCs/>
          <w:sz w:val="32"/>
          <w:szCs w:val="32"/>
          <w:rtl/>
          <w:lang w:val="vi-VN"/>
        </w:rPr>
        <w:t>{</w:t>
      </w:r>
      <w:r w:rsidRPr="001E736E">
        <w:rPr>
          <w:rFonts w:cs="KFGQPC Uthman Taha Naskh" w:hint="cs"/>
          <w:b/>
          <w:bCs/>
          <w:color w:val="1F3864"/>
          <w:sz w:val="32"/>
          <w:szCs w:val="32"/>
          <w:rtl/>
          <w:lang w:val="vi-VN"/>
        </w:rPr>
        <w:t>خُذُوا عَنِّي مَنَاسِكَكُمْ</w:t>
      </w:r>
      <w:r w:rsidRPr="002B216A">
        <w:rPr>
          <w:rFonts w:cs="KFGQPC Uthman Taha Naskh" w:hint="cs"/>
          <w:b/>
          <w:bCs/>
          <w:sz w:val="32"/>
          <w:szCs w:val="32"/>
          <w:rtl/>
          <w:lang w:val="vi-VN"/>
        </w:rPr>
        <w:t>}</w:t>
      </w:r>
    </w:p>
    <w:p w:rsidR="00B968F9" w:rsidRDefault="006F19B5" w:rsidP="006B2695">
      <w:pPr>
        <w:bidi w:val="0"/>
        <w:spacing w:before="120" w:after="0" w:line="240" w:lineRule="auto"/>
        <w:jc w:val="lowKashida"/>
        <w:rPr>
          <w:rFonts w:ascii="Arial" w:hAnsi="Arial" w:cs="Traditional Arabic"/>
          <w:color w:val="C00000"/>
          <w:vertAlign w:val="superscript"/>
          <w:lang w:val="vi-VN"/>
        </w:rPr>
      </w:pPr>
      <w:r>
        <w:rPr>
          <w:lang w:val="vi-VN"/>
        </w:rPr>
        <w:t>“</w:t>
      </w:r>
      <w:r w:rsidRPr="00124F65">
        <w:rPr>
          <w:b/>
          <w:bCs/>
          <w:color w:val="1F3864"/>
          <w:lang w:val="vi-VN"/>
        </w:rPr>
        <w:t>Các ngươi hãy lấy từ Ta các nghi thức Hajj.</w:t>
      </w:r>
      <w:r>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8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D44298" w:rsidRDefault="00D91220" w:rsidP="006B2695">
      <w:pPr>
        <w:bidi w:val="0"/>
        <w:spacing w:before="120" w:after="0" w:line="240" w:lineRule="auto"/>
        <w:ind w:firstLine="720"/>
        <w:jc w:val="lowKashida"/>
        <w:rPr>
          <w:lang w:val="vi-VN"/>
        </w:rPr>
      </w:pPr>
      <w:r>
        <w:rPr>
          <w:lang w:val="vi-VN"/>
        </w:rPr>
        <w:t>Những ai ném ngược thế này thì bảo y trở lại ném trụ giữa, xong đến trụ A’qobah do hai trụ này phải được ném sau trụ nhỏ.</w:t>
      </w:r>
    </w:p>
    <w:p w:rsidR="00D91220" w:rsidRDefault="00D91220" w:rsidP="006B2695">
      <w:pPr>
        <w:bidi w:val="0"/>
        <w:spacing w:before="120" w:after="0" w:line="240" w:lineRule="auto"/>
        <w:ind w:firstLine="720"/>
        <w:jc w:val="lowKashida"/>
        <w:rPr>
          <w:lang w:val="vi-VN"/>
        </w:rPr>
      </w:pPr>
      <w:r>
        <w:rPr>
          <w:lang w:val="vi-VN"/>
        </w:rPr>
        <w:t>Còn ai ném trụ nhỏ, xong trụ A’qobah, xong trụ giữa thì bảo y trở lại ném trụ A’qobah bởi trụ này phải được ném sau trụ giữa.</w:t>
      </w:r>
    </w:p>
    <w:p w:rsidR="00D91220" w:rsidRDefault="00355D1B"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Đối với trường hợp ném lộn do kém kiến thức, nếu phát hiện trong những người Tashreeq thì cần phải </w:t>
      </w:r>
      <w:r>
        <w:rPr>
          <w:rFonts w:asciiTheme="majorBidi" w:hAnsiTheme="majorBidi" w:cstheme="majorBidi"/>
          <w:lang w:val="vi-VN"/>
        </w:rPr>
        <w:lastRenderedPageBreak/>
        <w:t xml:space="preserve">ném lại, còn khi đã qua những ngày này thì </w:t>
      </w:r>
      <w:r w:rsidR="00BB2CEA">
        <w:rPr>
          <w:rFonts w:asciiTheme="majorBidi" w:hAnsiTheme="majorBidi" w:cstheme="majorBidi"/>
          <w:lang w:val="vi-VN"/>
        </w:rPr>
        <w:t>không sao bởi sự kém kiến thức của bản thân, vả lại, y cũng đã ném xong ba trụ đá chỉ khác mỗi thứ tự.</w:t>
      </w:r>
      <w:r w:rsidR="00A25E94">
        <w:rPr>
          <w:rFonts w:asciiTheme="majorBidi" w:hAnsiTheme="majorBidi" w:cstheme="majorBidi"/>
          <w:lang w:val="vi-VN"/>
        </w:rPr>
        <w:t xml:space="preserve"> </w:t>
      </w:r>
    </w:p>
    <w:p w:rsidR="00C33AFE" w:rsidRPr="0053596D" w:rsidRDefault="007862AB" w:rsidP="00D87C6F">
      <w:pPr>
        <w:bidi w:val="0"/>
        <w:spacing w:before="120" w:after="0" w:line="240" w:lineRule="auto"/>
        <w:ind w:firstLine="720"/>
        <w:jc w:val="lowKashida"/>
        <w:rPr>
          <w:lang w:val="vi-VN"/>
        </w:rPr>
      </w:pPr>
      <w:r w:rsidRPr="00506C3F">
        <w:rPr>
          <w:rFonts w:asciiTheme="majorBidi" w:hAnsiTheme="majorBidi" w:cstheme="majorBidi"/>
          <w:b/>
          <w:bCs/>
          <w:lang w:val="vi-VN"/>
        </w:rPr>
        <w:t xml:space="preserve">Sai phạm khác </w:t>
      </w:r>
      <w:r>
        <w:rPr>
          <w:rFonts w:asciiTheme="majorBidi" w:hAnsiTheme="majorBidi" w:cstheme="majorBidi"/>
          <w:lang w:val="vi-VN"/>
        </w:rPr>
        <w:t>là</w:t>
      </w:r>
      <w:r w:rsidR="006F1515">
        <w:rPr>
          <w:rFonts w:asciiTheme="majorBidi" w:hAnsiTheme="majorBidi" w:cstheme="majorBidi"/>
          <w:lang w:val="vi-VN"/>
        </w:rPr>
        <w:t xml:space="preserve"> có số người ném đá trước khi mặt trời nghiên bóng, đây là sai phạm lớn</w:t>
      </w:r>
      <w:r w:rsidR="00C33AFE">
        <w:rPr>
          <w:rFonts w:asciiTheme="majorBidi" w:hAnsiTheme="majorBidi" w:cstheme="majorBidi"/>
          <w:lang w:val="vi-VN"/>
        </w:rPr>
        <w:t xml:space="preserve">, bởi đã ném đá trước giờ bắt đầu nên không được công nhận, bởi </w:t>
      </w:r>
      <w:r w:rsidR="00C33AFE">
        <w:rPr>
          <w:rFonts w:cs="Traditional Arabic"/>
          <w:lang w:val="vi-VN"/>
        </w:rPr>
        <w:t xml:space="preserve">Thiên Sứ </w:t>
      </w:r>
      <w:r w:rsidR="00C33AFE">
        <w:rPr>
          <w:rFonts w:cs="Arial Unicode MS" w:hint="eastAsia"/>
          <w:color w:val="C00000"/>
          <w:rtl/>
          <w:lang w:val="vi-VN"/>
        </w:rPr>
        <w:t>ﷺ</w:t>
      </w:r>
      <w:r w:rsidR="00C33AFE">
        <w:rPr>
          <w:rFonts w:cs="Traditional Arabic"/>
          <w:lang w:val="vi-VN"/>
        </w:rPr>
        <w:t xml:space="preserve"> nói:</w:t>
      </w:r>
    </w:p>
    <w:p w:rsidR="00C33AFE" w:rsidRPr="00C36C1C" w:rsidRDefault="00C33AFE" w:rsidP="006B2695">
      <w:pPr>
        <w:autoSpaceDE w:val="0"/>
        <w:autoSpaceDN w:val="0"/>
        <w:adjustRightInd w:val="0"/>
        <w:spacing w:before="120" w:after="0" w:line="240" w:lineRule="auto"/>
        <w:jc w:val="lowKashida"/>
        <w:rPr>
          <w:rFonts w:ascii="Arial" w:hAnsi="Arial" w:cs="Simplified Arabic"/>
          <w:sz w:val="27"/>
          <w:szCs w:val="27"/>
          <w:lang w:val="vi-VN"/>
        </w:rPr>
      </w:pPr>
      <w:r w:rsidRPr="004C18CE">
        <w:rPr>
          <w:rFonts w:ascii="Traditional Arabic" w:hAnsi="Traditional Arabic" w:cs="KFGQPC Uthman Taha Naskh" w:hint="cs"/>
          <w:b/>
          <w:bCs/>
          <w:color w:val="1F3864"/>
          <w:sz w:val="32"/>
          <w:szCs w:val="32"/>
          <w:rtl/>
        </w:rPr>
        <w:t>{</w:t>
      </w:r>
      <w:r w:rsidRPr="004C18CE">
        <w:rPr>
          <w:rFonts w:ascii="Traditional Arabic" w:hAnsi="Traditional Arabic" w:cs="KFGQPC Uthman Taha Naskh"/>
          <w:b/>
          <w:bCs/>
          <w:color w:val="1F3864"/>
          <w:sz w:val="32"/>
          <w:szCs w:val="32"/>
          <w:rtl/>
        </w:rPr>
        <w:t>مَنْ عَمِلَ عَمَلًا لَيْسَ عَلَيْهِ أَمْرُنَا فَهُوَ رَدٌّ</w:t>
      </w:r>
      <w:r>
        <w:rPr>
          <w:rFonts w:ascii="Traditional Arabic" w:hAnsi="Traditional Arabic" w:cs="KFGQPC Uthman Taha Naskh" w:hint="cs"/>
          <w:b/>
          <w:bCs/>
          <w:color w:val="1F3864"/>
          <w:sz w:val="32"/>
          <w:szCs w:val="32"/>
          <w:rtl/>
        </w:rPr>
        <w:t>}</w:t>
      </w:r>
    </w:p>
    <w:p w:rsidR="007862AB" w:rsidRDefault="00C33AFE" w:rsidP="006B2695">
      <w:pPr>
        <w:bidi w:val="0"/>
        <w:spacing w:before="120" w:after="0" w:line="240" w:lineRule="auto"/>
        <w:jc w:val="lowKashida"/>
        <w:rPr>
          <w:rFonts w:cs="Traditional Arabic"/>
          <w:lang w:val="vi-VN"/>
        </w:rPr>
      </w:pPr>
      <w:r w:rsidRPr="005451A1">
        <w:rPr>
          <w:rFonts w:cs="Traditional Arabic"/>
          <w:lang w:val="vi-VN"/>
        </w:rPr>
        <w:t>“</w:t>
      </w:r>
      <w:r w:rsidRPr="005451A1">
        <w:rPr>
          <w:rFonts w:cs="Traditional Arabic"/>
          <w:b/>
          <w:bCs/>
          <w:color w:val="1F3864"/>
          <w:lang w:val="vi-VN"/>
        </w:rPr>
        <w:t>Ai làm điều gì mà không có lệnh của Ta thì việc làm đó của y bị trả lại.</w:t>
      </w:r>
      <w:r w:rsidRPr="005451A1">
        <w:rPr>
          <w:rFonts w:cs="Traditional Arabic"/>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0"/>
      </w:r>
      <w:r w:rsidRPr="007E0DCE">
        <w:rPr>
          <w:rFonts w:ascii="Rockwell Extra Bold" w:hAnsi="Rockwell Extra Bold" w:cs="Traditional Arabic"/>
          <w:color w:val="C00000"/>
          <w:vertAlign w:val="superscript"/>
          <w:lang w:val="vi-VN"/>
        </w:rPr>
        <w:t>)</w:t>
      </w:r>
      <w:r>
        <w:rPr>
          <w:rFonts w:cs="Traditional Arabic"/>
          <w:lang w:val="vi-VN"/>
        </w:rPr>
        <w:t xml:space="preserve"> v</w:t>
      </w:r>
      <w:r w:rsidR="002508C2">
        <w:rPr>
          <w:rFonts w:cs="Traditional Arabic"/>
          <w:lang w:val="vi-VN"/>
        </w:rPr>
        <w:t xml:space="preserve">à được truyền lại Thiên Sứ </w:t>
      </w:r>
      <w:r w:rsidR="002508C2">
        <w:rPr>
          <w:rFonts w:cs="Arial Unicode MS" w:hint="eastAsia"/>
          <w:color w:val="C00000"/>
          <w:rtl/>
          <w:lang w:val="vi-VN"/>
        </w:rPr>
        <w:t>ﷺ</w:t>
      </w:r>
      <w:r w:rsidR="002508C2">
        <w:rPr>
          <w:rFonts w:cs="Traditional Arabic"/>
          <w:lang w:val="vi-VN"/>
        </w:rPr>
        <w:t xml:space="preserve"> chỉ ném sau khi mặt trời đã nghiên bóng</w:t>
      </w:r>
      <w:r w:rsidR="00B90A2A">
        <w:rPr>
          <w:rFonts w:cs="Traditional Arabic"/>
          <w:lang w:val="vi-VN"/>
        </w:rPr>
        <w:t xml:space="preserve"> trước khi hành lễ Zhuhr</w:t>
      </w:r>
      <w:r w:rsidR="003F0930">
        <w:rPr>
          <w:rFonts w:cs="Traditional Arabic"/>
          <w:lang w:val="vi-VN"/>
        </w:rPr>
        <w:t xml:space="preserve">. Bằng chứng cho vấn đề là xưa kia Thiên Sứ </w:t>
      </w:r>
      <w:r w:rsidR="003F0930">
        <w:rPr>
          <w:rFonts w:cs="Arial Unicode MS" w:hint="eastAsia"/>
          <w:color w:val="C00000"/>
          <w:rtl/>
          <w:lang w:val="vi-VN"/>
        </w:rPr>
        <w:t>ﷺ</w:t>
      </w:r>
      <w:r w:rsidR="003F0930">
        <w:rPr>
          <w:rFonts w:cs="Traditional Arabic"/>
          <w:lang w:val="vi-VN"/>
        </w:rPr>
        <w:t xml:space="preserve"> theo dõi rất kỷ</w:t>
      </w:r>
      <w:r w:rsidR="0080478C">
        <w:rPr>
          <w:rFonts w:cs="Traditional Arabic"/>
          <w:lang w:val="vi-VN"/>
        </w:rPr>
        <w:t xml:space="preserve"> sự dịch chuyển của mặt trời, ngay khi mặt trời nghiên bóng là Người lặp tức ném đá trước khi hành lễ Salah Zhuhr như ông Abdullah bin U’mar kể: “</w:t>
      </w:r>
      <w:r w:rsidR="0080478C" w:rsidRPr="001C47EA">
        <w:rPr>
          <w:rFonts w:cs="Traditional Arabic"/>
          <w:i/>
          <w:iCs/>
          <w:color w:val="1F3864"/>
          <w:lang w:val="vi-VN"/>
        </w:rPr>
        <w:t>Chúng tôi đã trong tư thế sẵn sàng, khi mặt trời nghiên bóng là chúng tôi ném đá.</w:t>
      </w:r>
      <w:r w:rsidR="0080478C">
        <w:rPr>
          <w:rFonts w:cs="Traditional Arabic"/>
          <w:lang w:val="vi-VN"/>
        </w:rPr>
        <w:t xml:space="preserve">” Nếu như được phép ném đá trước mặt trời nghiên bóng là Thiên Sứ </w:t>
      </w:r>
      <w:r w:rsidR="00E615C5">
        <w:rPr>
          <w:rFonts w:cs="Arial Unicode MS" w:hint="eastAsia"/>
          <w:color w:val="C00000"/>
          <w:rtl/>
          <w:lang w:val="vi-VN"/>
        </w:rPr>
        <w:t>ﷺ</w:t>
      </w:r>
      <w:r w:rsidR="00E615C5">
        <w:rPr>
          <w:rFonts w:cs="Traditional Arabic"/>
          <w:lang w:val="vi-VN"/>
        </w:rPr>
        <w:t xml:space="preserve"> </w:t>
      </w:r>
      <w:r w:rsidR="0080478C">
        <w:rPr>
          <w:rFonts w:cs="Traditional Arabic"/>
          <w:lang w:val="vi-VN"/>
        </w:rPr>
        <w:t>đã làm rồi</w:t>
      </w:r>
      <w:r w:rsidR="00C40D3C">
        <w:rPr>
          <w:rFonts w:cs="Traditional Arabic"/>
          <w:lang w:val="vi-VN"/>
        </w:rPr>
        <w:t>, bởi nó dễ dàng cho cộng đồng</w:t>
      </w:r>
      <w:r w:rsidR="00B64307">
        <w:rPr>
          <w:rFonts w:cs="Traditional Arabic"/>
          <w:lang w:val="vi-VN"/>
        </w:rPr>
        <w:t xml:space="preserve"> và Allah luôn muốn tạo dễ dàng cho con người, Ngài phán:</w:t>
      </w:r>
    </w:p>
    <w:p w:rsidR="00251DFA" w:rsidRPr="005900E9" w:rsidRDefault="00251DFA" w:rsidP="006B2695">
      <w:pPr>
        <w:spacing w:before="120" w:after="0" w:line="240" w:lineRule="auto"/>
        <w:jc w:val="lowKashida"/>
        <w:rPr>
          <w:rFonts w:cs="Traditional Arabic"/>
          <w:sz w:val="26"/>
          <w:szCs w:val="26"/>
          <w:rtl/>
          <w:lang w:val="vi-VN"/>
        </w:rPr>
      </w:pPr>
      <w:r w:rsidRPr="0031194E">
        <w:rPr>
          <w:rFonts w:ascii="KFGQPC Uthman Taha Naskh" w:cs="KFGQPC Uthman Taha Naskh" w:hint="cs"/>
          <w:sz w:val="32"/>
          <w:szCs w:val="32"/>
          <w:rtl/>
          <w:lang w:bidi="ar-EG"/>
        </w:rPr>
        <w:t>﴿</w:t>
      </w:r>
      <w:r w:rsidRPr="0031194E">
        <w:rPr>
          <w:rFonts w:cs="KFGQPC Uthmanic Script HAFS"/>
          <w:b/>
          <w:bCs/>
          <w:color w:val="006600"/>
          <w:sz w:val="32"/>
          <w:szCs w:val="32"/>
          <w:rtl/>
        </w:rPr>
        <w:t>يُرِيدُ ٱللَّهُ بِكُمُ ٱلۡيُسۡرَ وَلَا يُرِيدُ بِكُمُ ٱلۡعُسۡرَ</w:t>
      </w:r>
      <w:r w:rsidRPr="0031194E">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51DFA">
        <w:rPr>
          <w:rFonts w:ascii="Arial" w:hAnsi="Arial" w:cs="KFGQPC Uthman Taha Naskh"/>
          <w:sz w:val="24"/>
          <w:szCs w:val="24"/>
          <w:rtl/>
        </w:rPr>
        <w:t xml:space="preserve">البقرة: </w:t>
      </w:r>
      <w:r w:rsidRPr="00251DFA">
        <w:rPr>
          <w:sz w:val="24"/>
          <w:szCs w:val="24"/>
          <w:rtl/>
        </w:rPr>
        <w:t>185</w:t>
      </w:r>
    </w:p>
    <w:p w:rsidR="00251DFA" w:rsidRDefault="00251DFA" w:rsidP="006B2695">
      <w:pPr>
        <w:bidi w:val="0"/>
        <w:spacing w:before="120" w:after="0" w:line="240" w:lineRule="auto"/>
        <w:jc w:val="both"/>
        <w:rPr>
          <w:lang w:val="vi-VN"/>
        </w:rPr>
      </w:pPr>
      <w:r w:rsidRPr="005900E9">
        <w:sym w:font="AGA Arabesque" w:char="F07B"/>
      </w:r>
      <w:r w:rsidRPr="005900E9">
        <w:rPr>
          <w:b/>
          <w:bCs/>
          <w:color w:val="006600"/>
          <w:lang w:val="vi-VN"/>
        </w:rPr>
        <w:t>Allah luôn muốn tạo sự dễ dàng cho các ngươi, chứ không hề muốn gây khó khăn cho các ngươi.</w:t>
      </w:r>
      <w:r w:rsidRPr="005900E9">
        <w:sym w:font="AGA Arabesque" w:char="F07D"/>
      </w:r>
      <w:r w:rsidRPr="005900E9">
        <w:rPr>
          <w:lang w:val="vi-VN"/>
        </w:rPr>
        <w:t xml:space="preserve"> </w:t>
      </w:r>
      <w:r w:rsidR="00D94179">
        <w:rPr>
          <w:lang w:val="vi-VN"/>
        </w:rPr>
        <w:t>Al-Baqoroh</w:t>
      </w:r>
      <w:r w:rsidRPr="005900E9">
        <w:rPr>
          <w:lang w:val="vi-VN"/>
        </w:rPr>
        <w:t>: 18</w:t>
      </w:r>
      <w:r w:rsidRPr="00B22576">
        <w:rPr>
          <w:lang w:val="vi-VN"/>
        </w:rPr>
        <w:t>5</w:t>
      </w:r>
      <w:r w:rsidRPr="005900E9">
        <w:rPr>
          <w:lang w:val="vi-VN"/>
        </w:rPr>
        <w:t xml:space="preserve"> (chương 2).</w:t>
      </w:r>
      <w:r w:rsidR="00B22576">
        <w:rPr>
          <w:lang w:val="vi-VN"/>
        </w:rPr>
        <w:t xml:space="preserve"> Một khi không cho phép ném </w:t>
      </w:r>
      <w:r w:rsidR="00B22576">
        <w:rPr>
          <w:lang w:val="vi-VN"/>
        </w:rPr>
        <w:lastRenderedPageBreak/>
        <w:t>trước mặt trời nghiên bóng thì hãy biết rằng đó không phải là thời gian để ném đá. Tất nhiên thời gian ném đá của ba ngày 11, 12 và 13 đều giống nhau, đều sau mặt trời nghiên bóng.</w:t>
      </w:r>
    </w:p>
    <w:p w:rsidR="00570A1A" w:rsidRDefault="00570A1A" w:rsidP="00A7173D">
      <w:pPr>
        <w:bidi w:val="0"/>
        <w:spacing w:before="120" w:after="0" w:line="240" w:lineRule="auto"/>
        <w:ind w:firstLine="720"/>
        <w:jc w:val="both"/>
        <w:rPr>
          <w:lang w:val="vi-VN"/>
        </w:rPr>
      </w:pPr>
      <w:r>
        <w:rPr>
          <w:lang w:val="vi-VN"/>
        </w:rPr>
        <w:t>Tín đồ Muslim cần phải thận trọng trong việc thờ phượng, hãy luôn kính sợ Allah trong động tĩnh của mình, rằng ai kính sợ Allah sẽ được Ngài ban cho lối thoát và ai k</w:t>
      </w:r>
      <w:r w:rsidR="00A7173D">
        <w:rPr>
          <w:lang w:val="vi-VN"/>
        </w:rPr>
        <w:t>í</w:t>
      </w:r>
      <w:r>
        <w:rPr>
          <w:lang w:val="vi-VN"/>
        </w:rPr>
        <w:t>nh sợ Ngài sẽ được Ngài phù hộ mọi chuyện dễ dàng, Allah phán:</w:t>
      </w:r>
    </w:p>
    <w:p w:rsidR="00CC00C5" w:rsidRPr="00C1139B" w:rsidRDefault="00CC00C5" w:rsidP="006B2695">
      <w:pPr>
        <w:spacing w:before="120" w:after="0" w:line="240" w:lineRule="auto"/>
        <w:jc w:val="both"/>
        <w:rPr>
          <w:rFonts w:cs="KFGQPC Uthman Taha Naskh"/>
          <w:color w:val="006600"/>
          <w:sz w:val="26"/>
          <w:szCs w:val="26"/>
          <w:rtl/>
          <w:lang w:val="vi-VN" w:bidi="ar-EG"/>
        </w:rPr>
      </w:pPr>
      <w:r w:rsidRPr="00301A98">
        <w:rPr>
          <w:rFonts w:ascii="KFGQPC Uthman Taha Naskh" w:cs="KFGQPC Uthman Taha Naskh" w:hint="cs"/>
          <w:sz w:val="32"/>
          <w:szCs w:val="32"/>
          <w:rtl/>
          <w:lang w:bidi="ar-EG"/>
        </w:rPr>
        <w:t>﴿</w:t>
      </w:r>
      <w:r w:rsidRPr="00301A98">
        <w:rPr>
          <w:rFonts w:cs="KFGQPC Uthmanic Script HAFS" w:hint="cs"/>
          <w:b/>
          <w:bCs/>
          <w:color w:val="006600"/>
          <w:sz w:val="32"/>
          <w:szCs w:val="32"/>
          <w:rtl/>
        </w:rPr>
        <w:t xml:space="preserve">يَٰٓأَيُّهَا ٱلَّذِينَ ءَامَنُوٓاْ إِن تَتَّقُواْ </w:t>
      </w:r>
      <w:r w:rsidRPr="00301A98">
        <w:rPr>
          <w:rFonts w:cs="KFGQPC Uthmanic Script HAFS"/>
          <w:b/>
          <w:bCs/>
          <w:color w:val="006600"/>
          <w:sz w:val="32"/>
          <w:szCs w:val="32"/>
          <w:rtl/>
        </w:rPr>
        <w:t>ٱللَّهَ يَجۡعَل لَّكُمۡ فُرۡقَان</w:t>
      </w:r>
      <w:r w:rsidRPr="00301A98">
        <w:rPr>
          <w:rFonts w:ascii="Jameel Noori Nastaleeq" w:hAnsi="Jameel Noori Nastaleeq" w:cs="KFGQPC Uthmanic Script HAFS" w:hint="cs"/>
          <w:b/>
          <w:bCs/>
          <w:color w:val="006600"/>
          <w:sz w:val="38"/>
          <w:szCs w:val="32"/>
          <w:rtl/>
        </w:rPr>
        <w:t>ٗ</w:t>
      </w:r>
      <w:r w:rsidRPr="00301A98">
        <w:rPr>
          <w:rFonts w:cs="KFGQPC Uthmanic Script HAFS" w:hint="cs"/>
          <w:b/>
          <w:bCs/>
          <w:color w:val="006600"/>
          <w:sz w:val="32"/>
          <w:szCs w:val="32"/>
          <w:rtl/>
        </w:rPr>
        <w:t>ا وَيُكَفِّرۡ عَنكُمۡ سَيِّ</w:t>
      </w:r>
      <w:r w:rsidRPr="00301A98">
        <w:rPr>
          <w:rFonts w:cs="KFGQPC Uthmanic Script HAFS"/>
          <w:b/>
          <w:bCs/>
          <w:color w:val="006600"/>
          <w:sz w:val="32"/>
          <w:szCs w:val="32"/>
          <w:rtl/>
        </w:rPr>
        <w:t>‍َٔاتِكُمۡ وَيَغۡفِرۡ لَكُمۡۗ وَٱللَّهُ ذُو ٱلۡفَضۡلِ ٱلۡعَظِيمِ ٢٩</w:t>
      </w:r>
      <w:r w:rsidRPr="00301A98">
        <w:rPr>
          <w:rFonts w:ascii="KFGQPC Uthman Taha Naskh" w:cs="KFGQPC Uthman Taha Naskh" w:hint="cs"/>
          <w:sz w:val="32"/>
          <w:szCs w:val="32"/>
          <w:rtl/>
          <w:lang w:bidi="ar-EG"/>
        </w:rPr>
        <w:t>﴾</w:t>
      </w:r>
      <w:r w:rsidRPr="00C1139B">
        <w:rPr>
          <w:rFonts w:ascii="KFGQPC Uthman Taha Naskh" w:cs="KFGQPC Uthman Taha Naskh" w:hint="cs"/>
          <w:sz w:val="30"/>
          <w:szCs w:val="30"/>
          <w:rtl/>
          <w:lang w:bidi="ar-EG"/>
        </w:rPr>
        <w:t xml:space="preserve"> </w:t>
      </w:r>
      <w:r w:rsidRPr="00301A98">
        <w:rPr>
          <w:rFonts w:cs="KFGQPC Uthman Taha Naskh" w:hint="cs"/>
          <w:sz w:val="24"/>
          <w:szCs w:val="24"/>
          <w:rtl/>
          <w:lang w:bidi="ar-EG"/>
        </w:rPr>
        <w:t>الأنفال</w:t>
      </w:r>
      <w:r w:rsidRPr="00301A98">
        <w:rPr>
          <w:rFonts w:cs="KFGQPC Uthman Taha Naskh"/>
          <w:sz w:val="24"/>
          <w:szCs w:val="24"/>
          <w:rtl/>
          <w:lang w:bidi="ar-EG"/>
        </w:rPr>
        <w:t xml:space="preserve">: </w:t>
      </w:r>
      <w:r w:rsidRPr="00301A98">
        <w:rPr>
          <w:rFonts w:asciiTheme="majorBidi" w:hAnsiTheme="majorBidi" w:cstheme="majorBidi"/>
          <w:sz w:val="24"/>
          <w:szCs w:val="24"/>
          <w:rtl/>
          <w:lang w:bidi="ar-EG"/>
        </w:rPr>
        <w:t>29</w:t>
      </w:r>
    </w:p>
    <w:p w:rsidR="00CC00C5" w:rsidRDefault="00CC00C5" w:rsidP="006B2695">
      <w:pPr>
        <w:bidi w:val="0"/>
        <w:spacing w:before="120" w:after="0" w:line="240" w:lineRule="auto"/>
        <w:jc w:val="both"/>
        <w:rPr>
          <w:lang w:val="vi-VN" w:bidi="ar-EG"/>
        </w:rPr>
      </w:pPr>
      <w:r w:rsidRPr="00C1139B">
        <w:sym w:font="AGA Arabesque" w:char="007B"/>
      </w:r>
      <w:r>
        <w:rPr>
          <w:b/>
          <w:bCs/>
          <w:color w:val="006600"/>
          <w:lang w:val="vi-VN" w:bidi="ar-EG"/>
        </w:rPr>
        <w:t>Hỡi những người có đức tin,</w:t>
      </w:r>
      <w:r w:rsidRPr="00C1139B">
        <w:rPr>
          <w:b/>
          <w:bCs/>
          <w:color w:val="006600"/>
          <w:lang w:val="vi-VN" w:bidi="ar-EG"/>
        </w:rPr>
        <w:t xml:space="preserve"> </w:t>
      </w:r>
      <w:r>
        <w:rPr>
          <w:b/>
          <w:bCs/>
          <w:color w:val="006600"/>
          <w:lang w:val="vi-VN" w:bidi="ar-EG"/>
        </w:rPr>
        <w:t>n</w:t>
      </w:r>
      <w:r w:rsidRPr="00C1139B">
        <w:rPr>
          <w:b/>
          <w:bCs/>
          <w:color w:val="006600"/>
          <w:lang w:val="vi-VN" w:bidi="ar-EG"/>
        </w:rPr>
        <w:t>ếu các ngươi sợ Allah, Ngài sẽ ban cho các ngươi tiêu chuẩn để phân biệt (</w:t>
      </w:r>
      <w:r>
        <w:rPr>
          <w:b/>
          <w:bCs/>
          <w:color w:val="006600"/>
          <w:lang w:val="vi-VN" w:bidi="ar-EG"/>
        </w:rPr>
        <w:t>phải trái</w:t>
      </w:r>
      <w:r w:rsidRPr="00C1139B">
        <w:rPr>
          <w:b/>
          <w:bCs/>
          <w:color w:val="006600"/>
          <w:lang w:val="vi-VN" w:bidi="ar-EG"/>
        </w:rPr>
        <w:t xml:space="preserve">, chân lý và </w:t>
      </w:r>
      <w:r>
        <w:rPr>
          <w:b/>
          <w:bCs/>
          <w:color w:val="006600"/>
          <w:lang w:val="vi-VN" w:bidi="ar-EG"/>
        </w:rPr>
        <w:t>lầm lạc</w:t>
      </w:r>
      <w:r w:rsidRPr="00C1139B">
        <w:rPr>
          <w:b/>
          <w:bCs/>
          <w:color w:val="006600"/>
          <w:lang w:val="vi-VN" w:bidi="ar-EG"/>
        </w:rPr>
        <w:t>), Ngài sẽ giải tỏa các ngươi khỏi những việc làm tội lỗi và Ngài sẽ tha thứ tội lỗi cho các ngươi. Bởi Allah là Đấng có vô vàn thiên ân vĩ đại.</w:t>
      </w:r>
      <w:r w:rsidRPr="00C1139B">
        <w:sym w:font="AGA Arabesque" w:char="007D"/>
      </w:r>
      <w:r w:rsidRPr="00C1139B">
        <w:rPr>
          <w:lang w:val="vi-VN"/>
        </w:rPr>
        <w:t xml:space="preserve"> </w:t>
      </w:r>
      <w:r w:rsidRPr="00C1139B">
        <w:rPr>
          <w:lang w:val="vi-VN" w:bidi="ar-EG"/>
        </w:rPr>
        <w:t>Al-Anfaal: 29 (Chương 8).</w:t>
      </w:r>
    </w:p>
    <w:p w:rsidR="00CC00C5" w:rsidRDefault="00CC00C5" w:rsidP="006B2695">
      <w:pPr>
        <w:bidi w:val="0"/>
        <w:spacing w:before="120" w:after="0" w:line="240" w:lineRule="auto"/>
        <w:ind w:firstLine="720"/>
        <w:jc w:val="both"/>
        <w:rPr>
          <w:lang w:val="vi-VN" w:bidi="ar-EG"/>
        </w:rPr>
      </w:pPr>
      <w:r>
        <w:rPr>
          <w:lang w:val="vi-VN" w:bidi="ar-EG"/>
        </w:rPr>
        <w:t>Chú ý, việc ném đá phải được thực hiện ngay trong giờ của nó</w:t>
      </w:r>
      <w:r w:rsidR="003819A0">
        <w:rPr>
          <w:lang w:val="vi-VN" w:bidi="ar-EG"/>
        </w:rPr>
        <w:t>, ném đá A’qobah phải được thực hiện trong ngày E’id; ném đá ngày 11 phải trong ngày 11; ném đá ngày 12 phải trong ngày 12, tuyệt đối không được</w:t>
      </w:r>
      <w:r w:rsidR="005A08E8">
        <w:rPr>
          <w:lang w:val="vi-VN" w:bidi="ar-EG"/>
        </w:rPr>
        <w:t xml:space="preserve"> trì trệ sang ngày sau, mặc dù vẫn có U’lama xem là được nhưng theo Sunnah là cấm trừ phi có nguyên nhân</w:t>
      </w:r>
      <w:r w:rsidR="00DB61AD">
        <w:rPr>
          <w:lang w:val="vi-VN" w:bidi="ar-EG"/>
        </w:rPr>
        <w:t>.</w:t>
      </w:r>
    </w:p>
    <w:p w:rsidR="0077396C" w:rsidRDefault="0077396C" w:rsidP="006B2695">
      <w:pPr>
        <w:bidi w:val="0"/>
        <w:spacing w:before="120" w:after="0" w:line="240" w:lineRule="auto"/>
        <w:jc w:val="both"/>
        <w:rPr>
          <w:lang w:val="vi-VN" w:bidi="ar-EG"/>
        </w:rPr>
      </w:pPr>
    </w:p>
    <w:p w:rsidR="0077396C" w:rsidRPr="0077396C" w:rsidRDefault="0077396C" w:rsidP="006B2695">
      <w:pPr>
        <w:bidi w:val="0"/>
        <w:spacing w:before="120" w:after="0" w:line="240" w:lineRule="auto"/>
        <w:jc w:val="center"/>
        <w:rPr>
          <w:b/>
          <w:bCs/>
          <w:lang w:val="vi-VN" w:bidi="ar-EG"/>
        </w:rPr>
      </w:pPr>
      <w:r w:rsidRPr="0077396C">
        <w:rPr>
          <w:b/>
          <w:bCs/>
          <w:lang w:val="vi-VN" w:bidi="ar-EG"/>
        </w:rPr>
        <w:t>Các sai phạm về ném đá (mở rộng)</w:t>
      </w:r>
    </w:p>
    <w:p w:rsidR="00EA76D3" w:rsidRPr="009F10AF" w:rsidRDefault="00EA76D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293</w:t>
      </w:r>
      <w:r w:rsidRPr="001E6A20">
        <w:rPr>
          <w:rFonts w:asciiTheme="majorBidi" w:hAnsiTheme="majorBidi" w:cstheme="majorBidi"/>
          <w:b/>
          <w:bCs/>
          <w:u w:val="single"/>
          <w:lang w:val="vi-VN"/>
        </w:rPr>
        <w:t>)</w:t>
      </w:r>
      <w:r w:rsidR="00E86D31">
        <w:rPr>
          <w:rFonts w:asciiTheme="majorBidi" w:hAnsiTheme="majorBidi" w:cstheme="majorBidi"/>
          <w:b/>
          <w:bCs/>
          <w:lang w:val="vi-VN"/>
        </w:rPr>
        <w:t>: Quí Sheikh chúng tôi muốn biết thêm nữa các sai phạm liên quan đến ném đá mong được Sheikh mở rộng thêm ?</w:t>
      </w:r>
    </w:p>
    <w:p w:rsidR="00570A1A" w:rsidRPr="005900E9" w:rsidRDefault="00EA76D3" w:rsidP="00EA7A3F">
      <w:pPr>
        <w:bidi w:val="0"/>
        <w:spacing w:before="120" w:after="0" w:line="240" w:lineRule="auto"/>
        <w:ind w:firstLine="720"/>
        <w:jc w:val="lowKashida"/>
        <w:rPr>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571E7">
        <w:rPr>
          <w:rFonts w:asciiTheme="majorBidi" w:hAnsiTheme="majorBidi" w:cstheme="majorBidi"/>
          <w:lang w:val="vi-VN"/>
        </w:rPr>
        <w:t>Việc ném đá không yêu cầu phải xác định viên đá đã vào trong hố chỉ cần tin rằng viên đá đã và</w:t>
      </w:r>
      <w:r w:rsidR="00EA7A3F">
        <w:rPr>
          <w:rFonts w:asciiTheme="majorBidi" w:hAnsiTheme="majorBidi" w:cstheme="majorBidi"/>
          <w:lang w:val="vi-VN"/>
        </w:rPr>
        <w:t>o</w:t>
      </w:r>
      <w:r w:rsidR="009571E7">
        <w:rPr>
          <w:rFonts w:asciiTheme="majorBidi" w:hAnsiTheme="majorBidi" w:cstheme="majorBidi"/>
          <w:lang w:val="vi-VN"/>
        </w:rPr>
        <w:t xml:space="preserve"> hố là được, bởi việc xác định lúc này rất khó và khi khó thì dựa vào lòng tin. Vì giáo lý cho phép áp dụng</w:t>
      </w:r>
      <w:r w:rsidR="00F17BE3">
        <w:rPr>
          <w:rFonts w:asciiTheme="majorBidi" w:hAnsiTheme="majorBidi" w:cstheme="majorBidi"/>
          <w:lang w:val="vi-VN"/>
        </w:rPr>
        <w:t xml:space="preserve"> lòng tin trong hành đạo giống như không biết đã hành lễ bao nhiêu Rak-at ba hay bốn thì Thiên Sứ </w:t>
      </w:r>
      <w:r w:rsidR="00F17BE3">
        <w:rPr>
          <w:rFonts w:cs="Arial Unicode MS" w:hint="eastAsia"/>
          <w:color w:val="C00000"/>
          <w:rtl/>
          <w:lang w:val="vi-VN"/>
        </w:rPr>
        <w:t>ﷺ</w:t>
      </w:r>
      <w:r w:rsidR="00F17BE3">
        <w:rPr>
          <w:rFonts w:asciiTheme="majorBidi" w:hAnsiTheme="majorBidi" w:cstheme="majorBidi"/>
          <w:lang w:val="vi-VN"/>
        </w:rPr>
        <w:t xml:space="preserve"> bảo:</w:t>
      </w:r>
    </w:p>
    <w:p w:rsidR="00F17BE3" w:rsidRPr="00505384" w:rsidRDefault="00F17BE3"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3C67BE" w:rsidRPr="003C67BE">
        <w:rPr>
          <w:rFonts w:ascii="Traditional Arabic" w:cs="KFGQPC Uthman Taha Naskh" w:hint="cs"/>
          <w:b/>
          <w:bCs/>
          <w:color w:val="1F3864"/>
          <w:sz w:val="32"/>
          <w:szCs w:val="32"/>
          <w:rtl/>
        </w:rPr>
        <w:t>فَلْيَتَحَرَّ</w:t>
      </w:r>
      <w:r w:rsidR="003C67BE" w:rsidRPr="003C67BE">
        <w:rPr>
          <w:rFonts w:ascii="Traditional Arabic" w:cs="KFGQPC Uthman Taha Naskh"/>
          <w:b/>
          <w:bCs/>
          <w:color w:val="1F3864"/>
          <w:sz w:val="32"/>
          <w:szCs w:val="32"/>
          <w:rtl/>
        </w:rPr>
        <w:t xml:space="preserve"> </w:t>
      </w:r>
      <w:r w:rsidR="003C67BE">
        <w:rPr>
          <w:rFonts w:ascii="Traditional Arabic" w:cs="KFGQPC Uthman Taha Naskh" w:hint="cs"/>
          <w:b/>
          <w:bCs/>
          <w:color w:val="1F3864"/>
          <w:sz w:val="32"/>
          <w:szCs w:val="32"/>
          <w:rtl/>
        </w:rPr>
        <w:t>الصَّوَابَ</w:t>
      </w:r>
      <w:r w:rsidR="003C67BE" w:rsidRPr="003C67BE">
        <w:rPr>
          <w:rFonts w:ascii="Traditional Arabic" w:cs="KFGQPC Uthman Taha Naskh"/>
          <w:b/>
          <w:bCs/>
          <w:color w:val="1F3864"/>
          <w:sz w:val="32"/>
          <w:szCs w:val="32"/>
          <w:rtl/>
        </w:rPr>
        <w:t xml:space="preserve"> </w:t>
      </w:r>
      <w:r w:rsidR="003C67BE" w:rsidRPr="003C67BE">
        <w:rPr>
          <w:rFonts w:ascii="Traditional Arabic" w:cs="KFGQPC Uthman Taha Naskh" w:hint="cs"/>
          <w:b/>
          <w:bCs/>
          <w:color w:val="1F3864"/>
          <w:sz w:val="32"/>
          <w:szCs w:val="32"/>
          <w:rtl/>
        </w:rPr>
        <w:t>ثُمَّ</w:t>
      </w:r>
      <w:r w:rsidR="003C67BE" w:rsidRPr="003C67BE">
        <w:rPr>
          <w:rFonts w:ascii="Traditional Arabic" w:cs="KFGQPC Uthman Taha Naskh"/>
          <w:b/>
          <w:bCs/>
          <w:color w:val="1F3864"/>
          <w:sz w:val="32"/>
          <w:szCs w:val="32"/>
          <w:rtl/>
        </w:rPr>
        <w:t xml:space="preserve"> </w:t>
      </w:r>
      <w:r w:rsidR="003C67BE" w:rsidRPr="003C67BE">
        <w:rPr>
          <w:rFonts w:ascii="Traditional Arabic" w:cs="KFGQPC Uthman Taha Naskh" w:hint="cs"/>
          <w:b/>
          <w:bCs/>
          <w:color w:val="1F3864"/>
          <w:sz w:val="32"/>
          <w:szCs w:val="32"/>
          <w:rtl/>
        </w:rPr>
        <w:t>لْيُتِمَّ</w:t>
      </w:r>
      <w:r w:rsidR="003C67BE" w:rsidRPr="003C67BE">
        <w:rPr>
          <w:rFonts w:ascii="Traditional Arabic" w:cs="KFGQPC Uthman Taha Naskh"/>
          <w:b/>
          <w:bCs/>
          <w:color w:val="1F3864"/>
          <w:sz w:val="32"/>
          <w:szCs w:val="32"/>
          <w:rtl/>
        </w:rPr>
        <w:t xml:space="preserve"> </w:t>
      </w:r>
      <w:r w:rsidR="003C67BE" w:rsidRPr="003C67BE">
        <w:rPr>
          <w:rFonts w:ascii="Traditional Arabic" w:cs="KFGQPC Uthman Taha Naskh" w:hint="cs"/>
          <w:b/>
          <w:bCs/>
          <w:color w:val="1F3864"/>
          <w:sz w:val="32"/>
          <w:szCs w:val="32"/>
          <w:rtl/>
        </w:rPr>
        <w:t>عَلَيْهِ</w:t>
      </w:r>
      <w:r w:rsidRPr="00505384">
        <w:rPr>
          <w:rFonts w:asciiTheme="majorBidi" w:hAnsiTheme="majorBidi" w:cs="KFGQPC Uthman Taha Naskh"/>
          <w:sz w:val="32"/>
          <w:szCs w:val="32"/>
          <w:rtl/>
        </w:rPr>
        <w:t>}</w:t>
      </w:r>
    </w:p>
    <w:p w:rsidR="00B64307" w:rsidRDefault="00F17BE3" w:rsidP="006B2695">
      <w:pPr>
        <w:bidi w:val="0"/>
        <w:spacing w:before="120" w:after="0" w:line="240" w:lineRule="auto"/>
        <w:jc w:val="lowKashida"/>
        <w:rPr>
          <w:lang w:val="vi-VN"/>
        </w:rPr>
      </w:pPr>
      <w:r w:rsidRPr="00DE6593">
        <w:rPr>
          <w:color w:val="1F3864"/>
          <w:lang w:val="vi-VN"/>
        </w:rPr>
        <w:t>“</w:t>
      </w:r>
      <w:r w:rsidR="003C67BE">
        <w:rPr>
          <w:b/>
          <w:bCs/>
          <w:color w:val="1F3864"/>
          <w:lang w:val="vi-VN"/>
        </w:rPr>
        <w:t>Hãy dựa vào điều cho rằng đúng rồi tiếp tục hoàn thành.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1"/>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A40DA9" w:rsidRDefault="00A40DA9" w:rsidP="006B2695">
      <w:pPr>
        <w:bidi w:val="0"/>
        <w:spacing w:before="120" w:after="0" w:line="240" w:lineRule="auto"/>
        <w:ind w:firstLine="720"/>
        <w:jc w:val="lowKashida"/>
        <w:rPr>
          <w:lang w:val="vi-VN"/>
        </w:rPr>
      </w:pPr>
      <w:r>
        <w:rPr>
          <w:lang w:val="vi-VN"/>
        </w:rPr>
        <w:t>Chúng tôi xin tiếp tục các sai phạm liên quan đến ném đá</w:t>
      </w:r>
      <w:r w:rsidR="003D1681">
        <w:rPr>
          <w:lang w:val="vi-VN"/>
        </w:rPr>
        <w:t>:</w:t>
      </w:r>
    </w:p>
    <w:p w:rsidR="003D1681" w:rsidRDefault="003D1681" w:rsidP="006B2695">
      <w:pPr>
        <w:bidi w:val="0"/>
        <w:spacing w:before="120" w:after="0" w:line="240" w:lineRule="auto"/>
        <w:ind w:firstLine="720"/>
        <w:jc w:val="lowKashida"/>
        <w:rPr>
          <w:lang w:val="vi-VN"/>
        </w:rPr>
      </w:pPr>
      <w:r w:rsidRPr="003D1681">
        <w:rPr>
          <w:b/>
          <w:bCs/>
          <w:lang w:val="vi-VN"/>
        </w:rPr>
        <w:t>Sai phạm khác</w:t>
      </w:r>
      <w:r>
        <w:rPr>
          <w:lang w:val="vi-VN"/>
        </w:rPr>
        <w:t xml:space="preserve"> là có người ném ít hơn số lượng qui định như ba, bốn hoặc chỉ năm, điều này nghịch với Sunnah bắt buộc phải ném đủ bảy viên như Thiên Sứ </w:t>
      </w:r>
      <w:r>
        <w:rPr>
          <w:rFonts w:cs="Arial Unicode MS" w:hint="eastAsia"/>
          <w:color w:val="C00000"/>
          <w:rtl/>
          <w:lang w:val="vi-VN"/>
        </w:rPr>
        <w:t>ﷺ</w:t>
      </w:r>
      <w:r>
        <w:rPr>
          <w:lang w:val="vi-VN"/>
        </w:rPr>
        <w:t xml:space="preserve"> đã ném</w:t>
      </w:r>
      <w:r w:rsidR="004E3D50">
        <w:rPr>
          <w:lang w:val="vi-VN"/>
        </w:rPr>
        <w:t xml:space="preserve">. Tuy nhiên, có số U’lama giảm cho những ai sơ sót ném thiếu một hoặc hai viên bởi có </w:t>
      </w:r>
      <w:r w:rsidR="00D94179">
        <w:rPr>
          <w:lang w:val="vi-VN"/>
        </w:rPr>
        <w:t>Sohabah</w:t>
      </w:r>
      <w:r w:rsidR="004E3D50">
        <w:rPr>
          <w:lang w:val="vi-VN"/>
        </w:rPr>
        <w:t xml:space="preserve"> đã </w:t>
      </w:r>
      <w:r w:rsidR="00843488">
        <w:rPr>
          <w:lang w:val="vi-VN"/>
        </w:rPr>
        <w:t>lở ném thiếu.</w:t>
      </w:r>
      <w:r w:rsidR="00E50F08">
        <w:rPr>
          <w:lang w:val="vi-VN"/>
        </w:rPr>
        <w:t xml:space="preserve"> Nếu như có ai đó đến hỏi tôi chỉ ném mỗi sáu viên do quên hoặc không biết thì chúng tôi sẽ bảo: “</w:t>
      </w:r>
      <w:r w:rsidR="00E50F08">
        <w:rPr>
          <w:i/>
          <w:iCs/>
          <w:lang w:val="vi-VN"/>
        </w:rPr>
        <w:t>Không có vấn đề gì</w:t>
      </w:r>
      <w:r w:rsidR="00E50F08">
        <w:rPr>
          <w:lang w:val="vi-VN"/>
        </w:rPr>
        <w:t xml:space="preserve">” bởi có số </w:t>
      </w:r>
      <w:r w:rsidR="00D94179">
        <w:rPr>
          <w:lang w:val="vi-VN"/>
        </w:rPr>
        <w:t>Sohabah</w:t>
      </w:r>
      <w:r w:rsidR="00E50F08">
        <w:rPr>
          <w:lang w:val="vi-VN"/>
        </w:rPr>
        <w:t xml:space="preserve"> đã vấp phải thiếu sót này. Dù sao đi nữa vẫn phải ném dủ bảy viên giống như Thiên Sứ </w:t>
      </w:r>
      <w:r w:rsidR="00E50F08">
        <w:rPr>
          <w:rFonts w:cs="Arial Unicode MS" w:hint="eastAsia"/>
          <w:color w:val="C00000"/>
          <w:rtl/>
          <w:lang w:val="vi-VN"/>
        </w:rPr>
        <w:t>ﷺ</w:t>
      </w:r>
      <w:r w:rsidR="00E50F08">
        <w:rPr>
          <w:lang w:val="vi-VN"/>
        </w:rPr>
        <w:t xml:space="preserve"> đã ném.</w:t>
      </w:r>
    </w:p>
    <w:p w:rsidR="00E50F08" w:rsidRDefault="00E50F08" w:rsidP="006B2695">
      <w:pPr>
        <w:bidi w:val="0"/>
        <w:spacing w:before="120" w:after="0" w:line="240" w:lineRule="auto"/>
        <w:ind w:firstLine="720"/>
        <w:jc w:val="lowKashida"/>
        <w:rPr>
          <w:lang w:val="vi-VN"/>
        </w:rPr>
      </w:pPr>
      <w:r w:rsidRPr="00E50F08">
        <w:rPr>
          <w:b/>
          <w:bCs/>
          <w:lang w:val="vi-VN"/>
        </w:rPr>
        <w:lastRenderedPageBreak/>
        <w:t>Sai phạm khác</w:t>
      </w:r>
      <w:r>
        <w:rPr>
          <w:lang w:val="vi-VN"/>
        </w:rPr>
        <w:t xml:space="preserve"> là có người</w:t>
      </w:r>
      <w:r w:rsidR="00121676">
        <w:rPr>
          <w:lang w:val="vi-VN"/>
        </w:rPr>
        <w:t xml:space="preserve"> bất cần cầu xin sau khi ném xong hai trụ nhỏ và giữa trong những ngày Tashareeq, trong khi được truyền lại chính xác từ Thiên Sứ </w:t>
      </w:r>
      <w:r w:rsidR="00121676">
        <w:rPr>
          <w:rFonts w:cs="Arial Unicode MS" w:hint="eastAsia"/>
          <w:color w:val="C00000"/>
          <w:rtl/>
          <w:lang w:val="vi-VN"/>
        </w:rPr>
        <w:t>ﷺ</w:t>
      </w:r>
      <w:r w:rsidR="00121676">
        <w:rPr>
          <w:lang w:val="vi-VN"/>
        </w:rPr>
        <w:t xml:space="preserve"> là sau khi ném xong trụ nhỏ là Người bước sang một bên, mặt hướng về Qiblah, giơ tay mà cầu xin Allah rất lâu, và sau ném đá trụ giữa cũng vậy, nhưng sau khi ném đá trụ A’qobah thì người liền quay đi mà không đứng lại. Người hành hương cần quan tâm đến điều Sunnah này, hãy đứng lại mà cầu xin Allah sau khi ném đá xong trụ nhỏ và trụ giữa với thời gian bản thân cho phép.</w:t>
      </w:r>
    </w:p>
    <w:p w:rsidR="00503E0B" w:rsidRDefault="00503E0B" w:rsidP="006B2695">
      <w:pPr>
        <w:bidi w:val="0"/>
        <w:spacing w:before="120" w:after="0" w:line="240" w:lineRule="auto"/>
        <w:ind w:firstLine="720"/>
        <w:jc w:val="lowKashida"/>
        <w:rPr>
          <w:lang w:val="vi-VN"/>
        </w:rPr>
      </w:pPr>
      <w:r>
        <w:rPr>
          <w:lang w:val="vi-VN"/>
        </w:rPr>
        <w:t xml:space="preserve">Đến đây chúng tôi đúc kết được có sáu vị trị để người hành hương cầu xin, gồm: Tại Sofa, tại Marwah lúc Sa-i’, tại A’rofah, tại Muzdalifah, sau ném đá trụ nhỏ và sau ném đá trụ giữa. Đây là sáu vị trí mà Thiên Sứ </w:t>
      </w:r>
      <w:r>
        <w:rPr>
          <w:rFonts w:cs="Arial Unicode MS" w:hint="eastAsia"/>
          <w:color w:val="C00000"/>
          <w:rtl/>
          <w:lang w:val="vi-VN"/>
        </w:rPr>
        <w:t>ﷺ</w:t>
      </w:r>
      <w:r>
        <w:rPr>
          <w:lang w:val="vi-VN"/>
        </w:rPr>
        <w:t xml:space="preserve"> đã đứng cầu xin.</w:t>
      </w:r>
    </w:p>
    <w:p w:rsidR="0065014D" w:rsidRDefault="0065014D" w:rsidP="006B2695">
      <w:pPr>
        <w:bidi w:val="0"/>
        <w:spacing w:before="120" w:after="0" w:line="240" w:lineRule="auto"/>
        <w:ind w:firstLine="720"/>
        <w:jc w:val="lowKashida"/>
        <w:rPr>
          <w:lang w:val="vi-VN"/>
        </w:rPr>
      </w:pPr>
      <w:r w:rsidRPr="00F06863">
        <w:rPr>
          <w:b/>
          <w:bCs/>
          <w:lang w:val="vi-VN"/>
        </w:rPr>
        <w:t xml:space="preserve">Sai phạm khác </w:t>
      </w:r>
      <w:r>
        <w:rPr>
          <w:lang w:val="vi-VN"/>
        </w:rPr>
        <w:t>là</w:t>
      </w:r>
      <w:r w:rsidR="007E7DB9">
        <w:rPr>
          <w:lang w:val="vi-VN"/>
        </w:rPr>
        <w:t xml:space="preserve"> có người ném đá nhiều hơn bảy viên hoặc trong ngày ném đến hai, ba lần hoặc không làm Hajj cũng ném, chẳng những là hành động sai mà còn yếu kém kiến thức. </w:t>
      </w:r>
      <w:r w:rsidR="00C1145D">
        <w:rPr>
          <w:lang w:val="vi-VN"/>
        </w:rPr>
        <w:t>B</w:t>
      </w:r>
      <w:r w:rsidR="007E7DB9">
        <w:rPr>
          <w:lang w:val="vi-VN"/>
        </w:rPr>
        <w:t>ổn phận</w:t>
      </w:r>
      <w:r w:rsidR="00C1145D">
        <w:rPr>
          <w:lang w:val="vi-VN"/>
        </w:rPr>
        <w:t xml:space="preserve"> của tín đồ Muslim phải hành đạo đúng theo khuôn khổ mà Thiên Sứ </w:t>
      </w:r>
      <w:r w:rsidR="00C1145D">
        <w:rPr>
          <w:rFonts w:cs="Arial Unicode MS" w:hint="eastAsia"/>
          <w:color w:val="C00000"/>
          <w:rtl/>
          <w:lang w:val="vi-VN"/>
        </w:rPr>
        <w:t>ﷺ</w:t>
      </w:r>
      <w:r w:rsidR="00C1145D">
        <w:rPr>
          <w:lang w:val="vi-VN"/>
        </w:rPr>
        <w:t xml:space="preserve"> đã dạy</w:t>
      </w:r>
      <w:r w:rsidR="00B249F0">
        <w:rPr>
          <w:lang w:val="vi-VN"/>
        </w:rPr>
        <w:t>, có thế mới đạt được tình yêu thương</w:t>
      </w:r>
      <w:r w:rsidR="00E63CB0">
        <w:rPr>
          <w:lang w:val="vi-VN"/>
        </w:rPr>
        <w:t xml:space="preserve"> và sự tha thứ</w:t>
      </w:r>
      <w:r w:rsidR="00B249F0">
        <w:rPr>
          <w:lang w:val="vi-VN"/>
        </w:rPr>
        <w:t xml:space="preserve"> </w:t>
      </w:r>
      <w:r w:rsidR="00E63CB0">
        <w:rPr>
          <w:lang w:val="vi-VN"/>
        </w:rPr>
        <w:t xml:space="preserve">của </w:t>
      </w:r>
      <w:r w:rsidR="00B249F0">
        <w:rPr>
          <w:lang w:val="vi-VN"/>
        </w:rPr>
        <w:t>Allah</w:t>
      </w:r>
      <w:r w:rsidR="00E63CB0">
        <w:rPr>
          <w:lang w:val="vi-VN"/>
        </w:rPr>
        <w:t>, như Ngài phán:</w:t>
      </w:r>
    </w:p>
    <w:p w:rsidR="003652D6" w:rsidRPr="0053596D" w:rsidRDefault="003652D6" w:rsidP="006B2695">
      <w:pPr>
        <w:spacing w:before="120" w:after="0" w:line="240" w:lineRule="auto"/>
        <w:jc w:val="lowKashida"/>
        <w:rPr>
          <w:rFonts w:ascii="Traditional Arabic" w:hAnsi="Traditional Arabic" w:cs="Traditional Arabic"/>
          <w:sz w:val="26"/>
          <w:szCs w:val="26"/>
          <w:rtl/>
          <w:lang w:val="vi-VN"/>
        </w:rPr>
      </w:pPr>
      <w:r w:rsidRPr="00D95248">
        <w:rPr>
          <w:rFonts w:ascii="KFGQPC Uthman Taha Naskh" w:cs="KFGQPC Uthman Taha Naskh" w:hint="cs"/>
          <w:sz w:val="32"/>
          <w:szCs w:val="32"/>
          <w:rtl/>
          <w:lang w:bidi="ar-EG"/>
        </w:rPr>
        <w:t>﴿</w:t>
      </w:r>
      <w:r w:rsidRPr="00D95248">
        <w:rPr>
          <w:rFonts w:cs="KFGQPC Uthmanic Script HAFS"/>
          <w:b/>
          <w:bCs/>
          <w:color w:val="006600"/>
          <w:sz w:val="32"/>
          <w:szCs w:val="32"/>
          <w:rtl/>
        </w:rPr>
        <w:t>قُلۡ إِن كُنتُمۡ تُحِبُّونَ ٱللَّهَ فَٱتَّبِعُونِي يُحۡبِبۡكُمُ ٱللَّهُ وَيَغۡفِرۡ لَكُمۡ ذُنُوبَكُمۡۚ وَٱللَّهُ غَفُور</w:t>
      </w:r>
      <w:r w:rsidRPr="00D95248">
        <w:rPr>
          <w:rFonts w:cs="KFGQPC Uthmanic Script HAFS" w:hint="cs"/>
          <w:b/>
          <w:bCs/>
          <w:color w:val="006600"/>
          <w:sz w:val="32"/>
          <w:szCs w:val="32"/>
          <w:rtl/>
        </w:rPr>
        <w:t xml:space="preserve">ٞ </w:t>
      </w:r>
      <w:r w:rsidRPr="00D95248">
        <w:rPr>
          <w:rFonts w:cs="KFGQPC Uthmanic Script HAFS"/>
          <w:b/>
          <w:bCs/>
          <w:color w:val="006600"/>
          <w:sz w:val="32"/>
          <w:szCs w:val="32"/>
          <w:rtl/>
        </w:rPr>
        <w:t>رَّحِيم</w:t>
      </w:r>
      <w:r w:rsidRPr="00D95248">
        <w:rPr>
          <w:rFonts w:cs="KFGQPC Uthmanic Script HAFS" w:hint="cs"/>
          <w:b/>
          <w:bCs/>
          <w:color w:val="006600"/>
          <w:sz w:val="32"/>
          <w:szCs w:val="32"/>
          <w:rtl/>
        </w:rPr>
        <w:t>ٞ ٣١</w:t>
      </w:r>
      <w:r w:rsidRPr="00D95248">
        <w:rPr>
          <w:rFonts w:ascii="KFGQPC Uthman Taha Naskh" w:cs="KFGQPC Uthman Taha Naskh" w:hint="cs"/>
          <w:sz w:val="32"/>
          <w:szCs w:val="32"/>
          <w:rtl/>
          <w:lang w:bidi="ar-EG"/>
        </w:rPr>
        <w:t>﴾</w:t>
      </w:r>
      <w:r w:rsidRPr="0053596D">
        <w:rPr>
          <w:rFonts w:ascii="Arial" w:hAnsi="Arial" w:cs="Arial"/>
          <w:sz w:val="16"/>
          <w:szCs w:val="16"/>
          <w:rtl/>
        </w:rPr>
        <w:t xml:space="preserve"> </w:t>
      </w:r>
      <w:r w:rsidRPr="003652D6">
        <w:rPr>
          <w:rFonts w:ascii="Arial" w:hAnsi="Arial" w:cs="KFGQPC Uthman Taha Naskh"/>
          <w:sz w:val="24"/>
          <w:szCs w:val="24"/>
          <w:rtl/>
        </w:rPr>
        <w:t xml:space="preserve">آل عمران: </w:t>
      </w:r>
      <w:r w:rsidRPr="003652D6">
        <w:rPr>
          <w:sz w:val="24"/>
          <w:szCs w:val="24"/>
          <w:rtl/>
        </w:rPr>
        <w:t xml:space="preserve">31 </w:t>
      </w:r>
    </w:p>
    <w:p w:rsidR="003652D6" w:rsidRDefault="003652D6" w:rsidP="006B2695">
      <w:pPr>
        <w:bidi w:val="0"/>
        <w:spacing w:before="120" w:after="0" w:line="240" w:lineRule="auto"/>
        <w:jc w:val="lowKashida"/>
        <w:rPr>
          <w:lang w:val="vi-VN"/>
        </w:rPr>
      </w:pPr>
      <w:r w:rsidRPr="0053596D">
        <w:rPr>
          <w:rFonts w:cs="Traditional Arabic"/>
        </w:rPr>
        <w:sym w:font="AGA Arabesque" w:char="F07B"/>
      </w:r>
      <w:r w:rsidRPr="0053596D">
        <w:rPr>
          <w:rFonts w:cs="Traditional Arabic"/>
          <w:b/>
          <w:bCs/>
          <w:color w:val="006600"/>
          <w:lang w:val="vi-VN"/>
        </w:rPr>
        <w:t xml:space="preserve">Hãy bảo (tín đồ Muslim, hỡi Muhammad)! </w:t>
      </w:r>
      <w:r w:rsidRPr="0053596D">
        <w:rPr>
          <w:rFonts w:cs="Traditional Arabic"/>
          <w:color w:val="006600"/>
          <w:lang w:val="vi-VN"/>
        </w:rPr>
        <w:t>“</w:t>
      </w:r>
      <w:r w:rsidRPr="0053596D">
        <w:rPr>
          <w:rFonts w:cs="Traditional Arabic"/>
          <w:b/>
          <w:bCs/>
          <w:i/>
          <w:iCs/>
          <w:color w:val="006600"/>
          <w:lang w:val="vi-VN"/>
        </w:rPr>
        <w:t xml:space="preserve">Nếu </w:t>
      </w:r>
      <w:r>
        <w:rPr>
          <w:rFonts w:cs="Traditional Arabic"/>
          <w:b/>
          <w:bCs/>
          <w:i/>
          <w:iCs/>
          <w:color w:val="006600"/>
          <w:lang w:val="vi-VN"/>
        </w:rPr>
        <w:t>các ngươi</w:t>
      </w:r>
      <w:r w:rsidRPr="0053596D">
        <w:rPr>
          <w:rFonts w:cs="Traditional Arabic"/>
          <w:b/>
          <w:bCs/>
          <w:i/>
          <w:iCs/>
          <w:color w:val="006600"/>
          <w:lang w:val="vi-VN"/>
        </w:rPr>
        <w:t xml:space="preserve"> thực sự yêu thương Allah thì hãy tuân </w:t>
      </w:r>
      <w:r w:rsidRPr="0053596D">
        <w:rPr>
          <w:rFonts w:cs="Traditional Arabic"/>
          <w:b/>
          <w:bCs/>
          <w:i/>
          <w:iCs/>
          <w:color w:val="006600"/>
          <w:lang w:val="vi-VN"/>
        </w:rPr>
        <w:lastRenderedPageBreak/>
        <w:t>lệnh Ta đây, có thế các ngươi mới được Allah yêu thương và tha tội, bởi Allah là Đấng Hằng Tha Thứ, Đấng Vô Cùng Khoan Dung.</w:t>
      </w:r>
      <w:r w:rsidRPr="0053596D">
        <w:rPr>
          <w:rFonts w:cs="Traditional Arabic"/>
          <w:color w:val="006600"/>
          <w:lang w:val="vi-VN"/>
        </w:rPr>
        <w:t>”</w:t>
      </w:r>
      <w:r w:rsidRPr="0053596D">
        <w:rPr>
          <w:rFonts w:cs="Traditional Arabic"/>
        </w:rPr>
        <w:sym w:font="AGA Arabesque" w:char="F07D"/>
      </w:r>
      <w:r w:rsidRPr="0053596D">
        <w:rPr>
          <w:lang w:val="vi-VN"/>
        </w:rPr>
        <w:t xml:space="preserve"> Ali I’mraan: 31 (chương 3).</w:t>
      </w:r>
    </w:p>
    <w:p w:rsidR="005F1D2D" w:rsidRDefault="005F1D2D" w:rsidP="006B2695">
      <w:pPr>
        <w:bidi w:val="0"/>
        <w:spacing w:before="120" w:after="0" w:line="240" w:lineRule="auto"/>
        <w:ind w:firstLine="720"/>
        <w:jc w:val="lowKashida"/>
        <w:rPr>
          <w:lang w:val="vi-VN"/>
        </w:rPr>
      </w:pPr>
      <w:r>
        <w:rPr>
          <w:lang w:val="vi-VN"/>
        </w:rPr>
        <w:t>Đến đây là tất cả những sai phạm về ném đá mà tôi biết.</w:t>
      </w:r>
    </w:p>
    <w:p w:rsidR="005F1D2D" w:rsidRDefault="005F1D2D" w:rsidP="006B2695">
      <w:pPr>
        <w:bidi w:val="0"/>
        <w:spacing w:before="120" w:after="0" w:line="240" w:lineRule="auto"/>
        <w:jc w:val="lowKashida"/>
        <w:rPr>
          <w:lang w:val="vi-VN"/>
        </w:rPr>
      </w:pPr>
    </w:p>
    <w:p w:rsidR="005F1D2D" w:rsidRPr="005F1D2D" w:rsidRDefault="005F1D2D" w:rsidP="006B2695">
      <w:pPr>
        <w:bidi w:val="0"/>
        <w:spacing w:before="120" w:after="0" w:line="240" w:lineRule="auto"/>
        <w:jc w:val="center"/>
        <w:rPr>
          <w:b/>
          <w:bCs/>
          <w:lang w:val="vi-VN"/>
        </w:rPr>
      </w:pPr>
      <w:r w:rsidRPr="005F1D2D">
        <w:rPr>
          <w:b/>
          <w:bCs/>
          <w:lang w:val="vi-VN"/>
        </w:rPr>
        <w:t>Các sai phạm về qua đêm ở Mina trong những ngày Tashreeq</w:t>
      </w:r>
    </w:p>
    <w:p w:rsidR="008E0A37" w:rsidRPr="00FB26B7" w:rsidRDefault="008E0A37"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294</w:t>
      </w:r>
      <w:r w:rsidRPr="001E6A20">
        <w:rPr>
          <w:rFonts w:asciiTheme="majorBidi" w:hAnsiTheme="majorBidi" w:cstheme="majorBidi"/>
          <w:b/>
          <w:bCs/>
          <w:u w:val="single"/>
          <w:lang w:val="vi-VN"/>
        </w:rPr>
        <w:t>)</w:t>
      </w:r>
      <w:r w:rsidR="00FB26B7">
        <w:rPr>
          <w:rFonts w:asciiTheme="majorBidi" w:hAnsiTheme="majorBidi" w:cstheme="majorBidi"/>
          <w:b/>
          <w:bCs/>
          <w:lang w:val="vi-VN"/>
        </w:rPr>
        <w:t>: Quí Sheikh</w:t>
      </w:r>
      <w:r w:rsidR="00FB26B7" w:rsidRPr="00FB26B7">
        <w:rPr>
          <w:rFonts w:asciiTheme="majorBidi" w:hAnsiTheme="majorBidi" w:cstheme="majorBidi"/>
          <w:b/>
          <w:bCs/>
          <w:lang w:val="vi-VN"/>
        </w:rPr>
        <w:t xml:space="preserve"> </w:t>
      </w:r>
      <w:r w:rsidR="00FB26B7">
        <w:rPr>
          <w:rFonts w:asciiTheme="majorBidi" w:hAnsiTheme="majorBidi" w:cstheme="majorBidi"/>
          <w:b/>
          <w:bCs/>
          <w:lang w:val="vi-VN"/>
        </w:rPr>
        <w:t>đã trình bày các sai phạm ở Mina vào ngày mồng 8, giờ chúng tôi biết thêm các sai phạm khác trong những ngày Tashreeq ?</w:t>
      </w:r>
    </w:p>
    <w:p w:rsidR="008E0A37" w:rsidRDefault="008E0A37"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53AC0">
        <w:rPr>
          <w:rFonts w:asciiTheme="majorBidi" w:hAnsiTheme="majorBidi" w:cstheme="majorBidi"/>
          <w:lang w:val="vi-VN"/>
        </w:rPr>
        <w:t>Trước khi trình bày các sai phạm ở Mina tôi muốn nói thêm vài sai phạm ở Muzdalifah chưa được nhắc đến, gồm:</w:t>
      </w:r>
    </w:p>
    <w:p w:rsidR="00C53AC0" w:rsidRDefault="00C53AC0" w:rsidP="000E788C">
      <w:pPr>
        <w:bidi w:val="0"/>
        <w:spacing w:before="120" w:after="0" w:line="240" w:lineRule="auto"/>
        <w:ind w:firstLine="720"/>
        <w:jc w:val="lowKashida"/>
        <w:rPr>
          <w:rFonts w:asciiTheme="majorBidi" w:hAnsiTheme="majorBidi" w:cstheme="majorBidi"/>
          <w:lang w:val="vi-VN"/>
        </w:rPr>
      </w:pPr>
      <w:r w:rsidRPr="00C53AC0">
        <w:rPr>
          <w:rFonts w:asciiTheme="majorBidi" w:hAnsiTheme="majorBidi" w:cstheme="majorBidi"/>
          <w:b/>
          <w:bCs/>
          <w:lang w:val="vi-VN"/>
        </w:rPr>
        <w:t>Trong các sai phạm đó</w:t>
      </w:r>
      <w:r>
        <w:rPr>
          <w:rFonts w:asciiTheme="majorBidi" w:hAnsiTheme="majorBidi" w:cstheme="majorBidi"/>
          <w:lang w:val="vi-VN"/>
        </w:rPr>
        <w:t xml:space="preserve"> là người hành hương thức trắng đêm để đọc Qur’an, tụng niệm, hành lễ Salah, điều này nghịch lại Sunnah</w:t>
      </w:r>
      <w:r w:rsidR="002A281D">
        <w:rPr>
          <w:rFonts w:asciiTheme="majorBidi" w:hAnsiTheme="majorBidi" w:cstheme="majorBidi"/>
          <w:lang w:val="vi-VN"/>
        </w:rPr>
        <w:t>, bởi vào đêm này Thiên Sứ</w:t>
      </w:r>
      <w:r w:rsidR="00EA1FE8">
        <w:rPr>
          <w:rFonts w:asciiTheme="majorBidi" w:hAnsiTheme="majorBidi" w:cstheme="majorBidi"/>
          <w:lang w:val="vi-VN"/>
        </w:rPr>
        <w:t xml:space="preserve"> </w:t>
      </w:r>
      <w:r w:rsidR="00EA1FE8">
        <w:rPr>
          <w:rFonts w:cs="Arial Unicode MS" w:hint="eastAsia"/>
          <w:color w:val="C00000"/>
          <w:rtl/>
          <w:lang w:val="vi-VN"/>
        </w:rPr>
        <w:t>ﷺ</w:t>
      </w:r>
      <w:r w:rsidR="00EA1FE8">
        <w:rPr>
          <w:rFonts w:asciiTheme="majorBidi" w:hAnsiTheme="majorBidi" w:cstheme="majorBidi"/>
          <w:lang w:val="vi-VN"/>
        </w:rPr>
        <w:t xml:space="preserve"> không thờ phượng Allah bằng các hình thức này</w:t>
      </w:r>
      <w:r w:rsidR="0088062F">
        <w:rPr>
          <w:rFonts w:asciiTheme="majorBidi" w:hAnsiTheme="majorBidi" w:cstheme="majorBidi"/>
          <w:lang w:val="vi-VN"/>
        </w:rPr>
        <w:t>. Theo Soheeh Muslim từ Jaabir kể rằng đêm đó sau Salah I’sha là Thiên Sứ</w:t>
      </w:r>
      <w:r w:rsidR="00C435F5">
        <w:rPr>
          <w:rFonts w:asciiTheme="majorBidi" w:hAnsiTheme="majorBidi" w:cstheme="majorBidi"/>
          <w:lang w:val="vi-VN"/>
        </w:rPr>
        <w:t xml:space="preserve"> </w:t>
      </w:r>
      <w:r w:rsidR="000E788C">
        <w:rPr>
          <w:rFonts w:cs="Arial Unicode MS" w:hint="eastAsia"/>
          <w:color w:val="C00000"/>
          <w:rtl/>
          <w:lang w:val="vi-VN"/>
        </w:rPr>
        <w:t>ﷺ</w:t>
      </w:r>
      <w:r w:rsidR="0088062F">
        <w:rPr>
          <w:rFonts w:asciiTheme="majorBidi" w:hAnsiTheme="majorBidi" w:cstheme="majorBidi"/>
          <w:lang w:val="vi-VN"/>
        </w:rPr>
        <w:t xml:space="preserve"> nằm nghỉ cho đến rạng đông thì Người hành lễ Salah Fajr, điều này cho thấy trong Muzdalifah không Salah, không tụng niệm, không đọc Qur’an.</w:t>
      </w:r>
      <w:r w:rsidR="00C435F5">
        <w:rPr>
          <w:rFonts w:asciiTheme="majorBidi" w:hAnsiTheme="majorBidi" w:cstheme="majorBidi"/>
          <w:lang w:val="vi-VN"/>
        </w:rPr>
        <w:t xml:space="preserve"> </w:t>
      </w:r>
    </w:p>
    <w:p w:rsidR="0088062F" w:rsidRDefault="0088062F" w:rsidP="000E788C">
      <w:pPr>
        <w:bidi w:val="0"/>
        <w:spacing w:before="120" w:after="0" w:line="240" w:lineRule="auto"/>
        <w:ind w:firstLine="720"/>
        <w:jc w:val="lowKashida"/>
        <w:rPr>
          <w:rFonts w:asciiTheme="majorBidi" w:hAnsiTheme="majorBidi" w:cstheme="majorBidi"/>
          <w:lang w:val="vi-VN"/>
        </w:rPr>
      </w:pPr>
      <w:r w:rsidRPr="0088062F">
        <w:rPr>
          <w:rFonts w:asciiTheme="majorBidi" w:hAnsiTheme="majorBidi" w:cstheme="majorBidi"/>
          <w:b/>
          <w:bCs/>
          <w:lang w:val="vi-VN"/>
        </w:rPr>
        <w:t>Sai phạm khác ở Muzdalifah</w:t>
      </w:r>
      <w:r>
        <w:rPr>
          <w:rFonts w:asciiTheme="majorBidi" w:hAnsiTheme="majorBidi" w:cstheme="majorBidi"/>
          <w:lang w:val="vi-VN"/>
        </w:rPr>
        <w:t xml:space="preserve"> là</w:t>
      </w:r>
      <w:r w:rsidR="007E1CD3">
        <w:rPr>
          <w:rFonts w:asciiTheme="majorBidi" w:hAnsiTheme="majorBidi" w:cstheme="majorBidi"/>
          <w:lang w:val="vi-VN"/>
        </w:rPr>
        <w:t xml:space="preserve"> có người cố ở lại đây sau Salah Fajr để hành lễ Salah Sunnah sau mặt trời mọc xong mới đi, điều này là sai</w:t>
      </w:r>
      <w:r w:rsidR="00A439DB">
        <w:rPr>
          <w:rFonts w:asciiTheme="majorBidi" w:hAnsiTheme="majorBidi" w:cstheme="majorBidi"/>
          <w:lang w:val="vi-VN"/>
        </w:rPr>
        <w:t xml:space="preserve"> do nghịch lại chỉ </w:t>
      </w:r>
      <w:r w:rsidR="00A439DB">
        <w:rPr>
          <w:rFonts w:asciiTheme="majorBidi" w:hAnsiTheme="majorBidi" w:cstheme="majorBidi"/>
          <w:lang w:val="vi-VN"/>
        </w:rPr>
        <w:lastRenderedPageBreak/>
        <w:t xml:space="preserve">đạo của Thiên Sứ </w:t>
      </w:r>
      <w:r w:rsidR="00A439DB">
        <w:rPr>
          <w:rFonts w:cs="Arial Unicode MS" w:hint="eastAsia"/>
          <w:color w:val="C00000"/>
          <w:rtl/>
          <w:lang w:val="vi-VN"/>
        </w:rPr>
        <w:t>ﷺ</w:t>
      </w:r>
      <w:r w:rsidR="00A439DB">
        <w:rPr>
          <w:rFonts w:asciiTheme="majorBidi" w:hAnsiTheme="majorBidi" w:cstheme="majorBidi"/>
          <w:lang w:val="vi-VN"/>
        </w:rPr>
        <w:t xml:space="preserve"> và phù hợp với </w:t>
      </w:r>
      <w:r w:rsidR="00A55C7E">
        <w:rPr>
          <w:rFonts w:asciiTheme="majorBidi" w:hAnsiTheme="majorBidi" w:cstheme="majorBidi"/>
          <w:lang w:val="vi-VN"/>
        </w:rPr>
        <w:t>lối hành đạo</w:t>
      </w:r>
      <w:r w:rsidR="00A439DB">
        <w:rPr>
          <w:rFonts w:asciiTheme="majorBidi" w:hAnsiTheme="majorBidi" w:cstheme="majorBidi"/>
          <w:lang w:val="vi-VN"/>
        </w:rPr>
        <w:t xml:space="preserve"> của </w:t>
      </w:r>
      <w:r w:rsidR="00A55C7E">
        <w:rPr>
          <w:rFonts w:asciiTheme="majorBidi" w:hAnsiTheme="majorBidi" w:cstheme="majorBidi"/>
          <w:lang w:val="vi-VN"/>
        </w:rPr>
        <w:t>người Đa T</w:t>
      </w:r>
      <w:r w:rsidR="00A439DB">
        <w:rPr>
          <w:rFonts w:asciiTheme="majorBidi" w:hAnsiTheme="majorBidi" w:cstheme="majorBidi"/>
          <w:lang w:val="vi-VN"/>
        </w:rPr>
        <w:t xml:space="preserve">hần, rằng Thiên Sứ </w:t>
      </w:r>
      <w:r w:rsidR="00A439DB">
        <w:rPr>
          <w:rFonts w:cs="Arial Unicode MS" w:hint="eastAsia"/>
          <w:color w:val="C00000"/>
          <w:rtl/>
          <w:lang w:val="vi-VN"/>
        </w:rPr>
        <w:t>ﷺ</w:t>
      </w:r>
      <w:r w:rsidR="00A439DB">
        <w:rPr>
          <w:rFonts w:asciiTheme="majorBidi" w:hAnsiTheme="majorBidi" w:cstheme="majorBidi"/>
          <w:lang w:val="vi-VN"/>
        </w:rPr>
        <w:t xml:space="preserve"> đã rời khỏi Muzdalifah lúc mặt trời ửng đỏ gần mọc, còn người Đa Thần vẫn ở lại chờ mặt trời mọc</w:t>
      </w:r>
      <w:r w:rsidR="00A55C7E">
        <w:rPr>
          <w:rFonts w:asciiTheme="majorBidi" w:hAnsiTheme="majorBidi" w:cstheme="majorBidi"/>
          <w:lang w:val="vi-VN"/>
        </w:rPr>
        <w:t xml:space="preserve">. Vì vậy ai ở lại Muzdalifah để thờ phượng Allah đến mặt trời mọc là y đã làm giống </w:t>
      </w:r>
      <w:r w:rsidR="00C13901">
        <w:rPr>
          <w:rFonts w:asciiTheme="majorBidi" w:hAnsiTheme="majorBidi" w:cstheme="majorBidi"/>
          <w:lang w:val="vi-VN"/>
        </w:rPr>
        <w:t>cung cách người Đa Thần và đi ngược lại chỉ đạo của Thiên Sứ</w:t>
      </w:r>
      <w:r w:rsidR="000E788C">
        <w:rPr>
          <w:rFonts w:asciiTheme="majorBidi" w:hAnsiTheme="majorBidi" w:cstheme="majorBidi"/>
          <w:lang w:val="vi-VN"/>
        </w:rPr>
        <w:t xml:space="preserve"> </w:t>
      </w:r>
      <w:r w:rsidR="000E788C">
        <w:rPr>
          <w:rFonts w:cs="Arial Unicode MS" w:hint="eastAsia"/>
          <w:color w:val="C00000"/>
          <w:rtl/>
          <w:lang w:val="vi-VN"/>
        </w:rPr>
        <w:t>ﷺ</w:t>
      </w:r>
      <w:r w:rsidR="00C13901">
        <w:rPr>
          <w:rFonts w:asciiTheme="majorBidi" w:hAnsiTheme="majorBidi" w:cstheme="majorBidi"/>
          <w:lang w:val="vi-VN"/>
        </w:rPr>
        <w:t>.</w:t>
      </w:r>
    </w:p>
    <w:p w:rsidR="00790ED2" w:rsidRDefault="00790ED2" w:rsidP="006B2695">
      <w:pPr>
        <w:bidi w:val="0"/>
        <w:spacing w:before="120" w:after="0" w:line="240" w:lineRule="auto"/>
        <w:ind w:firstLine="720"/>
        <w:jc w:val="lowKashida"/>
        <w:rPr>
          <w:rFonts w:asciiTheme="majorBidi" w:hAnsiTheme="majorBidi" w:cstheme="majorBidi"/>
          <w:lang w:val="vi-VN"/>
        </w:rPr>
      </w:pPr>
      <w:r w:rsidRPr="00790ED2">
        <w:rPr>
          <w:rFonts w:asciiTheme="majorBidi" w:hAnsiTheme="majorBidi" w:cstheme="majorBidi"/>
          <w:b/>
          <w:bCs/>
          <w:lang w:val="vi-VN"/>
        </w:rPr>
        <w:t>Về sai phạm ở Mina</w:t>
      </w:r>
      <w:r>
        <w:rPr>
          <w:rFonts w:asciiTheme="majorBidi" w:hAnsiTheme="majorBidi" w:cstheme="majorBidi"/>
          <w:lang w:val="vi-VN"/>
        </w:rPr>
        <w:t xml:space="preserve"> là</w:t>
      </w:r>
      <w:r w:rsidR="000C574F">
        <w:rPr>
          <w:rFonts w:asciiTheme="majorBidi" w:hAnsiTheme="majorBidi" w:cstheme="majorBidi"/>
          <w:lang w:val="vi-VN"/>
        </w:rPr>
        <w:t xml:space="preserve"> có người không qua đêm ở đây vào hai đêm 11 và đêm 12, họ ở ngoài với không lý do với ý muốn được tự do</w:t>
      </w:r>
      <w:r w:rsidR="00BE038E">
        <w:rPr>
          <w:rFonts w:asciiTheme="majorBidi" w:hAnsiTheme="majorBidi" w:cstheme="majorBidi"/>
          <w:lang w:val="vi-VN"/>
        </w:rPr>
        <w:t>, để hít thở k</w:t>
      </w:r>
      <w:r w:rsidR="002D00A1">
        <w:rPr>
          <w:rFonts w:asciiTheme="majorBidi" w:hAnsiTheme="majorBidi" w:cstheme="majorBidi"/>
          <w:lang w:val="vi-VN"/>
        </w:rPr>
        <w:t>h</w:t>
      </w:r>
      <w:r w:rsidR="00BE038E">
        <w:rPr>
          <w:rFonts w:asciiTheme="majorBidi" w:hAnsiTheme="majorBidi" w:cstheme="majorBidi"/>
          <w:lang w:val="vi-VN"/>
        </w:rPr>
        <w:t>ông khí trong lành giống như họ đã nói.</w:t>
      </w:r>
      <w:r w:rsidR="00EF586E">
        <w:rPr>
          <w:rFonts w:asciiTheme="majorBidi" w:hAnsiTheme="majorBidi" w:cstheme="majorBidi"/>
          <w:lang w:val="vi-VN"/>
        </w:rPr>
        <w:t xml:space="preserve"> Đây là hành động dại dột và lầm lạc</w:t>
      </w:r>
      <w:r w:rsidR="00EE3D05">
        <w:rPr>
          <w:rFonts w:asciiTheme="majorBidi" w:hAnsiTheme="majorBidi" w:cstheme="majorBidi"/>
          <w:lang w:val="vi-VN"/>
        </w:rPr>
        <w:t xml:space="preserve">, đi ngược lại Sunnah của Thiên Sứ </w:t>
      </w:r>
      <w:r w:rsidR="00EE3D05">
        <w:rPr>
          <w:rFonts w:cs="Arial Unicode MS" w:hint="eastAsia"/>
          <w:color w:val="C00000"/>
          <w:rtl/>
          <w:lang w:val="vi-VN"/>
        </w:rPr>
        <w:t>ﷺ</w:t>
      </w:r>
      <w:r w:rsidR="00EE3D05">
        <w:rPr>
          <w:rFonts w:asciiTheme="majorBidi" w:hAnsiTheme="majorBidi" w:cstheme="majorBidi"/>
          <w:lang w:val="vi-VN"/>
        </w:rPr>
        <w:t>. Nếu như con người muốn tự do, thoải mái thì hãy ở lại quê nhà bởi nơi đó họ mới hoàn toàn thoải mái, không khó chịu và không tốn tiền.</w:t>
      </w:r>
    </w:p>
    <w:p w:rsidR="00EE3D05" w:rsidRDefault="00392345" w:rsidP="006B2695">
      <w:pPr>
        <w:bidi w:val="0"/>
        <w:spacing w:before="120" w:after="0" w:line="240" w:lineRule="auto"/>
        <w:ind w:firstLine="720"/>
        <w:jc w:val="lowKashida"/>
        <w:rPr>
          <w:rFonts w:asciiTheme="majorBidi" w:hAnsiTheme="majorBidi" w:cstheme="majorBidi"/>
          <w:lang w:val="vi-VN"/>
        </w:rPr>
      </w:pPr>
      <w:r w:rsidRPr="00392345">
        <w:rPr>
          <w:rFonts w:asciiTheme="majorBidi" w:hAnsiTheme="majorBidi" w:cstheme="majorBidi"/>
          <w:b/>
          <w:bCs/>
          <w:lang w:val="vi-VN"/>
        </w:rPr>
        <w:t>Sai phạm khác</w:t>
      </w:r>
      <w:r>
        <w:rPr>
          <w:rFonts w:asciiTheme="majorBidi" w:hAnsiTheme="majorBidi" w:cstheme="majorBidi"/>
          <w:lang w:val="vi-VN"/>
        </w:rPr>
        <w:t xml:space="preserve"> là có người vừa vào vành đai Mina thấy không có khoảng trống thì liền bảo hết chổ rồi và ra ngoài khu vực Mina mà qua đêm</w:t>
      </w:r>
      <w:r w:rsidR="003D412C">
        <w:rPr>
          <w:rFonts w:asciiTheme="majorBidi" w:hAnsiTheme="majorBidi" w:cstheme="majorBidi"/>
          <w:lang w:val="vi-VN"/>
        </w:rPr>
        <w:t>. Bắt buộc người hành hương phải nổ lực hết mình tìm chổ để ở tạm tại Mina vì nó là điều bắt buộc</w:t>
      </w:r>
      <w:r w:rsidR="007238B4">
        <w:rPr>
          <w:rFonts w:asciiTheme="majorBidi" w:hAnsiTheme="majorBidi" w:cstheme="majorBidi"/>
          <w:lang w:val="vi-VN"/>
        </w:rPr>
        <w:t>, hãy hết mình tìm kiếm tin là sẽ thấy được chổ để qua đêm trong các ngày Tashreeq, bởi Thiên Sứ</w:t>
      </w:r>
      <w:r w:rsidR="00417DE2">
        <w:rPr>
          <w:rFonts w:asciiTheme="majorBidi" w:hAnsiTheme="majorBidi" w:cstheme="majorBidi"/>
          <w:lang w:val="vi-VN"/>
        </w:rPr>
        <w:t xml:space="preserve"> </w:t>
      </w:r>
      <w:r w:rsidR="00417DE2">
        <w:rPr>
          <w:rFonts w:cs="Arial Unicode MS" w:hint="eastAsia"/>
          <w:color w:val="C00000"/>
          <w:rtl/>
          <w:lang w:val="vi-VN"/>
        </w:rPr>
        <w:t>ﷺ</w:t>
      </w:r>
      <w:r w:rsidR="007238B4">
        <w:rPr>
          <w:rFonts w:asciiTheme="majorBidi" w:hAnsiTheme="majorBidi" w:cstheme="majorBidi"/>
          <w:lang w:val="vi-VN"/>
        </w:rPr>
        <w:t xml:space="preserve"> đã ở lại đây và nói:</w:t>
      </w:r>
    </w:p>
    <w:p w:rsidR="00940ACC" w:rsidRPr="002B216A" w:rsidRDefault="00940ACC" w:rsidP="006B2695">
      <w:pPr>
        <w:spacing w:before="120" w:after="0" w:line="240" w:lineRule="auto"/>
        <w:jc w:val="lowKashida"/>
        <w:rPr>
          <w:rFonts w:cs="KFGQPC Uthman Taha Naskh"/>
          <w:b/>
          <w:bCs/>
          <w:sz w:val="32"/>
          <w:szCs w:val="32"/>
          <w:rtl/>
          <w:lang w:val="vi-VN"/>
        </w:rPr>
      </w:pPr>
      <w:r w:rsidRPr="002B216A">
        <w:rPr>
          <w:rFonts w:cs="KFGQPC Uthman Taha Naskh" w:hint="cs"/>
          <w:b/>
          <w:bCs/>
          <w:sz w:val="32"/>
          <w:szCs w:val="32"/>
          <w:rtl/>
          <w:lang w:val="vi-VN"/>
        </w:rPr>
        <w:t>{</w:t>
      </w:r>
      <w:r w:rsidRPr="001E736E">
        <w:rPr>
          <w:rFonts w:cs="KFGQPC Uthman Taha Naskh" w:hint="cs"/>
          <w:b/>
          <w:bCs/>
          <w:color w:val="1F3864"/>
          <w:sz w:val="32"/>
          <w:szCs w:val="32"/>
          <w:rtl/>
          <w:lang w:val="vi-VN"/>
        </w:rPr>
        <w:t>خُذُوا عَنِّي مَنَاسِكَكُمْ</w:t>
      </w:r>
      <w:r w:rsidRPr="002B216A">
        <w:rPr>
          <w:rFonts w:cs="KFGQPC Uthman Taha Naskh" w:hint="cs"/>
          <w:b/>
          <w:bCs/>
          <w:sz w:val="32"/>
          <w:szCs w:val="32"/>
          <w:rtl/>
          <w:lang w:val="vi-VN"/>
        </w:rPr>
        <w:t>}</w:t>
      </w:r>
    </w:p>
    <w:p w:rsidR="007238B4" w:rsidRDefault="00940ACC" w:rsidP="006B2695">
      <w:pPr>
        <w:bidi w:val="0"/>
        <w:spacing w:before="120" w:after="0" w:line="240" w:lineRule="auto"/>
        <w:jc w:val="lowKashida"/>
        <w:rPr>
          <w:rFonts w:asciiTheme="majorBidi" w:hAnsiTheme="majorBidi" w:cstheme="majorBidi"/>
          <w:sz w:val="32"/>
          <w:szCs w:val="32"/>
          <w:lang w:val="vi-VN" w:bidi="ar-EG"/>
        </w:rPr>
      </w:pPr>
      <w:r>
        <w:rPr>
          <w:lang w:val="vi-VN"/>
        </w:rPr>
        <w:t>“</w:t>
      </w:r>
      <w:r w:rsidRPr="00124F65">
        <w:rPr>
          <w:b/>
          <w:bCs/>
          <w:color w:val="1F3864"/>
          <w:lang w:val="vi-VN"/>
        </w:rPr>
        <w:t>Các ngươi hãy lấy từ Ta các nghi thức Hajj.</w:t>
      </w:r>
      <w:r>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9E0D28">
        <w:rPr>
          <w:lang w:val="vi-VN"/>
        </w:rPr>
        <w:t>Trong những ngày Mina này Thiên Sứ</w:t>
      </w:r>
      <w:r w:rsidR="00B60E25">
        <w:rPr>
          <w:lang w:val="vi-VN"/>
        </w:rPr>
        <w:t xml:space="preserve"> </w:t>
      </w:r>
      <w:r w:rsidR="009D4BB0">
        <w:rPr>
          <w:rFonts w:cs="Arial Unicode MS" w:hint="eastAsia"/>
          <w:color w:val="C00000"/>
          <w:rtl/>
          <w:lang w:val="vi-VN"/>
        </w:rPr>
        <w:t>ﷺ</w:t>
      </w:r>
      <w:r w:rsidR="009E0D28">
        <w:rPr>
          <w:lang w:val="vi-VN"/>
        </w:rPr>
        <w:t xml:space="preserve"> chỉ cho phép riêng ông Al-A’bbaas bin Abdul Muttolib</w:t>
      </w:r>
      <w:r w:rsidR="009D4BB0">
        <w:rPr>
          <w:lang w:val="vi-VN"/>
        </w:rPr>
        <w:t xml:space="preserve"> </w:t>
      </w:r>
      <w:r w:rsidR="009D4BB0" w:rsidRPr="003B5A9C">
        <w:rPr>
          <w:rFonts w:eastAsia="Calibri" w:cs="KFGQPC Uthman Taha Naskh"/>
          <w:color w:val="FF0000"/>
        </w:rPr>
        <w:sym w:font="AGA Arabesque" w:char="F074"/>
      </w:r>
      <w:r w:rsidR="009E0D28">
        <w:rPr>
          <w:lang w:val="vi-VN"/>
        </w:rPr>
        <w:t xml:space="preserve"> đến </w:t>
      </w:r>
      <w:r w:rsidR="009E0D28">
        <w:rPr>
          <w:lang w:val="vi-VN"/>
        </w:rPr>
        <w:lastRenderedPageBreak/>
        <w:t>qua đêm ở Makkah để tiếp tế nước cho người hành hương.</w:t>
      </w:r>
      <w:r w:rsidR="00955493" w:rsidRPr="009F10AF">
        <w:rPr>
          <w:rFonts w:ascii="Rockwell Extra Bold" w:hAnsi="Rockwell Extra Bold" w:cs="Traditional Arabic"/>
          <w:color w:val="C00000"/>
          <w:vertAlign w:val="superscript"/>
          <w:lang w:val="vi-VN"/>
        </w:rPr>
        <w:t>(</w:t>
      </w:r>
      <w:r w:rsidR="00955493" w:rsidRPr="00C77F18">
        <w:rPr>
          <w:rStyle w:val="FootnoteReference"/>
          <w:rFonts w:ascii="Rockwell Extra Bold" w:hAnsi="Rockwell Extra Bold" w:cs="Traditional Arabic"/>
          <w:color w:val="C00000"/>
        </w:rPr>
        <w:footnoteReference w:id="93"/>
      </w:r>
      <w:r w:rsidR="00955493" w:rsidRPr="009F10AF">
        <w:rPr>
          <w:rFonts w:ascii="Rockwell Extra Bold" w:hAnsi="Rockwell Extra Bold" w:cs="Traditional Arabic"/>
          <w:color w:val="C00000"/>
          <w:vertAlign w:val="superscript"/>
          <w:lang w:val="vi-VN"/>
        </w:rPr>
        <w:t>)</w:t>
      </w:r>
      <w:r w:rsidR="009E0D28">
        <w:rPr>
          <w:lang w:val="vi-VN"/>
        </w:rPr>
        <w:t xml:space="preserve"> </w:t>
      </w:r>
    </w:p>
    <w:p w:rsidR="00E63CB0" w:rsidRDefault="005F19F7" w:rsidP="006B2695">
      <w:pPr>
        <w:bidi w:val="0"/>
        <w:spacing w:before="120" w:after="0" w:line="240" w:lineRule="auto"/>
        <w:ind w:firstLine="720"/>
        <w:jc w:val="lowKashida"/>
        <w:rPr>
          <w:rFonts w:asciiTheme="majorBidi" w:hAnsiTheme="majorBidi" w:cstheme="majorBidi"/>
          <w:lang w:val="vi-VN" w:bidi="ar-EG"/>
        </w:rPr>
      </w:pPr>
      <w:r w:rsidRPr="005F19F7">
        <w:rPr>
          <w:rFonts w:asciiTheme="majorBidi" w:hAnsiTheme="majorBidi" w:cstheme="majorBidi"/>
          <w:b/>
          <w:bCs/>
          <w:lang w:val="vi-VN" w:bidi="ar-EG"/>
        </w:rPr>
        <w:t>Sai phạm khác</w:t>
      </w:r>
      <w:r>
        <w:rPr>
          <w:rFonts w:asciiTheme="majorBidi" w:hAnsiTheme="majorBidi" w:cstheme="majorBidi"/>
          <w:lang w:val="vi-VN" w:bidi="ar-EG"/>
        </w:rPr>
        <w:t xml:space="preserve"> là có người</w:t>
      </w:r>
      <w:r w:rsidR="00553377">
        <w:rPr>
          <w:rFonts w:asciiTheme="majorBidi" w:hAnsiTheme="majorBidi" w:cstheme="majorBidi"/>
          <w:lang w:val="vi-VN" w:bidi="ar-EG"/>
        </w:rPr>
        <w:t xml:space="preserve"> khi không tìm được chổ ở Mina thì họ đến ở Makkah hoặc ở A’ziziyah, khi không còn chổ thì được phép ở nối tiếp các lều ở Mina để có sự liền lạc giống như khi Masjid không còn chổ trống thì được phép nối hành sao cho nó liền với hàng trước cho dù có ra ngoài Masjid.</w:t>
      </w:r>
    </w:p>
    <w:p w:rsidR="00553377" w:rsidRDefault="00553377" w:rsidP="006B2695">
      <w:pPr>
        <w:bidi w:val="0"/>
        <w:spacing w:before="120" w:after="0" w:line="240" w:lineRule="auto"/>
        <w:ind w:firstLine="720"/>
        <w:jc w:val="lowKashida"/>
        <w:rPr>
          <w:rFonts w:asciiTheme="majorBidi" w:hAnsiTheme="majorBidi" w:cstheme="majorBidi"/>
          <w:lang w:val="vi-VN" w:bidi="ar-EG"/>
        </w:rPr>
      </w:pPr>
      <w:r w:rsidRPr="00553377">
        <w:rPr>
          <w:rFonts w:asciiTheme="majorBidi" w:hAnsiTheme="majorBidi" w:cstheme="majorBidi"/>
          <w:b/>
          <w:bCs/>
          <w:lang w:val="vi-VN" w:bidi="ar-EG"/>
        </w:rPr>
        <w:t xml:space="preserve">Sai phạm khác </w:t>
      </w:r>
      <w:r>
        <w:rPr>
          <w:rFonts w:asciiTheme="majorBidi" w:hAnsiTheme="majorBidi" w:cstheme="majorBidi"/>
          <w:lang w:val="vi-VN" w:bidi="ar-EG"/>
        </w:rPr>
        <w:t>là</w:t>
      </w:r>
      <w:r w:rsidR="000C4DEF">
        <w:rPr>
          <w:rFonts w:asciiTheme="majorBidi" w:hAnsiTheme="majorBidi" w:cstheme="majorBidi"/>
          <w:lang w:val="vi-VN" w:bidi="ar-EG"/>
        </w:rPr>
        <w:t xml:space="preserve"> có ngườ</w:t>
      </w:r>
      <w:r w:rsidR="00FE4265">
        <w:rPr>
          <w:rFonts w:asciiTheme="majorBidi" w:hAnsiTheme="majorBidi" w:cstheme="majorBidi"/>
          <w:lang w:val="vi-VN" w:bidi="ar-EG"/>
        </w:rPr>
        <w:t xml:space="preserve">i vào ban ngày rời Mina đến Makkah để tự do, để tránh nắng, để thư giãn mặc dù điều này theo U’lama được phép bởi chỉ bắt buộc qua đêm, tuy nhiên nó đi ngược Sunnah là Thiên Sứ đã ở Mina </w:t>
      </w:r>
      <w:r w:rsidR="00FE4265">
        <w:rPr>
          <w:rFonts w:cs="Arial Unicode MS" w:hint="eastAsia"/>
          <w:color w:val="C00000"/>
          <w:rtl/>
          <w:lang w:val="vi-VN"/>
        </w:rPr>
        <w:t>ﷺ</w:t>
      </w:r>
      <w:r w:rsidR="00FE4265">
        <w:rPr>
          <w:rFonts w:asciiTheme="majorBidi" w:hAnsiTheme="majorBidi" w:cstheme="majorBidi"/>
          <w:lang w:val="vi-VN" w:bidi="ar-EG"/>
        </w:rPr>
        <w:t xml:space="preserve"> suốt cả ngày lẫn đêm trong các ngày Tashreeq</w:t>
      </w:r>
      <w:r w:rsidR="00D8781D">
        <w:rPr>
          <w:rFonts w:asciiTheme="majorBidi" w:hAnsiTheme="majorBidi" w:cstheme="majorBidi"/>
          <w:lang w:val="vi-VN" w:bidi="ar-EG"/>
        </w:rPr>
        <w:t xml:space="preserve">. Ngoại trừ ai đó bị bệnh hoặc vì công việc thì không vấn đề gì giống như xưa kia Thiên Sứ </w:t>
      </w:r>
      <w:r w:rsidR="00D8781D">
        <w:rPr>
          <w:rFonts w:cs="Arial Unicode MS" w:hint="eastAsia"/>
          <w:color w:val="C00000"/>
          <w:rtl/>
          <w:lang w:val="vi-VN"/>
        </w:rPr>
        <w:t>ﷺ</w:t>
      </w:r>
      <w:r w:rsidR="00D8781D">
        <w:rPr>
          <w:rFonts w:asciiTheme="majorBidi" w:hAnsiTheme="majorBidi" w:cstheme="majorBidi"/>
          <w:lang w:val="vi-VN" w:bidi="ar-EG"/>
        </w:rPr>
        <w:t xml:space="preserve"> đã cho phép những người chăn lạc đà ở cùng đàn gia súc của mình.</w:t>
      </w:r>
      <w:r w:rsidR="00D8781D" w:rsidRPr="009F10AF">
        <w:rPr>
          <w:rFonts w:ascii="Rockwell Extra Bold" w:hAnsi="Rockwell Extra Bold" w:cs="Traditional Arabic"/>
          <w:color w:val="C00000"/>
          <w:vertAlign w:val="superscript"/>
          <w:lang w:val="vi-VN"/>
        </w:rPr>
        <w:t>(</w:t>
      </w:r>
      <w:r w:rsidR="00D8781D" w:rsidRPr="00C77F18">
        <w:rPr>
          <w:rStyle w:val="FootnoteReference"/>
          <w:rFonts w:ascii="Rockwell Extra Bold" w:hAnsi="Rockwell Extra Bold" w:cs="Traditional Arabic"/>
          <w:color w:val="C00000"/>
        </w:rPr>
        <w:footnoteReference w:id="94"/>
      </w:r>
      <w:r w:rsidR="00D8781D" w:rsidRPr="009F10AF">
        <w:rPr>
          <w:rFonts w:ascii="Rockwell Extra Bold" w:hAnsi="Rockwell Extra Bold" w:cs="Traditional Arabic"/>
          <w:color w:val="C00000"/>
          <w:vertAlign w:val="superscript"/>
          <w:lang w:val="vi-VN"/>
        </w:rPr>
        <w:t>)</w:t>
      </w:r>
      <w:r w:rsidR="00D8781D">
        <w:rPr>
          <w:rFonts w:asciiTheme="majorBidi" w:hAnsiTheme="majorBidi" w:cstheme="majorBidi"/>
          <w:lang w:val="vi-VN" w:bidi="ar-EG"/>
        </w:rPr>
        <w:t xml:space="preserve">  </w:t>
      </w:r>
    </w:p>
    <w:p w:rsidR="00DD7EC4" w:rsidRPr="005F19F7" w:rsidRDefault="00DD7EC4" w:rsidP="006B2695">
      <w:pPr>
        <w:bidi w:val="0"/>
        <w:spacing w:before="120" w:after="0" w:line="240" w:lineRule="auto"/>
        <w:ind w:firstLine="720"/>
        <w:jc w:val="lowKashida"/>
        <w:rPr>
          <w:rFonts w:asciiTheme="majorBidi" w:hAnsiTheme="majorBidi" w:cstheme="majorBidi"/>
          <w:lang w:val="vi-VN" w:bidi="ar-EG"/>
        </w:rPr>
      </w:pPr>
      <w:r>
        <w:rPr>
          <w:rFonts w:asciiTheme="majorBidi" w:hAnsiTheme="majorBidi" w:cstheme="majorBidi"/>
          <w:lang w:val="vi-VN" w:bidi="ar-EG"/>
        </w:rPr>
        <w:t>Trên là những sai phạm về Mina mà tôi nhớ được.</w:t>
      </w:r>
    </w:p>
    <w:p w:rsidR="00E83C7B" w:rsidRDefault="00E83C7B" w:rsidP="006B2695">
      <w:pPr>
        <w:bidi w:val="0"/>
        <w:spacing w:before="120" w:after="0" w:line="240" w:lineRule="auto"/>
        <w:jc w:val="center"/>
        <w:rPr>
          <w:rFonts w:asciiTheme="majorBidi" w:hAnsiTheme="majorBidi" w:cstheme="majorBidi"/>
          <w:b/>
          <w:bCs/>
          <w:lang w:val="vi-VN"/>
        </w:rPr>
      </w:pPr>
    </w:p>
    <w:p w:rsidR="00E1779A" w:rsidRDefault="00E1779A" w:rsidP="006B2695">
      <w:pPr>
        <w:bidi w:val="0"/>
        <w:spacing w:before="120" w:after="0" w:line="240" w:lineRule="auto"/>
        <w:jc w:val="center"/>
        <w:rPr>
          <w:rFonts w:asciiTheme="majorBidi" w:hAnsiTheme="majorBidi" w:cstheme="majorBidi"/>
          <w:b/>
          <w:bCs/>
          <w:lang w:val="vi-VN"/>
        </w:rPr>
      </w:pPr>
      <w:r>
        <w:rPr>
          <w:rFonts w:asciiTheme="majorBidi" w:hAnsiTheme="majorBidi" w:cstheme="majorBidi"/>
          <w:b/>
          <w:bCs/>
          <w:lang w:val="vi-VN"/>
        </w:rPr>
        <w:t xml:space="preserve">Các sai phạm về giết </w:t>
      </w:r>
      <w:r w:rsidR="006F596D">
        <w:rPr>
          <w:rFonts w:asciiTheme="majorBidi" w:hAnsiTheme="majorBidi" w:cstheme="majorBidi"/>
          <w:b/>
          <w:bCs/>
          <w:lang w:val="vi-VN"/>
        </w:rPr>
        <w:t xml:space="preserve">tế </w:t>
      </w:r>
      <w:r>
        <w:rPr>
          <w:rFonts w:asciiTheme="majorBidi" w:hAnsiTheme="majorBidi" w:cstheme="majorBidi"/>
          <w:b/>
          <w:bCs/>
          <w:lang w:val="vi-VN"/>
        </w:rPr>
        <w:t>súc vật</w:t>
      </w:r>
    </w:p>
    <w:p w:rsidR="00DD7EC4" w:rsidRPr="009F10AF" w:rsidRDefault="00DD7EC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295</w:t>
      </w:r>
      <w:r w:rsidRPr="001E6A20">
        <w:rPr>
          <w:rFonts w:asciiTheme="majorBidi" w:hAnsiTheme="majorBidi" w:cstheme="majorBidi"/>
          <w:b/>
          <w:bCs/>
          <w:u w:val="single"/>
          <w:lang w:val="vi-VN"/>
        </w:rPr>
        <w:t>)</w:t>
      </w:r>
      <w:r w:rsidR="002D2299">
        <w:rPr>
          <w:rFonts w:asciiTheme="majorBidi" w:hAnsiTheme="majorBidi" w:cstheme="majorBidi"/>
          <w:b/>
          <w:bCs/>
          <w:lang w:val="vi-VN"/>
        </w:rPr>
        <w:t>: Quí Sheikh ngoài các sai phạm đã trình bày chúng tôi muốn biết thêm về các sai phạm khi giết tế súc vậy ?</w:t>
      </w:r>
    </w:p>
    <w:p w:rsidR="00DD7EC4" w:rsidRDefault="00DD7EC4"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F24CA8">
        <w:rPr>
          <w:rFonts w:asciiTheme="majorBidi" w:hAnsiTheme="majorBidi" w:cstheme="majorBidi"/>
          <w:lang w:val="vi-VN"/>
        </w:rPr>
        <w:t>Trong các sai phạm về giết tế súc vật, gồm:</w:t>
      </w:r>
    </w:p>
    <w:p w:rsidR="00F24CA8" w:rsidRDefault="00F24CA8"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Là số người hành hương giết súc vật không đúng độ tuổi bắt buộc</w:t>
      </w:r>
      <w:r w:rsidR="00CA3E0D">
        <w:rPr>
          <w:rFonts w:asciiTheme="majorBidi" w:hAnsiTheme="majorBidi" w:cstheme="majorBidi"/>
          <w:lang w:val="vi-VN"/>
        </w:rPr>
        <w:t xml:space="preserve"> theo luật Islam như lạc đà phải năm tuổi, bò phải hai tuổi, dê phải một tuổi và cừu phải sáu tháng, bởi Thiên Sứ</w:t>
      </w:r>
      <w:r w:rsidR="00DA6F6F">
        <w:rPr>
          <w:rFonts w:asciiTheme="majorBidi" w:hAnsiTheme="majorBidi" w:cstheme="majorBidi"/>
          <w:lang w:val="vi-VN"/>
        </w:rPr>
        <w:t xml:space="preserve"> </w:t>
      </w:r>
      <w:r w:rsidR="00DA6F6F">
        <w:rPr>
          <w:rFonts w:cs="Arial Unicode MS" w:hint="eastAsia"/>
          <w:color w:val="C00000"/>
          <w:rtl/>
          <w:lang w:val="vi-VN"/>
        </w:rPr>
        <w:t>ﷺ</w:t>
      </w:r>
      <w:r w:rsidR="00CA3E0D">
        <w:rPr>
          <w:rFonts w:asciiTheme="majorBidi" w:hAnsiTheme="majorBidi" w:cstheme="majorBidi"/>
          <w:lang w:val="vi-VN"/>
        </w:rPr>
        <w:t xml:space="preserve"> nói:</w:t>
      </w:r>
    </w:p>
    <w:p w:rsidR="00DA6F6F" w:rsidRPr="00505384" w:rsidRDefault="00DA6F6F"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1E4189" w:rsidRPr="001E4189">
        <w:rPr>
          <w:rFonts w:ascii="Traditional Arabic" w:cs="KFGQPC Uthman Taha Naskh" w:hint="cs"/>
          <w:b/>
          <w:bCs/>
          <w:color w:val="1F3864"/>
          <w:sz w:val="32"/>
          <w:szCs w:val="32"/>
          <w:rtl/>
        </w:rPr>
        <w:t>لاَ</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تَذْبَحُوا</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إِلاَّ</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مُسِنَّةً</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إِلاَّ</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أَنْ</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يَعْسُرَ</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عَلَيْكُمْ</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فَتَذْبَحُوا</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جَذَعَةً</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مِنَ</w:t>
      </w:r>
      <w:r w:rsidR="001E4189" w:rsidRPr="001E4189">
        <w:rPr>
          <w:rFonts w:ascii="Traditional Arabic" w:cs="KFGQPC Uthman Taha Naskh"/>
          <w:b/>
          <w:bCs/>
          <w:color w:val="1F3864"/>
          <w:sz w:val="32"/>
          <w:szCs w:val="32"/>
          <w:rtl/>
        </w:rPr>
        <w:t xml:space="preserve"> </w:t>
      </w:r>
      <w:r w:rsidR="001E4189" w:rsidRPr="001E4189">
        <w:rPr>
          <w:rFonts w:ascii="Traditional Arabic" w:cs="KFGQPC Uthman Taha Naskh" w:hint="cs"/>
          <w:b/>
          <w:bCs/>
          <w:color w:val="1F3864"/>
          <w:sz w:val="32"/>
          <w:szCs w:val="32"/>
          <w:rtl/>
        </w:rPr>
        <w:t>الضَّأْنِ</w:t>
      </w:r>
      <w:r w:rsidRPr="00505384">
        <w:rPr>
          <w:rFonts w:asciiTheme="majorBidi" w:hAnsiTheme="majorBidi" w:cs="KFGQPC Uthman Taha Naskh"/>
          <w:sz w:val="32"/>
          <w:szCs w:val="32"/>
          <w:rtl/>
        </w:rPr>
        <w:t>}</w:t>
      </w:r>
    </w:p>
    <w:p w:rsidR="00DA6F6F" w:rsidRDefault="00DA6F6F" w:rsidP="006B2695">
      <w:pPr>
        <w:bidi w:val="0"/>
        <w:spacing w:before="120" w:after="0" w:line="240" w:lineRule="auto"/>
        <w:jc w:val="lowKashida"/>
        <w:rPr>
          <w:lang w:val="vi-VN"/>
        </w:rPr>
      </w:pPr>
      <w:r w:rsidRPr="00DE6593">
        <w:rPr>
          <w:color w:val="1F3864"/>
          <w:lang w:val="vi-VN"/>
        </w:rPr>
        <w:t>“</w:t>
      </w:r>
      <w:r w:rsidR="000A6CBB">
        <w:rPr>
          <w:b/>
          <w:bCs/>
          <w:color w:val="1F3864"/>
          <w:lang w:val="vi-VN"/>
        </w:rPr>
        <w:t>Không được giết tế súc vật ngoại trừ ở tuổi Musinnah, khi khó khăn tìm kiếm thì hãy giết cừu ở tuổi Jaza-a’h.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5"/>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8E3C7E">
        <w:rPr>
          <w:lang w:val="vi-VN"/>
        </w:rPr>
        <w:t>Tuổi Mi</w:t>
      </w:r>
      <w:r w:rsidR="00312637">
        <w:rPr>
          <w:lang w:val="vi-VN"/>
        </w:rPr>
        <w:t xml:space="preserve">sinnah là tuổi đã được nói cụ thể ở trên. </w:t>
      </w:r>
    </w:p>
    <w:p w:rsidR="00312637" w:rsidRDefault="00312637" w:rsidP="006B2695">
      <w:pPr>
        <w:bidi w:val="0"/>
        <w:spacing w:before="120" w:after="0" w:line="240" w:lineRule="auto"/>
        <w:ind w:firstLine="720"/>
        <w:jc w:val="lowKashida"/>
        <w:rPr>
          <w:lang w:val="vi-VN"/>
        </w:rPr>
      </w:pPr>
      <w:r>
        <w:rPr>
          <w:lang w:val="vi-VN"/>
        </w:rPr>
        <w:t>Và ngạc nhiên thay có người biện mình bằng câu Kinh:</w:t>
      </w:r>
    </w:p>
    <w:p w:rsidR="00D94179" w:rsidRPr="005900E9" w:rsidRDefault="00D94179"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فَإِنۡ أُحۡصِرۡتُمۡ فَمَا ٱسۡتَيۡسَرَ مِنَ ٱلۡهَدۡيِۖ</w:t>
      </w:r>
      <w:r w:rsidRPr="00C74F2D">
        <w:rPr>
          <w:rFonts w:ascii="KFGQPC Uthman Taha Naskh" w:cs="KFGQPC Uthman Taha Naskh" w:hint="cs"/>
          <w:color w:val="002060"/>
          <w:sz w:val="32"/>
          <w:szCs w:val="32"/>
          <w:rtl/>
          <w:lang w:bidi="ar-EG"/>
        </w:rPr>
        <w:t>﴾</w:t>
      </w:r>
      <w:r w:rsidRPr="00C74F2D">
        <w:rPr>
          <w:rFonts w:cs="KFGQPC Uthman Taha Naskh" w:hint="cs"/>
          <w:rtl/>
        </w:rPr>
        <w:t xml:space="preserve"> </w:t>
      </w:r>
      <w:r w:rsidRPr="009563D9">
        <w:rPr>
          <w:rFonts w:cs="KFGQPC Uthman Taha Naskh" w:hint="cs"/>
          <w:sz w:val="24"/>
          <w:szCs w:val="24"/>
          <w:rtl/>
        </w:rPr>
        <w:t xml:space="preserve">البقرة: </w:t>
      </w:r>
      <w:r w:rsidRPr="009563D9">
        <w:rPr>
          <w:rFonts w:hint="cs"/>
          <w:sz w:val="24"/>
          <w:szCs w:val="24"/>
          <w:rtl/>
        </w:rPr>
        <w:t>196</w:t>
      </w:r>
    </w:p>
    <w:p w:rsidR="00312637" w:rsidRDefault="00D94179" w:rsidP="006B2695">
      <w:pPr>
        <w:bidi w:val="0"/>
        <w:spacing w:before="120" w:after="0" w:line="240" w:lineRule="auto"/>
        <w:jc w:val="lowKashida"/>
        <w:rPr>
          <w:rFonts w:cs="Traditional Arabic"/>
          <w:lang w:val="vi-VN"/>
        </w:rPr>
      </w:pPr>
      <w:r w:rsidRPr="005900E9">
        <w:rPr>
          <w:rFonts w:cs="Traditional Arabic"/>
          <w:color w:val="002060"/>
        </w:rPr>
        <w:sym w:font="AGA Arabesque" w:char="F07B"/>
      </w:r>
      <w:r>
        <w:rPr>
          <w:rFonts w:cs="KFGQPC Uthman Taha Naskh"/>
          <w:b/>
          <w:bCs/>
          <w:color w:val="006600"/>
          <w:lang w:val="vi-VN"/>
        </w:rPr>
        <w:t>N</w:t>
      </w:r>
      <w:r w:rsidRPr="005900E9">
        <w:rPr>
          <w:rFonts w:cs="KFGQPC Uthman Taha Naskh"/>
          <w:b/>
          <w:bCs/>
          <w:color w:val="006600"/>
          <w:lang w:val="vi-VN"/>
        </w:rPr>
        <w:t>ếu các ngươi bị cản trở không thể tiếp tục thi hành thì hãy nộp phạt một con vật tế</w:t>
      </w:r>
      <w:r w:rsidR="009A157D">
        <w:rPr>
          <w:rFonts w:cs="KFGQPC Uthman Taha Naskh"/>
          <w:b/>
          <w:bCs/>
          <w:color w:val="006600"/>
          <w:lang w:val="vi-VN"/>
        </w:rPr>
        <w:t xml:space="preserve"> với khả năng</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Pr>
          <w:rFonts w:cs="Traditional Arabic"/>
          <w:lang w:val="vi-VN"/>
        </w:rPr>
        <w:t>Al-Baqoroh</w:t>
      </w:r>
      <w:r w:rsidRPr="005900E9">
        <w:rPr>
          <w:rFonts w:cs="Traditional Arabic"/>
          <w:lang w:val="vi-VN"/>
        </w:rPr>
        <w:t>: 196 (chương 2)</w:t>
      </w:r>
      <w:r w:rsidR="003F6668">
        <w:rPr>
          <w:rFonts w:cs="Traditional Arabic"/>
          <w:lang w:val="vi-VN"/>
        </w:rPr>
        <w:t xml:space="preserve">, theo câu Kinh khả năng họ có bấy nhiêu. </w:t>
      </w:r>
    </w:p>
    <w:p w:rsidR="003F6668" w:rsidRDefault="003F6668" w:rsidP="006B2695">
      <w:pPr>
        <w:bidi w:val="0"/>
        <w:spacing w:before="120" w:after="0" w:line="240" w:lineRule="auto"/>
        <w:ind w:firstLine="720"/>
        <w:jc w:val="lowKashida"/>
        <w:rPr>
          <w:rFonts w:cs="Traditional Arabic"/>
          <w:lang w:val="vi-VN"/>
        </w:rPr>
      </w:pPr>
      <w:r>
        <w:rPr>
          <w:rFonts w:cs="Traditional Arabic"/>
          <w:lang w:val="vi-VN"/>
        </w:rPr>
        <w:t>Xin trả lời bạn trong câu Kinh Allah dùng cấu trúc câu</w:t>
      </w:r>
      <w:r w:rsidR="007E2090">
        <w:rPr>
          <w:rFonts w:cs="Traditional Arabic"/>
          <w:lang w:val="vi-VN"/>
        </w:rPr>
        <w:t xml:space="preserve"> ở thể xác định bằng</w:t>
      </w:r>
      <w:r w:rsidR="00EB3BB0">
        <w:rPr>
          <w:rFonts w:cs="Traditional Arabic"/>
          <w:lang w:val="vi-VN"/>
        </w:rPr>
        <w:t xml:space="preserve"> hai từ</w:t>
      </w:r>
      <w:r w:rsidR="007E2090">
        <w:rPr>
          <w:rFonts w:cs="Traditional Arabic"/>
          <w:lang w:val="vi-VN"/>
        </w:rPr>
        <w:t xml:space="preserve"> “alif</w:t>
      </w:r>
      <w:r w:rsidR="00EB3BB0">
        <w:rPr>
          <w:rFonts w:cs="Traditional Arabic"/>
          <w:lang w:val="vi-VN"/>
        </w:rPr>
        <w:t xml:space="preserve"> và</w:t>
      </w:r>
      <w:r w:rsidR="007E2090">
        <w:rPr>
          <w:rFonts w:cs="Traditional Arabic"/>
          <w:lang w:val="vi-VN"/>
        </w:rPr>
        <w:t xml:space="preserve"> lam”</w:t>
      </w:r>
      <w:r w:rsidR="00EB3BB0">
        <w:rPr>
          <w:rFonts w:cs="Traditional Arabic"/>
          <w:lang w:val="vi-VN"/>
        </w:rPr>
        <w:t xml:space="preserve"> nghĩa là xác định rõ thể loại xúc vật được phép giết tế, sau đó được Thiên Sứ </w:t>
      </w:r>
      <w:r w:rsidR="00EB3BB0">
        <w:rPr>
          <w:rFonts w:cs="Arial Unicode MS" w:hint="eastAsia"/>
          <w:color w:val="C00000"/>
          <w:rtl/>
          <w:lang w:val="vi-VN"/>
        </w:rPr>
        <w:t>ﷺ</w:t>
      </w:r>
      <w:r w:rsidR="00EB3BB0">
        <w:rPr>
          <w:rFonts w:cs="Traditional Arabic"/>
          <w:lang w:val="vi-VN"/>
        </w:rPr>
        <w:t xml:space="preserve"> qui định rõ ở độ tuổi nào</w:t>
      </w:r>
      <w:r w:rsidR="00051B65">
        <w:rPr>
          <w:rFonts w:cs="Traditional Arabic"/>
          <w:lang w:val="vi-VN"/>
        </w:rPr>
        <w:t xml:space="preserve"> và phải không tật nguyền, thương tật</w:t>
      </w:r>
      <w:r w:rsidR="009150D2">
        <w:rPr>
          <w:rFonts w:cs="Traditional Arabic"/>
          <w:lang w:val="vi-VN"/>
        </w:rPr>
        <w:t xml:space="preserve">. Nếu bạn không có khả </w:t>
      </w:r>
      <w:r w:rsidR="009150D2">
        <w:rPr>
          <w:rFonts w:cs="Traditional Arabic"/>
          <w:lang w:val="vi-VN"/>
        </w:rPr>
        <w:lastRenderedPageBreak/>
        <w:t>năng giết súc vật như đã qui định thì Allah vẫn cho bạn cách khác đó là:</w:t>
      </w:r>
    </w:p>
    <w:p w:rsidR="00B572EB" w:rsidRPr="005900E9" w:rsidRDefault="00B572EB" w:rsidP="006B2695">
      <w:pPr>
        <w:spacing w:before="120" w:after="0" w:line="240" w:lineRule="auto"/>
        <w:jc w:val="lowKashida"/>
        <w:rPr>
          <w:rFonts w:cs="Traditional Arabic"/>
          <w:sz w:val="26"/>
          <w:szCs w:val="26"/>
          <w:rtl/>
          <w:lang w:val="vi-VN"/>
        </w:rPr>
      </w:pPr>
      <w:r w:rsidRPr="00C74F2D">
        <w:rPr>
          <w:rFonts w:ascii="KFGQPC Uthman Taha Naskh" w:cs="KFGQPC Uthman Taha Naskh" w:hint="cs"/>
          <w:color w:val="002060"/>
          <w:sz w:val="32"/>
          <w:szCs w:val="32"/>
          <w:rtl/>
          <w:lang w:bidi="ar-EG"/>
        </w:rPr>
        <w:t>﴿</w:t>
      </w:r>
      <w:r w:rsidRPr="00C74F2D">
        <w:rPr>
          <w:rFonts w:cs="KFGQPC Uthmanic Script HAFS"/>
          <w:b/>
          <w:bCs/>
          <w:color w:val="006600"/>
          <w:sz w:val="32"/>
          <w:szCs w:val="32"/>
          <w:rtl/>
        </w:rPr>
        <w:t>فَمَن لَّمۡ يَجِدۡ فَصِيَامُ ثَلَٰثَةِ أَيَّام</w:t>
      </w:r>
      <w:r w:rsidRPr="00C74F2D">
        <w:rPr>
          <w:rFonts w:ascii="Jameel Noori Nastaleeq" w:hAnsi="Jameel Noori Nastaleeq" w:cs="KFGQPC Uthmanic Script HAFS" w:hint="cs"/>
          <w:b/>
          <w:bCs/>
          <w:color w:val="006600"/>
          <w:sz w:val="38"/>
          <w:szCs w:val="32"/>
          <w:rtl/>
        </w:rPr>
        <w:t>ٖ</w:t>
      </w:r>
      <w:r w:rsidRPr="00C74F2D">
        <w:rPr>
          <w:rFonts w:cs="KFGQPC Uthmanic Script HAFS" w:hint="cs"/>
          <w:b/>
          <w:bCs/>
          <w:color w:val="006600"/>
          <w:sz w:val="32"/>
          <w:szCs w:val="32"/>
          <w:rtl/>
        </w:rPr>
        <w:t xml:space="preserve"> فِي ٱلۡحَجِّ </w:t>
      </w:r>
      <w:r w:rsidRPr="00C74F2D">
        <w:rPr>
          <w:rFonts w:cs="KFGQPC Uthmanic Script HAFS"/>
          <w:b/>
          <w:bCs/>
          <w:color w:val="006600"/>
          <w:sz w:val="32"/>
          <w:szCs w:val="32"/>
          <w:rtl/>
        </w:rPr>
        <w:t>وَسَبۡعَةٍ إِذَا رَجَعۡتُمۡۗ</w:t>
      </w:r>
      <w:r w:rsidRPr="00C74F2D">
        <w:rPr>
          <w:rFonts w:ascii="KFGQPC Uthman Taha Naskh" w:cs="KFGQPC Uthman Taha Naskh" w:hint="cs"/>
          <w:color w:val="002060"/>
          <w:sz w:val="32"/>
          <w:szCs w:val="32"/>
          <w:rtl/>
          <w:lang w:bidi="ar-EG"/>
        </w:rPr>
        <w:t>﴾</w:t>
      </w:r>
      <w:r w:rsidRPr="00C74F2D">
        <w:rPr>
          <w:rFonts w:cs="KFGQPC Uthman Taha Naskh" w:hint="cs"/>
          <w:rtl/>
        </w:rPr>
        <w:t xml:space="preserve"> </w:t>
      </w:r>
      <w:r w:rsidRPr="00B572EB">
        <w:rPr>
          <w:rFonts w:cs="KFGQPC Uthman Taha Naskh" w:hint="cs"/>
          <w:sz w:val="24"/>
          <w:szCs w:val="24"/>
          <w:rtl/>
        </w:rPr>
        <w:t xml:space="preserve">البقرة: </w:t>
      </w:r>
      <w:r w:rsidRPr="00B572EB">
        <w:rPr>
          <w:rFonts w:hint="cs"/>
          <w:sz w:val="24"/>
          <w:szCs w:val="24"/>
          <w:rtl/>
        </w:rPr>
        <w:t>196</w:t>
      </w:r>
    </w:p>
    <w:p w:rsidR="00B572EB" w:rsidRDefault="00B572EB" w:rsidP="006B2695">
      <w:pPr>
        <w:bidi w:val="0"/>
        <w:spacing w:before="120" w:after="0" w:line="240" w:lineRule="auto"/>
        <w:jc w:val="lowKashida"/>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Nhưng ai không có khả năng (dâng một con vật tế) thì phải nhịn chay ba ngày </w:t>
      </w:r>
      <w:r w:rsidRPr="005900E9">
        <w:rPr>
          <w:rFonts w:cs="KFGQPC Uthman Taha Naskh"/>
          <w:b/>
          <w:bCs/>
          <w:color w:val="006600"/>
          <w:lang w:val="vi-VN"/>
        </w:rPr>
        <w:t>trong thời gian làm Hajj và bảy ngày sau khi trở về nhà.</w:t>
      </w:r>
      <w:r w:rsidRPr="005900E9">
        <w:rPr>
          <w:rFonts w:cs="Traditional Arabic"/>
          <w:color w:val="002060"/>
        </w:rPr>
        <w:sym w:font="AGA Arabesque" w:char="F07D"/>
      </w:r>
      <w:r w:rsidRPr="005900E9">
        <w:rPr>
          <w:rFonts w:cs="Traditional Arabic"/>
          <w:lang w:val="vi-VN"/>
        </w:rPr>
        <w:t xml:space="preserve"> </w:t>
      </w:r>
      <w:r>
        <w:rPr>
          <w:rFonts w:cs="Traditional Arabic"/>
          <w:lang w:val="vi-VN"/>
        </w:rPr>
        <w:t>Al-Baqoroh</w:t>
      </w:r>
      <w:r w:rsidRPr="005900E9">
        <w:rPr>
          <w:rFonts w:cs="Traditional Arabic"/>
          <w:lang w:val="vi-VN"/>
        </w:rPr>
        <w:t xml:space="preserve">: 196 (chương 2). </w:t>
      </w:r>
      <w:r w:rsidR="005A61AC">
        <w:rPr>
          <w:rFonts w:cs="Traditional Arabic"/>
          <w:lang w:val="vi-VN"/>
        </w:rPr>
        <w:t>Còn khi bạn giết con vật nhỏ chưa đủ tuổi hoặc là bạn sẽ bỏ hoặc sẽ bố thí hoặc phải ăn bởi nó không đạt yêu cầu với dẫn chứng là Hadith ở trên.</w:t>
      </w:r>
    </w:p>
    <w:p w:rsidR="008337A6" w:rsidRDefault="002E67B2" w:rsidP="006B2695">
      <w:pPr>
        <w:bidi w:val="0"/>
        <w:spacing w:before="120" w:after="0" w:line="240" w:lineRule="auto"/>
        <w:ind w:firstLine="720"/>
        <w:jc w:val="lowKashida"/>
        <w:rPr>
          <w:rFonts w:cs="Traditional Arabic"/>
          <w:lang w:val="vi-VN"/>
        </w:rPr>
      </w:pPr>
      <w:r w:rsidRPr="002E67B2">
        <w:rPr>
          <w:rFonts w:cs="Traditional Arabic"/>
          <w:b/>
          <w:bCs/>
          <w:lang w:val="vi-VN"/>
        </w:rPr>
        <w:t>Sai phạm khác</w:t>
      </w:r>
      <w:r>
        <w:rPr>
          <w:rFonts w:cs="Traditional Arabic"/>
          <w:lang w:val="vi-VN"/>
        </w:rPr>
        <w:t xml:space="preserve"> là có người giết súc vật bị tật nguyền</w:t>
      </w:r>
      <w:r w:rsidR="000B1241">
        <w:rPr>
          <w:rFonts w:cs="Traditional Arabic"/>
          <w:lang w:val="vi-VN"/>
        </w:rPr>
        <w:t xml:space="preserve"> trong khi Thiên Sứ</w:t>
      </w:r>
      <w:r w:rsidR="00401C51">
        <w:rPr>
          <w:rFonts w:cs="Traditional Arabic"/>
          <w:lang w:val="vi-VN"/>
        </w:rPr>
        <w:t xml:space="preserve"> </w:t>
      </w:r>
      <w:r w:rsidR="00401C51">
        <w:rPr>
          <w:rFonts w:cs="Arial Unicode MS" w:hint="eastAsia"/>
          <w:color w:val="C00000"/>
          <w:rtl/>
          <w:lang w:val="vi-VN"/>
        </w:rPr>
        <w:t>ﷺ</w:t>
      </w:r>
      <w:r w:rsidR="000B1241">
        <w:rPr>
          <w:rFonts w:cs="Traditional Arabic"/>
          <w:lang w:val="vi-VN"/>
        </w:rPr>
        <w:t xml:space="preserve"> cấm giết súc vật bị tật nguyền như vậy</w:t>
      </w:r>
      <w:r w:rsidR="005451E8">
        <w:rPr>
          <w:rFonts w:cs="Traditional Arabic"/>
          <w:lang w:val="vi-VN"/>
        </w:rPr>
        <w:t>,</w:t>
      </w:r>
      <w:r w:rsidR="000B1241">
        <w:rPr>
          <w:rFonts w:cs="Traditional Arabic"/>
          <w:lang w:val="vi-VN"/>
        </w:rPr>
        <w:t xml:space="preserve"> như có lần</w:t>
      </w:r>
      <w:r w:rsidR="002F3317">
        <w:rPr>
          <w:rFonts w:cs="Traditional Arabic"/>
          <w:lang w:val="vi-VN"/>
        </w:rPr>
        <w:t xml:space="preserve"> mọi người hỏi Thiên Sứ</w:t>
      </w:r>
      <w:r w:rsidR="006D1E59">
        <w:rPr>
          <w:rFonts w:cs="Traditional Arabic"/>
          <w:lang w:val="vi-VN"/>
        </w:rPr>
        <w:t xml:space="preserve"> </w:t>
      </w:r>
      <w:r w:rsidR="006D1E59">
        <w:rPr>
          <w:rFonts w:cs="Arial Unicode MS" w:hint="eastAsia"/>
          <w:color w:val="C00000"/>
          <w:rtl/>
          <w:lang w:val="vi-VN"/>
        </w:rPr>
        <w:t>ﷺ</w:t>
      </w:r>
      <w:r w:rsidR="006D1E59">
        <w:rPr>
          <w:rFonts w:cs="Traditional Arabic"/>
          <w:lang w:val="vi-VN"/>
        </w:rPr>
        <w:t xml:space="preserve"> súc vật như thế nào không được giết tế, Người đáp:</w:t>
      </w:r>
    </w:p>
    <w:p w:rsidR="006D1E59" w:rsidRPr="00143C86" w:rsidRDefault="00BA6004" w:rsidP="006B2695">
      <w:pPr>
        <w:spacing w:before="120" w:after="0" w:line="240" w:lineRule="auto"/>
        <w:jc w:val="lowKashida"/>
        <w:rPr>
          <w:rFonts w:cs="KFGQPC Uthman Taha Naskh"/>
          <w:color w:val="1F3864"/>
          <w:sz w:val="32"/>
          <w:szCs w:val="32"/>
          <w:lang w:val="vi-VN"/>
        </w:rPr>
      </w:pPr>
      <w:r w:rsidRPr="00505384">
        <w:rPr>
          <w:rFonts w:asciiTheme="majorBidi" w:hAnsiTheme="majorBidi" w:cs="KFGQPC Uthman Taha Naskh"/>
          <w:sz w:val="32"/>
          <w:szCs w:val="32"/>
          <w:rtl/>
        </w:rPr>
        <w:t>{</w:t>
      </w:r>
      <w:r w:rsidRPr="00BA6004">
        <w:rPr>
          <w:rFonts w:ascii="Traditional Arabic" w:cs="KFGQPC Uthman Taha Naskh" w:hint="cs"/>
          <w:b/>
          <w:bCs/>
          <w:color w:val="1F3864"/>
          <w:sz w:val="32"/>
          <w:szCs w:val="32"/>
          <w:rtl/>
        </w:rPr>
        <w:t>أَرْبَعٌ</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لاَ</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يَجُزْنَ</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الْعَوْرَاءُ</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الْبَيِّنُ</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عَوَرُهَا</w:t>
      </w:r>
      <w:r w:rsidR="00143C86">
        <w:rPr>
          <w:rFonts w:ascii="Traditional Arabic" w:cs="KFGQPC Uthman Taha Naskh" w:hint="cs"/>
          <w:b/>
          <w:bCs/>
          <w:color w:val="1F3864"/>
          <w:sz w:val="32"/>
          <w:szCs w:val="32"/>
          <w:rtl/>
        </w:rPr>
        <w:t>،</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وَالْمَرِيضَةُ</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الْبَيِّنُ</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مَرَضُهَا</w:t>
      </w:r>
      <w:r w:rsidR="00143C86">
        <w:rPr>
          <w:rFonts w:ascii="Traditional Arabic" w:cs="KFGQPC Uthman Taha Naskh" w:hint="cs"/>
          <w:b/>
          <w:bCs/>
          <w:color w:val="1F3864"/>
          <w:sz w:val="32"/>
          <w:szCs w:val="32"/>
          <w:rtl/>
        </w:rPr>
        <w:t>،</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وَالْعَرْجَاءُ</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الْبَيِّنُ</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ظَلْعُهَا</w:t>
      </w:r>
      <w:r w:rsidR="00143C86">
        <w:rPr>
          <w:rFonts w:ascii="Traditional Arabic" w:cs="KFGQPC Uthman Taha Naskh" w:hint="cs"/>
          <w:b/>
          <w:bCs/>
          <w:color w:val="1F3864"/>
          <w:sz w:val="32"/>
          <w:szCs w:val="32"/>
          <w:rtl/>
        </w:rPr>
        <w:t>،</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وَ</w:t>
      </w:r>
      <w:r w:rsidR="00143C86">
        <w:rPr>
          <w:rFonts w:ascii="Traditional Arabic" w:cs="KFGQPC Uthman Taha Naskh" w:hint="cs"/>
          <w:b/>
          <w:bCs/>
          <w:color w:val="1F3864"/>
          <w:sz w:val="32"/>
          <w:szCs w:val="32"/>
          <w:rtl/>
        </w:rPr>
        <w:t>الْهَزِيْلَةُ - أَوْ العَجْفَاءُ -</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الَّتِى</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لاَ</w:t>
      </w:r>
      <w:r w:rsidRPr="00BA6004">
        <w:rPr>
          <w:rFonts w:ascii="Traditional Arabic" w:cs="KFGQPC Uthman Taha Naskh"/>
          <w:b/>
          <w:bCs/>
          <w:color w:val="1F3864"/>
          <w:sz w:val="32"/>
          <w:szCs w:val="32"/>
          <w:rtl/>
        </w:rPr>
        <w:t xml:space="preserve"> </w:t>
      </w:r>
      <w:r w:rsidRPr="00BA6004">
        <w:rPr>
          <w:rFonts w:ascii="Traditional Arabic" w:cs="KFGQPC Uthman Taha Naskh" w:hint="cs"/>
          <w:b/>
          <w:bCs/>
          <w:color w:val="1F3864"/>
          <w:sz w:val="32"/>
          <w:szCs w:val="32"/>
          <w:rtl/>
        </w:rPr>
        <w:t>تُنْقِى</w:t>
      </w:r>
      <w:r w:rsidRPr="00505384">
        <w:rPr>
          <w:rFonts w:asciiTheme="majorBidi" w:hAnsiTheme="majorBidi" w:cs="KFGQPC Uthman Taha Naskh"/>
          <w:sz w:val="32"/>
          <w:szCs w:val="32"/>
          <w:rtl/>
        </w:rPr>
        <w:t>}</w:t>
      </w:r>
    </w:p>
    <w:p w:rsidR="009150D2" w:rsidRDefault="00143C86" w:rsidP="006B2695">
      <w:pPr>
        <w:bidi w:val="0"/>
        <w:spacing w:before="120" w:after="0" w:line="240" w:lineRule="auto"/>
        <w:jc w:val="lowKashida"/>
        <w:rPr>
          <w:lang w:val="vi-VN"/>
        </w:rPr>
      </w:pPr>
      <w:r w:rsidRPr="00DE6593">
        <w:rPr>
          <w:color w:val="1F3864"/>
          <w:lang w:val="vi-VN"/>
        </w:rPr>
        <w:t>“</w:t>
      </w:r>
      <w:r w:rsidR="009D54DF">
        <w:rPr>
          <w:b/>
          <w:bCs/>
          <w:color w:val="1F3864"/>
          <w:lang w:val="vi-VN"/>
        </w:rPr>
        <w:t>Có bốn loại tật không giết tế: Bị</w:t>
      </w:r>
      <w:r w:rsidR="00671DE6">
        <w:rPr>
          <w:b/>
          <w:bCs/>
          <w:color w:val="1F3864"/>
          <w:lang w:val="vi-VN"/>
        </w:rPr>
        <w:t xml:space="preserve"> lọt tròng mắt</w:t>
      </w:r>
      <w:r w:rsidR="009D54DF">
        <w:rPr>
          <w:b/>
          <w:bCs/>
          <w:color w:val="1F3864"/>
          <w:lang w:val="vi-VN"/>
        </w:rPr>
        <w:t>, bị bệnh nặng, bị què và bị ốm không còn thịt.</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6"/>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4E712A" w:rsidRDefault="004E712A" w:rsidP="006B2695">
      <w:pPr>
        <w:bidi w:val="0"/>
        <w:spacing w:before="120" w:after="0" w:line="240" w:lineRule="auto"/>
        <w:ind w:firstLine="720"/>
        <w:jc w:val="lowKashida"/>
        <w:rPr>
          <w:lang w:val="vi-VN"/>
        </w:rPr>
      </w:pPr>
      <w:r w:rsidRPr="004E712A">
        <w:rPr>
          <w:b/>
          <w:bCs/>
          <w:lang w:val="vi-VN"/>
        </w:rPr>
        <w:t xml:space="preserve">Sai phạm khác </w:t>
      </w:r>
      <w:r>
        <w:rPr>
          <w:lang w:val="vi-VN"/>
        </w:rPr>
        <w:t>là</w:t>
      </w:r>
      <w:r w:rsidR="007D620A">
        <w:rPr>
          <w:lang w:val="vi-VN"/>
        </w:rPr>
        <w:t xml:space="preserve"> có người sau giết tế thì ném bỏ, họ đã không hoàn thành nhiệm vụ mà Allah đã bắt buộc,</w:t>
      </w:r>
    </w:p>
    <w:p w:rsidR="00CE14F3" w:rsidRPr="005B3557" w:rsidRDefault="00CE14F3" w:rsidP="006B2695">
      <w:pPr>
        <w:spacing w:before="120" w:after="0" w:line="240" w:lineRule="auto"/>
        <w:jc w:val="lowKashida"/>
        <w:rPr>
          <w:rFonts w:ascii="KFGQPC Uthman Taha Naskh" w:hAnsi="KFGQPC Uthman Taha Naskh" w:cs="KFGQPC Uthman Taha Naskh"/>
          <w:sz w:val="26"/>
          <w:szCs w:val="26"/>
          <w:rtl/>
          <w:lang w:val="vi-VN"/>
        </w:rPr>
      </w:pPr>
      <w:r w:rsidRPr="0031020A">
        <w:rPr>
          <w:rFonts w:ascii="KFGQPC Uthman Taha Naskh" w:cs="KFGQPC Uthman Taha Naskh" w:hint="cs"/>
          <w:sz w:val="32"/>
          <w:szCs w:val="32"/>
          <w:rtl/>
          <w:lang w:bidi="ar-EG"/>
        </w:rPr>
        <w:lastRenderedPageBreak/>
        <w:t>﴿</w:t>
      </w:r>
      <w:r w:rsidRPr="0031020A">
        <w:rPr>
          <w:rFonts w:cs="KFGQPC Uthmanic Script HAFS"/>
          <w:b/>
          <w:bCs/>
          <w:color w:val="006600"/>
          <w:sz w:val="32"/>
          <w:szCs w:val="32"/>
          <w:rtl/>
        </w:rPr>
        <w:t>فَكُلُواْ مِنۡهَا وَأَطۡعِمُواْ ٱلۡبَآئِسَ ٱلۡفَقِيرَ ٢٨</w:t>
      </w:r>
      <w:r w:rsidRPr="0031020A">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1020A">
        <w:rPr>
          <w:rFonts w:asciiTheme="majorBidi" w:hAnsiTheme="majorBidi" w:cs="KFGQPC Uthman Taha Naskh"/>
          <w:sz w:val="24"/>
          <w:szCs w:val="24"/>
          <w:rtl/>
        </w:rPr>
        <w:t xml:space="preserve">الحج: </w:t>
      </w:r>
      <w:r w:rsidRPr="0031020A">
        <w:rPr>
          <w:rFonts w:asciiTheme="majorBidi" w:hAnsiTheme="majorBidi" w:cstheme="majorBidi"/>
          <w:sz w:val="24"/>
          <w:szCs w:val="24"/>
          <w:lang w:val="vi-VN"/>
        </w:rPr>
        <w:t>28</w:t>
      </w:r>
    </w:p>
    <w:p w:rsidR="001735EF" w:rsidRDefault="00CE14F3" w:rsidP="006B2695">
      <w:pPr>
        <w:bidi w:val="0"/>
        <w:spacing w:before="120" w:after="0" w:line="240" w:lineRule="auto"/>
        <w:jc w:val="lowKashida"/>
        <w:rPr>
          <w:rFonts w:cs="KFGQPC Uthman Taha Naskh"/>
          <w:lang w:val="vi-VN"/>
        </w:rPr>
      </w:pPr>
      <w:r w:rsidRPr="005B3557">
        <w:rPr>
          <w:rFonts w:cs="KFGQPC Uthman Taha Naskh"/>
        </w:rPr>
        <w:sym w:font="AGA Arabesque" w:char="F07B"/>
      </w:r>
      <w:r w:rsidRPr="005B3557">
        <w:rPr>
          <w:rFonts w:cs="KFGQPC Uthman Taha Naskh"/>
          <w:b/>
          <w:bCs/>
          <w:color w:val="006600"/>
          <w:lang w:val="vi-VN"/>
        </w:rPr>
        <w:t>Thế nên, các người hãy ăn thịt (súc vật giết tế) đó, và mang phân phát cho người nghèo, người khó khăn.</w:t>
      </w:r>
      <w:r w:rsidRPr="005B3557">
        <w:rPr>
          <w:rFonts w:cs="KFGQPC Uthman Taha Naskh"/>
        </w:rPr>
        <w:sym w:font="AGA Arabesque" w:char="F07D"/>
      </w:r>
      <w:r w:rsidRPr="005B3557">
        <w:rPr>
          <w:rFonts w:cs="KFGQPC Uthman Taha Naskh"/>
          <w:lang w:val="vi-VN"/>
        </w:rPr>
        <w:t xml:space="preserve"> Al-Ha</w:t>
      </w:r>
      <w:r>
        <w:rPr>
          <w:rFonts w:cs="KFGQPC Uthman Taha Naskh"/>
          <w:lang w:val="vi-VN"/>
        </w:rPr>
        <w:t>j</w:t>
      </w:r>
      <w:r w:rsidRPr="005B3557">
        <w:rPr>
          <w:rFonts w:cs="KFGQPC Uthman Taha Naskh"/>
          <w:lang w:val="vi-VN"/>
        </w:rPr>
        <w:t>j: 28 (chương 22)</w:t>
      </w:r>
      <w:r w:rsidR="00AE1A54">
        <w:rPr>
          <w:rFonts w:cs="KFGQPC Uthman Taha Naskh"/>
          <w:lang w:val="vi-VN"/>
        </w:rPr>
        <w:t xml:space="preserve">, trong câu Kinh Allah ra lệnh phải phân phát thịt cho người nghèo người khó khăn, bổn phận này phải thực hiện còn có muốn ăn thịt hay không thì tùy ý muốn của mỗi người, bởi xưa kia sau khi dắt đàn cừu từ Madinah đến Makkah Thiên Sứ  </w:t>
      </w:r>
      <w:r w:rsidR="00AE1A54">
        <w:rPr>
          <w:rFonts w:cs="Arial Unicode MS" w:hint="eastAsia"/>
          <w:color w:val="C00000"/>
          <w:rtl/>
          <w:lang w:val="vi-VN"/>
        </w:rPr>
        <w:t>ﷺ</w:t>
      </w:r>
      <w:r w:rsidR="00AE1A54">
        <w:rPr>
          <w:rFonts w:cs="KFGQPC Uthman Taha Naskh"/>
          <w:lang w:val="vi-VN"/>
        </w:rPr>
        <w:t xml:space="preserve"> đã giết tế và mang hết thịt chia cho người nghèo.</w:t>
      </w:r>
      <w:r w:rsidR="00353A0A">
        <w:rPr>
          <w:rFonts w:cs="KFGQPC Uthman Taha Naskh"/>
          <w:lang w:val="vi-VN"/>
        </w:rPr>
        <w:t xml:space="preserve"> Ngoài ra, hành động bỏ thịt này là phí phạm tiền bạc, đây là điều mà Thiên Sứ </w:t>
      </w:r>
      <w:r w:rsidR="00353A0A">
        <w:rPr>
          <w:rFonts w:cs="Arial Unicode MS" w:hint="eastAsia"/>
          <w:color w:val="C00000"/>
          <w:rtl/>
          <w:lang w:val="vi-VN"/>
        </w:rPr>
        <w:t>ﷺ</w:t>
      </w:r>
      <w:r w:rsidR="00353A0A">
        <w:rPr>
          <w:rFonts w:cs="KFGQPC Uthman Taha Naskh"/>
          <w:lang w:val="vi-VN"/>
        </w:rPr>
        <w:t xml:space="preserve"> cấ</w:t>
      </w:r>
      <w:r w:rsidR="00D244F4">
        <w:rPr>
          <w:rFonts w:cs="KFGQPC Uthman Taha Naskh"/>
          <w:lang w:val="vi-VN"/>
        </w:rPr>
        <w:t>m,</w:t>
      </w:r>
      <w:r w:rsidR="001735EF" w:rsidRPr="009F10AF">
        <w:rPr>
          <w:rFonts w:ascii="Rockwell Extra Bold" w:hAnsi="Rockwell Extra Bold" w:cs="Traditional Arabic"/>
          <w:color w:val="C00000"/>
          <w:vertAlign w:val="superscript"/>
          <w:lang w:val="vi-VN"/>
        </w:rPr>
        <w:t>(</w:t>
      </w:r>
      <w:r w:rsidR="001735EF" w:rsidRPr="00C77F18">
        <w:rPr>
          <w:rStyle w:val="FootnoteReference"/>
          <w:rFonts w:ascii="Rockwell Extra Bold" w:hAnsi="Rockwell Extra Bold" w:cs="Traditional Arabic"/>
          <w:color w:val="C00000"/>
        </w:rPr>
        <w:footnoteReference w:id="97"/>
      </w:r>
      <w:r w:rsidR="001735EF" w:rsidRPr="009F10AF">
        <w:rPr>
          <w:rFonts w:ascii="Rockwell Extra Bold" w:hAnsi="Rockwell Extra Bold" w:cs="Traditional Arabic"/>
          <w:color w:val="C00000"/>
          <w:vertAlign w:val="superscript"/>
          <w:lang w:val="vi-VN"/>
        </w:rPr>
        <w:t>)</w:t>
      </w:r>
      <w:r w:rsidR="00D244F4">
        <w:rPr>
          <w:rFonts w:cs="KFGQPC Uthman Taha Naskh"/>
          <w:lang w:val="vi-VN"/>
        </w:rPr>
        <w:t xml:space="preserve"> vả lại hành động phí phạm này</w:t>
      </w:r>
      <w:r w:rsidR="00414E1A">
        <w:rPr>
          <w:rFonts w:cs="KFGQPC Uthman Taha Naskh"/>
          <w:lang w:val="vi-VN"/>
        </w:rPr>
        <w:t xml:space="preserve"> còn</w:t>
      </w:r>
      <w:r w:rsidR="00D244F4">
        <w:rPr>
          <w:rFonts w:cs="KFGQPC Uthman Taha Naskh"/>
          <w:lang w:val="vi-VN"/>
        </w:rPr>
        <w:t xml:space="preserve"> là hành động của người thiế</w:t>
      </w:r>
      <w:r w:rsidR="001735EF">
        <w:rPr>
          <w:rFonts w:cs="KFGQPC Uthman Taha Naskh"/>
          <w:lang w:val="vi-VN"/>
        </w:rPr>
        <w:t>u trí khôn ngoan, Allah phán:</w:t>
      </w:r>
    </w:p>
    <w:p w:rsidR="00656C8F" w:rsidRPr="006B040D" w:rsidRDefault="00656C8F" w:rsidP="006B2695">
      <w:pPr>
        <w:spacing w:before="120" w:after="0" w:line="240" w:lineRule="auto"/>
        <w:jc w:val="lowKashida"/>
        <w:rPr>
          <w:rFonts w:ascii="QCF_BSML" w:hAnsi="QCF_BSML" w:cs="QCF_BSML"/>
          <w:sz w:val="30"/>
          <w:szCs w:val="30"/>
          <w:rtl/>
        </w:rPr>
      </w:pPr>
      <w:r w:rsidRPr="004136A2">
        <w:rPr>
          <w:rFonts w:ascii="KFGQPC Uthman Taha Naskh" w:cs="KFGQPC Uthman Taha Naskh" w:hint="cs"/>
          <w:sz w:val="32"/>
          <w:szCs w:val="32"/>
          <w:rtl/>
          <w:lang w:bidi="ar-EG"/>
        </w:rPr>
        <w:t>﴿</w:t>
      </w:r>
      <w:r w:rsidRPr="004136A2">
        <w:rPr>
          <w:rFonts w:cs="KFGQPC Uthmanic Script HAFS" w:hint="cs"/>
          <w:b/>
          <w:bCs/>
          <w:color w:val="006600"/>
          <w:sz w:val="32"/>
          <w:szCs w:val="32"/>
          <w:rtl/>
        </w:rPr>
        <w:t>وَلَا تُ</w:t>
      </w:r>
      <w:r w:rsidRPr="004136A2">
        <w:rPr>
          <w:rFonts w:cs="KFGQPC Uthmanic Script HAFS"/>
          <w:b/>
          <w:bCs/>
          <w:color w:val="006600"/>
          <w:sz w:val="32"/>
          <w:szCs w:val="32"/>
          <w:rtl/>
        </w:rPr>
        <w:t>ؤۡتُواْ ٱلسُّفَهَآءَ أَمۡوَٰلَكُمُ ٱلَّتِي جَعَلَ ٱللَّهُ لَكُمۡ قِيَٰم</w:t>
      </w:r>
      <w:r w:rsidRPr="004136A2">
        <w:rPr>
          <w:rFonts w:ascii="Jameel Noori Nastaleeq" w:hAnsi="Jameel Noori Nastaleeq" w:cs="KFGQPC Uthmanic Script HAFS" w:hint="cs"/>
          <w:b/>
          <w:bCs/>
          <w:color w:val="006600"/>
          <w:sz w:val="38"/>
          <w:szCs w:val="32"/>
          <w:rtl/>
        </w:rPr>
        <w:t>ٗ</w:t>
      </w:r>
      <w:r w:rsidRPr="004136A2">
        <w:rPr>
          <w:rFonts w:cs="KFGQPC Uthmanic Script HAFS" w:hint="cs"/>
          <w:b/>
          <w:bCs/>
          <w:color w:val="006600"/>
          <w:sz w:val="32"/>
          <w:szCs w:val="32"/>
          <w:rtl/>
        </w:rPr>
        <w:t>ا</w:t>
      </w:r>
      <w:r w:rsidRPr="004136A2">
        <w:rPr>
          <w:rFonts w:ascii="QCF_BSML" w:hAnsi="QCF_BSML" w:cs="QCF_BSML"/>
          <w:b/>
          <w:bCs/>
          <w:color w:val="006600"/>
          <w:sz w:val="32"/>
          <w:szCs w:val="32"/>
          <w:rtl/>
        </w:rPr>
        <w:t xml:space="preserve"> </w:t>
      </w:r>
      <w:r w:rsidRPr="004136A2">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5324B1">
        <w:rPr>
          <w:rFonts w:ascii="Arial" w:hAnsi="Arial" w:cs="KFGQPC Uthman Taha Naskh"/>
          <w:rtl/>
        </w:rPr>
        <w:t xml:space="preserve">النساء: </w:t>
      </w:r>
      <w:r w:rsidRPr="00046FA2">
        <w:rPr>
          <w:rtl/>
        </w:rPr>
        <w:t>5</w:t>
      </w:r>
    </w:p>
    <w:p w:rsidR="00656C8F" w:rsidRPr="006B040D" w:rsidRDefault="00656C8F" w:rsidP="006B2695">
      <w:pPr>
        <w:bidi w:val="0"/>
        <w:spacing w:before="120" w:after="0" w:line="240" w:lineRule="auto"/>
        <w:jc w:val="lowKashida"/>
        <w:rPr>
          <w:rFonts w:cs="QCF_BSML"/>
          <w:sz w:val="32"/>
          <w:szCs w:val="32"/>
        </w:rPr>
      </w:pPr>
      <w:r w:rsidRPr="006B040D">
        <w:rPr>
          <w:rFonts w:cs="KFGQPC Uthman Taha Naskh"/>
        </w:rPr>
        <w:sym w:font="AGA Arabesque" w:char="F07B"/>
      </w:r>
      <w:r>
        <w:rPr>
          <w:rFonts w:cs="KFGQPC Uthman Taha Naskh"/>
          <w:b/>
          <w:bCs/>
          <w:color w:val="006600"/>
          <w:lang w:val="vi-VN"/>
        </w:rPr>
        <w:t>Và cấm các ngươi</w:t>
      </w:r>
      <w:r w:rsidRPr="005324B1">
        <w:rPr>
          <w:rFonts w:cs="KFGQPC Uthman Taha Naskh"/>
          <w:b/>
          <w:bCs/>
          <w:color w:val="006600"/>
          <w:lang w:val="vi-VN"/>
        </w:rPr>
        <w:t xml:space="preserve"> giao tài sản của </w:t>
      </w:r>
      <w:r>
        <w:rPr>
          <w:rFonts w:cs="KFGQPC Uthman Taha Naskh"/>
          <w:b/>
          <w:bCs/>
          <w:color w:val="006600"/>
          <w:lang w:val="vi-VN"/>
        </w:rPr>
        <w:t>các ngươi</w:t>
      </w:r>
      <w:r w:rsidRPr="005324B1">
        <w:rPr>
          <w:rFonts w:cs="KFGQPC Uthman Taha Naskh"/>
          <w:b/>
          <w:bCs/>
          <w:color w:val="006600"/>
          <w:lang w:val="vi-VN"/>
        </w:rPr>
        <w:t xml:space="preserve"> cho những kẻ Safih (những người sử dụng tài sản không mang lại lợi ích),</w:t>
      </w:r>
      <w:r>
        <w:rPr>
          <w:rFonts w:cs="KFGQPC Uthman Taha Naskh"/>
          <w:b/>
          <w:bCs/>
          <w:color w:val="006600"/>
          <w:lang w:val="vi-VN"/>
        </w:rPr>
        <w:t xml:space="preserve"> bởi đó là thứ</w:t>
      </w:r>
      <w:r w:rsidRPr="005324B1">
        <w:rPr>
          <w:rFonts w:cs="KFGQPC Uthman Taha Naskh"/>
          <w:b/>
          <w:bCs/>
          <w:color w:val="006600"/>
          <w:lang w:val="vi-VN"/>
        </w:rPr>
        <w:t xml:space="preserve"> mà Allah đã ban cho </w:t>
      </w:r>
      <w:r>
        <w:rPr>
          <w:rFonts w:cs="KFGQPC Uthman Taha Naskh"/>
          <w:b/>
          <w:bCs/>
          <w:color w:val="006600"/>
          <w:lang w:val="vi-VN"/>
        </w:rPr>
        <w:t>các ngươi</w:t>
      </w:r>
      <w:r w:rsidRPr="005324B1">
        <w:rPr>
          <w:rFonts w:cs="KFGQPC Uthman Taha Naskh"/>
          <w:b/>
          <w:bCs/>
          <w:color w:val="006600"/>
          <w:lang w:val="vi-VN"/>
        </w:rPr>
        <w:t xml:space="preserve"> tạo dựng cuộc sống.</w:t>
      </w:r>
      <w:r w:rsidRPr="006B040D">
        <w:rPr>
          <w:rFonts w:cs="KFGQPC Uthman Taha Naskh"/>
        </w:rPr>
        <w:sym w:font="AGA Arabesque" w:char="F07D"/>
      </w:r>
      <w:r w:rsidRPr="006B040D">
        <w:rPr>
          <w:b/>
          <w:bCs/>
        </w:rPr>
        <w:t xml:space="preserve"> </w:t>
      </w:r>
      <w:r w:rsidRPr="006B040D">
        <w:t xml:space="preserve">Al-Nisa: </w:t>
      </w:r>
      <w:r w:rsidRPr="006B040D">
        <w:rPr>
          <w:lang w:val="vi-VN"/>
        </w:rPr>
        <w:t>5</w:t>
      </w:r>
      <w:r w:rsidRPr="006B040D">
        <w:t xml:space="preserve"> (chương 4).</w:t>
      </w:r>
    </w:p>
    <w:p w:rsidR="00353A0A" w:rsidRDefault="00693B93" w:rsidP="006B2695">
      <w:pPr>
        <w:bidi w:val="0"/>
        <w:spacing w:before="120" w:after="0" w:line="240" w:lineRule="auto"/>
        <w:ind w:firstLine="720"/>
        <w:jc w:val="lowKashida"/>
        <w:rPr>
          <w:rFonts w:eastAsia="Calibri" w:cs="KFGQPC Uthman Taha Naskh"/>
          <w:lang w:val="vi-VN"/>
        </w:rPr>
      </w:pPr>
      <w:r>
        <w:rPr>
          <w:rFonts w:eastAsia="Calibri" w:cs="KFGQPC Uthman Taha Naskh"/>
          <w:lang w:val="vi-VN"/>
        </w:rPr>
        <w:t>Những người làm sai này họ biện luận rằng không tìm thấy người nghèo cộng thêm khó khăn cho việc phải khuân vác nặng nề và số lượng người quá đông đúc. Đôi khi lý luận này cũng đúng nhưng thời gian trước đây</w:t>
      </w:r>
      <w:r w:rsidR="002D00A1">
        <w:rPr>
          <w:rFonts w:eastAsia="Calibri" w:cs="KFGQPC Uthman Taha Naskh"/>
          <w:lang w:val="vi-VN"/>
        </w:rPr>
        <w:t xml:space="preserve"> kìa</w:t>
      </w:r>
      <w:r>
        <w:rPr>
          <w:rFonts w:eastAsia="Calibri" w:cs="KFGQPC Uthman Taha Naskh"/>
          <w:lang w:val="vi-VN"/>
        </w:rPr>
        <w:t xml:space="preserve">, còn giờ đây có rất nhiều văn phòng đại diện nhận tiền giết tế họ sẽ giết đúng số lượng, độ </w:t>
      </w:r>
      <w:r>
        <w:rPr>
          <w:rFonts w:eastAsia="Calibri" w:cs="KFGQPC Uthman Taha Naskh"/>
          <w:lang w:val="vi-VN"/>
        </w:rPr>
        <w:lastRenderedPageBreak/>
        <w:t>tuổi và phân phát đúng người hưởng số thịt đó</w:t>
      </w:r>
      <w:r w:rsidR="00F86F29">
        <w:rPr>
          <w:rFonts w:eastAsia="Calibri" w:cs="KFGQPC Uthman Taha Naskh"/>
          <w:lang w:val="vi-VN"/>
        </w:rPr>
        <w:t>, chỉ cần bạn tìm đến các văn phòng mà trả đủ số tiền súc vật tế là được.</w:t>
      </w:r>
    </w:p>
    <w:p w:rsidR="00F86F29" w:rsidRDefault="00264A25" w:rsidP="006B2695">
      <w:pPr>
        <w:bidi w:val="0"/>
        <w:spacing w:before="120" w:after="0" w:line="240" w:lineRule="auto"/>
        <w:ind w:firstLine="720"/>
        <w:jc w:val="lowKashida"/>
        <w:rPr>
          <w:rFonts w:eastAsia="Calibri" w:cs="KFGQPC Uthman Taha Naskh"/>
          <w:lang w:val="vi-VN"/>
        </w:rPr>
      </w:pPr>
      <w:r w:rsidRPr="00264A25">
        <w:rPr>
          <w:rFonts w:eastAsia="Calibri" w:cs="KFGQPC Uthman Taha Naskh"/>
          <w:b/>
          <w:bCs/>
          <w:lang w:val="vi-VN"/>
        </w:rPr>
        <w:t>Sai phạm khác</w:t>
      </w:r>
      <w:r>
        <w:rPr>
          <w:rFonts w:eastAsia="Calibri" w:cs="KFGQPC Uthman Taha Naskh"/>
          <w:lang w:val="vi-VN"/>
        </w:rPr>
        <w:t xml:space="preserve"> là có người giết tế trước giờ cho phép</w:t>
      </w:r>
      <w:r w:rsidR="00CE6ED1">
        <w:rPr>
          <w:rFonts w:eastAsia="Calibri" w:cs="KFGQPC Uthman Taha Naskh"/>
          <w:lang w:val="vi-VN"/>
        </w:rPr>
        <w:t>, nghĩa là họ giết trước Salah E’id mặc dù có vài U’lama nói được nhưng đây là ý kiến sớm bị bác bởi Thiên Sứ</w:t>
      </w:r>
      <w:r w:rsidR="006D55CD">
        <w:rPr>
          <w:rFonts w:eastAsia="Calibri" w:cs="KFGQPC Uthman Taha Naskh"/>
          <w:lang w:val="vi-VN"/>
        </w:rPr>
        <w:t xml:space="preserve"> </w:t>
      </w:r>
      <w:r w:rsidR="006D55CD">
        <w:rPr>
          <w:rFonts w:cs="Arial Unicode MS" w:hint="eastAsia"/>
          <w:color w:val="C00000"/>
          <w:rtl/>
          <w:lang w:val="vi-VN"/>
        </w:rPr>
        <w:t>ﷺ</w:t>
      </w:r>
      <w:r w:rsidR="00CE6ED1">
        <w:rPr>
          <w:rFonts w:eastAsia="Calibri" w:cs="KFGQPC Uthman Taha Naskh"/>
          <w:lang w:val="vi-VN"/>
        </w:rPr>
        <w:t xml:space="preserve"> đã không giết trước Salah E’id trong khi mọi người rất cần có thịt ăn. Rằng trước đây khi Thiên Sứ</w:t>
      </w:r>
      <w:r w:rsidR="005720FA">
        <w:rPr>
          <w:rFonts w:eastAsia="Calibri" w:cs="KFGQPC Uthman Taha Naskh"/>
          <w:lang w:val="vi-VN"/>
        </w:rPr>
        <w:t xml:space="preserve"> </w:t>
      </w:r>
      <w:r w:rsidR="005720FA">
        <w:rPr>
          <w:rFonts w:cs="Arial Unicode MS" w:hint="eastAsia"/>
          <w:color w:val="C00000"/>
          <w:rtl/>
          <w:lang w:val="vi-VN"/>
        </w:rPr>
        <w:t>ﷺ</w:t>
      </w:r>
      <w:r w:rsidR="00CE6ED1">
        <w:rPr>
          <w:rFonts w:eastAsia="Calibri" w:cs="KFGQPC Uthman Taha Naskh"/>
          <w:lang w:val="vi-VN"/>
        </w:rPr>
        <w:t xml:space="preserve"> ra lệnh Sohabah</w:t>
      </w:r>
      <w:r w:rsidR="005720FA">
        <w:rPr>
          <w:rFonts w:eastAsia="Calibri" w:cs="KFGQPC Uthman Taha Naskh"/>
          <w:lang w:val="vi-VN"/>
        </w:rPr>
        <w:t xml:space="preserve"> Tahallul Hajj thành U’mroh để làm Hajj Tamadtua’ nhưng Sohabah đã trì hoãn, Thiên Sứ</w:t>
      </w:r>
      <w:r w:rsidR="006D55CD">
        <w:rPr>
          <w:rFonts w:eastAsia="Calibri" w:cs="KFGQPC Uthman Taha Naskh"/>
          <w:lang w:val="vi-VN"/>
        </w:rPr>
        <w:t xml:space="preserve"> </w:t>
      </w:r>
      <w:r w:rsidR="006D55CD">
        <w:rPr>
          <w:rFonts w:cs="Arial Unicode MS" w:hint="eastAsia"/>
          <w:color w:val="C00000"/>
          <w:rtl/>
          <w:lang w:val="vi-VN"/>
        </w:rPr>
        <w:t>ﷺ</w:t>
      </w:r>
      <w:r w:rsidR="005720FA">
        <w:rPr>
          <w:rFonts w:eastAsia="Calibri" w:cs="KFGQPC Uthman Taha Naskh"/>
          <w:lang w:val="vi-VN"/>
        </w:rPr>
        <w:t xml:space="preserve"> nói:</w:t>
      </w:r>
      <w:r w:rsidR="006D55CD">
        <w:rPr>
          <w:rFonts w:eastAsia="Calibri" w:cs="KFGQPC Uthman Taha Naskh"/>
          <w:lang w:val="vi-VN"/>
        </w:rPr>
        <w:t xml:space="preserve"> </w:t>
      </w:r>
    </w:p>
    <w:p w:rsidR="005720FA" w:rsidRPr="00505384" w:rsidRDefault="005720FA"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6B10D2" w:rsidRPr="006B10D2">
        <w:rPr>
          <w:rFonts w:ascii="Traditional Arabic" w:cs="KFGQPC Uthman Taha Naskh" w:hint="cs"/>
          <w:b/>
          <w:bCs/>
          <w:color w:val="1F3864"/>
          <w:sz w:val="32"/>
          <w:szCs w:val="32"/>
          <w:rtl/>
        </w:rPr>
        <w:t>لَوِ</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اسْتَقْبَلْتُ</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مِنْ</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أَمْرِ</w:t>
      </w:r>
      <w:r w:rsidR="00715B71">
        <w:rPr>
          <w:rFonts w:ascii="Traditional Arabic" w:cs="KFGQPC Uthman Taha Naskh" w:hint="cs"/>
          <w:b/>
          <w:bCs/>
          <w:color w:val="1F3864"/>
          <w:sz w:val="32"/>
          <w:szCs w:val="32"/>
          <w:rtl/>
        </w:rPr>
        <w:t>ي</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مَا</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اسْتَدْبَرْتُ</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مَا</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أَهْدَيْتُ،</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وَلَوْلاَ</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أَنَّ</w:t>
      </w:r>
      <w:r w:rsidR="006B10D2" w:rsidRPr="006B10D2">
        <w:rPr>
          <w:rFonts w:ascii="Traditional Arabic" w:cs="KFGQPC Uthman Taha Naskh"/>
          <w:b/>
          <w:bCs/>
          <w:color w:val="1F3864"/>
          <w:sz w:val="32"/>
          <w:szCs w:val="32"/>
          <w:rtl/>
        </w:rPr>
        <w:t xml:space="preserve"> </w:t>
      </w:r>
      <w:r w:rsidR="00465A06">
        <w:rPr>
          <w:rFonts w:ascii="Traditional Arabic" w:cs="KFGQPC Uthman Taha Naskh" w:hint="cs"/>
          <w:b/>
          <w:bCs/>
          <w:color w:val="1F3864"/>
          <w:sz w:val="32"/>
          <w:szCs w:val="32"/>
          <w:rtl/>
        </w:rPr>
        <w:t>مَعِي</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الْهَدْىَ</w:t>
      </w:r>
      <w:r w:rsidR="006B10D2" w:rsidRPr="006B10D2">
        <w:rPr>
          <w:rFonts w:ascii="Traditional Arabic" w:cs="KFGQPC Uthman Taha Naskh"/>
          <w:b/>
          <w:bCs/>
          <w:color w:val="1F3864"/>
          <w:sz w:val="32"/>
          <w:szCs w:val="32"/>
          <w:rtl/>
        </w:rPr>
        <w:t xml:space="preserve"> </w:t>
      </w:r>
      <w:r w:rsidR="006B10D2" w:rsidRPr="006B10D2">
        <w:rPr>
          <w:rFonts w:ascii="Traditional Arabic" w:cs="KFGQPC Uthman Taha Naskh" w:hint="cs"/>
          <w:b/>
          <w:bCs/>
          <w:color w:val="1F3864"/>
          <w:sz w:val="32"/>
          <w:szCs w:val="32"/>
          <w:rtl/>
        </w:rPr>
        <w:t>ل</w:t>
      </w:r>
      <w:r w:rsidR="00465A06">
        <w:rPr>
          <w:rFonts w:ascii="Traditional Arabic" w:cs="KFGQPC Uthman Taha Naskh" w:hint="cs"/>
          <w:b/>
          <w:bCs/>
          <w:color w:val="1F3864"/>
          <w:sz w:val="32"/>
          <w:szCs w:val="32"/>
          <w:rtl/>
        </w:rPr>
        <w:t>َ</w:t>
      </w:r>
      <w:r w:rsidR="006B10D2" w:rsidRPr="006B10D2">
        <w:rPr>
          <w:rFonts w:ascii="Traditional Arabic" w:cs="KFGQPC Uthman Taha Naskh" w:hint="cs"/>
          <w:b/>
          <w:bCs/>
          <w:color w:val="1F3864"/>
          <w:sz w:val="32"/>
          <w:szCs w:val="32"/>
          <w:rtl/>
        </w:rPr>
        <w:t>أَحْلَلْتُ</w:t>
      </w:r>
      <w:r w:rsidRPr="00505384">
        <w:rPr>
          <w:rFonts w:asciiTheme="majorBidi" w:hAnsiTheme="majorBidi" w:cs="KFGQPC Uthman Taha Naskh"/>
          <w:sz w:val="32"/>
          <w:szCs w:val="32"/>
          <w:rtl/>
        </w:rPr>
        <w:t>}</w:t>
      </w:r>
    </w:p>
    <w:p w:rsidR="005720FA" w:rsidRDefault="005720FA" w:rsidP="006B2695">
      <w:pPr>
        <w:bidi w:val="0"/>
        <w:spacing w:before="120" w:after="0" w:line="240" w:lineRule="auto"/>
        <w:jc w:val="lowKashida"/>
        <w:rPr>
          <w:lang w:val="vi-VN"/>
        </w:rPr>
      </w:pPr>
      <w:r w:rsidRPr="00DE6593">
        <w:rPr>
          <w:color w:val="1F3864"/>
          <w:lang w:val="vi-VN"/>
        </w:rPr>
        <w:t>“</w:t>
      </w:r>
      <w:r w:rsidR="00465A06">
        <w:rPr>
          <w:b/>
          <w:bCs/>
          <w:color w:val="1F3864"/>
          <w:lang w:val="vi-VN"/>
        </w:rPr>
        <w:t xml:space="preserve">Nếu như </w:t>
      </w:r>
      <w:r w:rsidR="0004115F">
        <w:rPr>
          <w:b/>
          <w:bCs/>
          <w:color w:val="1F3864"/>
        </w:rPr>
        <w:t xml:space="preserve">Ta có quyền quyết định </w:t>
      </w:r>
      <w:r w:rsidR="004711D8">
        <w:rPr>
          <w:b/>
          <w:bCs/>
          <w:color w:val="1F3864"/>
          <w:lang w:val="vi-VN"/>
        </w:rPr>
        <w:t>sự việc là Ta không dắt súc vật tế theo đâu, và nếu như không có vật tế cùng Ta là Ta đã Tahallul rồi.</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8"/>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F1688A">
        <w:t>thấy rằng n</w:t>
      </w:r>
      <w:r w:rsidR="0004115F">
        <w:t>ếu được phép giết tế trước ngày E’id là Thiên Sứ</w:t>
      </w:r>
      <w:r w:rsidR="00A12127">
        <w:rPr>
          <w:lang w:val="vi-VN"/>
        </w:rPr>
        <w:t xml:space="preserve"> </w:t>
      </w:r>
      <w:r w:rsidR="00A12127">
        <w:rPr>
          <w:rFonts w:cs="Arial Unicode MS" w:hint="eastAsia"/>
          <w:color w:val="C00000"/>
          <w:rtl/>
          <w:lang w:val="vi-VN"/>
        </w:rPr>
        <w:t>ﷺ</w:t>
      </w:r>
      <w:r w:rsidR="0004115F">
        <w:t xml:space="preserve"> đã giết và Tahallul rồi</w:t>
      </w:r>
      <w:r w:rsidR="00F1688A">
        <w:t>, bởi làm cho mọi người an tâm hơn. Một khi không giết tế trước ngày E’id thì biết rằng sự việc không được phép làm.</w:t>
      </w:r>
    </w:p>
    <w:p w:rsidR="00FC1F1E" w:rsidRPr="00FC1F1E" w:rsidRDefault="00FC1F1E" w:rsidP="006B2695">
      <w:pPr>
        <w:bidi w:val="0"/>
        <w:spacing w:before="120" w:after="0" w:line="240" w:lineRule="auto"/>
        <w:ind w:firstLine="720"/>
        <w:jc w:val="lowKashida"/>
        <w:rPr>
          <w:rFonts w:eastAsia="Calibri" w:cs="KFGQPC Uthman Taha Naskh"/>
          <w:color w:val="FF0000"/>
          <w:rtl/>
          <w:lang w:val="vi-VN"/>
        </w:rPr>
      </w:pPr>
      <w:r>
        <w:rPr>
          <w:lang w:val="vi-VN"/>
        </w:rPr>
        <w:t xml:space="preserve">Và tôi đã nghe được một chuyện rất ngộ nghĩnh là có người nói với lữ đoàn hành hương từ phương xa đến Makkah rằng mọi người được phép giết súc vật tế kể từ khi rời khỏi nhà đến ngày Ei’d, tôi gợi ý mọi người nên giết đủ số lượng thịt ăn trong ngày. Đây quả </w:t>
      </w:r>
      <w:r>
        <w:rPr>
          <w:lang w:val="vi-VN"/>
        </w:rPr>
        <w:lastRenderedPageBreak/>
        <w:t>là lời nói tài trời xúc phạm đến giáo luật của Allah và quyền lợi của người khác. Đối với ai đã làm theo lời xúi dục này thì hãy mau sám hối với Allah bởi hành động dễu cợt trên giáo lý của Ngài, với số súc vật này Allah muốn đám bầy tôi của Ngài dâng hiến lên cho Ngài bằng cung cách mà Ngài đã qui định cho họ, tuyệt đối không được thay đổi theo cách khác cho dù họ là ai.</w:t>
      </w:r>
    </w:p>
    <w:p w:rsidR="00DD7EC4" w:rsidRPr="007F31C6" w:rsidRDefault="00DD7EC4" w:rsidP="006B2695">
      <w:pPr>
        <w:bidi w:val="0"/>
        <w:spacing w:before="120" w:after="0" w:line="240" w:lineRule="auto"/>
        <w:jc w:val="center"/>
        <w:rPr>
          <w:rFonts w:asciiTheme="majorBidi" w:hAnsiTheme="majorBidi" w:cstheme="majorBidi"/>
          <w:b/>
          <w:bCs/>
          <w:lang w:val="vi-VN"/>
        </w:rPr>
      </w:pPr>
    </w:p>
    <w:p w:rsidR="0064452B" w:rsidRPr="007F31C6" w:rsidRDefault="0064452B" w:rsidP="006B2695">
      <w:pPr>
        <w:bidi w:val="0"/>
        <w:spacing w:before="120" w:after="0" w:line="240" w:lineRule="auto"/>
        <w:jc w:val="center"/>
        <w:rPr>
          <w:rFonts w:asciiTheme="majorBidi" w:hAnsiTheme="majorBidi" w:cstheme="majorBidi"/>
          <w:b/>
          <w:bCs/>
          <w:lang w:val="vi-VN"/>
        </w:rPr>
      </w:pPr>
      <w:r w:rsidRPr="0064452B">
        <w:rPr>
          <w:rFonts w:asciiTheme="majorBidi" w:hAnsiTheme="majorBidi" w:cstheme="majorBidi"/>
          <w:b/>
          <w:bCs/>
          <w:lang w:val="vi-VN"/>
        </w:rPr>
        <w:t>Giáo lý giết tế ngoài khu vực Makkah</w:t>
      </w:r>
    </w:p>
    <w:p w:rsidR="0064452B" w:rsidRPr="009F10AF" w:rsidRDefault="0064452B"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có một số công ty nhận lẫn việc giết tế súc vật cho những người hành hương Hajj, các công ty này giết ở các vùng đất khác ở chân trời tây hoặc chân trời đông, vậy giáo lý ra sao?</w:t>
      </w:r>
    </w:p>
    <w:p w:rsidR="0064452B" w:rsidRDefault="0064452B"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B27F2">
        <w:rPr>
          <w:rFonts w:asciiTheme="majorBidi" w:hAnsiTheme="majorBidi" w:cstheme="majorBidi"/>
          <w:lang w:val="vi-VN"/>
        </w:rPr>
        <w:t>Xin trả lời rằng điều này sai đi ngược lại giáo lý của Allah, bởi tại Makkah mới chính là nơi để mọi người giết súc vật của những người hành hương Hajj Qiron, Hajj Tamadtua’ hoặc chịu phạt</w:t>
      </w:r>
      <w:r w:rsidR="0077255B">
        <w:rPr>
          <w:rFonts w:asciiTheme="majorBidi" w:hAnsiTheme="majorBidi" w:cstheme="majorBidi"/>
          <w:lang w:val="vi-VN"/>
        </w:rPr>
        <w:t xml:space="preserve"> và Thiên Sứ </w:t>
      </w:r>
      <w:r w:rsidR="0077255B">
        <w:rPr>
          <w:rFonts w:cs="Arial Unicode MS" w:hint="eastAsia"/>
          <w:color w:val="C00000"/>
          <w:rtl/>
          <w:lang w:val="vi-VN"/>
        </w:rPr>
        <w:t>ﷺ</w:t>
      </w:r>
      <w:r w:rsidR="0077255B">
        <w:rPr>
          <w:rFonts w:asciiTheme="majorBidi" w:hAnsiTheme="majorBidi" w:cstheme="majorBidi"/>
          <w:lang w:val="vi-VN"/>
        </w:rPr>
        <w:t xml:space="preserve"> đã không giết súc vật ở Madinah hay ở bất cứ khu vực nào mà chỉ giết ở Makkah, vì Allah đã phán cụ thể hành phạt của người phạm săn bắn,</w:t>
      </w:r>
    </w:p>
    <w:p w:rsidR="00595700" w:rsidRPr="002D3AFD" w:rsidRDefault="00595700" w:rsidP="006B2695">
      <w:pPr>
        <w:pStyle w:val="FootnoteText"/>
        <w:bidi/>
        <w:spacing w:before="120"/>
        <w:jc w:val="lowKashida"/>
        <w:rPr>
          <w:rFonts w:ascii="Arial" w:hAnsi="Arial"/>
          <w:sz w:val="25"/>
          <w:szCs w:val="25"/>
          <w:rtl/>
          <w:lang w:val="vi-VN"/>
        </w:rPr>
      </w:pPr>
      <w:r w:rsidRPr="00B95982">
        <w:rPr>
          <w:rFonts w:ascii="KFGQPC Uthman Taha Naskh" w:cs="KFGQPC Uthman Taha Naskh" w:hint="cs"/>
          <w:sz w:val="32"/>
          <w:szCs w:val="32"/>
          <w:rtl/>
          <w:lang w:bidi="ar-EG"/>
        </w:rPr>
        <w:t>﴿</w:t>
      </w:r>
      <w:r w:rsidRPr="00B95982">
        <w:rPr>
          <w:rFonts w:cs="KFGQPC Uthmanic Script HAFS"/>
          <w:b w:val="0"/>
          <w:bCs/>
          <w:color w:val="006600"/>
          <w:sz w:val="32"/>
          <w:szCs w:val="32"/>
          <w:rtl/>
        </w:rPr>
        <w:t>يَحۡكُمُ بِهِۦ ذَوَا عَدۡل</w:t>
      </w:r>
      <w:r w:rsidRPr="00B95982">
        <w:rPr>
          <w:rFonts w:ascii="Jameel Noori Nastaleeq" w:hAnsi="Jameel Noori Nastaleeq" w:cs="KFGQPC Uthmanic Script HAFS" w:hint="cs"/>
          <w:b w:val="0"/>
          <w:bCs/>
          <w:color w:val="006600"/>
          <w:sz w:val="38"/>
          <w:szCs w:val="32"/>
          <w:rtl/>
        </w:rPr>
        <w:t>ٖ</w:t>
      </w:r>
      <w:r w:rsidRPr="00B95982">
        <w:rPr>
          <w:rFonts w:cs="KFGQPC Uthmanic Script HAFS" w:hint="cs"/>
          <w:b w:val="0"/>
          <w:bCs/>
          <w:color w:val="006600"/>
          <w:sz w:val="32"/>
          <w:szCs w:val="32"/>
          <w:rtl/>
        </w:rPr>
        <w:t xml:space="preserve"> مِّنكُمۡ هَدۡيَۢا بَٰلِغَ ٱلۡكَعۡبَةِ</w:t>
      </w:r>
      <w:r w:rsidRPr="00B9598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95982">
        <w:rPr>
          <w:rFonts w:ascii="Arial" w:hAnsi="Arial" w:cs="KFGQPC Uthman Taha Naskh"/>
          <w:sz w:val="24"/>
          <w:szCs w:val="24"/>
          <w:rtl/>
        </w:rPr>
        <w:t>المائدة:</w:t>
      </w:r>
      <w:r w:rsidRPr="00B95982">
        <w:rPr>
          <w:rFonts w:ascii="Arial" w:hAnsi="Arial" w:cs="KFGQPC Uthman Taha Naskh" w:hint="cs"/>
          <w:sz w:val="24"/>
          <w:szCs w:val="24"/>
          <w:rtl/>
        </w:rPr>
        <w:t xml:space="preserve"> </w:t>
      </w:r>
      <w:r w:rsidRPr="005C1683">
        <w:rPr>
          <w:rFonts w:asciiTheme="majorBidi" w:hAnsiTheme="majorBidi" w:cstheme="majorBidi"/>
          <w:sz w:val="24"/>
          <w:szCs w:val="24"/>
          <w:rtl/>
        </w:rPr>
        <w:t>95</w:t>
      </w:r>
    </w:p>
    <w:p w:rsidR="0077255B" w:rsidRDefault="00595700" w:rsidP="006B2695">
      <w:pPr>
        <w:bidi w:val="0"/>
        <w:spacing w:before="120" w:after="0" w:line="240" w:lineRule="auto"/>
        <w:jc w:val="lowKashida"/>
        <w:rPr>
          <w:bCs/>
          <w:lang w:val="vi-VN"/>
        </w:rPr>
      </w:pPr>
      <w:r w:rsidRPr="005C1683">
        <w:rPr>
          <w:bCs/>
        </w:rPr>
        <w:sym w:font="AGA Arabesque" w:char="F07B"/>
      </w:r>
      <w:r>
        <w:rPr>
          <w:b/>
          <w:bCs/>
          <w:color w:val="006600"/>
          <w:lang w:val="vi-VN"/>
        </w:rPr>
        <w:t>D</w:t>
      </w:r>
      <w:r w:rsidRPr="00595700">
        <w:rPr>
          <w:b/>
          <w:bCs/>
          <w:color w:val="006600"/>
          <w:lang w:val="vi-VN"/>
        </w:rPr>
        <w:t>ưới giám sát của hai người công minh trong các ngươi và phải được dắt đến Ka'bah để giết tế.</w:t>
      </w:r>
      <w:r w:rsidRPr="005C1683">
        <w:rPr>
          <w:bCs/>
        </w:rPr>
        <w:sym w:font="AGA Arabesque" w:char="F07D"/>
      </w:r>
      <w:r w:rsidRPr="005C1683">
        <w:rPr>
          <w:bCs/>
          <w:lang w:val="vi-VN"/>
        </w:rPr>
        <w:t xml:space="preserve"> Al-Maa-idah: 9</w:t>
      </w:r>
      <w:r>
        <w:rPr>
          <w:bCs/>
          <w:lang w:val="vi-VN"/>
        </w:rPr>
        <w:t>5</w:t>
      </w:r>
      <w:r w:rsidRPr="005C1683">
        <w:rPr>
          <w:bCs/>
          <w:lang w:val="vi-VN"/>
        </w:rPr>
        <w:t xml:space="preserve"> (chương 5).</w:t>
      </w:r>
      <w:r>
        <w:rPr>
          <w:bCs/>
          <w:lang w:val="vi-VN"/>
        </w:rPr>
        <w:t xml:space="preserve"> </w:t>
      </w:r>
      <w:r w:rsidR="00195990">
        <w:rPr>
          <w:bCs/>
          <w:lang w:val="vi-VN"/>
        </w:rPr>
        <w:t>Một khi giáo lý qui định giết tại khu vực nào đó thì chỉ được giết tại đó</w:t>
      </w:r>
      <w:r w:rsidR="00B04DE0">
        <w:rPr>
          <w:bCs/>
          <w:lang w:val="vi-VN"/>
        </w:rPr>
        <w:t xml:space="preserve">, tức việc giết tế súc vật của Hajj và vi phạm điều cấm của Ehrom là </w:t>
      </w:r>
      <w:r w:rsidR="00B04DE0">
        <w:rPr>
          <w:bCs/>
          <w:lang w:val="vi-VN"/>
        </w:rPr>
        <w:lastRenderedPageBreak/>
        <w:t>phải giết tại Makkah và phát thịt cho thị dân Makkah, nếu nói không có người nghèo quả là điều vô lý</w:t>
      </w:r>
      <w:r w:rsidR="002F5952">
        <w:rPr>
          <w:bCs/>
          <w:lang w:val="vi-VN"/>
        </w:rPr>
        <w:t>. Tuy nhiên đối với số thịt giết tế này được phép phân phát ra các vùng lân cận hoặc các nước lân cận, ưu tiên cho những vùng và những nước có nhu cầu cao.</w:t>
      </w:r>
    </w:p>
    <w:p w:rsidR="002F5952" w:rsidRPr="002F5952" w:rsidRDefault="002F5952" w:rsidP="006B2695">
      <w:pPr>
        <w:bidi w:val="0"/>
        <w:spacing w:before="120" w:after="0" w:line="240" w:lineRule="auto"/>
        <w:jc w:val="center"/>
        <w:rPr>
          <w:rFonts w:asciiTheme="majorBidi" w:hAnsiTheme="majorBidi" w:cstheme="majorBidi"/>
          <w:b/>
          <w:sz w:val="32"/>
          <w:szCs w:val="32"/>
          <w:lang w:val="vi-VN" w:bidi="ar-EG"/>
        </w:rPr>
      </w:pPr>
      <w:r w:rsidRPr="002F5952">
        <w:rPr>
          <w:b/>
          <w:lang w:val="vi-VN"/>
        </w:rPr>
        <w:t>Giáo lý việc giết Qurban ở nơi khác</w:t>
      </w:r>
    </w:p>
    <w:p w:rsidR="002F5952" w:rsidRPr="009F10AF" w:rsidRDefault="002F5952"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297</w:t>
      </w:r>
      <w:r w:rsidRPr="001E6A20">
        <w:rPr>
          <w:rFonts w:asciiTheme="majorBidi" w:hAnsiTheme="majorBidi" w:cstheme="majorBidi"/>
          <w:b/>
          <w:bCs/>
          <w:u w:val="single"/>
          <w:lang w:val="vi-VN"/>
        </w:rPr>
        <w:t>)</w:t>
      </w:r>
      <w:r w:rsidR="007D3DA0">
        <w:rPr>
          <w:rFonts w:asciiTheme="majorBidi" w:hAnsiTheme="majorBidi" w:cstheme="majorBidi"/>
          <w:b/>
          <w:bCs/>
          <w:lang w:val="vi-VN"/>
        </w:rPr>
        <w:t>: Quí Sheikh qui định này có bắt buộc đối với giết Qurban không ?</w:t>
      </w:r>
    </w:p>
    <w:p w:rsidR="002F5952" w:rsidRDefault="002F5952"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D3DA0">
        <w:rPr>
          <w:rFonts w:asciiTheme="majorBidi" w:hAnsiTheme="majorBidi" w:cstheme="majorBidi"/>
          <w:lang w:val="vi-VN"/>
        </w:rPr>
        <w:t xml:space="preserve">Có, </w:t>
      </w:r>
      <w:r w:rsidR="00EE6862">
        <w:rPr>
          <w:rFonts w:asciiTheme="majorBidi" w:hAnsiTheme="majorBidi" w:cstheme="majorBidi"/>
          <w:lang w:val="vi-VN"/>
        </w:rPr>
        <w:t>qui định cho Qurban giống như qui định của giết tế Hajj vậy, bởi Qurban là một trong các biểu hiệu của tôn giáo nên phải được thực hiện ngay trên quê hương của mỗi người Muslim muốn giết</w:t>
      </w:r>
      <w:r w:rsidR="00EB1FB0">
        <w:rPr>
          <w:rFonts w:asciiTheme="majorBidi" w:hAnsiTheme="majorBidi" w:cstheme="majorBidi"/>
          <w:lang w:val="vi-VN"/>
        </w:rPr>
        <w:t>, bởi chính Thiên Sứ</w:t>
      </w:r>
      <w:r w:rsidR="00F30131">
        <w:rPr>
          <w:rFonts w:asciiTheme="majorBidi" w:hAnsiTheme="majorBidi" w:cstheme="majorBidi"/>
          <w:lang w:val="vi-VN"/>
        </w:rPr>
        <w:t xml:space="preserve"> </w:t>
      </w:r>
      <w:r w:rsidR="00F30131">
        <w:rPr>
          <w:rFonts w:cs="Arial Unicode MS" w:hint="eastAsia"/>
          <w:color w:val="C00000"/>
          <w:rtl/>
          <w:lang w:val="vi-VN"/>
        </w:rPr>
        <w:t>ﷺ</w:t>
      </w:r>
      <w:r w:rsidR="00EB1FB0">
        <w:rPr>
          <w:rFonts w:asciiTheme="majorBidi" w:hAnsiTheme="majorBidi" w:cstheme="majorBidi"/>
          <w:lang w:val="vi-VN"/>
        </w:rPr>
        <w:t xml:space="preserve"> đã giết Qurban tại Madinah trước mặt tất cả Sohabah</w:t>
      </w:r>
      <w:r w:rsidR="00DE652A">
        <w:rPr>
          <w:rFonts w:asciiTheme="majorBidi" w:hAnsiTheme="majorBidi" w:cstheme="majorBidi"/>
          <w:lang w:val="vi-VN"/>
        </w:rPr>
        <w:t>, tại nơi hành lễ Salah với mục đích phơi bày biểu hiệu của Allah và động viên mọi người bỏ tiền để thực hiện biểu hiện này</w:t>
      </w:r>
      <w:r w:rsidR="00393165">
        <w:rPr>
          <w:rFonts w:asciiTheme="majorBidi" w:hAnsiTheme="majorBidi" w:cstheme="majorBidi"/>
          <w:lang w:val="vi-VN"/>
        </w:rPr>
        <w:t xml:space="preserve">. Còn việc gởi súc vật để giết Qurban ở nơi khác còn quê hương của mình thì vắng lặn không có giết Qurban thì đây là </w:t>
      </w:r>
      <w:r w:rsidR="00F14DDF">
        <w:rPr>
          <w:rFonts w:asciiTheme="majorBidi" w:hAnsiTheme="majorBidi" w:cstheme="majorBidi"/>
          <w:lang w:val="vi-VN"/>
        </w:rPr>
        <w:t>bất công với quê hương chính mình, với hành động này làm mất đi các điều sau:</w:t>
      </w:r>
      <w:r w:rsidR="000428E9">
        <w:rPr>
          <w:rFonts w:asciiTheme="majorBidi" w:hAnsiTheme="majorBidi" w:cstheme="majorBidi"/>
          <w:lang w:val="vi-VN"/>
        </w:rPr>
        <w:t xml:space="preserve"> </w:t>
      </w:r>
    </w:p>
    <w:p w:rsidR="00F14DDF" w:rsidRDefault="00F14DDF" w:rsidP="006B2695">
      <w:pPr>
        <w:bidi w:val="0"/>
        <w:spacing w:before="120" w:after="0" w:line="240" w:lineRule="auto"/>
        <w:ind w:firstLine="720"/>
        <w:jc w:val="lowKashida"/>
        <w:rPr>
          <w:rFonts w:asciiTheme="majorBidi" w:hAnsiTheme="majorBidi" w:cstheme="majorBidi"/>
          <w:lang w:val="vi-VN"/>
        </w:rPr>
      </w:pPr>
      <w:r w:rsidRPr="00F14DDF">
        <w:rPr>
          <w:rFonts w:asciiTheme="majorBidi" w:hAnsiTheme="majorBidi" w:cstheme="majorBidi"/>
          <w:b/>
          <w:bCs/>
          <w:lang w:val="vi-VN"/>
        </w:rPr>
        <w:t>Thứ nhất:</w:t>
      </w:r>
      <w:r>
        <w:rPr>
          <w:rFonts w:asciiTheme="majorBidi" w:hAnsiTheme="majorBidi" w:cstheme="majorBidi"/>
          <w:lang w:val="vi-VN"/>
        </w:rPr>
        <w:t xml:space="preserve"> </w:t>
      </w:r>
      <w:r w:rsidR="00FA5311">
        <w:rPr>
          <w:rFonts w:asciiTheme="majorBidi" w:hAnsiTheme="majorBidi" w:cstheme="majorBidi"/>
          <w:lang w:val="vi-VN"/>
        </w:rPr>
        <w:t xml:space="preserve">Người giết tế mất cơ hội tự mình giết Qurban, </w:t>
      </w:r>
      <w:r w:rsidR="00FF3FD0">
        <w:rPr>
          <w:rFonts w:asciiTheme="majorBidi" w:hAnsiTheme="majorBidi" w:cstheme="majorBidi"/>
          <w:lang w:val="vi-VN"/>
        </w:rPr>
        <w:t>rằng</w:t>
      </w:r>
      <w:r w:rsidR="00FA5311">
        <w:rPr>
          <w:rFonts w:asciiTheme="majorBidi" w:hAnsiTheme="majorBidi" w:cstheme="majorBidi"/>
          <w:lang w:val="vi-VN"/>
        </w:rPr>
        <w:t xml:space="preserve"> điều</w:t>
      </w:r>
      <w:r w:rsidR="00FF3FD0">
        <w:rPr>
          <w:rFonts w:asciiTheme="majorBidi" w:hAnsiTheme="majorBidi" w:cstheme="majorBidi"/>
          <w:lang w:val="vi-VN"/>
        </w:rPr>
        <w:t xml:space="preserve"> này</w:t>
      </w:r>
      <w:r w:rsidR="00FA5311">
        <w:rPr>
          <w:rFonts w:asciiTheme="majorBidi" w:hAnsiTheme="majorBidi" w:cstheme="majorBidi"/>
          <w:lang w:val="vi-VN"/>
        </w:rPr>
        <w:t xml:space="preserve"> tốt nhất</w:t>
      </w:r>
      <w:r w:rsidR="00FF3FD0">
        <w:rPr>
          <w:rFonts w:asciiTheme="majorBidi" w:hAnsiTheme="majorBidi" w:cstheme="majorBidi"/>
          <w:lang w:val="vi-VN"/>
        </w:rPr>
        <w:t xml:space="preserve"> do Thiên Sứ </w:t>
      </w:r>
      <w:r w:rsidR="00FF3FD0">
        <w:rPr>
          <w:rFonts w:cs="Arial Unicode MS" w:hint="eastAsia"/>
          <w:color w:val="C00000"/>
          <w:rtl/>
          <w:lang w:val="vi-VN"/>
        </w:rPr>
        <w:t>ﷺ</w:t>
      </w:r>
      <w:r w:rsidR="00FF3FD0">
        <w:rPr>
          <w:rFonts w:asciiTheme="majorBidi" w:hAnsiTheme="majorBidi" w:cstheme="majorBidi"/>
          <w:lang w:val="vi-VN"/>
        </w:rPr>
        <w:t xml:space="preserve"> đã tự mình giết Qurban</w:t>
      </w:r>
      <w:r w:rsidR="00331A29">
        <w:rPr>
          <w:rFonts w:asciiTheme="majorBidi" w:hAnsiTheme="majorBidi" w:cstheme="majorBidi"/>
          <w:lang w:val="vi-VN"/>
        </w:rPr>
        <w:t>.</w:t>
      </w:r>
    </w:p>
    <w:p w:rsidR="00331A29" w:rsidRDefault="00331A29" w:rsidP="006B2695">
      <w:pPr>
        <w:bidi w:val="0"/>
        <w:spacing w:before="120" w:after="0" w:line="240" w:lineRule="auto"/>
        <w:ind w:firstLine="720"/>
        <w:jc w:val="lowKashida"/>
        <w:rPr>
          <w:rFonts w:asciiTheme="majorBidi" w:hAnsiTheme="majorBidi" w:cstheme="majorBidi"/>
          <w:lang w:val="vi-VN"/>
        </w:rPr>
      </w:pPr>
      <w:r w:rsidRPr="00331A29">
        <w:rPr>
          <w:rFonts w:asciiTheme="majorBidi" w:hAnsiTheme="majorBidi" w:cstheme="majorBidi"/>
          <w:b/>
          <w:bCs/>
          <w:lang w:val="vi-VN"/>
        </w:rPr>
        <w:t>Thứ hai:</w:t>
      </w:r>
      <w:r>
        <w:rPr>
          <w:rFonts w:asciiTheme="majorBidi" w:hAnsiTheme="majorBidi" w:cstheme="majorBidi"/>
          <w:lang w:val="vi-VN"/>
        </w:rPr>
        <w:t xml:space="preserve"> </w:t>
      </w:r>
      <w:r w:rsidR="00767DA6">
        <w:rPr>
          <w:rFonts w:asciiTheme="majorBidi" w:hAnsiTheme="majorBidi" w:cstheme="majorBidi"/>
          <w:lang w:val="vi-VN"/>
        </w:rPr>
        <w:t xml:space="preserve">Mất đi cơ hội ăn thịt </w:t>
      </w:r>
      <w:r w:rsidR="00A15C6F">
        <w:rPr>
          <w:rFonts w:asciiTheme="majorBidi" w:hAnsiTheme="majorBidi" w:cstheme="majorBidi"/>
          <w:lang w:val="vi-VN"/>
        </w:rPr>
        <w:t xml:space="preserve">Qurban do Sunnah là ăn Qurban đó, đây là lệnh của Thiên Sứ </w:t>
      </w:r>
      <w:r w:rsidR="00A15C6F">
        <w:rPr>
          <w:rFonts w:cs="Arial Unicode MS" w:hint="eastAsia"/>
          <w:color w:val="C00000"/>
          <w:rtl/>
          <w:lang w:val="vi-VN"/>
        </w:rPr>
        <w:t>ﷺ</w:t>
      </w:r>
      <w:r w:rsidR="00A15C6F">
        <w:rPr>
          <w:rFonts w:asciiTheme="majorBidi" w:hAnsiTheme="majorBidi" w:cstheme="majorBidi"/>
          <w:lang w:val="vi-VN"/>
        </w:rPr>
        <w:t xml:space="preserve"> cũng là lệnh của Allah:</w:t>
      </w:r>
    </w:p>
    <w:p w:rsidR="00E455F6" w:rsidRPr="005B3557" w:rsidRDefault="00E455F6" w:rsidP="006B2695">
      <w:pPr>
        <w:spacing w:before="120" w:after="0" w:line="240" w:lineRule="auto"/>
        <w:jc w:val="lowKashida"/>
        <w:rPr>
          <w:rFonts w:ascii="KFGQPC Uthman Taha Naskh" w:hAnsi="KFGQPC Uthman Taha Naskh" w:cs="KFGQPC Uthman Taha Naskh"/>
          <w:sz w:val="26"/>
          <w:szCs w:val="26"/>
          <w:rtl/>
          <w:lang w:val="vi-VN"/>
        </w:rPr>
      </w:pPr>
      <w:r w:rsidRPr="0031020A">
        <w:rPr>
          <w:rFonts w:ascii="KFGQPC Uthman Taha Naskh" w:cs="KFGQPC Uthman Taha Naskh" w:hint="cs"/>
          <w:sz w:val="32"/>
          <w:szCs w:val="32"/>
          <w:rtl/>
          <w:lang w:bidi="ar-EG"/>
        </w:rPr>
        <w:t>﴿</w:t>
      </w:r>
      <w:r w:rsidRPr="0031020A">
        <w:rPr>
          <w:rFonts w:cs="KFGQPC Uthmanic Script HAFS"/>
          <w:b/>
          <w:bCs/>
          <w:color w:val="006600"/>
          <w:sz w:val="32"/>
          <w:szCs w:val="32"/>
          <w:rtl/>
        </w:rPr>
        <w:t>فَكُلُواْ مِنۡهَا وَأَطۡعِمُواْ ٱلۡبَآئِسَ ٱلۡفَقِيرَ ٢٨</w:t>
      </w:r>
      <w:r w:rsidRPr="0031020A">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1020A">
        <w:rPr>
          <w:rFonts w:asciiTheme="majorBidi" w:hAnsiTheme="majorBidi" w:cs="KFGQPC Uthman Taha Naskh"/>
          <w:sz w:val="24"/>
          <w:szCs w:val="24"/>
          <w:rtl/>
        </w:rPr>
        <w:t xml:space="preserve">الحج: </w:t>
      </w:r>
      <w:r w:rsidRPr="0031020A">
        <w:rPr>
          <w:rFonts w:asciiTheme="majorBidi" w:hAnsiTheme="majorBidi" w:cstheme="majorBidi"/>
          <w:sz w:val="24"/>
          <w:szCs w:val="24"/>
          <w:lang w:val="vi-VN"/>
        </w:rPr>
        <w:t>28</w:t>
      </w:r>
    </w:p>
    <w:p w:rsidR="002E259E" w:rsidRDefault="00E455F6" w:rsidP="006B2695">
      <w:pPr>
        <w:bidi w:val="0"/>
        <w:spacing w:before="120" w:after="0" w:line="240" w:lineRule="auto"/>
        <w:jc w:val="lowKashida"/>
        <w:rPr>
          <w:rFonts w:cs="KFGQPC Uthman Taha Naskh"/>
          <w:lang w:val="vi-VN"/>
        </w:rPr>
      </w:pPr>
      <w:r w:rsidRPr="005B3557">
        <w:rPr>
          <w:rFonts w:cs="KFGQPC Uthman Taha Naskh"/>
        </w:rPr>
        <w:lastRenderedPageBreak/>
        <w:sym w:font="AGA Arabesque" w:char="F07B"/>
      </w:r>
      <w:r w:rsidRPr="005B3557">
        <w:rPr>
          <w:rFonts w:cs="KFGQPC Uthman Taha Naskh"/>
          <w:b/>
          <w:bCs/>
          <w:color w:val="006600"/>
          <w:lang w:val="vi-VN"/>
        </w:rPr>
        <w:t>Thế nên, các người hãy ăn thịt (súc vật giết tế) đó, và mang phân phát cho người nghèo, người khó khăn.</w:t>
      </w:r>
      <w:r w:rsidRPr="005B3557">
        <w:rPr>
          <w:rFonts w:cs="KFGQPC Uthman Taha Naskh"/>
        </w:rPr>
        <w:sym w:font="AGA Arabesque" w:char="F07D"/>
      </w:r>
      <w:r w:rsidRPr="005B3557">
        <w:rPr>
          <w:rFonts w:cs="KFGQPC Uthman Taha Naskh"/>
          <w:lang w:val="vi-VN"/>
        </w:rPr>
        <w:t xml:space="preserve"> Al-Ha</w:t>
      </w:r>
      <w:r>
        <w:rPr>
          <w:rFonts w:cs="KFGQPC Uthman Taha Naskh"/>
          <w:lang w:val="vi-VN"/>
        </w:rPr>
        <w:t>j</w:t>
      </w:r>
      <w:r w:rsidRPr="005B3557">
        <w:rPr>
          <w:rFonts w:cs="KFGQPC Uthman Taha Naskh"/>
          <w:lang w:val="vi-VN"/>
        </w:rPr>
        <w:t>j: 28 (chương 22)</w:t>
      </w:r>
      <w:r>
        <w:rPr>
          <w:rFonts w:cs="KFGQPC Uthman Taha Naskh"/>
          <w:lang w:val="vi-VN"/>
        </w:rPr>
        <w:t xml:space="preserve">, </w:t>
      </w:r>
      <w:r w:rsidR="006417E4">
        <w:rPr>
          <w:rFonts w:cs="KFGQPC Uthman Taha Naskh"/>
          <w:lang w:val="vi-VN"/>
        </w:rPr>
        <w:t xml:space="preserve">việc ăn thịt Qurban cũng là hành động thờ phượng, nên khi Thiên Sứ </w:t>
      </w:r>
      <w:r w:rsidR="006417E4">
        <w:rPr>
          <w:rFonts w:cs="Arial Unicode MS" w:hint="eastAsia"/>
          <w:color w:val="C00000"/>
          <w:rtl/>
          <w:lang w:val="vi-VN"/>
        </w:rPr>
        <w:t>ﷺ</w:t>
      </w:r>
      <w:r w:rsidR="006417E4">
        <w:rPr>
          <w:rFonts w:cs="KFGQPC Uthman Taha Naskh"/>
          <w:lang w:val="vi-VN"/>
        </w:rPr>
        <w:t xml:space="preserve"> dắt theo một trăm con lạc đà để giết Qurban, tự tay Người đã giết sáu mươi ba con và giao cho Aly giết số còn lại và phân chia thịt</w:t>
      </w:r>
      <w:r w:rsidR="00183326">
        <w:rPr>
          <w:rFonts w:cs="KFGQPC Uthman Taha Naskh"/>
          <w:lang w:val="vi-VN"/>
        </w:rPr>
        <w:t>.</w:t>
      </w:r>
      <w:r w:rsidR="00853922">
        <w:rPr>
          <w:rFonts w:cs="KFGQPC Uthman Taha Naskh"/>
          <w:lang w:val="vi-VN"/>
        </w:rPr>
        <w:t xml:space="preserve"> </w:t>
      </w:r>
      <w:r w:rsidR="00183326">
        <w:rPr>
          <w:rFonts w:cs="KFGQPC Uthman Taha Naskh"/>
          <w:lang w:val="vi-VN"/>
        </w:rPr>
        <w:t>N</w:t>
      </w:r>
      <w:r w:rsidR="00853922">
        <w:rPr>
          <w:rFonts w:cs="KFGQPC Uthman Taha Naskh"/>
          <w:lang w:val="vi-VN"/>
        </w:rPr>
        <w:t>goài ra, Thiên Sứ</w:t>
      </w:r>
      <w:r w:rsidR="000428E9">
        <w:rPr>
          <w:rFonts w:cs="KFGQPC Uthman Taha Naskh"/>
          <w:lang w:val="vi-VN"/>
        </w:rPr>
        <w:t xml:space="preserve"> </w:t>
      </w:r>
      <w:r w:rsidR="000428E9">
        <w:rPr>
          <w:rFonts w:cs="Arial Unicode MS" w:hint="eastAsia"/>
          <w:color w:val="C00000"/>
          <w:rtl/>
          <w:lang w:val="vi-VN"/>
        </w:rPr>
        <w:t>ﷺ</w:t>
      </w:r>
      <w:r w:rsidR="00853922">
        <w:rPr>
          <w:rFonts w:cs="KFGQPC Uthman Taha Naskh"/>
          <w:lang w:val="vi-VN"/>
        </w:rPr>
        <w:t xml:space="preserve"> còn </w:t>
      </w:r>
      <w:r w:rsidR="00183326">
        <w:rPr>
          <w:rFonts w:cs="KFGQPC Uthman Taha Naskh"/>
          <w:lang w:val="vi-VN"/>
        </w:rPr>
        <w:t>ra lệnh lấy ít thịt của cả trăm con lạc đà nấu chung một nồi và Thiên Sứ</w:t>
      </w:r>
      <w:r w:rsidR="00706E6C">
        <w:rPr>
          <w:rFonts w:cs="KFGQPC Uthman Taha Naskh"/>
          <w:lang w:val="vi-VN"/>
        </w:rPr>
        <w:t xml:space="preserve"> </w:t>
      </w:r>
      <w:r w:rsidR="00706E6C">
        <w:rPr>
          <w:rFonts w:cs="Arial Unicode MS" w:hint="eastAsia"/>
          <w:color w:val="C00000"/>
          <w:rtl/>
          <w:lang w:val="vi-VN"/>
        </w:rPr>
        <w:t>ﷺ</w:t>
      </w:r>
      <w:r w:rsidR="00183326">
        <w:rPr>
          <w:rFonts w:cs="KFGQPC Uthman Taha Naskh"/>
          <w:lang w:val="vi-VN"/>
        </w:rPr>
        <w:t xml:space="preserve"> đã ăn thịt và húp nước của nồi thịt đó</w:t>
      </w:r>
      <w:r w:rsidR="00706E6C">
        <w:rPr>
          <w:rFonts w:cs="KFGQPC Uthman Taha Naskh"/>
          <w:lang w:val="vi-VN"/>
        </w:rPr>
        <w:t>.</w:t>
      </w:r>
      <w:r w:rsidR="00706E6C" w:rsidRPr="009F10AF">
        <w:rPr>
          <w:rFonts w:ascii="Rockwell Extra Bold" w:hAnsi="Rockwell Extra Bold" w:cs="Traditional Arabic"/>
          <w:color w:val="C00000"/>
          <w:vertAlign w:val="superscript"/>
          <w:lang w:val="vi-VN"/>
        </w:rPr>
        <w:t>(</w:t>
      </w:r>
      <w:r w:rsidR="00706E6C" w:rsidRPr="00C77F18">
        <w:rPr>
          <w:rStyle w:val="FootnoteReference"/>
          <w:rFonts w:ascii="Rockwell Extra Bold" w:hAnsi="Rockwell Extra Bold" w:cs="Traditional Arabic"/>
          <w:color w:val="C00000"/>
        </w:rPr>
        <w:footnoteReference w:id="99"/>
      </w:r>
      <w:r w:rsidR="00706E6C" w:rsidRPr="009F10AF">
        <w:rPr>
          <w:rFonts w:ascii="Rockwell Extra Bold" w:hAnsi="Rockwell Extra Bold" w:cs="Traditional Arabic"/>
          <w:color w:val="C00000"/>
          <w:vertAlign w:val="superscript"/>
          <w:lang w:val="vi-VN"/>
        </w:rPr>
        <w:t>)</w:t>
      </w:r>
      <w:r w:rsidR="00706E6C">
        <w:rPr>
          <w:rFonts w:ascii="Arial" w:hAnsi="Arial" w:cs="Traditional Arabic"/>
          <w:color w:val="C00000"/>
          <w:vertAlign w:val="superscript"/>
          <w:lang w:val="vi-VN"/>
        </w:rPr>
        <w:t xml:space="preserve"> </w:t>
      </w:r>
      <w:r w:rsidR="00706E6C">
        <w:rPr>
          <w:rFonts w:cs="KFGQPC Uthman Taha Naskh"/>
          <w:lang w:val="vi-VN"/>
        </w:rPr>
        <w:t>Rằng theo Sunnah là chủ nhân Qurban nên ăn thịt mà mình đã giết</w:t>
      </w:r>
      <w:r w:rsidR="002E259E">
        <w:rPr>
          <w:rFonts w:cs="KFGQPC Uthman Taha Naskh"/>
          <w:lang w:val="vi-VN"/>
        </w:rPr>
        <w:t>.</w:t>
      </w:r>
    </w:p>
    <w:p w:rsidR="00A15C6F" w:rsidRDefault="006931BF" w:rsidP="000428E9">
      <w:pPr>
        <w:bidi w:val="0"/>
        <w:spacing w:before="120" w:after="0" w:line="240" w:lineRule="auto"/>
        <w:ind w:firstLine="720"/>
        <w:jc w:val="lowKashida"/>
        <w:rPr>
          <w:rFonts w:cs="KFGQPC Uthman Taha Naskh"/>
          <w:lang w:val="vi-VN"/>
        </w:rPr>
      </w:pPr>
      <w:r>
        <w:rPr>
          <w:rFonts w:cs="KFGQPC Uthman Taha Naskh"/>
          <w:lang w:val="vi-VN"/>
        </w:rPr>
        <w:t>Chúng tôi xin nói rằng được phép nhờ người khác giết Qurban hộ mình</w:t>
      </w:r>
      <w:r w:rsidR="00683BFB">
        <w:rPr>
          <w:rFonts w:cs="KFGQPC Uthman Taha Naskh"/>
          <w:lang w:val="vi-VN"/>
        </w:rPr>
        <w:t xml:space="preserve"> nhưng ít ra con vật phải trong tay mình, ở tại nhà mình và tại quê hương mình để được chứng kiến giết thịt, được ăn thịt và phơ</w:t>
      </w:r>
      <w:r w:rsidR="000428E9">
        <w:rPr>
          <w:rFonts w:cs="KFGQPC Uthman Taha Naskh"/>
          <w:lang w:val="vi-VN"/>
        </w:rPr>
        <w:t>i</w:t>
      </w:r>
      <w:r w:rsidR="00683BFB">
        <w:rPr>
          <w:rFonts w:cs="KFGQPC Uthman Taha Naskh"/>
          <w:lang w:val="vi-VN"/>
        </w:rPr>
        <w:t xml:space="preserve"> bày biểu hiệu tôn giáo.</w:t>
      </w:r>
    </w:p>
    <w:p w:rsidR="001B1157" w:rsidRDefault="001B1157" w:rsidP="006B2695">
      <w:pPr>
        <w:bidi w:val="0"/>
        <w:spacing w:before="120" w:after="0" w:line="240" w:lineRule="auto"/>
        <w:ind w:firstLine="720"/>
        <w:jc w:val="lowKashida"/>
        <w:rPr>
          <w:rFonts w:cs="KFGQPC Uthman Taha Naskh"/>
          <w:lang w:val="vi-VN"/>
        </w:rPr>
      </w:pPr>
      <w:r>
        <w:rPr>
          <w:rFonts w:cs="KFGQPC Uthman Taha Naskh"/>
          <w:lang w:val="vi-VN"/>
        </w:rPr>
        <w:t>Nhằm nhấn mạnh việc giết Qurban không vì mục đích hưởng thịt mà là vì lời phán:</w:t>
      </w:r>
    </w:p>
    <w:p w:rsidR="0066530E" w:rsidRPr="005B3557" w:rsidRDefault="0066530E" w:rsidP="006B2695">
      <w:pPr>
        <w:spacing w:before="120" w:after="0" w:line="240" w:lineRule="auto"/>
        <w:jc w:val="both"/>
        <w:rPr>
          <w:rFonts w:ascii="Traditional Arabic" w:hAnsi="Traditional Arabic" w:cs="Traditional Arabic"/>
          <w:sz w:val="26"/>
          <w:szCs w:val="26"/>
          <w:rtl/>
          <w:lang w:val="vi-VN"/>
        </w:rPr>
      </w:pPr>
      <w:r w:rsidRPr="00BF550C">
        <w:rPr>
          <w:rFonts w:ascii="KFGQPC Uthman Taha Naskh" w:cs="KFGQPC Uthman Taha Naskh" w:hint="cs"/>
          <w:sz w:val="32"/>
          <w:szCs w:val="32"/>
          <w:rtl/>
          <w:lang w:bidi="ar-EG"/>
        </w:rPr>
        <w:t>﴿</w:t>
      </w:r>
      <w:r w:rsidRPr="00BF550C">
        <w:rPr>
          <w:rFonts w:cs="KFGQPC Uthmanic Script HAFS"/>
          <w:b/>
          <w:bCs/>
          <w:color w:val="006600"/>
          <w:sz w:val="32"/>
          <w:szCs w:val="32"/>
          <w:rtl/>
        </w:rPr>
        <w:t>لَن يَنَالَ ٱللَّهَ لُحُومُهَا وَلَا دِمَآؤُهَا وَلَٰكِن يَنَالُهُ ٱلتَّقۡوَىٰ مِنكُمۡۚ</w:t>
      </w:r>
      <w:r w:rsidRPr="00BF550C">
        <w:rPr>
          <w:rFonts w:ascii="KFGQPC Uthman Taha Naskh" w:cs="KFGQPC Uthman Taha Naskh" w:hint="cs"/>
          <w:sz w:val="32"/>
          <w:szCs w:val="32"/>
          <w:rtl/>
          <w:lang w:bidi="ar-EG"/>
        </w:rPr>
        <w:t>﴾</w:t>
      </w:r>
      <w:r w:rsidRPr="00BF550C">
        <w:rPr>
          <w:rFonts w:ascii="KFGQPC Uthman Taha Naskh" w:cs="KFGQPC Uthman Taha Naskh" w:hint="cs"/>
          <w:rtl/>
          <w:lang w:bidi="ar-EG"/>
        </w:rPr>
        <w:t xml:space="preserve"> </w:t>
      </w:r>
      <w:r w:rsidRPr="00BF550C">
        <w:rPr>
          <w:rFonts w:ascii="Arial" w:hAnsi="Arial" w:cs="KFGQPC Uthman Taha Naskh"/>
          <w:rtl/>
        </w:rPr>
        <w:t xml:space="preserve"> الحج:</w:t>
      </w:r>
      <w:r>
        <w:rPr>
          <w:rFonts w:ascii="Arial" w:hAnsi="Arial" w:cs="KFGQPC Uthman Taha Naskh" w:hint="cs"/>
          <w:rtl/>
        </w:rPr>
        <w:t xml:space="preserve"> </w:t>
      </w:r>
      <w:r w:rsidRPr="002E19CF">
        <w:rPr>
          <w:rFonts w:asciiTheme="majorBidi" w:hAnsiTheme="majorBidi" w:cstheme="majorBidi"/>
          <w:rtl/>
        </w:rPr>
        <w:t>37</w:t>
      </w:r>
    </w:p>
    <w:p w:rsidR="001B1157" w:rsidRDefault="0066530E" w:rsidP="006B2695">
      <w:pPr>
        <w:bidi w:val="0"/>
        <w:spacing w:before="120" w:after="0" w:line="240" w:lineRule="auto"/>
        <w:jc w:val="lowKashida"/>
        <w:rPr>
          <w:rFonts w:cs="Traditional Arabic"/>
          <w:lang w:val="vi-VN"/>
        </w:rPr>
      </w:pPr>
      <w:r w:rsidRPr="005B3557">
        <w:rPr>
          <w:rFonts w:cs="Traditional Arabic"/>
        </w:rPr>
        <w:sym w:font="AGA Arabesque" w:char="007B"/>
      </w:r>
      <w:r w:rsidRPr="005B3557">
        <w:rPr>
          <w:rFonts w:cs="Traditional Arabic"/>
          <w:b/>
          <w:bCs/>
          <w:color w:val="006600"/>
          <w:lang w:val="vi-VN"/>
        </w:rPr>
        <w:t>Không phải thịt cũng không phải máu của vật giết tế đến với TA mà đến với TA là lòng kính sợ của các người.</w:t>
      </w:r>
      <w:r w:rsidRPr="005B3557">
        <w:rPr>
          <w:rFonts w:cs="Traditional Arabic"/>
        </w:rPr>
        <w:sym w:font="AGA Arabesque" w:char="007D"/>
      </w:r>
      <w:r w:rsidRPr="005B3557">
        <w:rPr>
          <w:rFonts w:cs="Traditional Arabic"/>
          <w:lang w:val="vi-VN"/>
        </w:rPr>
        <w:t xml:space="preserve"> Al-Haj</w:t>
      </w:r>
      <w:r>
        <w:rPr>
          <w:rFonts w:cs="Traditional Arabic"/>
          <w:lang w:val="vi-VN"/>
        </w:rPr>
        <w:t>j</w:t>
      </w:r>
      <w:r w:rsidRPr="005B3557">
        <w:rPr>
          <w:rFonts w:cs="Traditional Arabic"/>
          <w:lang w:val="vi-VN"/>
        </w:rPr>
        <w:t>: 37 (chương 22)</w:t>
      </w:r>
      <w:r w:rsidR="00706E03">
        <w:rPr>
          <w:rFonts w:cs="Traditional Arabic"/>
          <w:lang w:val="vi-VN"/>
        </w:rPr>
        <w:t>, và Thiên Sứ</w:t>
      </w:r>
      <w:r w:rsidR="00E24D73">
        <w:rPr>
          <w:rFonts w:cs="Traditional Arabic"/>
          <w:lang w:val="vi-VN"/>
        </w:rPr>
        <w:t xml:space="preserve"> </w:t>
      </w:r>
      <w:r w:rsidR="00E24D73">
        <w:rPr>
          <w:rFonts w:cs="Arial Unicode MS" w:hint="eastAsia"/>
          <w:color w:val="C00000"/>
          <w:rtl/>
          <w:lang w:val="vi-VN"/>
        </w:rPr>
        <w:t>ﷺ</w:t>
      </w:r>
      <w:r w:rsidR="00706E03">
        <w:rPr>
          <w:rFonts w:cs="Traditional Arabic"/>
          <w:lang w:val="vi-VN"/>
        </w:rPr>
        <w:t xml:space="preserve"> nói về những ai giết trước giờ Salah:</w:t>
      </w:r>
    </w:p>
    <w:p w:rsidR="000517E1" w:rsidRPr="00E24D73" w:rsidRDefault="000517E1" w:rsidP="006B2695">
      <w:pPr>
        <w:spacing w:before="120" w:after="0" w:line="240" w:lineRule="auto"/>
        <w:jc w:val="both"/>
        <w:rPr>
          <w:rFonts w:cs="KFGQPC Uthman Taha Naskh"/>
          <w:color w:val="1F3864"/>
          <w:sz w:val="32"/>
          <w:szCs w:val="32"/>
          <w:lang w:val="vi-VN"/>
        </w:rPr>
      </w:pPr>
      <w:r w:rsidRPr="00505384">
        <w:rPr>
          <w:rFonts w:asciiTheme="majorBidi" w:hAnsiTheme="majorBidi" w:cs="KFGQPC Uthman Taha Naskh"/>
          <w:sz w:val="32"/>
          <w:szCs w:val="32"/>
          <w:rtl/>
        </w:rPr>
        <w:t>{</w:t>
      </w:r>
      <w:r w:rsidR="0038518D" w:rsidRPr="00E24D73">
        <w:rPr>
          <w:rFonts w:asciiTheme="majorBidi" w:hAnsiTheme="majorBidi" w:cs="KFGQPC Uthman Taha Naskh" w:hint="cs"/>
          <w:b/>
          <w:bCs/>
          <w:color w:val="1F3864"/>
          <w:sz w:val="32"/>
          <w:szCs w:val="32"/>
          <w:rtl/>
        </w:rPr>
        <w:t>فَإِنَّمَا هُوَ لَحْمٌ</w:t>
      </w:r>
      <w:r w:rsidR="00E24D73" w:rsidRPr="00E24D73">
        <w:rPr>
          <w:rFonts w:asciiTheme="majorBidi" w:hAnsiTheme="majorBidi" w:cs="KFGQPC Uthman Taha Naskh" w:hint="cs"/>
          <w:b/>
          <w:bCs/>
          <w:color w:val="1F3864"/>
          <w:sz w:val="32"/>
          <w:szCs w:val="32"/>
          <w:rtl/>
        </w:rPr>
        <w:t xml:space="preserve"> قَدَّمَهُ لِأَهْلِهِ</w:t>
      </w:r>
      <w:r w:rsidRPr="00505384">
        <w:rPr>
          <w:rFonts w:asciiTheme="majorBidi" w:hAnsiTheme="majorBidi" w:cs="KFGQPC Uthman Taha Naskh"/>
          <w:sz w:val="32"/>
          <w:szCs w:val="32"/>
          <w:rtl/>
        </w:rPr>
        <w:t>}</w:t>
      </w:r>
    </w:p>
    <w:p w:rsidR="00706E03" w:rsidRDefault="000517E1" w:rsidP="006B2695">
      <w:pPr>
        <w:bidi w:val="0"/>
        <w:spacing w:before="120" w:after="0" w:line="240" w:lineRule="auto"/>
        <w:jc w:val="lowKashida"/>
        <w:rPr>
          <w:lang w:val="vi-VN"/>
        </w:rPr>
      </w:pPr>
      <w:r w:rsidRPr="00DE6593">
        <w:rPr>
          <w:color w:val="1F3864"/>
          <w:lang w:val="vi-VN"/>
        </w:rPr>
        <w:lastRenderedPageBreak/>
        <w:t>“</w:t>
      </w:r>
      <w:r w:rsidR="00125EAF">
        <w:rPr>
          <w:b/>
          <w:bCs/>
          <w:color w:val="1F3864"/>
          <w:lang w:val="vi-VN"/>
        </w:rPr>
        <w:t>Rằng đó chỉ là thịt mà y cắt cho gia đình mình.</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0"/>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D43257">
        <w:rPr>
          <w:lang w:val="vi-VN"/>
        </w:rPr>
        <w:t xml:space="preserve">và Thiên Sứ </w:t>
      </w:r>
      <w:r w:rsidR="00D43257">
        <w:rPr>
          <w:rFonts w:cs="Arial Unicode MS" w:hint="eastAsia"/>
          <w:color w:val="C00000"/>
          <w:rtl/>
          <w:lang w:val="vi-VN"/>
        </w:rPr>
        <w:t>ﷺ</w:t>
      </w:r>
      <w:r w:rsidR="00D43257">
        <w:rPr>
          <w:lang w:val="vi-VN"/>
        </w:rPr>
        <w:t xml:space="preserve"> nói với Abu Bardah: </w:t>
      </w:r>
    </w:p>
    <w:p w:rsidR="00D43257" w:rsidRPr="00505384" w:rsidRDefault="00D43257"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894AC5" w:rsidRPr="00894AC5">
        <w:rPr>
          <w:rFonts w:asciiTheme="majorBidi" w:hAnsiTheme="majorBidi" w:cs="KFGQPC Uthman Taha Naskh" w:hint="cs"/>
          <w:b/>
          <w:bCs/>
          <w:color w:val="1F3864"/>
          <w:sz w:val="32"/>
          <w:szCs w:val="32"/>
          <w:rtl/>
        </w:rPr>
        <w:t>شَاتُكَ شَاةٌ لَحْمٌ</w:t>
      </w:r>
      <w:r w:rsidRPr="00505384">
        <w:rPr>
          <w:rFonts w:asciiTheme="majorBidi" w:hAnsiTheme="majorBidi" w:cs="KFGQPC Uthman Taha Naskh"/>
          <w:sz w:val="32"/>
          <w:szCs w:val="32"/>
          <w:rtl/>
        </w:rPr>
        <w:t>}</w:t>
      </w:r>
    </w:p>
    <w:p w:rsidR="00D43257" w:rsidRDefault="00D43257" w:rsidP="006B2695">
      <w:pPr>
        <w:bidi w:val="0"/>
        <w:spacing w:before="120" w:after="0" w:line="240" w:lineRule="auto"/>
        <w:jc w:val="lowKashida"/>
        <w:rPr>
          <w:lang w:val="vi-VN"/>
        </w:rPr>
      </w:pPr>
      <w:r w:rsidRPr="00DE6593">
        <w:rPr>
          <w:color w:val="1F3864"/>
          <w:lang w:val="vi-VN"/>
        </w:rPr>
        <w:t>“</w:t>
      </w:r>
      <w:r w:rsidR="00894AC5">
        <w:rPr>
          <w:b/>
          <w:bCs/>
          <w:color w:val="1F3864"/>
          <w:lang w:val="vi-VN"/>
        </w:rPr>
        <w:t>Con cừu của anh chỉ là cừu thịt.</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1"/>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2119C6">
        <w:rPr>
          <w:lang w:val="vi-VN"/>
        </w:rPr>
        <w:t xml:space="preserve">Thiên Sứ  </w:t>
      </w:r>
      <w:r w:rsidR="002119C6">
        <w:rPr>
          <w:rFonts w:cs="Arial Unicode MS" w:hint="eastAsia"/>
          <w:color w:val="C00000"/>
          <w:rtl/>
          <w:lang w:val="vi-VN"/>
        </w:rPr>
        <w:t>ﷺ</w:t>
      </w:r>
      <w:r w:rsidR="002119C6">
        <w:rPr>
          <w:lang w:val="vi-VN"/>
        </w:rPr>
        <w:t xml:space="preserve"> phân biệt rõ giữa thịt Qurban và thịt thường.</w:t>
      </w:r>
    </w:p>
    <w:p w:rsidR="002707DB" w:rsidRDefault="002707DB" w:rsidP="006B2695">
      <w:pPr>
        <w:bidi w:val="0"/>
        <w:spacing w:before="120" w:after="0" w:line="240" w:lineRule="auto"/>
        <w:ind w:firstLine="720"/>
        <w:jc w:val="lowKashida"/>
        <w:rPr>
          <w:lang w:val="vi-VN"/>
        </w:rPr>
      </w:pPr>
      <w:r>
        <w:rPr>
          <w:lang w:val="vi-VN"/>
        </w:rPr>
        <w:t>Và rằng giới U’lama nói: “</w:t>
      </w:r>
      <w:r>
        <w:rPr>
          <w:i/>
          <w:iCs/>
          <w:lang w:val="vi-VN"/>
        </w:rPr>
        <w:t>Rằng ai đó có bố thí một trăm con lạc đà thịt cũng không bằng một con cừu giết Qurban.</w:t>
      </w:r>
      <w:r>
        <w:rPr>
          <w:lang w:val="vi-VN"/>
        </w:rPr>
        <w:t>” Điều này khẳng định việc Qurban được xem trọng về mặt giết để kính lên Allah hơn là việc hưởng lợi từ số thịt.</w:t>
      </w:r>
    </w:p>
    <w:p w:rsidR="002D5DB9" w:rsidRDefault="002D5DB9" w:rsidP="006B2695">
      <w:pPr>
        <w:bidi w:val="0"/>
        <w:spacing w:before="120" w:after="0" w:line="240" w:lineRule="auto"/>
        <w:jc w:val="lowKashida"/>
        <w:rPr>
          <w:lang w:val="vi-VN"/>
        </w:rPr>
      </w:pPr>
    </w:p>
    <w:p w:rsidR="002D5DB9" w:rsidRDefault="002D5DB9" w:rsidP="006B2695">
      <w:pPr>
        <w:bidi w:val="0"/>
        <w:spacing w:before="120" w:after="0" w:line="240" w:lineRule="auto"/>
        <w:jc w:val="center"/>
        <w:rPr>
          <w:b/>
          <w:bCs/>
          <w:lang w:val="vi-VN"/>
        </w:rPr>
      </w:pPr>
      <w:r w:rsidRPr="002D5DB9">
        <w:rPr>
          <w:b/>
          <w:bCs/>
          <w:lang w:val="vi-VN"/>
        </w:rPr>
        <w:t>Vài lời khuyên về Qurban</w:t>
      </w:r>
    </w:p>
    <w:p w:rsidR="000F095A" w:rsidRPr="009F10AF" w:rsidRDefault="000F095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w:t>
      </w:r>
      <w:r w:rsidR="002762D0">
        <w:rPr>
          <w:rFonts w:asciiTheme="majorBidi" w:hAnsiTheme="majorBidi" w:cstheme="majorBidi"/>
          <w:b/>
          <w:bCs/>
          <w:u w:val="single"/>
          <w:lang w:val="vi-VN"/>
        </w:rPr>
        <w:t>98</w:t>
      </w:r>
      <w:r w:rsidRPr="001E6A20">
        <w:rPr>
          <w:rFonts w:asciiTheme="majorBidi" w:hAnsiTheme="majorBidi" w:cstheme="majorBidi"/>
          <w:b/>
          <w:bCs/>
          <w:u w:val="single"/>
          <w:lang w:val="vi-VN"/>
        </w:rPr>
        <w:t>)</w:t>
      </w:r>
      <w:r w:rsidR="00416202">
        <w:rPr>
          <w:rFonts w:asciiTheme="majorBidi" w:hAnsiTheme="majorBidi" w:cstheme="majorBidi"/>
          <w:b/>
          <w:bCs/>
          <w:lang w:val="vi-VN"/>
        </w:rPr>
        <w:t>: Quí Sheikh đã nói việc gởi tiền đi đến các vùng Islam để giết Qurban cho họ là làm khác mục đích của giáo lý Islam, vậy Sheikh có thể cho thêm vài lời khuyên liên quan đến chủ đề này không ?</w:t>
      </w:r>
    </w:p>
    <w:p w:rsidR="000F095A" w:rsidRDefault="000F095A"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B556D">
        <w:rPr>
          <w:rFonts w:asciiTheme="majorBidi" w:hAnsiTheme="majorBidi" w:cstheme="majorBidi"/>
          <w:lang w:val="vi-VN"/>
        </w:rPr>
        <w:t>Như các bạn nói có những công ty động viên người hành hương Hajj giao tiền cừu cho họ để họ giết số súc vật đó ở những quê hương khác cần số thịt đó hơn</w:t>
      </w:r>
      <w:r w:rsidR="008A7156">
        <w:rPr>
          <w:rFonts w:asciiTheme="majorBidi" w:hAnsiTheme="majorBidi" w:cstheme="majorBidi"/>
          <w:lang w:val="vi-VN"/>
        </w:rPr>
        <w:t xml:space="preserve">, chúng tôi đã trình bày rõ là không được phép giết </w:t>
      </w:r>
      <w:r w:rsidR="00C0449F">
        <w:rPr>
          <w:rFonts w:asciiTheme="majorBidi" w:hAnsiTheme="majorBidi" w:cstheme="majorBidi"/>
          <w:lang w:val="vi-VN"/>
        </w:rPr>
        <w:t xml:space="preserve">vật tế của Hajj ngoại trừ giết tại Makkah bởi Allah đã qui định. Còn về số thịt, khi thị dân Makkah đã đầy </w:t>
      </w:r>
      <w:r w:rsidR="00C0449F">
        <w:rPr>
          <w:rFonts w:asciiTheme="majorBidi" w:hAnsiTheme="majorBidi" w:cstheme="majorBidi"/>
          <w:lang w:val="vi-VN"/>
        </w:rPr>
        <w:lastRenderedPageBreak/>
        <w:t>đủ thì được phép chuyển ra bên ngoài ưu tiên cho các khu vực gần Makkah trước.</w:t>
      </w:r>
    </w:p>
    <w:p w:rsidR="00E42213" w:rsidRDefault="00E42213"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Về súc vật Qurban</w:t>
      </w:r>
      <w:r w:rsidR="00634C05">
        <w:rPr>
          <w:rFonts w:asciiTheme="majorBidi" w:hAnsiTheme="majorBidi" w:cstheme="majorBidi"/>
          <w:lang w:val="vi-VN"/>
        </w:rPr>
        <w:t xml:space="preserve"> thì chủ nhân của súc vật nên giết tại quê hương mình sinh sống bởi Thiên Sứ</w:t>
      </w:r>
      <w:r w:rsidR="00FE0D56">
        <w:rPr>
          <w:rFonts w:asciiTheme="majorBidi" w:hAnsiTheme="majorBidi" w:cstheme="majorBidi"/>
          <w:lang w:val="vi-VN"/>
        </w:rPr>
        <w:t xml:space="preserve"> </w:t>
      </w:r>
      <w:r w:rsidR="00FE0D56">
        <w:rPr>
          <w:rFonts w:cs="Arial Unicode MS" w:hint="eastAsia"/>
          <w:color w:val="C00000"/>
          <w:rtl/>
          <w:lang w:val="vi-VN"/>
        </w:rPr>
        <w:t>ﷺ</w:t>
      </w:r>
      <w:r w:rsidR="00634C05">
        <w:rPr>
          <w:rFonts w:asciiTheme="majorBidi" w:hAnsiTheme="majorBidi" w:cstheme="majorBidi"/>
          <w:lang w:val="vi-VN"/>
        </w:rPr>
        <w:t xml:space="preserve"> đã không chuyển số súc vật Qurban đi đâu cả mà Người giết tại Madinah</w:t>
      </w:r>
      <w:r w:rsidR="009639A7">
        <w:rPr>
          <w:rFonts w:asciiTheme="majorBidi" w:hAnsiTheme="majorBidi" w:cstheme="majorBidi"/>
          <w:lang w:val="vi-VN"/>
        </w:rPr>
        <w:t>, tốt nhất là tự mình cắt cổ con vật, nếu không dám thì nhờ người khác giết thay ngay trước mặt mình, và chúng tôi đã trình bày các mặt tiêu cực khi chuyển súc vật Qurban đi ra khu vựa khác.</w:t>
      </w:r>
    </w:p>
    <w:p w:rsidR="009639A7" w:rsidRDefault="00594999" w:rsidP="005809D8">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Nhân đây tôi muốn </w:t>
      </w:r>
      <w:r w:rsidR="00D30D7E">
        <w:rPr>
          <w:rFonts w:asciiTheme="majorBidi" w:hAnsiTheme="majorBidi" w:cstheme="majorBidi"/>
          <w:lang w:val="vi-VN"/>
        </w:rPr>
        <w:t>khuyên quí tín hữ</w:t>
      </w:r>
      <w:r w:rsidR="00484BCF">
        <w:rPr>
          <w:rFonts w:asciiTheme="majorBidi" w:hAnsiTheme="majorBidi" w:cstheme="majorBidi"/>
          <w:lang w:val="vi-VN"/>
        </w:rPr>
        <w:t xml:space="preserve">u Muslim rằng việc giết Qurban không vì mục đích lấy thịt giống như </w:t>
      </w:r>
      <w:r w:rsidR="005809D8">
        <w:rPr>
          <w:rFonts w:asciiTheme="majorBidi" w:hAnsiTheme="majorBidi" w:cstheme="majorBidi"/>
          <w:lang w:val="vi-VN"/>
        </w:rPr>
        <w:t>có</w:t>
      </w:r>
      <w:r w:rsidR="00484BCF">
        <w:rPr>
          <w:rFonts w:asciiTheme="majorBidi" w:hAnsiTheme="majorBidi" w:cstheme="majorBidi"/>
          <w:lang w:val="vi-VN"/>
        </w:rPr>
        <w:t xml:space="preserve"> người mua </w:t>
      </w:r>
      <w:r w:rsidR="00A41692">
        <w:rPr>
          <w:rFonts w:asciiTheme="majorBidi" w:hAnsiTheme="majorBidi" w:cstheme="majorBidi"/>
          <w:lang w:val="vi-VN"/>
        </w:rPr>
        <w:t>rất nhiều thịt phát cho ngườ</w:t>
      </w:r>
      <w:r w:rsidR="005809D8">
        <w:rPr>
          <w:rFonts w:asciiTheme="majorBidi" w:hAnsiTheme="majorBidi" w:cstheme="majorBidi"/>
          <w:lang w:val="vi-VN"/>
        </w:rPr>
        <w:t xml:space="preserve">i nghèo. Không, mà </w:t>
      </w:r>
      <w:r w:rsidR="00A41692">
        <w:rPr>
          <w:rFonts w:asciiTheme="majorBidi" w:hAnsiTheme="majorBidi" w:cstheme="majorBidi"/>
          <w:lang w:val="vi-VN"/>
        </w:rPr>
        <w:t>mục đích thiêng liêng của giết Qurban là kính dâng lên Allah bằng việc cắt cổ con vật, bởi đây là hành động tốt đẹp nhất để kính dâng Allah, Ngài phán:</w:t>
      </w:r>
    </w:p>
    <w:p w:rsidR="00737BD8" w:rsidRPr="00831070" w:rsidRDefault="00737BD8" w:rsidP="006B2695">
      <w:pPr>
        <w:spacing w:before="120" w:after="0" w:line="240" w:lineRule="auto"/>
        <w:jc w:val="lowKashida"/>
        <w:rPr>
          <w:rFonts w:ascii="Arial" w:hAnsi="Arial" w:cs="Arial"/>
          <w:rtl/>
        </w:rPr>
      </w:pPr>
      <w:r w:rsidRPr="00043925">
        <w:rPr>
          <w:rFonts w:ascii="KFGQPC Uthman Taha Naskh" w:cs="KFGQPC Uthman Taha Naskh" w:hint="cs"/>
          <w:sz w:val="32"/>
          <w:szCs w:val="32"/>
          <w:rtl/>
          <w:lang w:bidi="ar-EG"/>
        </w:rPr>
        <w:t>﴿</w:t>
      </w:r>
      <w:r w:rsidRPr="00043925">
        <w:rPr>
          <w:rFonts w:cs="KFGQPC Uthmanic Script HAFS"/>
          <w:b/>
          <w:bCs/>
          <w:color w:val="006600"/>
          <w:sz w:val="32"/>
          <w:szCs w:val="32"/>
          <w:rtl/>
        </w:rPr>
        <w:t>قُلۡ إِنَّ صَلَاتِي وَنُسُكِي وَمَحۡيَايَ وَمَمَاتِي لِلَّهِ رَبِّ ٱلۡعَٰلَمِينَ ١٦٢ لَا شَرِيكَ لَهُۥۖ وَبِذَٰلِكَ أُمِرۡتُ وَأَنَا۠ أَوَّلُ ٱلۡمُسۡلِمِينَ</w:t>
      </w:r>
      <w:r w:rsidRPr="00043925">
        <w:rPr>
          <w:rFonts w:cs="KFGQPC Uthmanic Script HAFS" w:hint="cs"/>
          <w:b/>
          <w:bCs/>
          <w:color w:val="006600"/>
          <w:sz w:val="32"/>
          <w:szCs w:val="32"/>
          <w:rtl/>
        </w:rPr>
        <w:t xml:space="preserve"> </w:t>
      </w:r>
      <w:r w:rsidRPr="00043925">
        <w:rPr>
          <w:rFonts w:cs="KFGQPC Uthmanic Script HAFS"/>
          <w:b/>
          <w:bCs/>
          <w:color w:val="006600"/>
          <w:sz w:val="32"/>
          <w:szCs w:val="32"/>
          <w:rtl/>
        </w:rPr>
        <w:t>١٦٣</w:t>
      </w:r>
      <w:r w:rsidRPr="00043925">
        <w:rPr>
          <w:rFonts w:ascii="KFGQPC Uthman Taha Naskh" w:cs="KFGQPC Uthman Taha Naskh" w:hint="cs"/>
          <w:sz w:val="32"/>
          <w:szCs w:val="32"/>
          <w:rtl/>
          <w:lang w:bidi="ar-EG"/>
        </w:rPr>
        <w:t>﴾</w:t>
      </w:r>
      <w:r w:rsidRPr="00831070">
        <w:rPr>
          <w:rFonts w:ascii="KFGQPC Uthman Taha Naskh" w:cs="KFGQPC Uthman Taha Naskh" w:hint="cs"/>
          <w:sz w:val="30"/>
          <w:szCs w:val="30"/>
          <w:rtl/>
          <w:lang w:bidi="ar-EG"/>
        </w:rPr>
        <w:t xml:space="preserve"> </w:t>
      </w:r>
      <w:r w:rsidRPr="00831070">
        <w:rPr>
          <w:rFonts w:ascii="Arial" w:hAnsi="Arial" w:cs="Arial"/>
          <w:sz w:val="16"/>
          <w:szCs w:val="16"/>
          <w:rtl/>
        </w:rPr>
        <w:t xml:space="preserve"> </w:t>
      </w:r>
      <w:r w:rsidRPr="003B5313">
        <w:rPr>
          <w:rFonts w:ascii="Arial" w:hAnsi="Arial" w:cs="KFGQPC Uthman Taha Naskh"/>
          <w:sz w:val="24"/>
          <w:szCs w:val="24"/>
          <w:rtl/>
        </w:rPr>
        <w:t>الأنعام:</w:t>
      </w:r>
      <w:r w:rsidRPr="003B5313">
        <w:rPr>
          <w:sz w:val="24"/>
          <w:szCs w:val="24"/>
          <w:rtl/>
        </w:rPr>
        <w:t xml:space="preserve"> 162 - 163</w:t>
      </w:r>
    </w:p>
    <w:p w:rsidR="00A41692" w:rsidRDefault="00737BD8" w:rsidP="006B2695">
      <w:pPr>
        <w:bidi w:val="0"/>
        <w:spacing w:before="120" w:after="0" w:line="240" w:lineRule="auto"/>
        <w:jc w:val="lowKashida"/>
        <w:rPr>
          <w:lang w:val="vi-VN"/>
        </w:rPr>
      </w:pPr>
      <w:r w:rsidRPr="00831070">
        <w:rPr>
          <w:rFonts w:cs="Traditional Arabic"/>
        </w:rPr>
        <w:sym w:font="AGA Arabesque" w:char="F07B"/>
      </w:r>
      <w:r w:rsidRPr="00831070">
        <w:rPr>
          <w:rFonts w:cs="Traditional Arabic"/>
          <w:b/>
          <w:bCs/>
          <w:color w:val="006600"/>
        </w:rPr>
        <w:t xml:space="preserve">Hãy </w:t>
      </w:r>
      <w:r>
        <w:rPr>
          <w:rFonts w:cs="Traditional Arabic"/>
          <w:b/>
          <w:bCs/>
          <w:color w:val="006600"/>
        </w:rPr>
        <w:t>bảo chúng</w:t>
      </w:r>
      <w:r w:rsidRPr="00831070">
        <w:rPr>
          <w:rFonts w:cs="Traditional Arabic"/>
          <w:b/>
          <w:bCs/>
          <w:color w:val="006600"/>
        </w:rPr>
        <w:t xml:space="preserve"> (hỡi Muhammad): </w:t>
      </w:r>
      <w:r w:rsidRPr="00831070">
        <w:rPr>
          <w:rFonts w:cs="Traditional Arabic"/>
          <w:color w:val="006600"/>
        </w:rPr>
        <w:t>“</w:t>
      </w:r>
      <w:r w:rsidRPr="00831070">
        <w:rPr>
          <w:rFonts w:cs="Traditional Arabic"/>
          <w:b/>
          <w:bCs/>
          <w:i/>
          <w:iCs/>
          <w:color w:val="006600"/>
        </w:rPr>
        <w:t>Quả thật, cuộc lễ Salah của Ta, việc giết tế động vật của Ta, cuộc sống và cái chết của Ta đều hiến trọn cho Allah Thượng Đế của vũ trụ và muôn loài. Ngài không có đối tác cũng không có cộng tác. Và Ta được chỉ thị như thế và Ta là người Muslim đầu tiên thần phục Ngài.</w:t>
      </w:r>
      <w:r w:rsidRPr="00831070">
        <w:rPr>
          <w:rFonts w:cs="Traditional Arabic"/>
          <w:color w:val="006600"/>
        </w:rPr>
        <w:t>”</w:t>
      </w:r>
      <w:r w:rsidRPr="00831070">
        <w:rPr>
          <w:rFonts w:cs="Traditional Arabic"/>
        </w:rPr>
        <w:sym w:font="AGA Arabesque" w:char="F07D"/>
      </w:r>
      <w:r w:rsidRPr="00831070">
        <w:rPr>
          <w:rFonts w:cs="Traditional Arabic"/>
        </w:rPr>
        <w:t xml:space="preserve"> Al-An-a'm: 162 – 163 </w:t>
      </w:r>
      <w:r w:rsidRPr="00831070">
        <w:rPr>
          <w:lang w:val="vi-VN"/>
        </w:rPr>
        <w:t>(chư</w:t>
      </w:r>
      <w:r w:rsidR="00B61DAE">
        <w:rPr>
          <w:lang w:val="vi-VN"/>
        </w:rPr>
        <w:t>ơng 6), và Allah phán:</w:t>
      </w:r>
    </w:p>
    <w:p w:rsidR="00790E1A" w:rsidRPr="00790E1A" w:rsidRDefault="00790E1A" w:rsidP="006B2695">
      <w:pPr>
        <w:widowControl w:val="0"/>
        <w:autoSpaceDE w:val="0"/>
        <w:autoSpaceDN w:val="0"/>
        <w:adjustRightInd w:val="0"/>
        <w:spacing w:before="120" w:after="0" w:line="240" w:lineRule="auto"/>
        <w:jc w:val="both"/>
        <w:rPr>
          <w:color w:val="000000"/>
          <w:sz w:val="30"/>
          <w:szCs w:val="30"/>
          <w:rtl/>
        </w:rPr>
      </w:pPr>
      <w:r w:rsidRPr="00C45ED9">
        <w:rPr>
          <w:rFonts w:ascii="KFGQPC Uthman Taha Naskh" w:cs="KFGQPC Uthman Taha Naskh" w:hint="cs"/>
          <w:sz w:val="32"/>
          <w:szCs w:val="32"/>
          <w:rtl/>
          <w:lang w:bidi="ar-EG"/>
        </w:rPr>
        <w:lastRenderedPageBreak/>
        <w:t>﴿</w:t>
      </w:r>
      <w:r w:rsidRPr="00C45ED9">
        <w:rPr>
          <w:rFonts w:cs="KFGQPC Uthmanic Script HAFS"/>
          <w:b/>
          <w:bCs/>
          <w:color w:val="006600"/>
          <w:sz w:val="32"/>
          <w:szCs w:val="32"/>
          <w:rtl/>
        </w:rPr>
        <w:t>فَصَلِّ لِرَبِّكَ وَٱنۡحَرۡ ٢</w:t>
      </w:r>
      <w:r w:rsidRPr="00C45ED9">
        <w:rPr>
          <w:rFonts w:ascii="KFGQPC Uthman Taha Naskh" w:cs="KFGQPC Uthman Taha Naskh" w:hint="cs"/>
          <w:sz w:val="36"/>
          <w:szCs w:val="36"/>
          <w:rtl/>
          <w:lang w:bidi="ar-EG"/>
        </w:rPr>
        <w:t>﴾</w:t>
      </w:r>
      <w:r w:rsidRPr="00C45ED9">
        <w:rPr>
          <w:rFonts w:cs="QCF_BSML" w:hint="cs"/>
          <w:sz w:val="30"/>
          <w:szCs w:val="30"/>
          <w:rtl/>
          <w:lang w:val="vi-VN"/>
        </w:rPr>
        <w:t xml:space="preserve"> </w:t>
      </w:r>
      <w:r w:rsidRPr="00C45ED9">
        <w:rPr>
          <w:rFonts w:cs="KFGQPC Uthmanic Script HAFS"/>
          <w:color w:val="000000"/>
          <w:sz w:val="24"/>
          <w:szCs w:val="24"/>
          <w:rtl/>
        </w:rPr>
        <w:t xml:space="preserve"> </w:t>
      </w:r>
      <w:r w:rsidRPr="00C45ED9">
        <w:rPr>
          <w:rFonts w:cs="KFGQPC Uthmanic Script HAFS" w:hint="cs"/>
          <w:color w:val="000000"/>
          <w:sz w:val="24"/>
          <w:szCs w:val="24"/>
          <w:rtl/>
        </w:rPr>
        <w:t>الكوثر</w:t>
      </w:r>
      <w:r>
        <w:rPr>
          <w:rFonts w:hint="cs"/>
          <w:color w:val="000000"/>
          <w:sz w:val="24"/>
          <w:szCs w:val="24"/>
          <w:rtl/>
        </w:rPr>
        <w:t>: 2</w:t>
      </w:r>
    </w:p>
    <w:p w:rsidR="00790E1A" w:rsidRDefault="00790E1A" w:rsidP="006B2695">
      <w:pPr>
        <w:bidi w:val="0"/>
        <w:spacing w:before="120" w:after="0" w:line="240" w:lineRule="auto"/>
        <w:jc w:val="both"/>
        <w:rPr>
          <w:lang w:val="vi-VN"/>
        </w:rPr>
      </w:pPr>
      <w:r w:rsidRPr="00C45ED9">
        <w:sym w:font="AGA Arabesque" w:char="F07B"/>
      </w:r>
      <w:r w:rsidRPr="00C45ED9">
        <w:rPr>
          <w:b/>
          <w:bCs/>
          <w:color w:val="006600"/>
          <w:lang w:val="vi-VN"/>
        </w:rPr>
        <w:t>Bởi thế, hãy chỉ vì Thượng Đế Ngươi (Muhammad) mà dâng lễ Salah và đâm yếu hầu (súc vật).</w:t>
      </w:r>
      <w:r w:rsidRPr="00C45ED9">
        <w:sym w:font="AGA Arabesque" w:char="F07D"/>
      </w:r>
      <w:r w:rsidRPr="00C45ED9">
        <w:t xml:space="preserve"> Al-</w:t>
      </w:r>
      <w:r w:rsidRPr="00C45ED9">
        <w:rPr>
          <w:lang w:val="vi-VN"/>
        </w:rPr>
        <w:t>Kawthar (chương 108)</w:t>
      </w:r>
      <w:r w:rsidR="000840EF">
        <w:rPr>
          <w:lang w:val="vi-VN"/>
        </w:rPr>
        <w:t>, và Allah phán:</w:t>
      </w:r>
    </w:p>
    <w:p w:rsidR="00150FF5" w:rsidRPr="005B3557" w:rsidRDefault="00150FF5" w:rsidP="006B2695">
      <w:pPr>
        <w:spacing w:before="120" w:after="0" w:line="240" w:lineRule="auto"/>
        <w:jc w:val="both"/>
        <w:rPr>
          <w:rFonts w:ascii="Traditional Arabic" w:hAnsi="Traditional Arabic" w:cs="Traditional Arabic"/>
          <w:sz w:val="26"/>
          <w:szCs w:val="26"/>
          <w:rtl/>
          <w:lang w:val="vi-VN"/>
        </w:rPr>
      </w:pPr>
      <w:r w:rsidRPr="00BF550C">
        <w:rPr>
          <w:rFonts w:ascii="KFGQPC Uthman Taha Naskh" w:cs="KFGQPC Uthman Taha Naskh" w:hint="cs"/>
          <w:sz w:val="32"/>
          <w:szCs w:val="32"/>
          <w:rtl/>
          <w:lang w:bidi="ar-EG"/>
        </w:rPr>
        <w:t>﴿</w:t>
      </w:r>
      <w:r w:rsidRPr="00BF550C">
        <w:rPr>
          <w:rFonts w:cs="KFGQPC Uthmanic Script HAFS"/>
          <w:b/>
          <w:bCs/>
          <w:color w:val="006600"/>
          <w:sz w:val="32"/>
          <w:szCs w:val="32"/>
          <w:rtl/>
        </w:rPr>
        <w:t>لَن يَنَالَ ٱللَّهَ لُحُومُهَا وَلَا دِمَآؤُهَا وَلَٰكِن يَنَالُهُ ٱلتَّقۡوَىٰ مِنكُمۡۚ</w:t>
      </w:r>
      <w:r w:rsidRPr="00BF550C">
        <w:rPr>
          <w:rFonts w:ascii="KFGQPC Uthman Taha Naskh" w:cs="KFGQPC Uthman Taha Naskh" w:hint="cs"/>
          <w:sz w:val="32"/>
          <w:szCs w:val="32"/>
          <w:rtl/>
          <w:lang w:bidi="ar-EG"/>
        </w:rPr>
        <w:t>﴾</w:t>
      </w:r>
      <w:r w:rsidRPr="00BF550C">
        <w:rPr>
          <w:rFonts w:ascii="KFGQPC Uthman Taha Naskh" w:cs="KFGQPC Uthman Taha Naskh" w:hint="cs"/>
          <w:rtl/>
          <w:lang w:bidi="ar-EG"/>
        </w:rPr>
        <w:t xml:space="preserve"> </w:t>
      </w:r>
      <w:r w:rsidRPr="00BF550C">
        <w:rPr>
          <w:rFonts w:ascii="Arial" w:hAnsi="Arial" w:cs="KFGQPC Uthman Taha Naskh"/>
          <w:rtl/>
        </w:rPr>
        <w:t xml:space="preserve"> الحج:</w:t>
      </w:r>
      <w:r>
        <w:rPr>
          <w:rFonts w:ascii="Arial" w:hAnsi="Arial" w:cs="KFGQPC Uthman Taha Naskh" w:hint="cs"/>
          <w:rtl/>
        </w:rPr>
        <w:t xml:space="preserve"> </w:t>
      </w:r>
      <w:r w:rsidRPr="002E19CF">
        <w:rPr>
          <w:rFonts w:asciiTheme="majorBidi" w:hAnsiTheme="majorBidi" w:cstheme="majorBidi"/>
          <w:rtl/>
        </w:rPr>
        <w:t>37</w:t>
      </w:r>
    </w:p>
    <w:p w:rsidR="000840EF" w:rsidRDefault="00150FF5" w:rsidP="006B2695">
      <w:pPr>
        <w:bidi w:val="0"/>
        <w:spacing w:before="120" w:after="0" w:line="240" w:lineRule="auto"/>
        <w:jc w:val="both"/>
        <w:rPr>
          <w:rFonts w:cs="Traditional Arabic"/>
          <w:lang w:val="vi-VN"/>
        </w:rPr>
      </w:pPr>
      <w:r w:rsidRPr="005B3557">
        <w:rPr>
          <w:rFonts w:cs="Traditional Arabic"/>
        </w:rPr>
        <w:sym w:font="AGA Arabesque" w:char="007B"/>
      </w:r>
      <w:r w:rsidRPr="005B3557">
        <w:rPr>
          <w:rFonts w:cs="Traditional Arabic"/>
          <w:b/>
          <w:bCs/>
          <w:color w:val="006600"/>
          <w:lang w:val="vi-VN"/>
        </w:rPr>
        <w:t>Không phải thịt cũng không phải máu của vật giết tế đến với TA mà đến với TA là lòng kính sợ của các người.</w:t>
      </w:r>
      <w:r w:rsidRPr="005B3557">
        <w:rPr>
          <w:rFonts w:cs="Traditional Arabic"/>
        </w:rPr>
        <w:sym w:font="AGA Arabesque" w:char="007D"/>
      </w:r>
      <w:r w:rsidRPr="005B3557">
        <w:rPr>
          <w:rFonts w:cs="Traditional Arabic"/>
          <w:lang w:val="vi-VN"/>
        </w:rPr>
        <w:t xml:space="preserve"> Al-Haj</w:t>
      </w:r>
      <w:r>
        <w:rPr>
          <w:rFonts w:cs="Traditional Arabic"/>
          <w:lang w:val="vi-VN"/>
        </w:rPr>
        <w:t>j</w:t>
      </w:r>
      <w:r w:rsidRPr="005B3557">
        <w:rPr>
          <w:rFonts w:cs="Traditional Arabic"/>
          <w:lang w:val="vi-VN"/>
        </w:rPr>
        <w:t>: 37 (chương 22)</w:t>
      </w:r>
      <w:r>
        <w:rPr>
          <w:rFonts w:cs="Traditional Arabic"/>
          <w:lang w:val="vi-VN"/>
        </w:rPr>
        <w:t>, và</w:t>
      </w:r>
      <w:r w:rsidR="00DE0005">
        <w:rPr>
          <w:rFonts w:cs="Traditional Arabic"/>
          <w:lang w:val="vi-VN"/>
        </w:rPr>
        <w:t xml:space="preserve"> việc mọi người</w:t>
      </w:r>
      <w:r w:rsidR="008F31F4">
        <w:rPr>
          <w:rFonts w:cs="Traditional Arabic"/>
          <w:lang w:val="vi-VN"/>
        </w:rPr>
        <w:t xml:space="preserve"> chuyển tiền đến khu vực khác</w:t>
      </w:r>
      <w:r w:rsidR="007F394E">
        <w:rPr>
          <w:rFonts w:cs="Traditional Arabic"/>
          <w:lang w:val="vi-VN"/>
        </w:rPr>
        <w:t xml:space="preserve"> kể giết Qurban cho mình, tốt hơn là nên dùng tiền đó mua thức ăn mà phát cho người nghèo đôi khi sẽ</w:t>
      </w:r>
      <w:r w:rsidR="00CE534F">
        <w:rPr>
          <w:rFonts w:cs="Traditional Arabic"/>
          <w:lang w:val="vi-VN"/>
        </w:rPr>
        <w:t xml:space="preserve"> có lợi hơn cho mọi người do đáp ứng được nhu cầu của họ hơn và có thể thức ăn sẽ rẻ hơn.</w:t>
      </w:r>
    </w:p>
    <w:p w:rsidR="00267520" w:rsidRDefault="00267520" w:rsidP="006B2695">
      <w:pPr>
        <w:bidi w:val="0"/>
        <w:spacing w:before="120" w:after="0" w:line="240" w:lineRule="auto"/>
        <w:ind w:firstLine="720"/>
        <w:jc w:val="both"/>
        <w:rPr>
          <w:rFonts w:cs="Traditional Arabic"/>
          <w:lang w:val="vi-VN"/>
        </w:rPr>
      </w:pPr>
      <w:r>
        <w:rPr>
          <w:rFonts w:cs="Traditional Arabic"/>
          <w:lang w:val="vi-VN"/>
        </w:rPr>
        <w:t>Tôi khuyên quí anh em có khả năng kinh tế</w:t>
      </w:r>
      <w:r w:rsidR="00B26092">
        <w:rPr>
          <w:rFonts w:cs="Traditional Arabic"/>
          <w:lang w:val="vi-VN"/>
        </w:rPr>
        <w:t xml:space="preserve"> đang ở chân trời đông và chân trời tây</w:t>
      </w:r>
      <w:r>
        <w:rPr>
          <w:rFonts w:cs="Traditional Arabic"/>
          <w:lang w:val="vi-VN"/>
        </w:rPr>
        <w:t xml:space="preserve"> hãy thực hiện việc giết tế Qurban ngay trên quê hương mình</w:t>
      </w:r>
      <w:r w:rsidR="00704FE0">
        <w:rPr>
          <w:rFonts w:cs="Traditional Arabic"/>
          <w:lang w:val="vi-VN"/>
        </w:rPr>
        <w:t xml:space="preserve"> để nêu cao biểu hiện Islam và kính dâng Allah bằng việc cắt cổ con vật</w:t>
      </w:r>
      <w:r w:rsidR="00B26092">
        <w:rPr>
          <w:rFonts w:cs="Traditional Arabic"/>
          <w:lang w:val="vi-VN"/>
        </w:rPr>
        <w:t>, điều này có hai lợi ích là giết được Qurban trên quê hương mình và giúp được anh em nghèo Muslim nơi đó có thịt để ăn.</w:t>
      </w:r>
    </w:p>
    <w:p w:rsidR="000C0F1D" w:rsidRDefault="000C0F1D" w:rsidP="006B2695">
      <w:pPr>
        <w:bidi w:val="0"/>
        <w:spacing w:before="120" w:after="0" w:line="240" w:lineRule="auto"/>
        <w:jc w:val="both"/>
        <w:rPr>
          <w:rFonts w:cs="Traditional Arabic"/>
          <w:lang w:val="vi-VN"/>
        </w:rPr>
      </w:pPr>
    </w:p>
    <w:p w:rsidR="000C0F1D" w:rsidRPr="000C0F1D" w:rsidRDefault="000C0F1D" w:rsidP="006B2695">
      <w:pPr>
        <w:bidi w:val="0"/>
        <w:spacing w:before="120" w:after="0" w:line="240" w:lineRule="auto"/>
        <w:jc w:val="center"/>
        <w:rPr>
          <w:b/>
          <w:bCs/>
          <w:sz w:val="26"/>
          <w:szCs w:val="26"/>
          <w:lang w:val="vi-VN"/>
        </w:rPr>
      </w:pPr>
      <w:r w:rsidRPr="000C0F1D">
        <w:rPr>
          <w:rFonts w:cs="Traditional Arabic"/>
          <w:b/>
          <w:bCs/>
          <w:lang w:val="vi-VN"/>
        </w:rPr>
        <w:t>Các sai phạm về Tawwaaf Wida</w:t>
      </w:r>
    </w:p>
    <w:p w:rsidR="002F16DD" w:rsidRPr="009F10AF" w:rsidRDefault="002F16DD"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299</w:t>
      </w:r>
      <w:r w:rsidRPr="001E6A20">
        <w:rPr>
          <w:rFonts w:asciiTheme="majorBidi" w:hAnsiTheme="majorBidi" w:cstheme="majorBidi"/>
          <w:b/>
          <w:bCs/>
          <w:u w:val="single"/>
          <w:lang w:val="vi-VN"/>
        </w:rPr>
        <w:t>)</w:t>
      </w:r>
      <w:r w:rsidR="004927EC">
        <w:rPr>
          <w:rFonts w:asciiTheme="majorBidi" w:hAnsiTheme="majorBidi" w:cstheme="majorBidi"/>
          <w:b/>
          <w:bCs/>
          <w:lang w:val="vi-VN"/>
        </w:rPr>
        <w:t>: Quí Sheikh còn mỗi Tawwaaf Wida, xin hỏi có sai phạm nào liên quan đến việc này không ?</w:t>
      </w:r>
    </w:p>
    <w:p w:rsidR="002F16DD" w:rsidRDefault="002F16DD"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D759A4">
        <w:rPr>
          <w:rFonts w:asciiTheme="majorBidi" w:hAnsiTheme="majorBidi" w:cstheme="majorBidi"/>
          <w:lang w:val="vi-VN"/>
        </w:rPr>
        <w:t>Người hành hương Hajj buộc phải thực hiện nghi thức cuối cùng là Tawwaaf Wida</w:t>
      </w:r>
      <w:r w:rsidR="00497BDA">
        <w:rPr>
          <w:rFonts w:asciiTheme="majorBidi" w:hAnsiTheme="majorBidi" w:cstheme="majorBidi"/>
          <w:lang w:val="vi-VN"/>
        </w:rPr>
        <w:t>, bởi Thiên Sứ</w:t>
      </w:r>
      <w:r w:rsidR="000B662D">
        <w:rPr>
          <w:rFonts w:asciiTheme="majorBidi" w:hAnsiTheme="majorBidi" w:cstheme="majorBidi"/>
          <w:lang w:val="vi-VN"/>
        </w:rPr>
        <w:t xml:space="preserve"> </w:t>
      </w:r>
      <w:r w:rsidR="000B662D">
        <w:rPr>
          <w:rFonts w:cs="Arial Unicode MS" w:hint="eastAsia"/>
          <w:color w:val="C00000"/>
          <w:rtl/>
          <w:lang w:val="vi-VN"/>
        </w:rPr>
        <w:t>ﷺ</w:t>
      </w:r>
      <w:r w:rsidR="00497BDA">
        <w:rPr>
          <w:rFonts w:asciiTheme="majorBidi" w:hAnsiTheme="majorBidi" w:cstheme="majorBidi"/>
          <w:lang w:val="vi-VN"/>
        </w:rPr>
        <w:t xml:space="preserve"> nói:</w:t>
      </w:r>
    </w:p>
    <w:p w:rsidR="00AC5188" w:rsidRPr="004E3F6C" w:rsidRDefault="00AC5188" w:rsidP="006B2695">
      <w:pPr>
        <w:spacing w:before="120" w:after="0" w:line="240" w:lineRule="auto"/>
        <w:jc w:val="both"/>
        <w:rPr>
          <w:rFonts w:eastAsia="Calibri" w:cs="KFGQPC Uthman Taha Naskh"/>
          <w:lang w:val="vi-VN"/>
        </w:rPr>
      </w:pPr>
      <w:r w:rsidRPr="00AC5188">
        <w:rPr>
          <w:rFonts w:ascii="Traditional Arabic" w:cs="KFGQPC Uthman Taha Naskh" w:hint="cs"/>
          <w:sz w:val="32"/>
          <w:szCs w:val="32"/>
          <w:rtl/>
        </w:rPr>
        <w:t>{</w:t>
      </w:r>
      <w:r w:rsidRPr="00AC5188">
        <w:rPr>
          <w:rFonts w:ascii="Traditional Arabic" w:eastAsia="Calibri" w:cs="KFGQPC Uthman Taha Naskh" w:hint="cs"/>
          <w:b/>
          <w:bCs/>
          <w:color w:val="1F3864"/>
          <w:sz w:val="32"/>
          <w:szCs w:val="32"/>
          <w:rtl/>
        </w:rPr>
        <w:t>لاَ</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يَنْ</w:t>
      </w:r>
      <w:r>
        <w:rPr>
          <w:rFonts w:ascii="Traditional Arabic" w:cs="KFGQPC Uthman Taha Naskh" w:hint="cs"/>
          <w:b/>
          <w:bCs/>
          <w:color w:val="1F3864"/>
          <w:sz w:val="32"/>
          <w:szCs w:val="32"/>
          <w:rtl/>
        </w:rPr>
        <w:t>صَرِفْ</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أَحَدٌ</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حَتَّى</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يَكُونَ</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آخِرُ</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عَهْدِهِ</w:t>
      </w:r>
      <w:r w:rsidRPr="00AC5188">
        <w:rPr>
          <w:rFonts w:ascii="Traditional Arabic" w:eastAsia="Calibri" w:cs="KFGQPC Uthman Taha Naskh"/>
          <w:b/>
          <w:bCs/>
          <w:color w:val="1F3864"/>
          <w:sz w:val="32"/>
          <w:szCs w:val="32"/>
          <w:rtl/>
        </w:rPr>
        <w:t xml:space="preserve"> </w:t>
      </w:r>
      <w:r w:rsidRPr="00AC5188">
        <w:rPr>
          <w:rFonts w:ascii="Traditional Arabic" w:eastAsia="Calibri" w:cs="KFGQPC Uthman Taha Naskh" w:hint="cs"/>
          <w:b/>
          <w:bCs/>
          <w:color w:val="1F3864"/>
          <w:sz w:val="32"/>
          <w:szCs w:val="32"/>
          <w:rtl/>
        </w:rPr>
        <w:t>بِالْبَيْتِ</w:t>
      </w:r>
      <w:r w:rsidRPr="00AC5188">
        <w:rPr>
          <w:rFonts w:ascii="Traditional Arabic" w:cs="KFGQPC Uthman Taha Naskh" w:hint="cs"/>
          <w:sz w:val="32"/>
          <w:szCs w:val="32"/>
          <w:rtl/>
        </w:rPr>
        <w:t>}</w:t>
      </w:r>
    </w:p>
    <w:p w:rsidR="00DC7A24" w:rsidRDefault="00AC5188" w:rsidP="006B2695">
      <w:pPr>
        <w:bidi w:val="0"/>
        <w:spacing w:before="120" w:after="0" w:line="240" w:lineRule="auto"/>
        <w:jc w:val="both"/>
        <w:rPr>
          <w:lang w:val="vi-VN"/>
        </w:rPr>
      </w:pPr>
      <w:r w:rsidRPr="00AC5188">
        <w:rPr>
          <w:rFonts w:eastAsia="Calibri"/>
          <w:lang w:val="vi-VN"/>
        </w:rPr>
        <w:t>“</w:t>
      </w:r>
      <w:r w:rsidRPr="00AC5188">
        <w:rPr>
          <w:rFonts w:eastAsia="Calibri"/>
          <w:b/>
          <w:bCs/>
          <w:color w:val="1F3864"/>
          <w:lang w:val="vi-VN"/>
        </w:rPr>
        <w:t>Không một ai được phép rời khỏi cho đến khi (Tawwaaf) lần cuối cùng tại Ka’bah.</w:t>
      </w:r>
      <w:r w:rsidRPr="00AC5188">
        <w:rPr>
          <w:rFonts w:eastAsia="Calibri"/>
          <w:lang w:val="vi-VN"/>
        </w:rPr>
        <w:t>”</w:t>
      </w:r>
      <w:r w:rsidR="006474BB" w:rsidRPr="007E0DCE">
        <w:rPr>
          <w:rFonts w:ascii="Rockwell Extra Bold" w:hAnsi="Rockwell Extra Bold" w:cs="Traditional Arabic"/>
          <w:color w:val="C00000"/>
          <w:vertAlign w:val="superscript"/>
          <w:lang w:val="vi-VN"/>
        </w:rPr>
        <w:t>(</w:t>
      </w:r>
      <w:r w:rsidR="006474BB" w:rsidRPr="00C77F18">
        <w:rPr>
          <w:rStyle w:val="FootnoteReference"/>
          <w:rFonts w:ascii="Rockwell Extra Bold" w:hAnsi="Rockwell Extra Bold" w:cs="Traditional Arabic"/>
          <w:color w:val="C00000"/>
        </w:rPr>
        <w:footnoteReference w:id="102"/>
      </w:r>
      <w:r w:rsidR="006474BB" w:rsidRPr="007E0DCE">
        <w:rPr>
          <w:rFonts w:ascii="Rockwell Extra Bold" w:hAnsi="Rockwell Extra Bold" w:cs="Traditional Arabic"/>
          <w:color w:val="C00000"/>
          <w:vertAlign w:val="superscript"/>
          <w:lang w:val="vi-VN"/>
        </w:rPr>
        <w:t>)</w:t>
      </w:r>
      <w:r>
        <w:rPr>
          <w:lang w:val="vi-VN"/>
        </w:rPr>
        <w:t xml:space="preserve"> </w:t>
      </w:r>
      <w:r w:rsidR="00CE4C5A">
        <w:rPr>
          <w:lang w:val="vi-VN"/>
        </w:rPr>
        <w:t xml:space="preserve">và </w:t>
      </w:r>
      <w:r w:rsidR="00DC7A24">
        <w:rPr>
          <w:lang w:val="vi-VN"/>
        </w:rPr>
        <w:t xml:space="preserve">bởi Hadith Ibnu A’bbaas </w:t>
      </w:r>
      <w:r w:rsidR="00DC7A24" w:rsidRPr="003B5A9C">
        <w:rPr>
          <w:rFonts w:ascii="KFGQPC Arabic Symbols 01" w:hAnsi="KFGQPC Arabic Symbols 01"/>
          <w:color w:val="FF0000"/>
          <w:lang w:val="vi-VN"/>
        </w:rPr>
        <w:t></w:t>
      </w:r>
      <w:r w:rsidR="00DC7A24">
        <w:rPr>
          <w:lang w:val="vi-VN"/>
        </w:rPr>
        <w:t xml:space="preserve"> kể:</w:t>
      </w:r>
    </w:p>
    <w:p w:rsidR="00DC7A24" w:rsidRPr="00976DAF" w:rsidRDefault="00DC7A24" w:rsidP="006B2695">
      <w:pPr>
        <w:spacing w:before="120" w:after="0" w:line="240" w:lineRule="auto"/>
        <w:jc w:val="both"/>
        <w:rPr>
          <w:rFonts w:ascii="Arial" w:hAnsi="Arial" w:cs="KFGQPC Uthman Taha Naskh"/>
          <w:color w:val="1F3864"/>
          <w:sz w:val="32"/>
          <w:szCs w:val="32"/>
          <w:lang w:val="vi-VN"/>
        </w:rPr>
      </w:pPr>
      <w:r w:rsidRPr="00976DAF">
        <w:rPr>
          <w:rFonts w:ascii="Traditional Arabic" w:cs="KFGQPC Uthman Taha Naskh" w:hint="cs"/>
          <w:color w:val="1F3864"/>
          <w:sz w:val="32"/>
          <w:szCs w:val="32"/>
          <w:rtl/>
        </w:rPr>
        <w:t>{أُمِرَ</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النَّاسُ</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أَنْ</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يَكُونَ</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آخِرُ</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عَهْدِهِمْ</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بِالْبَيْتِ،</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إِلاَّ</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أَنَّهُ</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خُفِّفَ</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عَنِ</w:t>
      </w:r>
      <w:r w:rsidRPr="00976DAF">
        <w:rPr>
          <w:rFonts w:ascii="Traditional Arabic" w:cs="KFGQPC Uthman Taha Naskh"/>
          <w:color w:val="1F3864"/>
          <w:sz w:val="32"/>
          <w:szCs w:val="32"/>
          <w:rtl/>
        </w:rPr>
        <w:t xml:space="preserve"> </w:t>
      </w:r>
      <w:r w:rsidRPr="00976DAF">
        <w:rPr>
          <w:rFonts w:ascii="Traditional Arabic" w:cs="KFGQPC Uthman Taha Naskh" w:hint="cs"/>
          <w:color w:val="1F3864"/>
          <w:sz w:val="32"/>
          <w:szCs w:val="32"/>
          <w:rtl/>
        </w:rPr>
        <w:t>الْحَائِضِ}</w:t>
      </w:r>
    </w:p>
    <w:p w:rsidR="007B3BED" w:rsidRDefault="00DC7A24" w:rsidP="006B2695">
      <w:pPr>
        <w:bidi w:val="0"/>
        <w:spacing w:before="120" w:after="0" w:line="240" w:lineRule="auto"/>
        <w:jc w:val="both"/>
        <w:rPr>
          <w:lang w:val="vi-VN"/>
        </w:rPr>
      </w:pPr>
      <w:r w:rsidRPr="00505C76">
        <w:rPr>
          <w:color w:val="1F3864"/>
          <w:lang w:val="vi-VN"/>
        </w:rPr>
        <w:t>“</w:t>
      </w:r>
      <w:r w:rsidRPr="00976DAF">
        <w:rPr>
          <w:i/>
          <w:iCs/>
          <w:color w:val="1F3864"/>
          <w:lang w:val="vi-VN"/>
        </w:rPr>
        <w:t>Thiên hạ được lệnh phải thực hiện nghi thức hành hương cuối cùng tại Ka’bah, ngoại trừ, phụ nữ đang kinh nguyệt thì được miến.</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934B31">
        <w:rPr>
          <w:lang w:val="vi-VN"/>
        </w:rPr>
        <w:t>Vì vậy nhiệm vụ cuối cùng</w:t>
      </w:r>
      <w:r w:rsidR="00C603C4">
        <w:rPr>
          <w:lang w:val="vi-VN"/>
        </w:rPr>
        <w:t xml:space="preserve"> của người hành hương Hajj</w:t>
      </w:r>
      <w:r w:rsidR="00A1232F">
        <w:rPr>
          <w:lang w:val="vi-VN"/>
        </w:rPr>
        <w:t xml:space="preserve"> là phải Tawwaaf trước khi rời khỏ</w:t>
      </w:r>
      <w:r w:rsidR="007B3BED">
        <w:rPr>
          <w:lang w:val="vi-VN"/>
        </w:rPr>
        <w:t>i Makkah, tuy nhiên mọi người cũng mắc phải các sai phạm sau:</w:t>
      </w:r>
    </w:p>
    <w:p w:rsidR="004F6191" w:rsidRDefault="007B3BED" w:rsidP="006B2695">
      <w:pPr>
        <w:bidi w:val="0"/>
        <w:spacing w:before="120" w:after="0" w:line="240" w:lineRule="auto"/>
        <w:ind w:firstLine="720"/>
        <w:jc w:val="both"/>
        <w:rPr>
          <w:lang w:val="vi-VN"/>
        </w:rPr>
      </w:pPr>
      <w:r w:rsidRPr="009023CC">
        <w:rPr>
          <w:b/>
          <w:bCs/>
          <w:lang w:val="vi-VN"/>
        </w:rPr>
        <w:t>Thứ nhất:</w:t>
      </w:r>
      <w:r>
        <w:rPr>
          <w:lang w:val="vi-VN"/>
        </w:rPr>
        <w:t xml:space="preserve"> </w:t>
      </w:r>
      <w:r w:rsidR="00640417">
        <w:rPr>
          <w:lang w:val="vi-VN"/>
        </w:rPr>
        <w:t>Có người vẫn chưa ném đá nhưng vẫn đến Tawwaaf Wida, xong quya lại Mina ném đá và trở về nhà từ Mina, điề</w:t>
      </w:r>
      <w:r w:rsidR="00FC587C">
        <w:rPr>
          <w:lang w:val="vi-VN"/>
        </w:rPr>
        <w:t>u này sai do Tawwaaf Wida đó không được công nhận trong trường hợp này</w:t>
      </w:r>
      <w:r w:rsidR="004F6191">
        <w:rPr>
          <w:lang w:val="vi-VN"/>
        </w:rPr>
        <w:t xml:space="preserve"> bởi nghi thức cuối cùng là ném đá.</w:t>
      </w:r>
    </w:p>
    <w:p w:rsidR="000F095A" w:rsidRDefault="004F6191" w:rsidP="006B2695">
      <w:pPr>
        <w:bidi w:val="0"/>
        <w:spacing w:before="120" w:after="0" w:line="240" w:lineRule="auto"/>
        <w:ind w:firstLine="720"/>
        <w:jc w:val="both"/>
        <w:rPr>
          <w:lang w:val="vi-VN"/>
        </w:rPr>
      </w:pPr>
      <w:r w:rsidRPr="00D05412">
        <w:rPr>
          <w:b/>
          <w:bCs/>
          <w:lang w:val="vi-VN"/>
        </w:rPr>
        <w:t>Thứ hai:</w:t>
      </w:r>
      <w:r w:rsidR="001A1981">
        <w:rPr>
          <w:lang w:val="vi-VN"/>
        </w:rPr>
        <w:t xml:space="preserve"> Có người Tawwaaf xong vẫn còn ở lại Makkah</w:t>
      </w:r>
      <w:r w:rsidR="00DA7F45">
        <w:rPr>
          <w:lang w:val="vi-VN"/>
        </w:rPr>
        <w:t xml:space="preserve"> với hành động này làm cho Tawwaaf Wida của họ vô giá trị buộc phải Tawwaaf lại lần nữa khi khởi </w:t>
      </w:r>
      <w:r w:rsidR="00DA7F45">
        <w:rPr>
          <w:lang w:val="vi-VN"/>
        </w:rPr>
        <w:lastRenderedPageBreak/>
        <w:t>hành. Nếu như sau Tawwaaf nán lại mua ít thứ cần</w:t>
      </w:r>
      <w:r w:rsidR="005E0A18">
        <w:rPr>
          <w:lang w:val="vi-VN"/>
        </w:rPr>
        <w:t xml:space="preserve"> thiết hoặc khuân vác hành lý thì không sao.</w:t>
      </w:r>
    </w:p>
    <w:p w:rsidR="006C2C1F" w:rsidRDefault="006C2C1F" w:rsidP="006B2695">
      <w:pPr>
        <w:bidi w:val="0"/>
        <w:spacing w:before="120" w:after="0" w:line="240" w:lineRule="auto"/>
        <w:ind w:firstLine="720"/>
        <w:jc w:val="both"/>
        <w:rPr>
          <w:lang w:val="vi-VN"/>
        </w:rPr>
      </w:pPr>
      <w:r w:rsidRPr="006C2C1F">
        <w:rPr>
          <w:b/>
          <w:bCs/>
          <w:lang w:val="vi-VN"/>
        </w:rPr>
        <w:t>Thứ ba:</w:t>
      </w:r>
      <w:r w:rsidR="00291FD9">
        <w:rPr>
          <w:lang w:val="vi-VN"/>
        </w:rPr>
        <w:t xml:space="preserve"> Có người Tawwaaf xong thì đi lùi để chia tay Ka’bah và Masjid, họ nghĩ nếu quay lưng đi là thiếu tôn trọng. Đây là hành động Bid-a’h bởi Thiên Sứ</w:t>
      </w:r>
      <w:r w:rsidR="00E96811">
        <w:rPr>
          <w:lang w:val="vi-VN"/>
        </w:rPr>
        <w:t xml:space="preserve"> </w:t>
      </w:r>
      <w:r w:rsidR="00E96811">
        <w:rPr>
          <w:rFonts w:cs="Arial Unicode MS" w:hint="eastAsia"/>
          <w:color w:val="C00000"/>
          <w:rtl/>
          <w:lang w:val="vi-VN"/>
        </w:rPr>
        <w:t>ﷺ</w:t>
      </w:r>
      <w:r w:rsidR="00291FD9">
        <w:rPr>
          <w:lang w:val="vi-VN"/>
        </w:rPr>
        <w:t xml:space="preserve"> không làm và cũng không một Sohabah nào làm</w:t>
      </w:r>
      <w:r w:rsidR="00E96811">
        <w:rPr>
          <w:lang w:val="vi-VN"/>
        </w:rPr>
        <w:t xml:space="preserve">, trong khi Thiên Sứ </w:t>
      </w:r>
      <w:r w:rsidR="00E96811">
        <w:rPr>
          <w:rFonts w:cs="Arial Unicode MS" w:hint="eastAsia"/>
          <w:color w:val="C00000"/>
          <w:rtl/>
          <w:lang w:val="vi-VN"/>
        </w:rPr>
        <w:t>ﷺ</w:t>
      </w:r>
      <w:r w:rsidR="00E96811">
        <w:rPr>
          <w:lang w:val="vi-VN"/>
        </w:rPr>
        <w:t xml:space="preserve"> là Người sùng bái Allah và ngôi nhà Ka’bah của Ngài nhất</w:t>
      </w:r>
      <w:r w:rsidR="003A35C0">
        <w:rPr>
          <w:lang w:val="vi-VN"/>
        </w:rPr>
        <w:t xml:space="preserve">, vậy mà khi đi thì Người vẫn quay lưng đi bình thường, nên tín đồ Muslim phải </w:t>
      </w:r>
      <w:r w:rsidR="000416AA">
        <w:rPr>
          <w:lang w:val="vi-VN"/>
        </w:rPr>
        <w:t>hướng mặt ra cửa đi bình thường mặc cho lưng có quay về Ka’bah.</w:t>
      </w:r>
    </w:p>
    <w:p w:rsidR="00030B84" w:rsidRPr="002D5DB9" w:rsidRDefault="00030B84" w:rsidP="006B2695">
      <w:pPr>
        <w:bidi w:val="0"/>
        <w:spacing w:before="120" w:after="0" w:line="240" w:lineRule="auto"/>
        <w:ind w:firstLine="720"/>
        <w:jc w:val="both"/>
        <w:rPr>
          <w:rFonts w:ascii="Arial" w:hAnsi="Arial" w:cstheme="majorBidi"/>
          <w:b/>
          <w:bCs/>
          <w:sz w:val="32"/>
          <w:szCs w:val="32"/>
          <w:lang w:val="vi-VN" w:bidi="ar-EG"/>
        </w:rPr>
      </w:pPr>
      <w:r w:rsidRPr="00030B84">
        <w:rPr>
          <w:b/>
          <w:bCs/>
          <w:lang w:val="vi-VN"/>
        </w:rPr>
        <w:t>Thứ tư:</w:t>
      </w:r>
      <w:r>
        <w:rPr>
          <w:lang w:val="vi-VN"/>
        </w:rPr>
        <w:t xml:space="preserve"> Có</w:t>
      </w:r>
      <w:r w:rsidR="00F35183">
        <w:rPr>
          <w:lang w:val="vi-VN"/>
        </w:rPr>
        <w:t xml:space="preserve"> người </w:t>
      </w:r>
      <w:r w:rsidR="00431712">
        <w:rPr>
          <w:lang w:val="vi-VN"/>
        </w:rPr>
        <w:t>ra đến cửa</w:t>
      </w:r>
      <w:r w:rsidR="00F35183">
        <w:rPr>
          <w:lang w:val="vi-VN"/>
        </w:rPr>
        <w:t xml:space="preserve"> Masjid thì liền quay lại tựa như chia tay Ka’bah thấy họ chào Salam, Du-a’ hoặc tương tự, điều này cũng là Bid-a’h bởi Thiên Sứ không làm, nếu nó tốt đẹp là Thiên Sứ </w:t>
      </w:r>
      <w:r w:rsidR="00F35183">
        <w:rPr>
          <w:rFonts w:cs="Arial Unicode MS" w:hint="eastAsia"/>
          <w:color w:val="C00000"/>
          <w:rtl/>
          <w:lang w:val="vi-VN"/>
        </w:rPr>
        <w:t>ﷺ</w:t>
      </w:r>
      <w:r w:rsidR="00F35183">
        <w:rPr>
          <w:lang w:val="vi-VN"/>
        </w:rPr>
        <w:t xml:space="preserve"> đã làm trước rồi.</w:t>
      </w:r>
    </w:p>
    <w:p w:rsidR="0064452B" w:rsidRDefault="0064452B" w:rsidP="006B2695">
      <w:pPr>
        <w:bidi w:val="0"/>
        <w:spacing w:before="120" w:after="0" w:line="240" w:lineRule="auto"/>
        <w:jc w:val="center"/>
        <w:rPr>
          <w:rFonts w:asciiTheme="majorBidi" w:hAnsiTheme="majorBidi" w:cstheme="majorBidi"/>
          <w:b/>
          <w:bCs/>
          <w:lang w:val="vi-VN"/>
        </w:rPr>
      </w:pPr>
    </w:p>
    <w:p w:rsidR="00F35183" w:rsidRPr="0064452B" w:rsidRDefault="00824844" w:rsidP="006B2695">
      <w:pPr>
        <w:bidi w:val="0"/>
        <w:spacing w:before="120" w:after="0" w:line="240" w:lineRule="auto"/>
        <w:jc w:val="center"/>
        <w:rPr>
          <w:rFonts w:asciiTheme="majorBidi" w:hAnsiTheme="majorBidi" w:cstheme="majorBidi"/>
          <w:b/>
          <w:bCs/>
          <w:lang w:val="vi-VN"/>
        </w:rPr>
      </w:pPr>
      <w:r>
        <w:rPr>
          <w:rFonts w:asciiTheme="majorBidi" w:hAnsiTheme="majorBidi" w:cstheme="majorBidi"/>
          <w:b/>
          <w:bCs/>
          <w:lang w:val="vi-VN"/>
        </w:rPr>
        <w:t>Giáo lý thăm viếng Masjid Nabawi và việc thăm viếng có liên quan đến Hajj chăng ?</w:t>
      </w:r>
    </w:p>
    <w:p w:rsidR="00824844" w:rsidRPr="009F10AF" w:rsidRDefault="00824844"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300</w:t>
      </w:r>
      <w:r w:rsidRPr="001E6A20">
        <w:rPr>
          <w:rFonts w:asciiTheme="majorBidi" w:hAnsiTheme="majorBidi" w:cstheme="majorBidi"/>
          <w:b/>
          <w:bCs/>
          <w:u w:val="single"/>
          <w:lang w:val="vi-VN"/>
        </w:rPr>
        <w:t>)</w:t>
      </w:r>
      <w:r>
        <w:rPr>
          <w:rFonts w:asciiTheme="majorBidi" w:hAnsiTheme="majorBidi" w:cstheme="majorBidi"/>
          <w:b/>
          <w:bCs/>
          <w:lang w:val="vi-VN"/>
        </w:rPr>
        <w:t>: Quí Sheikh giáo lý ra sao việc thăm Masjid Nabawi và việc thăm viếng này có liên quan gì đến Hajj không ?</w:t>
      </w:r>
    </w:p>
    <w:p w:rsidR="00824844" w:rsidRDefault="00824844" w:rsidP="006B2695">
      <w:pPr>
        <w:bidi w:val="0"/>
        <w:spacing w:before="120" w:after="0" w:line="240" w:lineRule="auto"/>
        <w:ind w:firstLine="720"/>
        <w:jc w:val="lowKashida"/>
        <w:rPr>
          <w:rStyle w:val="hps"/>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Style w:val="hps"/>
          <w:rFonts w:asciiTheme="majorBidi" w:hAnsiTheme="majorBidi" w:cstheme="majorBidi"/>
          <w:lang w:val="vi-VN"/>
        </w:rPr>
        <w:t xml:space="preserve">Việc thăm viếng Masjid Al-Nabawi không hề bắt buộc, </w:t>
      </w:r>
      <w:r w:rsidR="00EB58E6">
        <w:rPr>
          <w:rStyle w:val="hps"/>
          <w:rFonts w:asciiTheme="majorBidi" w:hAnsiTheme="majorBidi" w:cstheme="majorBidi"/>
          <w:lang w:val="vi-VN"/>
        </w:rPr>
        <w:t xml:space="preserve">nó chỉ là Sunnah, những ai </w:t>
      </w:r>
      <w:r>
        <w:rPr>
          <w:rStyle w:val="hps"/>
          <w:rFonts w:asciiTheme="majorBidi" w:hAnsiTheme="majorBidi" w:cstheme="majorBidi"/>
          <w:lang w:val="vi-VN"/>
        </w:rPr>
        <w:t>có cơ hội hành lễ Salah tại đó</w:t>
      </w:r>
      <w:r w:rsidR="00EB58E6">
        <w:rPr>
          <w:rStyle w:val="hps"/>
          <w:rFonts w:asciiTheme="majorBidi" w:hAnsiTheme="majorBidi" w:cstheme="majorBidi"/>
          <w:lang w:val="vi-VN"/>
        </w:rPr>
        <w:t xml:space="preserve"> thì hãy cố gắng</w:t>
      </w:r>
      <w:r w:rsidR="00373C09">
        <w:rPr>
          <w:rStyle w:val="hps"/>
          <w:rFonts w:asciiTheme="majorBidi" w:hAnsiTheme="majorBidi" w:cstheme="majorBidi"/>
          <w:lang w:val="vi-VN"/>
        </w:rPr>
        <w:t xml:space="preserve">, </w:t>
      </w:r>
      <w:r>
        <w:rPr>
          <w:rStyle w:val="hps"/>
          <w:rFonts w:asciiTheme="majorBidi" w:hAnsiTheme="majorBidi" w:cstheme="majorBidi"/>
          <w:lang w:val="vi-VN"/>
        </w:rPr>
        <w:t xml:space="preserve">bởi </w:t>
      </w:r>
      <w:r w:rsidR="00373C09">
        <w:rPr>
          <w:rStyle w:val="hps"/>
          <w:rFonts w:asciiTheme="majorBidi" w:hAnsiTheme="majorBidi" w:cstheme="majorBidi"/>
          <w:lang w:val="vi-VN"/>
        </w:rPr>
        <w:t>Thiên Sứ</w:t>
      </w:r>
      <w:r w:rsidR="00431712">
        <w:rPr>
          <w:rStyle w:val="hps"/>
          <w:rFonts w:asciiTheme="majorBidi" w:hAnsiTheme="majorBidi" w:cstheme="majorBidi"/>
          <w:lang w:val="vi-VN"/>
        </w:rPr>
        <w:t xml:space="preserve"> </w:t>
      </w:r>
      <w:r w:rsidR="00431712">
        <w:rPr>
          <w:rFonts w:cs="Arial Unicode MS" w:hint="eastAsia"/>
          <w:color w:val="C00000"/>
          <w:rtl/>
          <w:lang w:val="vi-VN"/>
        </w:rPr>
        <w:t>ﷺ</w:t>
      </w:r>
      <w:r w:rsidR="00373C09">
        <w:rPr>
          <w:rStyle w:val="hps"/>
          <w:rFonts w:asciiTheme="majorBidi" w:hAnsiTheme="majorBidi" w:cstheme="majorBidi"/>
          <w:lang w:val="vi-VN"/>
        </w:rPr>
        <w:t xml:space="preserve"> </w:t>
      </w:r>
      <w:r>
        <w:rPr>
          <w:rStyle w:val="hps"/>
          <w:rFonts w:asciiTheme="majorBidi" w:hAnsiTheme="majorBidi" w:cstheme="majorBidi"/>
          <w:lang w:val="vi-VN"/>
        </w:rPr>
        <w:t xml:space="preserve">đã </w:t>
      </w:r>
      <w:r w:rsidR="00373C09">
        <w:rPr>
          <w:rStyle w:val="hps"/>
          <w:rFonts w:asciiTheme="majorBidi" w:hAnsiTheme="majorBidi" w:cstheme="majorBidi"/>
          <w:lang w:val="vi-VN"/>
        </w:rPr>
        <w:t>nói</w:t>
      </w:r>
      <w:r>
        <w:rPr>
          <w:rStyle w:val="hps"/>
          <w:rFonts w:asciiTheme="majorBidi" w:hAnsiTheme="majorBidi" w:cstheme="majorBidi"/>
          <w:lang w:val="vi-VN"/>
        </w:rPr>
        <w:t>:</w:t>
      </w:r>
    </w:p>
    <w:p w:rsidR="00824844" w:rsidRPr="00303205" w:rsidRDefault="00373C09" w:rsidP="006B2695">
      <w:pPr>
        <w:spacing w:before="120" w:after="0" w:line="240" w:lineRule="auto"/>
        <w:jc w:val="both"/>
        <w:rPr>
          <w:rStyle w:val="hps"/>
          <w:rFonts w:asciiTheme="majorBidi" w:hAnsiTheme="majorBidi" w:cs="KFGQPC Uthman Taha Naskh"/>
          <w:sz w:val="24"/>
          <w:szCs w:val="24"/>
          <w:lang w:val="vi-VN"/>
        </w:rPr>
      </w:pPr>
      <w:r>
        <w:rPr>
          <w:rStyle w:val="hps"/>
          <w:rFonts w:asciiTheme="majorBidi" w:hAnsiTheme="majorBidi" w:cs="KFGQPC Uthman Taha Naskh" w:hint="cs"/>
          <w:sz w:val="32"/>
          <w:szCs w:val="32"/>
          <w:rtl/>
          <w:lang w:val="vi-VN"/>
        </w:rPr>
        <w:lastRenderedPageBreak/>
        <w:t>{</w:t>
      </w:r>
      <w:r w:rsidR="00824844" w:rsidRPr="00373C09">
        <w:rPr>
          <w:rFonts w:ascii="Traditional Arabic" w:hAnsiTheme="minorHAnsi" w:cs="KFGQPC Uthman Taha Naskh" w:hint="cs"/>
          <w:b/>
          <w:bCs/>
          <w:color w:val="1F3864"/>
          <w:sz w:val="32"/>
          <w:szCs w:val="32"/>
          <w:rtl/>
        </w:rPr>
        <w:t>لاَ</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تُشَدُّ</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الرِّحَالُ</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إِلاَّ</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إِلَى</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ثَلاَثَةِ</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مَسَاجِدَ: مَسْجِدِي هَذَا</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والْمَسْجِدِ</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الْحَرَامِ وَالمَسْجِدِ</w:t>
      </w:r>
      <w:r w:rsidR="00824844" w:rsidRPr="00373C09">
        <w:rPr>
          <w:rFonts w:ascii="Traditional Arabic" w:hAnsiTheme="minorHAnsi" w:cs="KFGQPC Uthman Taha Naskh"/>
          <w:b/>
          <w:bCs/>
          <w:color w:val="1F3864"/>
          <w:sz w:val="32"/>
          <w:szCs w:val="32"/>
          <w:rtl/>
        </w:rPr>
        <w:t xml:space="preserve"> </w:t>
      </w:r>
      <w:r w:rsidR="00824844" w:rsidRPr="00373C09">
        <w:rPr>
          <w:rFonts w:ascii="Traditional Arabic" w:hAnsiTheme="minorHAnsi" w:cs="KFGQPC Uthman Taha Naskh" w:hint="cs"/>
          <w:b/>
          <w:bCs/>
          <w:color w:val="1F3864"/>
          <w:sz w:val="32"/>
          <w:szCs w:val="32"/>
          <w:rtl/>
        </w:rPr>
        <w:t>الأَقْصَى</w:t>
      </w:r>
      <w:r>
        <w:rPr>
          <w:rStyle w:val="hps"/>
          <w:rFonts w:asciiTheme="majorBidi" w:hAnsiTheme="majorBidi" w:cs="KFGQPC Uthman Taha Naskh" w:hint="cs"/>
          <w:sz w:val="32"/>
          <w:szCs w:val="32"/>
          <w:rtl/>
          <w:lang w:val="vi-VN"/>
        </w:rPr>
        <w:t>}</w:t>
      </w:r>
    </w:p>
    <w:p w:rsidR="00824844" w:rsidRDefault="00824844" w:rsidP="006B2695">
      <w:pPr>
        <w:bidi w:val="0"/>
        <w:spacing w:before="120" w:after="0" w:line="240" w:lineRule="auto"/>
        <w:jc w:val="both"/>
        <w:rPr>
          <w:rStyle w:val="hps"/>
          <w:rFonts w:asciiTheme="majorBidi" w:hAnsiTheme="majorBidi" w:cstheme="majorBidi"/>
          <w:lang w:val="vi-VN"/>
        </w:rPr>
      </w:pPr>
      <w:r>
        <w:rPr>
          <w:rStyle w:val="hps"/>
          <w:rFonts w:asciiTheme="majorBidi" w:hAnsiTheme="majorBidi" w:cstheme="majorBidi"/>
          <w:lang w:val="vi-VN"/>
        </w:rPr>
        <w:t>“</w:t>
      </w:r>
      <w:r w:rsidRPr="00373C09">
        <w:rPr>
          <w:rStyle w:val="hps"/>
          <w:rFonts w:asciiTheme="majorBidi" w:hAnsiTheme="majorBidi" w:cstheme="majorBidi"/>
          <w:b/>
          <w:bCs/>
          <w:color w:val="1F3864"/>
          <w:lang w:val="vi-VN"/>
        </w:rPr>
        <w:t>Cấm các ngươi vung tiền bạc để đi thăm viếng ngoại trừ thăm viếng ba Masjid: Masjid này của Ta, Masjid Har</w:t>
      </w:r>
      <w:r w:rsidR="00E121EF">
        <w:rPr>
          <w:rStyle w:val="hps"/>
          <w:rFonts w:asciiTheme="majorBidi" w:hAnsiTheme="majorBidi" w:cstheme="majorBidi"/>
          <w:b/>
          <w:bCs/>
          <w:color w:val="1F3864"/>
          <w:lang w:val="vi-VN"/>
        </w:rPr>
        <w:t>o</w:t>
      </w:r>
      <w:r w:rsidRPr="00373C09">
        <w:rPr>
          <w:rStyle w:val="hps"/>
          <w:rFonts w:asciiTheme="majorBidi" w:hAnsiTheme="majorBidi" w:cstheme="majorBidi"/>
          <w:b/>
          <w:bCs/>
          <w:color w:val="1F3864"/>
          <w:lang w:val="vi-VN"/>
        </w:rPr>
        <w:t>m Makkah và Masjid Al-Aqs</w:t>
      </w:r>
      <w:r w:rsidR="00E121EF">
        <w:rPr>
          <w:rStyle w:val="hps"/>
          <w:rFonts w:asciiTheme="majorBidi" w:hAnsiTheme="majorBidi" w:cstheme="majorBidi"/>
          <w:b/>
          <w:bCs/>
          <w:color w:val="1F3864"/>
          <w:lang w:val="vi-VN"/>
        </w:rPr>
        <w:t>o</w:t>
      </w:r>
      <w:r w:rsidRPr="00373C09">
        <w:rPr>
          <w:rStyle w:val="hps"/>
          <w:rFonts w:asciiTheme="majorBidi" w:hAnsiTheme="majorBidi" w:cstheme="majorBidi"/>
          <w:b/>
          <w:bCs/>
          <w:color w:val="1F3864"/>
          <w:lang w:val="vi-VN"/>
        </w:rPr>
        <w:t>.</w:t>
      </w:r>
      <w:r>
        <w:rPr>
          <w:rStyle w:val="hps"/>
          <w:rFonts w:asciiTheme="majorBidi" w:hAnsiTheme="majorBidi" w:cstheme="majorBidi"/>
          <w:lang w:val="vi-VN"/>
        </w:rPr>
        <w:t>”</w:t>
      </w:r>
      <w:r w:rsidR="00E121EF" w:rsidRPr="009F10AF">
        <w:rPr>
          <w:rFonts w:ascii="Rockwell Extra Bold" w:hAnsi="Rockwell Extra Bold" w:cs="Traditional Arabic"/>
          <w:color w:val="C00000"/>
          <w:vertAlign w:val="superscript"/>
          <w:lang w:val="vi-VN"/>
        </w:rPr>
        <w:t>(</w:t>
      </w:r>
      <w:r w:rsidR="00E121EF" w:rsidRPr="00C77F18">
        <w:rPr>
          <w:rStyle w:val="FootnoteReference"/>
          <w:rFonts w:ascii="Rockwell Extra Bold" w:hAnsi="Rockwell Extra Bold" w:cs="Traditional Arabic"/>
          <w:color w:val="C00000"/>
        </w:rPr>
        <w:footnoteReference w:id="104"/>
      </w:r>
      <w:r w:rsidR="00E121EF" w:rsidRPr="009F10AF">
        <w:rPr>
          <w:rFonts w:ascii="Rockwell Extra Bold" w:hAnsi="Rockwell Extra Bold" w:cs="Traditional Arabic"/>
          <w:color w:val="C00000"/>
          <w:vertAlign w:val="superscript"/>
          <w:lang w:val="vi-VN"/>
        </w:rPr>
        <w:t>)</w:t>
      </w:r>
      <w:r w:rsidR="00E121EF">
        <w:rPr>
          <w:rStyle w:val="hps"/>
          <w:rFonts w:asciiTheme="majorBidi" w:hAnsiTheme="majorBidi" w:cstheme="majorBidi"/>
          <w:lang w:val="vi-VN"/>
        </w:rPr>
        <w:t xml:space="preserve"> </w:t>
      </w:r>
      <w:r w:rsidR="00751568">
        <w:rPr>
          <w:rStyle w:val="hps"/>
          <w:rFonts w:asciiTheme="majorBidi" w:hAnsiTheme="majorBidi" w:cstheme="majorBidi"/>
          <w:lang w:val="vi-VN"/>
        </w:rPr>
        <w:t>Người Muslim nên tốn tiền để thăm viếng Masjid Nabawi bởi Salah tại đó được một ngàn ân phước mà không một Masjid nào có được ngoại trừ Masjid Harom Makkah</w:t>
      </w:r>
      <w:r w:rsidR="004C5D94" w:rsidRPr="009F10AF">
        <w:rPr>
          <w:rFonts w:ascii="Rockwell Extra Bold" w:hAnsi="Rockwell Extra Bold" w:cs="Traditional Arabic"/>
          <w:color w:val="C00000"/>
          <w:vertAlign w:val="superscript"/>
          <w:lang w:val="vi-VN"/>
        </w:rPr>
        <w:t>(</w:t>
      </w:r>
      <w:r w:rsidR="004C5D94" w:rsidRPr="00C77F18">
        <w:rPr>
          <w:rStyle w:val="FootnoteReference"/>
          <w:rFonts w:ascii="Rockwell Extra Bold" w:hAnsi="Rockwell Extra Bold" w:cs="Traditional Arabic"/>
          <w:color w:val="C00000"/>
        </w:rPr>
        <w:footnoteReference w:id="105"/>
      </w:r>
      <w:r w:rsidR="004C5D94" w:rsidRPr="009F10AF">
        <w:rPr>
          <w:rFonts w:ascii="Rockwell Extra Bold" w:hAnsi="Rockwell Extra Bold" w:cs="Traditional Arabic"/>
          <w:color w:val="C00000"/>
          <w:vertAlign w:val="superscript"/>
          <w:lang w:val="vi-VN"/>
        </w:rPr>
        <w:t>)</w:t>
      </w:r>
      <w:r w:rsidR="00751568">
        <w:rPr>
          <w:rStyle w:val="hps"/>
          <w:rFonts w:asciiTheme="majorBidi" w:hAnsiTheme="majorBidi" w:cstheme="majorBidi"/>
          <w:lang w:val="vi-VN"/>
        </w:rPr>
        <w:t>,</w:t>
      </w:r>
      <w:r w:rsidR="004C5D94">
        <w:rPr>
          <w:rStyle w:val="hps"/>
          <w:rFonts w:asciiTheme="majorBidi" w:hAnsiTheme="majorBidi" w:cstheme="majorBidi"/>
          <w:lang w:val="vi-VN"/>
        </w:rPr>
        <w:t xml:space="preserve"> nhưng khi đến Madinah người Muslim phải định tâm được Salah tại Masjid, sau khi đến thì cũng nên thăm viếng mồ phần Thiên Sứ </w:t>
      </w:r>
      <w:r w:rsidR="0038117A">
        <w:rPr>
          <w:rFonts w:cs="Arial Unicode MS" w:hint="eastAsia"/>
          <w:color w:val="C00000"/>
          <w:rtl/>
          <w:lang w:val="vi-VN"/>
        </w:rPr>
        <w:t>ﷺ</w:t>
      </w:r>
      <w:r w:rsidR="0038117A">
        <w:rPr>
          <w:rStyle w:val="hps"/>
          <w:rFonts w:asciiTheme="majorBidi" w:hAnsiTheme="majorBidi" w:cstheme="majorBidi"/>
          <w:lang w:val="vi-VN"/>
        </w:rPr>
        <w:t xml:space="preserve"> </w:t>
      </w:r>
      <w:r w:rsidR="004C5D94">
        <w:rPr>
          <w:rStyle w:val="hps"/>
          <w:rFonts w:asciiTheme="majorBidi" w:hAnsiTheme="majorBidi" w:cstheme="majorBidi"/>
          <w:lang w:val="vi-VN"/>
        </w:rPr>
        <w:t>và hai Sohabah của Người Abu Bakr</w:t>
      </w:r>
      <w:r w:rsidR="0038117A">
        <w:rPr>
          <w:rStyle w:val="hps"/>
          <w:rFonts w:asciiTheme="majorBidi" w:hAnsiTheme="majorBidi" w:cstheme="majorBidi"/>
          <w:lang w:val="vi-VN"/>
        </w:rPr>
        <w:t xml:space="preserve"> </w:t>
      </w:r>
      <w:r w:rsidR="0038117A" w:rsidRPr="003B5A9C">
        <w:rPr>
          <w:rFonts w:eastAsia="Calibri" w:cs="KFGQPC Uthman Taha Naskh"/>
          <w:color w:val="FF0000"/>
        </w:rPr>
        <w:sym w:font="AGA Arabesque" w:char="F074"/>
      </w:r>
      <w:r w:rsidR="004C5D94">
        <w:rPr>
          <w:rStyle w:val="hps"/>
          <w:rFonts w:asciiTheme="majorBidi" w:hAnsiTheme="majorBidi" w:cstheme="majorBidi"/>
          <w:lang w:val="vi-VN"/>
        </w:rPr>
        <w:t xml:space="preserve"> và U’mar</w:t>
      </w:r>
      <w:r w:rsidR="0038117A">
        <w:rPr>
          <w:rStyle w:val="hps"/>
          <w:rFonts w:asciiTheme="majorBidi" w:hAnsiTheme="majorBidi" w:cstheme="majorBidi"/>
          <w:lang w:val="vi-VN"/>
        </w:rPr>
        <w:t xml:space="preserve"> </w:t>
      </w:r>
      <w:r w:rsidR="0038117A" w:rsidRPr="003B5A9C">
        <w:rPr>
          <w:rFonts w:eastAsia="Calibri" w:cs="KFGQPC Uthman Taha Naskh"/>
          <w:color w:val="FF0000"/>
        </w:rPr>
        <w:sym w:font="AGA Arabesque" w:char="F074"/>
      </w:r>
      <w:r w:rsidR="004C5D94">
        <w:rPr>
          <w:rStyle w:val="hps"/>
          <w:rFonts w:asciiTheme="majorBidi" w:hAnsiTheme="majorBidi" w:cstheme="majorBidi"/>
          <w:lang w:val="vi-VN"/>
        </w:rPr>
        <w:t>, nhưng phải đúng theo khuôn khổ cho phép không Bid-a’h và không thái quá.</w:t>
      </w:r>
    </w:p>
    <w:p w:rsidR="00E81F2F" w:rsidRPr="00431712" w:rsidRDefault="00A10650" w:rsidP="006B2695">
      <w:pPr>
        <w:bidi w:val="0"/>
        <w:spacing w:before="120" w:after="0" w:line="240" w:lineRule="auto"/>
        <w:ind w:firstLine="720"/>
        <w:jc w:val="both"/>
        <w:rPr>
          <w:rStyle w:val="hps"/>
          <w:rFonts w:asciiTheme="majorBidi" w:hAnsiTheme="majorBidi" w:cstheme="majorBidi"/>
          <w:b/>
          <w:bCs/>
          <w:lang w:val="vi-VN"/>
        </w:rPr>
      </w:pPr>
      <w:r w:rsidRPr="00431712">
        <w:rPr>
          <w:rStyle w:val="hps"/>
          <w:rFonts w:asciiTheme="majorBidi" w:hAnsiTheme="majorBidi" w:cstheme="majorBidi"/>
          <w:b/>
          <w:bCs/>
          <w:lang w:val="vi-VN"/>
        </w:rPr>
        <w:t>Ý thứ hai của câu hỏi là có liên quan đến nghi thức Hajj không ?</w:t>
      </w:r>
    </w:p>
    <w:p w:rsidR="00A10650" w:rsidRDefault="00A10650" w:rsidP="00DF5E33">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Xin trả lời là không có liên quan gì cả, bởi thăm viếng Masjid nằm ngoài nghi thức Hajj</w:t>
      </w:r>
      <w:r w:rsidR="004C188C">
        <w:rPr>
          <w:rStyle w:val="hps"/>
          <w:rFonts w:asciiTheme="majorBidi" w:hAnsiTheme="majorBidi" w:cstheme="majorBidi"/>
          <w:lang w:val="vi-VN"/>
        </w:rPr>
        <w:t xml:space="preserve"> và U’mroh. Vốn dĩ U’lama đề cặp việc thăm viếng này nằm ở cuối nghi thức Hajj là bởi hầu như đa số tín đồ Muslim ở ngoài Arab Saudi khó có thể đến được Madinah nên dịp hành hương Hajj là cơ hội để họ đến Madinah, chứ việc thăm viếng Masjid Nabawi hoàn toàn không liên quan đến nghi thức Hajj và U’mroh.</w:t>
      </w:r>
    </w:p>
    <w:p w:rsidR="003003B0" w:rsidRDefault="003003B0" w:rsidP="006B2695">
      <w:pPr>
        <w:bidi w:val="0"/>
        <w:spacing w:before="120" w:after="0" w:line="240" w:lineRule="auto"/>
        <w:jc w:val="both"/>
        <w:rPr>
          <w:rStyle w:val="hps"/>
          <w:rFonts w:asciiTheme="majorBidi" w:hAnsiTheme="majorBidi" w:cstheme="majorBidi"/>
          <w:lang w:val="vi-VN"/>
        </w:rPr>
      </w:pPr>
    </w:p>
    <w:p w:rsidR="003003B0" w:rsidRPr="003E290D" w:rsidRDefault="003003B0" w:rsidP="006B2695">
      <w:pPr>
        <w:bidi w:val="0"/>
        <w:spacing w:before="120" w:after="0" w:line="240" w:lineRule="auto"/>
        <w:jc w:val="center"/>
        <w:rPr>
          <w:rStyle w:val="hps"/>
          <w:rFonts w:asciiTheme="majorBidi" w:hAnsiTheme="majorBidi" w:cstheme="majorBidi"/>
          <w:b/>
          <w:bCs/>
          <w:lang w:val="vi-VN"/>
        </w:rPr>
      </w:pPr>
      <w:r w:rsidRPr="003E290D">
        <w:rPr>
          <w:rStyle w:val="hps"/>
          <w:rFonts w:asciiTheme="majorBidi" w:hAnsiTheme="majorBidi" w:cstheme="majorBidi"/>
          <w:b/>
          <w:bCs/>
          <w:lang w:val="vi-VN"/>
        </w:rPr>
        <w:t xml:space="preserve">Các </w:t>
      </w:r>
      <w:r w:rsidR="007151AA">
        <w:rPr>
          <w:rStyle w:val="hps"/>
          <w:rFonts w:asciiTheme="majorBidi" w:hAnsiTheme="majorBidi" w:cstheme="majorBidi"/>
          <w:b/>
          <w:bCs/>
          <w:lang w:val="vi-VN"/>
        </w:rPr>
        <w:t>nguyên tắc</w:t>
      </w:r>
      <w:r w:rsidR="003E290D" w:rsidRPr="003E290D">
        <w:rPr>
          <w:rStyle w:val="hps"/>
          <w:rFonts w:asciiTheme="majorBidi" w:hAnsiTheme="majorBidi" w:cstheme="majorBidi"/>
          <w:b/>
          <w:bCs/>
          <w:lang w:val="vi-VN"/>
        </w:rPr>
        <w:t xml:space="preserve"> thăm viếng Masjid Nabawi</w:t>
      </w:r>
    </w:p>
    <w:p w:rsidR="003E290D" w:rsidRPr="009F10AF" w:rsidRDefault="003E290D"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301</w:t>
      </w:r>
      <w:r w:rsidRPr="001E6A20">
        <w:rPr>
          <w:rFonts w:asciiTheme="majorBidi" w:hAnsiTheme="majorBidi" w:cstheme="majorBidi"/>
          <w:b/>
          <w:bCs/>
          <w:u w:val="single"/>
          <w:lang w:val="vi-VN"/>
        </w:rPr>
        <w:t>)</w:t>
      </w:r>
      <w:r w:rsidR="007151AA">
        <w:rPr>
          <w:rFonts w:asciiTheme="majorBidi" w:hAnsiTheme="majorBidi" w:cstheme="majorBidi"/>
          <w:b/>
          <w:bCs/>
          <w:lang w:val="vi-VN"/>
        </w:rPr>
        <w:t xml:space="preserve">: Quí Sheikh đã nói khi đến Madinah nên thăm viếng Masjid Nabawi và mồ của Nabi và hai bằng hữu của Người, vậy </w:t>
      </w:r>
      <w:r w:rsidR="004002D5">
        <w:rPr>
          <w:rFonts w:asciiTheme="majorBidi" w:hAnsiTheme="majorBidi" w:cstheme="majorBidi"/>
          <w:b/>
          <w:bCs/>
          <w:lang w:val="vi-VN"/>
        </w:rPr>
        <w:t>việc thăm viếng đó có qui định như thế nào ?</w:t>
      </w:r>
    </w:p>
    <w:p w:rsidR="003E290D" w:rsidRDefault="003E290D"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F513A">
        <w:rPr>
          <w:rFonts w:asciiTheme="majorBidi" w:hAnsiTheme="majorBidi" w:cstheme="majorBidi"/>
          <w:lang w:val="vi-VN"/>
        </w:rPr>
        <w:t>Việc thăm viếng mồ Thiên Sứ</w:t>
      </w:r>
      <w:r w:rsidR="008D2A24">
        <w:rPr>
          <w:rFonts w:asciiTheme="majorBidi" w:hAnsiTheme="majorBidi" w:cstheme="majorBidi"/>
          <w:lang w:val="vi-VN"/>
        </w:rPr>
        <w:t xml:space="preserve"> </w:t>
      </w:r>
      <w:r w:rsidR="008D2A24">
        <w:rPr>
          <w:rFonts w:cs="Arial Unicode MS" w:hint="eastAsia"/>
          <w:color w:val="C00000"/>
          <w:rtl/>
          <w:lang w:val="vi-VN"/>
        </w:rPr>
        <w:t>ﷺ</w:t>
      </w:r>
      <w:r w:rsidR="00CF513A">
        <w:rPr>
          <w:rFonts w:asciiTheme="majorBidi" w:hAnsiTheme="majorBidi" w:cstheme="majorBidi"/>
          <w:lang w:val="vi-VN"/>
        </w:rPr>
        <w:t xml:space="preserve"> có các nguyên tắ</w:t>
      </w:r>
      <w:r w:rsidR="009537AD">
        <w:rPr>
          <w:rFonts w:asciiTheme="majorBidi" w:hAnsiTheme="majorBidi" w:cstheme="majorBidi"/>
          <w:lang w:val="vi-VN"/>
        </w:rPr>
        <w:t xml:space="preserve">c là đứng hướng mặt về mồ Thiên Sứ </w:t>
      </w:r>
      <w:r w:rsidR="009537AD">
        <w:rPr>
          <w:rFonts w:cs="Arial Unicode MS" w:hint="eastAsia"/>
          <w:color w:val="C00000"/>
          <w:rtl/>
          <w:lang w:val="vi-VN"/>
        </w:rPr>
        <w:t>ﷺ</w:t>
      </w:r>
      <w:r w:rsidR="009537AD">
        <w:rPr>
          <w:rFonts w:asciiTheme="majorBidi" w:hAnsiTheme="majorBidi" w:cstheme="majorBidi"/>
          <w:lang w:val="vi-VN"/>
        </w:rPr>
        <w:t xml:space="preserve"> và chào Salam cho Người</w:t>
      </w:r>
      <w:r w:rsidR="00ED273B">
        <w:rPr>
          <w:rFonts w:asciiTheme="majorBidi" w:hAnsiTheme="majorBidi" w:cstheme="majorBidi"/>
          <w:lang w:val="vi-VN"/>
        </w:rPr>
        <w:t>, xong bước sang một bên phải chào Salam tiếp cho Abu Bakr</w:t>
      </w:r>
      <w:r w:rsidR="005E4808">
        <w:rPr>
          <w:rFonts w:asciiTheme="majorBidi" w:hAnsiTheme="majorBidi" w:cstheme="majorBidi"/>
          <w:lang w:val="vi-VN"/>
        </w:rPr>
        <w:t xml:space="preserve"> </w:t>
      </w:r>
      <w:r w:rsidR="005E4808" w:rsidRPr="003B5A9C">
        <w:rPr>
          <w:rFonts w:eastAsia="Calibri" w:cs="KFGQPC Uthman Taha Naskh"/>
          <w:color w:val="FF0000"/>
        </w:rPr>
        <w:sym w:font="AGA Arabesque" w:char="F074"/>
      </w:r>
      <w:r w:rsidR="00ED273B">
        <w:rPr>
          <w:rFonts w:asciiTheme="majorBidi" w:hAnsiTheme="majorBidi" w:cstheme="majorBidi"/>
          <w:lang w:val="vi-VN"/>
        </w:rPr>
        <w:t>, xong bước thêm vài bước để Salam cho U’mar</w:t>
      </w:r>
      <w:r w:rsidR="005E4808">
        <w:rPr>
          <w:rFonts w:asciiTheme="majorBidi" w:hAnsiTheme="majorBidi" w:cstheme="majorBidi"/>
          <w:lang w:val="vi-VN"/>
        </w:rPr>
        <w:t xml:space="preserve"> </w:t>
      </w:r>
      <w:r w:rsidR="005E4808" w:rsidRPr="003B5A9C">
        <w:rPr>
          <w:rFonts w:eastAsia="Calibri" w:cs="KFGQPC Uthman Taha Naskh"/>
          <w:color w:val="FF0000"/>
        </w:rPr>
        <w:sym w:font="AGA Arabesque" w:char="F074"/>
      </w:r>
      <w:r w:rsidR="00ED273B">
        <w:rPr>
          <w:rFonts w:asciiTheme="majorBidi" w:hAnsiTheme="majorBidi" w:cstheme="majorBidi"/>
          <w:lang w:val="vi-VN"/>
        </w:rPr>
        <w:t>, xong rồi khỏi vị trí đó. Đây là cách thăm viếng mà Islam cho phép.</w:t>
      </w:r>
    </w:p>
    <w:p w:rsidR="005E4808" w:rsidRDefault="005E4808" w:rsidP="00A7194A">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Còn việc mọi người đến vuốt tường,</w:t>
      </w:r>
      <w:r w:rsidR="00DF5E33">
        <w:rPr>
          <w:rFonts w:asciiTheme="majorBidi" w:hAnsiTheme="majorBidi" w:cstheme="majorBidi"/>
          <w:lang w:val="vi-VN"/>
        </w:rPr>
        <w:t xml:space="preserve"> vuốt</w:t>
      </w:r>
      <w:r>
        <w:rPr>
          <w:rFonts w:asciiTheme="majorBidi" w:hAnsiTheme="majorBidi" w:cstheme="majorBidi"/>
          <w:lang w:val="vi-VN"/>
        </w:rPr>
        <w:t xml:space="preserve"> khung cửa để cầu may thì quả là việc làm Bid-a’h và còn tồi tệ hơn nữa là có người cầu xin Thiên Sứ </w:t>
      </w:r>
      <w:r>
        <w:rPr>
          <w:rFonts w:cs="Arial Unicode MS" w:hint="eastAsia"/>
          <w:color w:val="C00000"/>
          <w:rtl/>
          <w:lang w:val="vi-VN"/>
        </w:rPr>
        <w:t>ﷺ</w:t>
      </w:r>
      <w:r>
        <w:rPr>
          <w:rFonts w:asciiTheme="majorBidi" w:hAnsiTheme="majorBidi" w:cstheme="majorBidi"/>
          <w:lang w:val="vi-VN"/>
        </w:rPr>
        <w:t xml:space="preserve"> phù hộ họ tai qua nạn khỏi</w:t>
      </w:r>
      <w:r w:rsidR="00D1179A">
        <w:rPr>
          <w:rFonts w:asciiTheme="majorBidi" w:hAnsiTheme="majorBidi" w:cstheme="majorBidi"/>
          <w:lang w:val="vi-VN"/>
        </w:rPr>
        <w:t xml:space="preserve">, đạt được mưu cầu .v.v. đây là hành động Shirk </w:t>
      </w:r>
      <w:r w:rsidR="00A7194A">
        <w:rPr>
          <w:rFonts w:asciiTheme="majorBidi" w:hAnsiTheme="majorBidi" w:cstheme="majorBidi"/>
          <w:lang w:val="vi-VN"/>
        </w:rPr>
        <w:t>đẩy</w:t>
      </w:r>
      <w:r w:rsidR="00D1179A">
        <w:rPr>
          <w:rFonts w:asciiTheme="majorBidi" w:hAnsiTheme="majorBidi" w:cstheme="majorBidi"/>
          <w:lang w:val="vi-VN"/>
        </w:rPr>
        <w:t xml:space="preserve"> người vi phạm rời khỏi vành đai Islam, bởi chính Thiên Sứ </w:t>
      </w:r>
      <w:r w:rsidR="00D1179A">
        <w:rPr>
          <w:rFonts w:cs="Arial Unicode MS" w:hint="eastAsia"/>
          <w:color w:val="C00000"/>
          <w:rtl/>
          <w:lang w:val="vi-VN"/>
        </w:rPr>
        <w:t>ﷺ</w:t>
      </w:r>
      <w:r w:rsidR="00D1179A">
        <w:rPr>
          <w:rFonts w:asciiTheme="majorBidi" w:hAnsiTheme="majorBidi" w:cstheme="majorBidi"/>
          <w:lang w:val="vi-VN"/>
        </w:rPr>
        <w:t xml:space="preserve"> không thể hại hoặc giúp đỡ một ai, và Người đã chết như bao người đã chết, Thiên Sứ </w:t>
      </w:r>
      <w:r w:rsidR="00D1179A">
        <w:rPr>
          <w:rFonts w:cs="Arial Unicode MS" w:hint="eastAsia"/>
          <w:color w:val="C00000"/>
          <w:rtl/>
          <w:lang w:val="vi-VN"/>
        </w:rPr>
        <w:t>ﷺ</w:t>
      </w:r>
      <w:r w:rsidR="00D1179A">
        <w:rPr>
          <w:rFonts w:asciiTheme="majorBidi" w:hAnsiTheme="majorBidi" w:cstheme="majorBidi"/>
          <w:lang w:val="vi-VN"/>
        </w:rPr>
        <w:t xml:space="preserve"> vốn chỉ là con người đã sống giống thiên hạ sống và chết giống thiên hạ chết, Người hoàn toàn không có bất cứ quyền năng nào cả, chính Allah đã phán với Thiên Sứ </w:t>
      </w:r>
      <w:r w:rsidR="00D1179A">
        <w:rPr>
          <w:rFonts w:cs="Arial Unicode MS" w:hint="eastAsia"/>
          <w:color w:val="C00000"/>
          <w:rtl/>
          <w:lang w:val="vi-VN"/>
        </w:rPr>
        <w:t>ﷺ</w:t>
      </w:r>
      <w:r w:rsidR="00D1179A">
        <w:rPr>
          <w:rFonts w:asciiTheme="majorBidi" w:hAnsiTheme="majorBidi" w:cstheme="majorBidi"/>
          <w:lang w:val="vi-VN"/>
        </w:rPr>
        <w:t>:</w:t>
      </w:r>
    </w:p>
    <w:p w:rsidR="000201A0" w:rsidRPr="009E5263" w:rsidRDefault="000201A0" w:rsidP="006B2695">
      <w:pPr>
        <w:spacing w:before="120" w:after="0" w:line="240" w:lineRule="auto"/>
        <w:rPr>
          <w:rFonts w:ascii="Arial" w:hAnsi="Arial" w:cs="Arial"/>
          <w:sz w:val="25"/>
          <w:szCs w:val="25"/>
          <w:rtl/>
        </w:rPr>
      </w:pPr>
      <w:r w:rsidRPr="009E5263">
        <w:rPr>
          <w:rFonts w:ascii="KFGQPC Uthman Taha Naskh" w:cs="KFGQPC Uthman Taha Naskh" w:hint="cs"/>
          <w:sz w:val="32"/>
          <w:szCs w:val="32"/>
          <w:rtl/>
          <w:lang w:bidi="ar-EG"/>
        </w:rPr>
        <w:t>﴿</w:t>
      </w:r>
      <w:r w:rsidRPr="009E5263">
        <w:rPr>
          <w:rFonts w:cs="KFGQPC Uthmanic Script HAFS"/>
          <w:b/>
          <w:bCs/>
          <w:color w:val="006600"/>
          <w:sz w:val="32"/>
          <w:szCs w:val="32"/>
          <w:rtl/>
        </w:rPr>
        <w:t>قُلۡ إِنِّي لَآ أَمۡلِكُ لَكُمۡ ضَرّٗا وَلَا رَشَدٗا ٢١ قُلۡ إِنِّي لَن يُجِيرَنِي مِنَ ٱللَّهِ أَحَدٞ وَلَنۡ أَجِدَ مِن دُونِهِۦ مُلۡتَحَدًا ٢٢</w:t>
      </w:r>
      <w:r w:rsidRPr="009E5263">
        <w:rPr>
          <w:rFonts w:ascii="KFGQPC Uthman Taha Naskh" w:cs="KFGQPC Uthman Taha Naskh" w:hint="cs"/>
          <w:sz w:val="32"/>
          <w:szCs w:val="32"/>
          <w:rtl/>
          <w:lang w:bidi="ar-EG"/>
        </w:rPr>
        <w:t>﴾</w:t>
      </w:r>
      <w:r w:rsidRPr="009E5263">
        <w:rPr>
          <w:rFonts w:ascii="KFGQPC Uthman Taha Naskh" w:cs="KFGQPC Uthman Taha Naskh" w:hint="cs"/>
          <w:rtl/>
          <w:lang w:bidi="ar-EG"/>
        </w:rPr>
        <w:t xml:space="preserve"> </w:t>
      </w:r>
      <w:r w:rsidRPr="009E5263">
        <w:rPr>
          <w:rFonts w:ascii="Arial" w:hAnsi="Arial" w:cs="KFGQPC Uthman Taha Naskh"/>
          <w:rtl/>
        </w:rPr>
        <w:t xml:space="preserve"> </w:t>
      </w:r>
      <w:r w:rsidRPr="000201A0">
        <w:rPr>
          <w:rFonts w:ascii="Arial" w:hAnsi="Arial" w:cs="KFGQPC Uthman Taha Naskh"/>
          <w:sz w:val="24"/>
          <w:szCs w:val="24"/>
          <w:rtl/>
        </w:rPr>
        <w:t xml:space="preserve">الجن: </w:t>
      </w:r>
      <w:r w:rsidRPr="000201A0">
        <w:rPr>
          <w:sz w:val="24"/>
          <w:szCs w:val="24"/>
          <w:rtl/>
        </w:rPr>
        <w:t>21 - 22</w:t>
      </w:r>
    </w:p>
    <w:p w:rsidR="000201A0" w:rsidRDefault="000201A0" w:rsidP="006B2695">
      <w:pPr>
        <w:bidi w:val="0"/>
        <w:spacing w:before="120" w:after="0" w:line="240" w:lineRule="auto"/>
        <w:jc w:val="lowKashida"/>
        <w:rPr>
          <w:rFonts w:cs="Traditional Arabic"/>
          <w:lang w:val="vi-VN"/>
        </w:rPr>
      </w:pPr>
      <w:r w:rsidRPr="009E5263">
        <w:rPr>
          <w:rFonts w:cs="Traditional Arabic"/>
        </w:rPr>
        <w:lastRenderedPageBreak/>
        <w:sym w:font="AGA Arabesque" w:char="F07B"/>
      </w:r>
      <w:r w:rsidRPr="009E5263">
        <w:rPr>
          <w:rFonts w:cs="Traditional Arabic"/>
          <w:b/>
          <w:bCs/>
          <w:color w:val="006600"/>
          <w:lang w:val="vi-VN"/>
        </w:rPr>
        <w:t xml:space="preserve">Hãy </w:t>
      </w:r>
      <w:r>
        <w:rPr>
          <w:rFonts w:cs="Traditional Arabic"/>
          <w:b/>
          <w:bCs/>
          <w:color w:val="006600"/>
          <w:lang w:val="vi-VN"/>
        </w:rPr>
        <w:t>bảo chúng</w:t>
      </w:r>
      <w:r w:rsidRPr="009E5263">
        <w:rPr>
          <w:rFonts w:cs="Traditional Arabic"/>
          <w:b/>
          <w:bCs/>
          <w:color w:val="006600"/>
          <w:lang w:val="vi-VN"/>
        </w:rPr>
        <w:t xml:space="preserve"> (Muhammad): </w:t>
      </w:r>
      <w:r w:rsidRPr="009E5263">
        <w:rPr>
          <w:rFonts w:cs="Traditional Arabic"/>
          <w:color w:val="006600"/>
          <w:lang w:val="vi-VN"/>
        </w:rPr>
        <w:t>“</w:t>
      </w:r>
      <w:r w:rsidRPr="009E5263">
        <w:rPr>
          <w:rFonts w:cs="Traditional Arabic"/>
          <w:b/>
          <w:bCs/>
          <w:i/>
          <w:iCs/>
          <w:color w:val="006600"/>
          <w:lang w:val="vi-VN"/>
        </w:rPr>
        <w:t>Ta không hề nắm trong tay quyền ám hại hoặc hướng dẫn một ai đó.</w:t>
      </w:r>
      <w:r w:rsidRPr="009E5263">
        <w:rPr>
          <w:rFonts w:cs="Traditional Arabic"/>
          <w:color w:val="006600"/>
          <w:lang w:val="vi-VN"/>
        </w:rPr>
        <w:t xml:space="preserve">” * </w:t>
      </w:r>
      <w:r w:rsidRPr="009E5263">
        <w:rPr>
          <w:rFonts w:cs="Traditional Arabic"/>
          <w:b/>
          <w:bCs/>
          <w:color w:val="006600"/>
          <w:lang w:val="vi-VN"/>
        </w:rPr>
        <w:t xml:space="preserve">Hãy bảo chúng tiếp: </w:t>
      </w:r>
      <w:r w:rsidRPr="009E5263">
        <w:rPr>
          <w:rFonts w:cs="Traditional Arabic"/>
          <w:color w:val="006600"/>
          <w:lang w:val="vi-VN"/>
        </w:rPr>
        <w:t>“</w:t>
      </w:r>
      <w:r w:rsidRPr="009E5263">
        <w:rPr>
          <w:rFonts w:cs="Traditional Arabic"/>
          <w:b/>
          <w:bCs/>
          <w:i/>
          <w:iCs/>
          <w:color w:val="006600"/>
          <w:lang w:val="vi-VN"/>
        </w:rPr>
        <w:t>Chắc chắn rằng sẽ không một ai có thể cứu Ta thoát khỏi hành phạt của Allah (nếu Ta bất tuân Ngài) và ngoài Ngài ra Ta cũng sẽ không tìm được đâu chổ nương tựa an toàn.</w:t>
      </w:r>
      <w:r w:rsidRPr="009E5263">
        <w:rPr>
          <w:rFonts w:cs="Traditional Arabic"/>
          <w:color w:val="006600"/>
          <w:lang w:val="vi-VN"/>
        </w:rPr>
        <w:t>”</w:t>
      </w:r>
      <w:r w:rsidRPr="009E5263">
        <w:rPr>
          <w:rFonts w:cs="Traditional Arabic"/>
        </w:rPr>
        <w:sym w:font="AGA Arabesque" w:char="F07D"/>
      </w:r>
      <w:r w:rsidRPr="009E5263">
        <w:rPr>
          <w:rFonts w:cs="Traditional Arabic"/>
          <w:lang w:val="vi-VN"/>
        </w:rPr>
        <w:t xml:space="preserve"> </w:t>
      </w:r>
      <w:r w:rsidRPr="009E5263">
        <w:rPr>
          <w:rFonts w:cs="Traditional Arabic"/>
        </w:rPr>
        <w:t>Al-Jin: 2</w:t>
      </w:r>
      <w:r w:rsidRPr="009E5263">
        <w:rPr>
          <w:rFonts w:cs="Traditional Arabic"/>
          <w:lang w:val="vi-VN"/>
        </w:rPr>
        <w:t>1 - 22(chương 72)</w:t>
      </w:r>
      <w:r w:rsidR="00331C72">
        <w:rPr>
          <w:rFonts w:cs="Traditional Arabic"/>
          <w:lang w:val="vi-VN"/>
        </w:rPr>
        <w:t>, và Allah phán:</w:t>
      </w:r>
    </w:p>
    <w:p w:rsidR="00331C72" w:rsidRPr="004643D2" w:rsidRDefault="00331C72" w:rsidP="006B2695">
      <w:pPr>
        <w:spacing w:before="120" w:after="0" w:line="240" w:lineRule="auto"/>
        <w:jc w:val="both"/>
        <w:rPr>
          <w:rFonts w:ascii="Traditional Arabic" w:hAnsi="Traditional Arabic" w:cs="Traditional Arabic"/>
          <w:b/>
          <w:bCs/>
          <w:color w:val="000000"/>
          <w:sz w:val="26"/>
          <w:szCs w:val="26"/>
          <w:rtl/>
        </w:rPr>
      </w:pPr>
      <w:r w:rsidRPr="00D9586B">
        <w:rPr>
          <w:rFonts w:ascii="KFGQPC Uthman Taha Naskh" w:cs="KFGQPC Uthman Taha Naskh" w:hint="cs"/>
          <w:sz w:val="32"/>
          <w:szCs w:val="32"/>
          <w:rtl/>
          <w:lang w:bidi="ar-EG"/>
        </w:rPr>
        <w:t>﴿</w:t>
      </w:r>
      <w:r w:rsidRPr="00D9586B">
        <w:rPr>
          <w:rFonts w:cs="KFGQPC Uthmanic Script HAFS"/>
          <w:b/>
          <w:bCs/>
          <w:color w:val="006600"/>
          <w:sz w:val="32"/>
          <w:szCs w:val="32"/>
          <w:rtl/>
        </w:rPr>
        <w:t>قُل لَّآ أَمۡلِكُ لِنَفۡسِي نَفۡع</w:t>
      </w:r>
      <w:r w:rsidRPr="00D9586B">
        <w:rPr>
          <w:rFonts w:ascii="Jameel Noori Nastaleeq" w:hAnsi="Jameel Noori Nastaleeq" w:cs="KFGQPC Uthmanic Script HAFS" w:hint="cs"/>
          <w:b/>
          <w:bCs/>
          <w:color w:val="006600"/>
          <w:sz w:val="38"/>
          <w:szCs w:val="32"/>
          <w:rtl/>
        </w:rPr>
        <w:t>ٗ</w:t>
      </w:r>
      <w:r w:rsidRPr="00D9586B">
        <w:rPr>
          <w:rFonts w:cs="KFGQPC Uthmanic Script HAFS" w:hint="cs"/>
          <w:b/>
          <w:bCs/>
          <w:color w:val="006600"/>
          <w:sz w:val="32"/>
          <w:szCs w:val="32"/>
          <w:rtl/>
        </w:rPr>
        <w:t>ا وَلَا ضَرًّا إِلَّا مَا شَ</w:t>
      </w:r>
      <w:r w:rsidRPr="00D9586B">
        <w:rPr>
          <w:rFonts w:cs="KFGQPC Uthmanic Script HAFS"/>
          <w:b/>
          <w:bCs/>
          <w:color w:val="006600"/>
          <w:sz w:val="32"/>
          <w:szCs w:val="32"/>
          <w:rtl/>
        </w:rPr>
        <w:t>آءَ ٱللَّهُۚ</w:t>
      </w:r>
      <w:r w:rsidRPr="00D9586B">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331C72">
        <w:rPr>
          <w:rFonts w:ascii="Arial" w:hAnsi="Arial" w:cs="KFGQPC Uthman Taha Naskh"/>
          <w:color w:val="000000"/>
          <w:sz w:val="24"/>
          <w:szCs w:val="24"/>
          <w:rtl/>
        </w:rPr>
        <w:t xml:space="preserve">الأعراف: </w:t>
      </w:r>
      <w:r w:rsidRPr="00331C72">
        <w:rPr>
          <w:color w:val="000000"/>
          <w:sz w:val="24"/>
          <w:szCs w:val="24"/>
          <w:rtl/>
        </w:rPr>
        <w:t>188</w:t>
      </w:r>
    </w:p>
    <w:p w:rsidR="00331C72" w:rsidRDefault="00331C72" w:rsidP="006B2695">
      <w:pPr>
        <w:bidi w:val="0"/>
        <w:spacing w:before="120" w:after="0" w:line="240" w:lineRule="auto"/>
        <w:jc w:val="both"/>
        <w:rPr>
          <w:rFonts w:cs="Traditional Arabic"/>
          <w:lang w:val="vi-VN"/>
        </w:rPr>
      </w:pPr>
      <w:r w:rsidRPr="004643D2">
        <w:rPr>
          <w:rFonts w:cs="Traditional Arabic"/>
        </w:rPr>
        <w:sym w:font="AGA Arabesque" w:char="F07B"/>
      </w:r>
      <w:r w:rsidRPr="004643D2">
        <w:rPr>
          <w:b/>
          <w:bCs/>
          <w:color w:val="006600"/>
        </w:rPr>
        <w:t xml:space="preserve">Hãy </w:t>
      </w:r>
      <w:r>
        <w:rPr>
          <w:b/>
          <w:bCs/>
          <w:color w:val="006600"/>
        </w:rPr>
        <w:t>bảo chúng</w:t>
      </w:r>
      <w:r w:rsidRPr="004643D2">
        <w:rPr>
          <w:b/>
          <w:bCs/>
          <w:color w:val="006600"/>
        </w:rPr>
        <w:t xml:space="preserve"> (Muhammad): </w:t>
      </w:r>
      <w:r w:rsidRPr="004643D2">
        <w:rPr>
          <w:color w:val="006600"/>
          <w:lang w:val="vi-VN"/>
        </w:rPr>
        <w:t>“</w:t>
      </w:r>
      <w:r w:rsidRPr="004643D2">
        <w:rPr>
          <w:b/>
          <w:bCs/>
          <w:i/>
          <w:iCs/>
          <w:color w:val="006600"/>
        </w:rPr>
        <w:t>Ta không có quyền quyết định điều lợi hoặc hại cho chính bản thân của Ta trừ phi điều nào Allah muốn</w:t>
      </w:r>
      <w:r w:rsidRPr="004643D2">
        <w:rPr>
          <w:b/>
          <w:bCs/>
          <w:i/>
          <w:iCs/>
          <w:color w:val="006600"/>
          <w:lang w:val="vi-VN"/>
        </w:rPr>
        <w:t>.</w:t>
      </w:r>
      <w:r w:rsidR="000E3AF7" w:rsidRPr="00C63D2D">
        <w:rPr>
          <w:color w:val="006600"/>
          <w:lang w:val="vi-VN"/>
        </w:rPr>
        <w:t>”</w:t>
      </w:r>
      <w:r w:rsidRPr="004643D2">
        <w:rPr>
          <w:rFonts w:cs="Traditional Arabic"/>
        </w:rPr>
        <w:sym w:font="AGA Arabesque" w:char="F07D"/>
      </w:r>
      <w:r w:rsidRPr="004643D2">
        <w:rPr>
          <w:rFonts w:cs="Traditional Arabic"/>
          <w:lang w:val="vi-VN"/>
        </w:rPr>
        <w:t xml:space="preserve"> Al-A'raaf: 188 (chương 7)</w:t>
      </w:r>
      <w:r w:rsidR="00C63D2D">
        <w:rPr>
          <w:rFonts w:cs="Traditional Arabic"/>
          <w:lang w:val="vi-VN"/>
        </w:rPr>
        <w:t>, và Allah phán:</w:t>
      </w:r>
    </w:p>
    <w:p w:rsidR="00D00727" w:rsidRPr="00831070" w:rsidRDefault="00D00727" w:rsidP="006B2695">
      <w:pPr>
        <w:pStyle w:val="BodyTextIndent"/>
        <w:bidi/>
        <w:spacing w:before="120"/>
        <w:ind w:firstLine="0"/>
        <w:rPr>
          <w:rFonts w:ascii="Arial" w:hAnsi="Arial" w:cs="Arial"/>
          <w:sz w:val="22"/>
          <w:szCs w:val="22"/>
          <w:lang w:val="vi-VN"/>
        </w:rPr>
      </w:pPr>
      <w:r w:rsidRPr="00F46C77">
        <w:rPr>
          <w:rFonts w:ascii="KFGQPC Uthman Taha Naskh" w:cs="KFGQPC Uthman Taha Naskh" w:hint="cs"/>
          <w:sz w:val="32"/>
          <w:szCs w:val="32"/>
          <w:rtl/>
          <w:lang w:bidi="ar-EG"/>
        </w:rPr>
        <w:t>﴿</w:t>
      </w:r>
      <w:r w:rsidRPr="00F46C77">
        <w:rPr>
          <w:rFonts w:cs="KFGQPC Uthmanic Script HAFS"/>
          <w:b/>
          <w:bCs/>
          <w:color w:val="006600"/>
          <w:sz w:val="32"/>
          <w:szCs w:val="32"/>
          <w:rtl/>
        </w:rPr>
        <w:t>قُل لَّآ أَقُولُ لَكُمۡ عِندِي خَزَآئِنُ ٱللَّهِ وَلَآ أَعۡلَمُ ٱلۡغَيۡبَ وَلَآ أَقُولُ لَكُمۡ إِنِّي مَلَكٌۖ إِنۡ أَتَّبِعُ إِلَّا مَا يُوحَىٰٓ إِلَيَّۚ</w:t>
      </w:r>
      <w:r w:rsidRPr="00F46C7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46C77">
        <w:rPr>
          <w:rFonts w:ascii="Arial" w:hAnsi="Arial" w:cs="KFGQPC Uthman Taha Naskh"/>
          <w:sz w:val="24"/>
          <w:szCs w:val="24"/>
          <w:rtl/>
        </w:rPr>
        <w:t xml:space="preserve">الأنعام: </w:t>
      </w:r>
      <w:r w:rsidRPr="004D240E">
        <w:rPr>
          <w:rFonts w:asciiTheme="majorBidi" w:hAnsiTheme="majorBidi" w:cstheme="majorBidi"/>
          <w:sz w:val="24"/>
          <w:szCs w:val="24"/>
          <w:rtl/>
        </w:rPr>
        <w:t>50</w:t>
      </w:r>
    </w:p>
    <w:p w:rsidR="00D00727" w:rsidRPr="00831070" w:rsidRDefault="00D00727" w:rsidP="006B2695">
      <w:pPr>
        <w:pStyle w:val="BodyTextIndent"/>
        <w:spacing w:before="120"/>
        <w:ind w:firstLine="0"/>
        <w:rPr>
          <w:rFonts w:ascii="Times New Roman" w:hAnsi="Times New Roman" w:cs="Times New Roman"/>
          <w:lang w:val="vi-VN"/>
        </w:rPr>
      </w:pPr>
      <w:r w:rsidRPr="00831070">
        <w:rPr>
          <w:rFonts w:cs="KFGQPC Uthman Taha Naskh"/>
        </w:rPr>
        <w:sym w:font="AGA Arabesque" w:char="F07B"/>
      </w:r>
      <w:r w:rsidRPr="00831070">
        <w:rPr>
          <w:rFonts w:ascii="Times New Roman" w:hAnsi="Times New Roman" w:cs="Times New Roman"/>
          <w:b/>
          <w:bCs/>
          <w:color w:val="006600"/>
          <w:lang w:val="vi-VN"/>
        </w:rPr>
        <w:t xml:space="preserve">Hãy </w:t>
      </w:r>
      <w:r>
        <w:rPr>
          <w:rFonts w:ascii="Times New Roman" w:hAnsi="Times New Roman" w:cs="Times New Roman"/>
          <w:b/>
          <w:bCs/>
          <w:color w:val="006600"/>
          <w:lang w:val="vi-VN"/>
        </w:rPr>
        <w:t>bảo chúng</w:t>
      </w:r>
      <w:r w:rsidRPr="00831070">
        <w:rPr>
          <w:rFonts w:ascii="Times New Roman" w:hAnsi="Times New Roman" w:cs="Times New Roman"/>
          <w:b/>
          <w:bCs/>
          <w:color w:val="006600"/>
          <w:lang w:val="vi-VN"/>
        </w:rPr>
        <w:t xml:space="preserve"> (Muhammad): </w:t>
      </w:r>
      <w:r w:rsidRPr="00831070">
        <w:rPr>
          <w:rFonts w:ascii="Times New Roman" w:hAnsi="Times New Roman" w:cs="Times New Roman"/>
          <w:color w:val="006600"/>
          <w:lang w:val="vi-VN"/>
        </w:rPr>
        <w:t>“</w:t>
      </w:r>
      <w:r w:rsidRPr="00831070">
        <w:rPr>
          <w:rFonts w:ascii="Times New Roman" w:hAnsi="Times New Roman" w:cs="Times New Roman"/>
          <w:b/>
          <w:bCs/>
          <w:i/>
          <w:iCs/>
          <w:color w:val="006600"/>
          <w:lang w:val="vi-VN"/>
        </w:rPr>
        <w:t xml:space="preserve">Ta không </w:t>
      </w:r>
      <w:r>
        <w:rPr>
          <w:rFonts w:ascii="Times New Roman" w:hAnsi="Times New Roman" w:cs="Times New Roman"/>
          <w:b/>
          <w:bCs/>
          <w:i/>
          <w:iCs/>
          <w:color w:val="006600"/>
          <w:lang w:val="vi-VN"/>
        </w:rPr>
        <w:t xml:space="preserve">tự cho mình </w:t>
      </w:r>
      <w:r w:rsidRPr="00831070">
        <w:rPr>
          <w:rFonts w:ascii="Times New Roman" w:hAnsi="Times New Roman" w:cs="Times New Roman"/>
          <w:b/>
          <w:bCs/>
          <w:i/>
          <w:iCs/>
          <w:color w:val="006600"/>
          <w:lang w:val="vi-VN"/>
        </w:rPr>
        <w:t>sử h</w:t>
      </w:r>
      <w:r>
        <w:rPr>
          <w:rFonts w:ascii="Times New Roman" w:hAnsi="Times New Roman" w:cs="Times New Roman"/>
          <w:b/>
          <w:bCs/>
          <w:i/>
          <w:iCs/>
          <w:color w:val="006600"/>
          <w:lang w:val="vi-VN"/>
        </w:rPr>
        <w:t>ữ</w:t>
      </w:r>
      <w:r w:rsidRPr="00831070">
        <w:rPr>
          <w:rFonts w:ascii="Times New Roman" w:hAnsi="Times New Roman" w:cs="Times New Roman"/>
          <w:b/>
          <w:bCs/>
          <w:i/>
          <w:iCs/>
          <w:color w:val="006600"/>
          <w:lang w:val="vi-VN"/>
        </w:rPr>
        <w:t>u trong tay những kho báu của Allah, Ta cũng không hề biết được bất cứ việc thiên cơ huyền bí nào, lại càng không xưng rằng Ta là Thiên Thần. Chẳng qua, Ta chỉ làm theo những gì Ta được mặc khả</w:t>
      </w:r>
      <w:r>
        <w:rPr>
          <w:rFonts w:ascii="Times New Roman" w:hAnsi="Times New Roman" w:cs="Times New Roman"/>
          <w:b/>
          <w:bCs/>
          <w:i/>
          <w:iCs/>
          <w:color w:val="006600"/>
          <w:lang w:val="vi-VN"/>
        </w:rPr>
        <w:t>i cho TA</w:t>
      </w:r>
      <w:r w:rsidRPr="00831070">
        <w:rPr>
          <w:rFonts w:ascii="Times New Roman" w:hAnsi="Times New Roman" w:cs="Times New Roman"/>
          <w:b/>
          <w:bCs/>
          <w:i/>
          <w:iCs/>
          <w:color w:val="006600"/>
          <w:lang w:val="vi-VN"/>
        </w:rPr>
        <w:t xml:space="preserve"> thôi.</w:t>
      </w:r>
      <w:r w:rsidRPr="00831070">
        <w:rPr>
          <w:rFonts w:ascii="Times New Roman" w:hAnsi="Times New Roman" w:cs="Times New Roman"/>
          <w:color w:val="006600"/>
          <w:lang w:val="vi-VN"/>
        </w:rPr>
        <w:t>”</w:t>
      </w:r>
      <w:r w:rsidRPr="00831070">
        <w:rPr>
          <w:rFonts w:cs="KFGQPC Uthman Taha Naskh"/>
        </w:rPr>
        <w:sym w:font="AGA Arabesque" w:char="F07D"/>
      </w:r>
      <w:r w:rsidRPr="00831070">
        <w:rPr>
          <w:rFonts w:ascii="Times New Roman" w:hAnsi="Times New Roman" w:cs="Times New Roman"/>
          <w:lang w:val="vi-VN"/>
        </w:rPr>
        <w:t xml:space="preserve"> </w:t>
      </w:r>
      <w:r w:rsidRPr="00D1774D">
        <w:rPr>
          <w:rFonts w:ascii="Times New Roman" w:hAnsi="Times New Roman" w:cs="Times New Roman"/>
          <w:lang w:val="vi-VN"/>
        </w:rPr>
        <w:t>Al-An-a'm: 5</w:t>
      </w:r>
      <w:r w:rsidRPr="00831070">
        <w:rPr>
          <w:rFonts w:ascii="Times New Roman" w:hAnsi="Times New Roman" w:cs="Times New Roman"/>
          <w:lang w:val="vi-VN"/>
        </w:rPr>
        <w:t>0 (chương 6).</w:t>
      </w:r>
    </w:p>
    <w:p w:rsidR="00C63D2D" w:rsidRDefault="00C60936" w:rsidP="006B2695">
      <w:pPr>
        <w:bidi w:val="0"/>
        <w:spacing w:before="120" w:after="0" w:line="240" w:lineRule="auto"/>
        <w:ind w:firstLine="720"/>
        <w:jc w:val="both"/>
        <w:rPr>
          <w:color w:val="000000"/>
          <w:lang w:val="vi-VN"/>
        </w:rPr>
      </w:pPr>
      <w:r>
        <w:rPr>
          <w:color w:val="000000"/>
          <w:lang w:val="vi-VN"/>
        </w:rPr>
        <w:t>Đúng vậy, Thiên Sứ</w:t>
      </w:r>
      <w:r w:rsidR="00D1774D">
        <w:rPr>
          <w:color w:val="000000"/>
          <w:lang w:val="vi-VN"/>
        </w:rPr>
        <w:t xml:space="preserve"> </w:t>
      </w:r>
      <w:r w:rsidR="00D1774D">
        <w:rPr>
          <w:rFonts w:cs="Arial Unicode MS" w:hint="eastAsia"/>
          <w:color w:val="C00000"/>
          <w:rtl/>
          <w:lang w:val="vi-VN"/>
        </w:rPr>
        <w:t>ﷺ</w:t>
      </w:r>
      <w:r>
        <w:rPr>
          <w:color w:val="000000"/>
          <w:lang w:val="vi-VN"/>
        </w:rPr>
        <w:t xml:space="preserve"> vốn chỉ là con người bằng xương, bằng thịt</w:t>
      </w:r>
      <w:r w:rsidR="00D1774D">
        <w:rPr>
          <w:color w:val="000000"/>
          <w:lang w:val="vi-VN"/>
        </w:rPr>
        <w:t xml:space="preserve">, là một nô lệ trung kiên với Allah, ngoài việc Người được ân sủng được chọn làm Thiên Sứ </w:t>
      </w:r>
      <w:r w:rsidR="00D1774D">
        <w:rPr>
          <w:rFonts w:cs="Arial Unicode MS" w:hint="eastAsia"/>
          <w:color w:val="C00000"/>
          <w:rtl/>
          <w:lang w:val="vi-VN"/>
        </w:rPr>
        <w:t>ﷺ</w:t>
      </w:r>
      <w:r w:rsidR="00D1774D">
        <w:rPr>
          <w:color w:val="000000"/>
          <w:lang w:val="vi-VN"/>
        </w:rPr>
        <w:t xml:space="preserve"> truyền tải sức mệnh</w:t>
      </w:r>
      <w:r w:rsidR="009A3936">
        <w:rPr>
          <w:color w:val="000000"/>
          <w:lang w:val="vi-VN"/>
        </w:rPr>
        <w:t xml:space="preserve"> truyền đạt thông tinh từ Allah đến con người tính từ khi Người chính thức làm Thiên Sứ cho đến ngày tận thế.</w:t>
      </w:r>
    </w:p>
    <w:p w:rsidR="009A3936" w:rsidRDefault="009A3936" w:rsidP="006B2695">
      <w:pPr>
        <w:bidi w:val="0"/>
        <w:spacing w:before="120" w:after="0" w:line="240" w:lineRule="auto"/>
        <w:jc w:val="both"/>
        <w:rPr>
          <w:color w:val="000000"/>
          <w:lang w:val="vi-VN"/>
        </w:rPr>
      </w:pPr>
    </w:p>
    <w:p w:rsidR="001B29CE" w:rsidRDefault="001B29CE" w:rsidP="001B29CE">
      <w:pPr>
        <w:bidi w:val="0"/>
        <w:spacing w:before="120" w:after="0" w:line="240" w:lineRule="auto"/>
        <w:jc w:val="both"/>
        <w:rPr>
          <w:color w:val="000000"/>
          <w:lang w:val="vi-VN"/>
        </w:rPr>
      </w:pPr>
    </w:p>
    <w:p w:rsidR="001B29CE" w:rsidRDefault="001B29CE" w:rsidP="001B29CE">
      <w:pPr>
        <w:bidi w:val="0"/>
        <w:spacing w:before="120" w:after="0" w:line="240" w:lineRule="auto"/>
        <w:jc w:val="both"/>
        <w:rPr>
          <w:color w:val="000000"/>
          <w:lang w:val="vi-VN"/>
        </w:rPr>
      </w:pPr>
    </w:p>
    <w:p w:rsidR="001B29CE" w:rsidRDefault="001B29CE" w:rsidP="001B29CE">
      <w:pPr>
        <w:bidi w:val="0"/>
        <w:spacing w:before="120" w:after="0" w:line="240" w:lineRule="auto"/>
        <w:jc w:val="both"/>
        <w:rPr>
          <w:color w:val="000000"/>
          <w:lang w:val="vi-VN"/>
        </w:rPr>
      </w:pPr>
    </w:p>
    <w:p w:rsidR="009A3936" w:rsidRPr="0096597D" w:rsidRDefault="009A3936" w:rsidP="006B2695">
      <w:pPr>
        <w:bidi w:val="0"/>
        <w:spacing w:before="120" w:after="0" w:line="240" w:lineRule="auto"/>
        <w:jc w:val="center"/>
        <w:rPr>
          <w:b/>
          <w:bCs/>
          <w:color w:val="000000"/>
          <w:lang w:val="vi-VN"/>
        </w:rPr>
      </w:pPr>
      <w:r w:rsidRPr="0096597D">
        <w:rPr>
          <w:b/>
          <w:bCs/>
          <w:color w:val="000000"/>
          <w:lang w:val="vi-VN"/>
        </w:rPr>
        <w:t>Giáo lý thăm viế</w:t>
      </w:r>
      <w:r w:rsidR="0096597D" w:rsidRPr="0096597D">
        <w:rPr>
          <w:b/>
          <w:bCs/>
          <w:color w:val="000000"/>
          <w:lang w:val="vi-VN"/>
        </w:rPr>
        <w:t>ng khu nghĩa địa Baqe’ và Uhud</w:t>
      </w:r>
    </w:p>
    <w:p w:rsidR="008A1343" w:rsidRPr="009F10AF" w:rsidRDefault="008A134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302</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Sheikh</w:t>
      </w:r>
      <w:r w:rsidR="0071289B">
        <w:rPr>
          <w:rFonts w:asciiTheme="majorBidi" w:hAnsiTheme="majorBidi" w:cstheme="majorBidi"/>
          <w:b/>
          <w:bCs/>
          <w:lang w:val="vi-VN"/>
        </w:rPr>
        <w:t xml:space="preserve"> g</w:t>
      </w:r>
      <w:r w:rsidR="0071289B" w:rsidRPr="0096597D">
        <w:rPr>
          <w:b/>
          <w:bCs/>
          <w:color w:val="000000"/>
          <w:lang w:val="vi-VN"/>
        </w:rPr>
        <w:t>iáo lý</w:t>
      </w:r>
      <w:r w:rsidR="0071289B">
        <w:rPr>
          <w:b/>
          <w:bCs/>
          <w:color w:val="000000"/>
          <w:lang w:val="vi-VN"/>
        </w:rPr>
        <w:t xml:space="preserve"> ra sao việc</w:t>
      </w:r>
      <w:r w:rsidR="0071289B" w:rsidRPr="0096597D">
        <w:rPr>
          <w:b/>
          <w:bCs/>
          <w:color w:val="000000"/>
          <w:lang w:val="vi-VN"/>
        </w:rPr>
        <w:t xml:space="preserve"> thăm viếng</w:t>
      </w:r>
      <w:r w:rsidR="0071289B">
        <w:rPr>
          <w:b/>
          <w:bCs/>
          <w:color w:val="000000"/>
          <w:lang w:val="vi-VN"/>
        </w:rPr>
        <w:t xml:space="preserve"> các </w:t>
      </w:r>
      <w:r w:rsidR="0071289B" w:rsidRPr="0096597D">
        <w:rPr>
          <w:b/>
          <w:bCs/>
          <w:color w:val="000000"/>
          <w:lang w:val="vi-VN"/>
        </w:rPr>
        <w:t>khu nghĩa địa</w:t>
      </w:r>
      <w:r w:rsidR="0071289B">
        <w:rPr>
          <w:b/>
          <w:bCs/>
          <w:color w:val="000000"/>
          <w:lang w:val="vi-VN"/>
        </w:rPr>
        <w:t xml:space="preserve"> của Madinah như</w:t>
      </w:r>
      <w:r w:rsidR="0071289B" w:rsidRPr="0096597D">
        <w:rPr>
          <w:b/>
          <w:bCs/>
          <w:color w:val="000000"/>
          <w:lang w:val="vi-VN"/>
        </w:rPr>
        <w:t xml:space="preserve"> Baqe’ và Uhud</w:t>
      </w:r>
      <w:r w:rsidR="0071289B">
        <w:rPr>
          <w:b/>
          <w:bCs/>
          <w:color w:val="000000"/>
          <w:lang w:val="vi-VN"/>
        </w:rPr>
        <w:t xml:space="preserve"> ?</w:t>
      </w:r>
    </w:p>
    <w:p w:rsidR="008A1343" w:rsidRDefault="008A1343" w:rsidP="001B29CE">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853DB">
        <w:rPr>
          <w:rFonts w:asciiTheme="majorBidi" w:hAnsiTheme="majorBidi" w:cstheme="majorBidi"/>
          <w:lang w:val="vi-VN"/>
        </w:rPr>
        <w:t>Thăm viếng nghĩa địa là Sunnah dù bạn ở đâu, đặc biệt là khu nghĩa địa Baqe’ đã chôn rất nhiều xác của S</w:t>
      </w:r>
      <w:r w:rsidR="003A0634">
        <w:rPr>
          <w:rFonts w:asciiTheme="majorBidi" w:hAnsiTheme="majorBidi" w:cstheme="majorBidi"/>
          <w:lang w:val="vi-VN"/>
        </w:rPr>
        <w:t>o</w:t>
      </w:r>
      <w:r w:rsidR="007853DB">
        <w:rPr>
          <w:rFonts w:asciiTheme="majorBidi" w:hAnsiTheme="majorBidi" w:cstheme="majorBidi"/>
          <w:lang w:val="vi-VN"/>
        </w:rPr>
        <w:t>habah</w:t>
      </w:r>
      <w:r w:rsidR="003A0634">
        <w:rPr>
          <w:rFonts w:asciiTheme="majorBidi" w:hAnsiTheme="majorBidi" w:cstheme="majorBidi"/>
          <w:lang w:val="vi-VN"/>
        </w:rPr>
        <w:t xml:space="preserve"> </w:t>
      </w:r>
      <w:r w:rsidR="001B29CE">
        <w:rPr>
          <w:rFonts w:asciiTheme="majorBidi" w:hAnsiTheme="majorBidi" w:cstheme="majorBidi"/>
          <w:lang w:val="vi-VN"/>
        </w:rPr>
        <w:t xml:space="preserve">trong đó có </w:t>
      </w:r>
      <w:r w:rsidR="003A0634">
        <w:rPr>
          <w:rFonts w:asciiTheme="majorBidi" w:hAnsiTheme="majorBidi" w:cstheme="majorBidi"/>
          <w:lang w:val="vi-VN"/>
        </w:rPr>
        <w:t>Thủ lĩnh U</w:t>
      </w:r>
      <w:r w:rsidR="00A47013">
        <w:rPr>
          <w:rFonts w:asciiTheme="majorBidi" w:hAnsiTheme="majorBidi" w:cstheme="majorBidi"/>
          <w:lang w:val="vi-VN"/>
        </w:rPr>
        <w:t>’</w:t>
      </w:r>
      <w:r w:rsidR="003A0634">
        <w:rPr>
          <w:rFonts w:asciiTheme="majorBidi" w:hAnsiTheme="majorBidi" w:cstheme="majorBidi"/>
          <w:lang w:val="vi-VN"/>
        </w:rPr>
        <w:t xml:space="preserve">sman bin A’ffaan </w:t>
      </w:r>
      <w:r w:rsidR="003A0634" w:rsidRPr="003B5A9C">
        <w:rPr>
          <w:rFonts w:eastAsia="Calibri" w:cs="KFGQPC Uthman Taha Naskh"/>
          <w:color w:val="FF0000"/>
        </w:rPr>
        <w:sym w:font="AGA Arabesque" w:char="F074"/>
      </w:r>
      <w:r w:rsidR="003A0634">
        <w:rPr>
          <w:rFonts w:asciiTheme="majorBidi" w:hAnsiTheme="majorBidi" w:cstheme="majorBidi"/>
          <w:lang w:val="vi-VN"/>
        </w:rPr>
        <w:t xml:space="preserve"> </w:t>
      </w:r>
      <w:r w:rsidR="001B29CE">
        <w:rPr>
          <w:rFonts w:asciiTheme="majorBidi" w:hAnsiTheme="majorBidi" w:cstheme="majorBidi"/>
          <w:lang w:val="vi-VN"/>
        </w:rPr>
        <w:t xml:space="preserve">và mộ ông </w:t>
      </w:r>
      <w:r w:rsidR="003A0634">
        <w:rPr>
          <w:rFonts w:asciiTheme="majorBidi" w:hAnsiTheme="majorBidi" w:cstheme="majorBidi"/>
          <w:lang w:val="vi-VN"/>
        </w:rPr>
        <w:t xml:space="preserve">được xác định rõ đến ngày nay, ngoài ra còn khuyến khích nên đi thăm khu nghĩa địa Uhud đã chôn các Sohabah tử chiến như Hamzah bin Abdul Muttolib </w:t>
      </w:r>
      <w:r w:rsidR="003A0634" w:rsidRPr="003B5A9C">
        <w:rPr>
          <w:rFonts w:eastAsia="Calibri" w:cs="KFGQPC Uthman Taha Naskh"/>
          <w:color w:val="FF0000"/>
        </w:rPr>
        <w:sym w:font="AGA Arabesque" w:char="F074"/>
      </w:r>
      <w:r w:rsidR="003A0634">
        <w:rPr>
          <w:rFonts w:asciiTheme="majorBidi" w:hAnsiTheme="majorBidi" w:cstheme="majorBidi"/>
          <w:lang w:val="vi-VN"/>
        </w:rPr>
        <w:t xml:space="preserve"> bác của Thiên Sứ </w:t>
      </w:r>
      <w:r w:rsidR="003A0634">
        <w:rPr>
          <w:rFonts w:cs="Arial Unicode MS" w:hint="eastAsia"/>
          <w:color w:val="C00000"/>
          <w:rtl/>
          <w:lang w:val="vi-VN"/>
        </w:rPr>
        <w:t>ﷺ</w:t>
      </w:r>
      <w:r w:rsidR="00B51AB2">
        <w:rPr>
          <w:rFonts w:asciiTheme="majorBidi" w:hAnsiTheme="majorBidi" w:cstheme="majorBidi"/>
          <w:lang w:val="vi-VN"/>
        </w:rPr>
        <w:t>, xong khuyến khích thăm viếng Masjid Quba theo cung cách lấy Wudu tại nơi mình ở đến Masjid Quba hành lễ hai Rak-at sẽ hưởng được ân phước U’mroh. Ngoài các địa danh này thì ở Madinah không còn khu vực nào để tín đồ Muslim thăm viếng nữa.</w:t>
      </w:r>
    </w:p>
    <w:p w:rsidR="00B51AB2" w:rsidRDefault="00B51AB2" w:rsidP="006B2695">
      <w:pPr>
        <w:bidi w:val="0"/>
        <w:spacing w:before="120" w:after="0" w:line="240" w:lineRule="auto"/>
        <w:jc w:val="lowKashida"/>
        <w:rPr>
          <w:rFonts w:asciiTheme="majorBidi" w:hAnsiTheme="majorBidi" w:cstheme="majorBidi"/>
          <w:lang w:val="vi-VN"/>
        </w:rPr>
      </w:pPr>
    </w:p>
    <w:p w:rsidR="00B51AB2" w:rsidRPr="00211D67" w:rsidRDefault="00211D67" w:rsidP="006B2695">
      <w:pPr>
        <w:bidi w:val="0"/>
        <w:spacing w:before="120" w:after="0" w:line="240" w:lineRule="auto"/>
        <w:jc w:val="center"/>
        <w:rPr>
          <w:rFonts w:asciiTheme="majorBidi" w:hAnsiTheme="majorBidi" w:cstheme="majorBidi"/>
          <w:b/>
          <w:bCs/>
          <w:sz w:val="32"/>
          <w:szCs w:val="32"/>
          <w:lang w:val="vi-VN" w:bidi="ar-EG"/>
        </w:rPr>
      </w:pPr>
      <w:r w:rsidRPr="00211D67">
        <w:rPr>
          <w:rFonts w:asciiTheme="majorBidi" w:hAnsiTheme="majorBidi" w:cstheme="majorBidi"/>
          <w:b/>
          <w:bCs/>
          <w:lang w:val="vi-VN"/>
        </w:rPr>
        <w:t>Trong lòng muốn cầu xin sự biện hộ từ người quá cố, vậy phải làm sao ?</w:t>
      </w:r>
    </w:p>
    <w:p w:rsidR="00471A3A" w:rsidRPr="009F10AF" w:rsidRDefault="00471A3A"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303</w:t>
      </w:r>
      <w:r w:rsidRPr="001E6A20">
        <w:rPr>
          <w:rFonts w:asciiTheme="majorBidi" w:hAnsiTheme="majorBidi" w:cstheme="majorBidi"/>
          <w:b/>
          <w:bCs/>
          <w:u w:val="single"/>
          <w:lang w:val="vi-VN"/>
        </w:rPr>
        <w:t>)</w:t>
      </w:r>
      <w:r w:rsidR="003C0985">
        <w:rPr>
          <w:rFonts w:asciiTheme="majorBidi" w:hAnsiTheme="majorBidi" w:cstheme="majorBidi"/>
          <w:b/>
          <w:bCs/>
          <w:lang w:val="vi-VN"/>
        </w:rPr>
        <w:t>: Quí Sheikh đã kể năm địa danh nên thăm viếng khi đến Madinah thì đã rõ, nhưng có người muốn cầu xin hưởng được lời biện hộ của những người quá cố đó thì phải làm sao ?</w:t>
      </w:r>
    </w:p>
    <w:p w:rsidR="00B2031E" w:rsidRDefault="00471A3A" w:rsidP="0085664B">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B2031E">
        <w:rPr>
          <w:rFonts w:asciiTheme="majorBidi" w:hAnsiTheme="majorBidi" w:cstheme="majorBidi"/>
          <w:lang w:val="vi-VN"/>
        </w:rPr>
        <w:t xml:space="preserve">Tin rằng nhưng người trong mộ ở các khu nghĩa địa này là người ngoan đạo, hi vọng rằng họ sẽ là người biện hộ cho mình vào ngày sau đặc biệt là Thiên Sứ </w:t>
      </w:r>
      <w:r w:rsidR="00B2031E">
        <w:rPr>
          <w:rFonts w:cs="Arial Unicode MS" w:hint="eastAsia"/>
          <w:color w:val="C00000"/>
          <w:rtl/>
          <w:lang w:val="vi-VN"/>
        </w:rPr>
        <w:t>ﷺ</w:t>
      </w:r>
      <w:r w:rsidR="00B2031E">
        <w:rPr>
          <w:rFonts w:asciiTheme="majorBidi" w:hAnsiTheme="majorBidi" w:cstheme="majorBidi"/>
          <w:lang w:val="vi-VN"/>
        </w:rPr>
        <w:t xml:space="preserve"> nhưng không vì thế mà cầu xin trực tiếp họ, chỉ có thể cầu xin Allah ban cho mình được hưởng lời biện hộ của họ. Bởi người ngoan đạo sẽ được Allah cho họ ân sủng biện hộ cho người kh</w:t>
      </w:r>
      <w:r w:rsidR="0085664B">
        <w:rPr>
          <w:rFonts w:asciiTheme="majorBidi" w:hAnsiTheme="majorBidi" w:cstheme="majorBidi"/>
          <w:lang w:val="vi-VN"/>
        </w:rPr>
        <w:t>á</w:t>
      </w:r>
      <w:r w:rsidR="00B2031E">
        <w:rPr>
          <w:rFonts w:asciiTheme="majorBidi" w:hAnsiTheme="majorBidi" w:cstheme="majorBidi"/>
          <w:lang w:val="vi-VN"/>
        </w:rPr>
        <w:t>c vào ngày phán xét. Và rằng việc biện hộ được chia thành hai loại:</w:t>
      </w:r>
    </w:p>
    <w:p w:rsidR="00471A3A" w:rsidRDefault="00B2031E" w:rsidP="006B2695">
      <w:pPr>
        <w:bidi w:val="0"/>
        <w:spacing w:before="120" w:after="0" w:line="240" w:lineRule="auto"/>
        <w:ind w:firstLine="720"/>
        <w:jc w:val="lowKashida"/>
        <w:rPr>
          <w:rFonts w:asciiTheme="majorBidi" w:hAnsiTheme="majorBidi" w:cstheme="majorBidi"/>
          <w:lang w:val="vi-VN"/>
        </w:rPr>
      </w:pPr>
      <w:r w:rsidRPr="00B82561">
        <w:rPr>
          <w:rFonts w:asciiTheme="majorBidi" w:hAnsiTheme="majorBidi" w:cstheme="majorBidi"/>
          <w:b/>
          <w:bCs/>
          <w:lang w:val="vi-VN"/>
        </w:rPr>
        <w:t>Thứ nhất:</w:t>
      </w:r>
      <w:r w:rsidR="00B82561" w:rsidRPr="00B82561">
        <w:rPr>
          <w:rFonts w:asciiTheme="majorBidi" w:hAnsiTheme="majorBidi" w:cstheme="majorBidi"/>
          <w:b/>
          <w:bCs/>
          <w:lang w:val="vi-VN"/>
        </w:rPr>
        <w:t xml:space="preserve"> Thể loại dành riêng cho Thiên Sứ</w:t>
      </w:r>
      <w:r w:rsidR="00980C31">
        <w:rPr>
          <w:rFonts w:asciiTheme="majorBidi" w:hAnsiTheme="majorBidi" w:cstheme="majorBidi"/>
          <w:b/>
          <w:bCs/>
          <w:lang w:val="vi-VN"/>
        </w:rPr>
        <w:t xml:space="preserve"> </w:t>
      </w:r>
      <w:r w:rsidR="00980C31">
        <w:rPr>
          <w:rFonts w:cs="Arial Unicode MS" w:hint="eastAsia"/>
          <w:color w:val="C00000"/>
          <w:rtl/>
          <w:lang w:val="vi-VN"/>
        </w:rPr>
        <w:t>ﷺ</w:t>
      </w:r>
      <w:r w:rsidR="00B82561" w:rsidRPr="00B82561">
        <w:rPr>
          <w:rFonts w:asciiTheme="majorBidi" w:hAnsiTheme="majorBidi" w:cstheme="majorBidi"/>
          <w:b/>
          <w:bCs/>
          <w:lang w:val="vi-VN"/>
        </w:rPr>
        <w:t xml:space="preserve"> không ai có quyền hưởng chung</w:t>
      </w:r>
      <w:r w:rsidR="00B82561">
        <w:rPr>
          <w:rFonts w:asciiTheme="majorBidi" w:hAnsiTheme="majorBidi" w:cstheme="majorBidi"/>
          <w:lang w:val="vi-VN"/>
        </w:rPr>
        <w:t xml:space="preserve">, </w:t>
      </w:r>
      <w:r w:rsidR="00A91945">
        <w:rPr>
          <w:rFonts w:asciiTheme="majorBidi" w:hAnsiTheme="majorBidi" w:cstheme="majorBidi"/>
          <w:lang w:val="vi-VN"/>
        </w:rPr>
        <w:t xml:space="preserve">đó là lời biện hộ vĩ đại thỉnh cầu Allah khai phiên tòa phán xét toàn thể nhân loại, rằng vào ngày tận thế tất cả con người đứng dưới sự gian nan, cực khổ đến không chịu nổi họ liền bàn nhau nhờ ai đó thỉnh cầu Allah khai phiên tòa phán xét, thế là họ kéo đến gặp ông tổ Adam, rồi đến Nuh, rồi đến Ibrohim, rồi đến Musa, rồi đến Ysa tất cả họ đều từ chối vì cho rằng mình không có tư cách đó, cuối cùng họ tìm đên gặp Thiên Sứ Muhammad </w:t>
      </w:r>
      <w:r w:rsidR="00A91945">
        <w:rPr>
          <w:rFonts w:cs="Arial Unicode MS" w:hint="eastAsia"/>
          <w:color w:val="C00000"/>
          <w:rtl/>
          <w:lang w:val="vi-VN"/>
        </w:rPr>
        <w:t>ﷺ</w:t>
      </w:r>
      <w:r w:rsidR="00B82561">
        <w:rPr>
          <w:rFonts w:asciiTheme="majorBidi" w:hAnsiTheme="majorBidi" w:cstheme="majorBidi"/>
          <w:lang w:val="vi-VN"/>
        </w:rPr>
        <w:t xml:space="preserve"> </w:t>
      </w:r>
      <w:r w:rsidR="00467184">
        <w:rPr>
          <w:rFonts w:asciiTheme="majorBidi" w:hAnsiTheme="majorBidi" w:cstheme="majorBidi"/>
          <w:lang w:val="vi-VN"/>
        </w:rPr>
        <w:t xml:space="preserve">và Người đảm nhận trọng trách này, sau khi Thiên Sứ </w:t>
      </w:r>
      <w:r w:rsidR="00467184">
        <w:rPr>
          <w:rFonts w:cs="Arial Unicode MS" w:hint="eastAsia"/>
          <w:color w:val="C00000"/>
          <w:rtl/>
          <w:lang w:val="vi-VN"/>
        </w:rPr>
        <w:t>ﷺ</w:t>
      </w:r>
      <w:r w:rsidR="00467184">
        <w:rPr>
          <w:rFonts w:asciiTheme="majorBidi" w:hAnsiTheme="majorBidi" w:cstheme="majorBidi"/>
          <w:lang w:val="vi-VN"/>
        </w:rPr>
        <w:t xml:space="preserve"> thỉnh cầu thì Allah chấp nhận mở phiên tòa xét xử toàn thể nhân loại.</w:t>
      </w:r>
      <w:r>
        <w:rPr>
          <w:rFonts w:asciiTheme="majorBidi" w:hAnsiTheme="majorBidi" w:cstheme="majorBidi"/>
          <w:lang w:val="vi-VN"/>
        </w:rPr>
        <w:t xml:space="preserve">  </w:t>
      </w:r>
      <w:r w:rsidR="00980C31">
        <w:rPr>
          <w:rFonts w:asciiTheme="majorBidi" w:hAnsiTheme="majorBidi" w:cstheme="majorBidi"/>
          <w:lang w:val="vi-VN"/>
        </w:rPr>
        <w:t xml:space="preserve"> </w:t>
      </w:r>
    </w:p>
    <w:p w:rsidR="006A1840" w:rsidRDefault="006A1840" w:rsidP="006B2695">
      <w:pPr>
        <w:bidi w:val="0"/>
        <w:spacing w:before="120" w:after="0" w:line="240" w:lineRule="auto"/>
        <w:ind w:firstLine="720"/>
        <w:jc w:val="lowKashida"/>
        <w:rPr>
          <w:rFonts w:asciiTheme="majorBidi" w:hAnsiTheme="majorBidi" w:cstheme="majorBidi"/>
          <w:lang w:val="vi-VN"/>
        </w:rPr>
      </w:pPr>
      <w:r w:rsidRPr="00333BAB">
        <w:rPr>
          <w:rFonts w:asciiTheme="majorBidi" w:hAnsiTheme="majorBidi" w:cstheme="majorBidi"/>
          <w:b/>
          <w:bCs/>
          <w:lang w:val="vi-VN"/>
        </w:rPr>
        <w:t>Thứ</w:t>
      </w:r>
      <w:r w:rsidR="00333BAB" w:rsidRPr="00333BAB">
        <w:rPr>
          <w:rFonts w:asciiTheme="majorBidi" w:hAnsiTheme="majorBidi" w:cstheme="majorBidi"/>
          <w:b/>
          <w:bCs/>
          <w:lang w:val="vi-VN"/>
        </w:rPr>
        <w:t xml:space="preserve"> hai: Thể loại biện hộ dành chung </w:t>
      </w:r>
      <w:r w:rsidR="00333BAB" w:rsidRPr="006F77FC">
        <w:rPr>
          <w:rFonts w:asciiTheme="majorBidi" w:hAnsiTheme="majorBidi" w:cstheme="majorBidi"/>
          <w:lang w:val="vi-VN"/>
        </w:rPr>
        <w:t xml:space="preserve">cho Thiên Sứ </w:t>
      </w:r>
      <w:r w:rsidR="00333BAB" w:rsidRPr="006F77FC">
        <w:rPr>
          <w:rFonts w:cs="Arial Unicode MS" w:hint="eastAsia"/>
          <w:color w:val="C00000"/>
          <w:rtl/>
          <w:lang w:val="vi-VN"/>
        </w:rPr>
        <w:t>ﷺ</w:t>
      </w:r>
      <w:r w:rsidR="00BA593F" w:rsidRPr="006F77FC">
        <w:rPr>
          <w:rFonts w:asciiTheme="majorBidi" w:hAnsiTheme="majorBidi" w:cstheme="majorBidi"/>
          <w:lang w:val="vi-VN"/>
        </w:rPr>
        <w:t>, cho các vị Nabi khác, cho người Siddeeq, cho người chết Shahid, cho người ngoan đạo biện hộ cho người đã vào hỏa ngục được ra ngoài</w:t>
      </w:r>
      <w:r w:rsidR="006F77FC">
        <w:rPr>
          <w:rFonts w:asciiTheme="majorBidi" w:hAnsiTheme="majorBidi" w:cstheme="majorBidi"/>
          <w:lang w:val="vi-VN"/>
        </w:rPr>
        <w:t xml:space="preserve">. Rằng người Mumin phạm tội lỗi chỉ ở trong hỏa ngục trong thời gian nhất định rồi Allah cho phép ai đó trong số Nabi, trong số Siddeeq, trong số người Shahid và </w:t>
      </w:r>
      <w:r w:rsidR="006F77FC">
        <w:rPr>
          <w:rFonts w:asciiTheme="majorBidi" w:hAnsiTheme="majorBidi" w:cstheme="majorBidi"/>
          <w:lang w:val="vi-VN"/>
        </w:rPr>
        <w:lastRenderedPageBreak/>
        <w:t>cho người ngoan đạo biện hộ cho họ được ra khỏi hỏa ngục.</w:t>
      </w:r>
    </w:p>
    <w:p w:rsidR="006F77FC" w:rsidRDefault="006F77FC" w:rsidP="006B2695">
      <w:pPr>
        <w:bidi w:val="0"/>
        <w:spacing w:before="120" w:after="0" w:line="240" w:lineRule="auto"/>
        <w:ind w:firstLine="720"/>
        <w:jc w:val="lowKashida"/>
        <w:rPr>
          <w:rFonts w:asciiTheme="majorBidi" w:hAnsiTheme="majorBidi" w:cstheme="majorBidi"/>
          <w:lang w:val="vi-VN"/>
        </w:rPr>
      </w:pPr>
      <w:r w:rsidRPr="006F77FC">
        <w:rPr>
          <w:rFonts w:asciiTheme="majorBidi" w:hAnsiTheme="majorBidi" w:cstheme="majorBidi"/>
          <w:b/>
          <w:bCs/>
          <w:lang w:val="vi-VN"/>
        </w:rPr>
        <w:t>Tóm lại</w:t>
      </w:r>
      <w:r>
        <w:rPr>
          <w:rFonts w:asciiTheme="majorBidi" w:hAnsiTheme="majorBidi" w:cstheme="majorBidi"/>
          <w:lang w:val="vi-VN"/>
        </w:rPr>
        <w:t>, khi con người kỳ vọng vào ai đó giống như Thiên Sứ Muhammad</w:t>
      </w:r>
      <w:r w:rsidR="00980C31">
        <w:rPr>
          <w:rFonts w:asciiTheme="majorBidi" w:hAnsiTheme="majorBidi" w:cstheme="majorBidi"/>
          <w:lang w:val="vi-VN"/>
        </w:rPr>
        <w:t xml:space="preserve"> </w:t>
      </w:r>
      <w:r w:rsidR="00980C31">
        <w:rPr>
          <w:rFonts w:cs="Arial Unicode MS" w:hint="eastAsia"/>
          <w:color w:val="C00000"/>
          <w:rtl/>
          <w:lang w:val="vi-VN"/>
        </w:rPr>
        <w:t>ﷺ</w:t>
      </w:r>
      <w:r>
        <w:rPr>
          <w:rFonts w:asciiTheme="majorBidi" w:hAnsiTheme="majorBidi" w:cstheme="majorBidi"/>
          <w:lang w:val="vi-VN"/>
        </w:rPr>
        <w:t xml:space="preserve"> hoặc bất kỳ người ngoan đạo nào biện hộ cho mình nhưng không cầu xin trực tiếp họ thì </w:t>
      </w:r>
      <w:r w:rsidR="00861087">
        <w:rPr>
          <w:rFonts w:asciiTheme="majorBidi" w:hAnsiTheme="majorBidi" w:cstheme="majorBidi"/>
          <w:lang w:val="vi-VN"/>
        </w:rPr>
        <w:t>không sao. Còn nếu nói: Thưa Thiên Sứ của Allah, hãy biện hộ cho tôi hoặc này ông, này Imam hãy biện hộ cho tôi v.v.. thì tuyệt đối không được, đây chính là hình thức thờ phượng ngoài Allah bị xem là Shirk.</w:t>
      </w:r>
    </w:p>
    <w:p w:rsidR="00690089" w:rsidRDefault="00690089" w:rsidP="006B2695">
      <w:pPr>
        <w:bidi w:val="0"/>
        <w:spacing w:before="120" w:after="0" w:line="240" w:lineRule="auto"/>
        <w:jc w:val="center"/>
        <w:rPr>
          <w:rFonts w:asciiTheme="majorBidi" w:hAnsiTheme="majorBidi" w:cstheme="majorBidi"/>
          <w:sz w:val="32"/>
          <w:szCs w:val="32"/>
          <w:lang w:val="vi-VN" w:bidi="ar-EG"/>
        </w:rPr>
      </w:pPr>
    </w:p>
    <w:p w:rsidR="00690089" w:rsidRPr="00603F5F" w:rsidRDefault="00690089" w:rsidP="006B2695">
      <w:pPr>
        <w:bidi w:val="0"/>
        <w:spacing w:before="120" w:after="0" w:line="240" w:lineRule="auto"/>
        <w:jc w:val="center"/>
        <w:rPr>
          <w:rFonts w:asciiTheme="majorBidi" w:hAnsiTheme="majorBidi" w:cstheme="majorBidi"/>
          <w:b/>
          <w:bCs/>
          <w:sz w:val="32"/>
          <w:szCs w:val="32"/>
          <w:lang w:val="vi-VN" w:bidi="ar-EG"/>
        </w:rPr>
      </w:pPr>
      <w:r w:rsidRPr="00603F5F">
        <w:rPr>
          <w:rFonts w:asciiTheme="majorBidi" w:hAnsiTheme="majorBidi" w:cstheme="majorBidi"/>
          <w:b/>
          <w:bCs/>
          <w:lang w:val="vi-VN" w:bidi="ar-EG"/>
        </w:rPr>
        <w:t>Giáo lý việc</w:t>
      </w:r>
      <w:r w:rsidR="00395295" w:rsidRPr="00603F5F">
        <w:rPr>
          <w:rFonts w:asciiTheme="majorBidi" w:hAnsiTheme="majorBidi" w:cstheme="majorBidi"/>
          <w:b/>
          <w:bCs/>
          <w:lang w:val="vi-VN" w:bidi="ar-EG"/>
        </w:rPr>
        <w:t xml:space="preserve"> thăm khu bảy Masjid và các khu vực khác</w:t>
      </w:r>
    </w:p>
    <w:p w:rsidR="00603F5F" w:rsidRPr="009F10AF" w:rsidRDefault="00603F5F"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304</w:t>
      </w:r>
      <w:r w:rsidRPr="001E6A20">
        <w:rPr>
          <w:rFonts w:asciiTheme="majorBidi" w:hAnsiTheme="majorBidi" w:cstheme="majorBidi"/>
          <w:b/>
          <w:bCs/>
          <w:u w:val="single"/>
          <w:lang w:val="vi-VN"/>
        </w:rPr>
        <w:t>)</w:t>
      </w:r>
      <w:r w:rsidR="00021CE4">
        <w:rPr>
          <w:rFonts w:asciiTheme="majorBidi" w:hAnsiTheme="majorBidi" w:cstheme="majorBidi"/>
          <w:b/>
          <w:bCs/>
          <w:lang w:val="vi-VN"/>
        </w:rPr>
        <w:t>: Quí Sheikh đã nó chỉ thăm viếng vỏn vẹn năm địa danh ở Madinah, nhưng có rất nhiều người hành hương đi thăm viếng khu bảy Masjid, viếng Masjid Qiblatain hoặc và địa danh khác thì giáo lý như thế nào ?</w:t>
      </w:r>
    </w:p>
    <w:p w:rsidR="00603F5F" w:rsidRDefault="00603F5F" w:rsidP="00980C31">
      <w:pPr>
        <w:bidi w:val="0"/>
        <w:spacing w:before="120" w:after="0" w:line="240" w:lineRule="auto"/>
        <w:ind w:firstLine="720"/>
        <w:jc w:val="lowKashida"/>
        <w:rPr>
          <w:rFonts w:asciiTheme="majorBidi" w:hAnsiTheme="majorBidi" w:cstheme="majorBidi"/>
          <w:sz w:val="32"/>
          <w:szCs w:val="32"/>
          <w:lang w:val="vi-VN" w:bidi="ar-EG"/>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E6515">
        <w:rPr>
          <w:rFonts w:asciiTheme="majorBidi" w:hAnsiTheme="majorBidi" w:cstheme="majorBidi"/>
          <w:lang w:val="vi-VN"/>
        </w:rPr>
        <w:t xml:space="preserve">Tôi đã trình bày rõ là ở Madinah chỉ thăm viếng mỗi Masjid Thiên Sứ </w:t>
      </w:r>
      <w:r w:rsidR="000E6515">
        <w:rPr>
          <w:rFonts w:cs="Arial Unicode MS" w:hint="eastAsia"/>
          <w:color w:val="C00000"/>
          <w:rtl/>
          <w:lang w:val="vi-VN"/>
        </w:rPr>
        <w:t>ﷺ</w:t>
      </w:r>
      <w:r w:rsidR="000E6515">
        <w:rPr>
          <w:rFonts w:asciiTheme="majorBidi" w:hAnsiTheme="majorBidi" w:cstheme="majorBidi"/>
          <w:lang w:val="vi-VN"/>
        </w:rPr>
        <w:t xml:space="preserve"> cộng thêm mồ của Người và mồ của hai bằng hữu của Người; </w:t>
      </w:r>
      <w:r w:rsidR="00A47013">
        <w:rPr>
          <w:rFonts w:asciiTheme="majorBidi" w:hAnsiTheme="majorBidi" w:cstheme="majorBidi"/>
          <w:lang w:val="vi-VN"/>
        </w:rPr>
        <w:t>khu nghĩa địa Baqe’ có mộ của U’sman bin A’ffaan; khu nghĩa địa Uhud có mộ của Hamzah bin Abdul Muttolib</w:t>
      </w:r>
      <w:r w:rsidR="00980C31">
        <w:rPr>
          <w:rFonts w:asciiTheme="majorBidi" w:hAnsiTheme="majorBidi" w:cstheme="majorBidi"/>
          <w:lang w:val="vi-VN"/>
        </w:rPr>
        <w:t xml:space="preserve"> và</w:t>
      </w:r>
      <w:r w:rsidR="00A47013">
        <w:rPr>
          <w:rFonts w:asciiTheme="majorBidi" w:hAnsiTheme="majorBidi" w:cstheme="majorBidi"/>
          <w:lang w:val="vi-VN"/>
        </w:rPr>
        <w:t xml:space="preserve"> Masjid Quba. Ngoài ra,</w:t>
      </w:r>
      <w:r w:rsidR="00AD0410">
        <w:rPr>
          <w:rFonts w:asciiTheme="majorBidi" w:hAnsiTheme="majorBidi" w:cstheme="majorBidi"/>
          <w:lang w:val="vi-VN"/>
        </w:rPr>
        <w:t xml:space="preserve"> ở Madinah</w:t>
      </w:r>
      <w:r w:rsidR="00A47013">
        <w:rPr>
          <w:rFonts w:asciiTheme="majorBidi" w:hAnsiTheme="majorBidi" w:cstheme="majorBidi"/>
          <w:lang w:val="vi-VN"/>
        </w:rPr>
        <w:t xml:space="preserve"> không còn chổ nào để thăm viếng nữa cả</w:t>
      </w:r>
      <w:r w:rsidR="00AD0410">
        <w:rPr>
          <w:rFonts w:asciiTheme="majorBidi" w:hAnsiTheme="majorBidi" w:cstheme="majorBidi"/>
          <w:lang w:val="vi-VN"/>
        </w:rPr>
        <w:t xml:space="preserve">, đối với những địa danh như khu bảy Masjid, Masjid Qiblatain v.v.. nếu ai thăm viếng bằng định tâm thờ phượng Allah là điều Bid-a’h bởi Thiên Sứ </w:t>
      </w:r>
      <w:r w:rsidR="00AD0410">
        <w:rPr>
          <w:rFonts w:cs="Arial Unicode MS" w:hint="eastAsia"/>
          <w:color w:val="C00000"/>
          <w:rtl/>
          <w:lang w:val="vi-VN"/>
        </w:rPr>
        <w:t>ﷺ</w:t>
      </w:r>
      <w:r w:rsidR="00AD0410">
        <w:rPr>
          <w:rFonts w:asciiTheme="majorBidi" w:hAnsiTheme="majorBidi" w:cstheme="majorBidi"/>
          <w:lang w:val="vi-VN"/>
        </w:rPr>
        <w:t xml:space="preserve"> đã không làm</w:t>
      </w:r>
      <w:r w:rsidR="00477EC5">
        <w:rPr>
          <w:rFonts w:asciiTheme="majorBidi" w:hAnsiTheme="majorBidi" w:cstheme="majorBidi"/>
          <w:lang w:val="vi-VN"/>
        </w:rPr>
        <w:t>, cho</w:t>
      </w:r>
      <w:r w:rsidR="00AD0410">
        <w:rPr>
          <w:rFonts w:asciiTheme="majorBidi" w:hAnsiTheme="majorBidi" w:cstheme="majorBidi"/>
          <w:lang w:val="vi-VN"/>
        </w:rPr>
        <w:t xml:space="preserve"> nên không ai được </w:t>
      </w:r>
      <w:r w:rsidR="00AD0410">
        <w:rPr>
          <w:rFonts w:asciiTheme="majorBidi" w:hAnsiTheme="majorBidi" w:cstheme="majorBidi"/>
          <w:lang w:val="vi-VN"/>
        </w:rPr>
        <w:lastRenderedPageBreak/>
        <w:t xml:space="preserve">phép qui định thời gian, hay địa </w:t>
      </w:r>
      <w:r w:rsidR="004F0668">
        <w:rPr>
          <w:rFonts w:asciiTheme="majorBidi" w:hAnsiTheme="majorBidi" w:cstheme="majorBidi"/>
          <w:lang w:val="vi-VN"/>
        </w:rPr>
        <w:t>đ</w:t>
      </w:r>
      <w:r w:rsidR="00AD0410">
        <w:rPr>
          <w:rFonts w:asciiTheme="majorBidi" w:hAnsiTheme="majorBidi" w:cstheme="majorBidi"/>
          <w:lang w:val="vi-VN"/>
        </w:rPr>
        <w:t>iểm hay việc làm nào đó để thờ phượng Allah</w:t>
      </w:r>
      <w:r w:rsidR="004F0668">
        <w:rPr>
          <w:rFonts w:asciiTheme="majorBidi" w:hAnsiTheme="majorBidi" w:cstheme="majorBidi"/>
          <w:lang w:val="vi-VN"/>
        </w:rPr>
        <w:t xml:space="preserve"> trong khi không có bằng chứng và cơ sở.</w:t>
      </w:r>
    </w:p>
    <w:p w:rsidR="00331C72" w:rsidRDefault="00331C72" w:rsidP="006B2695">
      <w:pPr>
        <w:bidi w:val="0"/>
        <w:spacing w:before="120" w:after="0" w:line="240" w:lineRule="auto"/>
        <w:jc w:val="lowKashida"/>
        <w:rPr>
          <w:lang w:val="vi-VN"/>
        </w:rPr>
      </w:pPr>
    </w:p>
    <w:p w:rsidR="00980C31" w:rsidRDefault="00980C31" w:rsidP="00980C31">
      <w:pPr>
        <w:bidi w:val="0"/>
        <w:spacing w:before="120" w:after="0" w:line="240" w:lineRule="auto"/>
        <w:jc w:val="lowKashida"/>
        <w:rPr>
          <w:lang w:val="vi-VN"/>
        </w:rPr>
      </w:pPr>
    </w:p>
    <w:p w:rsidR="00980C31" w:rsidRDefault="00980C31" w:rsidP="00980C31">
      <w:pPr>
        <w:bidi w:val="0"/>
        <w:spacing w:before="120" w:after="0" w:line="240" w:lineRule="auto"/>
        <w:jc w:val="lowKashida"/>
        <w:rPr>
          <w:lang w:val="vi-VN"/>
        </w:rPr>
      </w:pPr>
    </w:p>
    <w:p w:rsidR="001446A5" w:rsidRDefault="001446A5" w:rsidP="006B2695">
      <w:pPr>
        <w:bidi w:val="0"/>
        <w:spacing w:before="120" w:after="0" w:line="240" w:lineRule="auto"/>
        <w:jc w:val="center"/>
        <w:rPr>
          <w:b/>
          <w:bCs/>
          <w:lang w:val="vi-VN"/>
        </w:rPr>
      </w:pPr>
      <w:r w:rsidRPr="001446A5">
        <w:rPr>
          <w:b/>
          <w:bCs/>
          <w:lang w:val="vi-VN"/>
        </w:rPr>
        <w:t>Nên làm gì đối với ai có cơ hội hành hương Hajj</w:t>
      </w:r>
    </w:p>
    <w:p w:rsidR="00A91406" w:rsidRPr="009F10AF" w:rsidRDefault="00A91406"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305</w:t>
      </w:r>
      <w:r w:rsidRPr="001E6A20">
        <w:rPr>
          <w:rFonts w:asciiTheme="majorBidi" w:hAnsiTheme="majorBidi" w:cstheme="majorBidi"/>
          <w:b/>
          <w:bCs/>
          <w:u w:val="single"/>
          <w:lang w:val="vi-VN"/>
        </w:rPr>
        <w:t>)</w:t>
      </w:r>
      <w:r w:rsidR="00EB0437">
        <w:rPr>
          <w:rFonts w:asciiTheme="majorBidi" w:hAnsiTheme="majorBidi" w:cstheme="majorBidi"/>
          <w:b/>
          <w:bCs/>
          <w:lang w:val="vi-VN"/>
        </w:rPr>
        <w:t xml:space="preserve">: Quí Sheikh đối với ai có cơ hội đi hành hương U’mroh hoặc Hajj nên làm gì </w:t>
      </w:r>
      <w:r w:rsidR="00E05ACF">
        <w:rPr>
          <w:rFonts w:asciiTheme="majorBidi" w:hAnsiTheme="majorBidi" w:cstheme="majorBidi"/>
          <w:b/>
          <w:bCs/>
          <w:lang w:val="vi-VN"/>
        </w:rPr>
        <w:t>sau khi hành hương ?</w:t>
      </w:r>
    </w:p>
    <w:p w:rsidR="00A91406" w:rsidRDefault="00A91406"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71B87">
        <w:rPr>
          <w:rFonts w:asciiTheme="majorBidi" w:hAnsiTheme="majorBidi" w:cstheme="majorBidi"/>
          <w:lang w:val="vi-VN"/>
        </w:rPr>
        <w:t>Những ai được cơ hội hành đạo thì hãy tạ ơn Allah và cầu xin Ngài chấp nhận việc hành đạo đó</w:t>
      </w:r>
      <w:r w:rsidR="00ED7A9E">
        <w:rPr>
          <w:rFonts w:asciiTheme="majorBidi" w:hAnsiTheme="majorBidi" w:cstheme="majorBidi"/>
          <w:lang w:val="vi-VN"/>
        </w:rPr>
        <w:t xml:space="preserve">. Và con người phải biết chính Allah đã ban cho y cơ hội để hành đạo nên bổn phận của y phải tạ ơn Ngài, nhân lúc tạ ơn mà cầu xin Allah chấp nhận việc hành đạo đó </w:t>
      </w:r>
      <w:r w:rsidR="006B390A">
        <w:rPr>
          <w:rFonts w:asciiTheme="majorBidi" w:hAnsiTheme="majorBidi" w:cstheme="majorBidi"/>
          <w:lang w:val="vi-VN"/>
        </w:rPr>
        <w:t>b</w:t>
      </w:r>
      <w:r w:rsidR="005642FF">
        <w:rPr>
          <w:rFonts w:asciiTheme="majorBidi" w:hAnsiTheme="majorBidi" w:cstheme="majorBidi"/>
          <w:lang w:val="vi-VN"/>
        </w:rPr>
        <w:t>ở</w:t>
      </w:r>
      <w:r w:rsidR="006B390A">
        <w:rPr>
          <w:rFonts w:asciiTheme="majorBidi" w:hAnsiTheme="majorBidi" w:cstheme="majorBidi"/>
          <w:lang w:val="vi-VN"/>
        </w:rPr>
        <w:t>i</w:t>
      </w:r>
      <w:r w:rsidR="00ED7A9E">
        <w:rPr>
          <w:rFonts w:asciiTheme="majorBidi" w:hAnsiTheme="majorBidi" w:cstheme="majorBidi"/>
          <w:lang w:val="vi-VN"/>
        </w:rPr>
        <w:t xml:space="preserve"> cơ hội được chấp nhận</w:t>
      </w:r>
      <w:r w:rsidR="00980C31">
        <w:rPr>
          <w:rFonts w:asciiTheme="majorBidi" w:hAnsiTheme="majorBidi" w:cstheme="majorBidi"/>
          <w:lang w:val="vi-VN"/>
        </w:rPr>
        <w:t xml:space="preserve"> là</w:t>
      </w:r>
      <w:r w:rsidR="00ED7A9E">
        <w:rPr>
          <w:rFonts w:asciiTheme="majorBidi" w:hAnsiTheme="majorBidi" w:cstheme="majorBidi"/>
          <w:lang w:val="vi-VN"/>
        </w:rPr>
        <w:t xml:space="preserve"> rất lớn, </w:t>
      </w:r>
      <w:r w:rsidR="00757F1F">
        <w:rPr>
          <w:rFonts w:asciiTheme="majorBidi" w:hAnsiTheme="majorBidi" w:cstheme="majorBidi"/>
          <w:lang w:val="vi-VN"/>
        </w:rPr>
        <w:t>một</w:t>
      </w:r>
      <w:r w:rsidR="00ED7A9E">
        <w:rPr>
          <w:rFonts w:asciiTheme="majorBidi" w:hAnsiTheme="majorBidi" w:cstheme="majorBidi"/>
          <w:lang w:val="vi-VN"/>
        </w:rPr>
        <w:t xml:space="preserve"> khi con người được</w:t>
      </w:r>
      <w:r w:rsidR="00757F1F">
        <w:rPr>
          <w:rFonts w:asciiTheme="majorBidi" w:hAnsiTheme="majorBidi" w:cstheme="majorBidi"/>
          <w:lang w:val="vi-VN"/>
        </w:rPr>
        <w:t xml:space="preserve"> xúi dục hành đạo thì y đã có cơ hội chấp nhận việc hành đạ</w:t>
      </w:r>
      <w:r w:rsidR="001B422B">
        <w:rPr>
          <w:rFonts w:asciiTheme="majorBidi" w:hAnsiTheme="majorBidi" w:cstheme="majorBidi"/>
          <w:lang w:val="vi-VN"/>
        </w:rPr>
        <w:t xml:space="preserve">o đó. Mặt khác, </w:t>
      </w:r>
      <w:r w:rsidR="00757F1F">
        <w:rPr>
          <w:rFonts w:asciiTheme="majorBidi" w:hAnsiTheme="majorBidi" w:cstheme="majorBidi"/>
          <w:lang w:val="vi-VN"/>
        </w:rPr>
        <w:t xml:space="preserve">cần phải tránh xa </w:t>
      </w:r>
      <w:r w:rsidR="001B422B">
        <w:rPr>
          <w:rFonts w:asciiTheme="majorBidi" w:hAnsiTheme="majorBidi" w:cstheme="majorBidi"/>
          <w:lang w:val="vi-VN"/>
        </w:rPr>
        <w:t>mọi điều xấu, mọi điều tội lỗi mà chính Allah đã tạo cơ hội cho con người hành đạo để Ngài xóa nó</w:t>
      </w:r>
      <w:r w:rsidR="00F7600B">
        <w:rPr>
          <w:rFonts w:asciiTheme="majorBidi" w:hAnsiTheme="majorBidi" w:cstheme="majorBidi"/>
          <w:lang w:val="vi-VN"/>
        </w:rPr>
        <w:t xml:space="preserve">, và </w:t>
      </w:r>
      <w:r w:rsidR="00B46269">
        <w:rPr>
          <w:rFonts w:asciiTheme="majorBidi" w:hAnsiTheme="majorBidi" w:cstheme="majorBidi"/>
          <w:lang w:val="vi-VN"/>
        </w:rPr>
        <w:t xml:space="preserve">Thiên Sứ </w:t>
      </w:r>
      <w:r w:rsidR="00B46269">
        <w:rPr>
          <w:rFonts w:cs="Arial Unicode MS" w:hint="eastAsia"/>
          <w:color w:val="C00000"/>
          <w:rtl/>
          <w:lang w:val="vi-VN"/>
        </w:rPr>
        <w:t>ﷺ</w:t>
      </w:r>
      <w:r w:rsidR="00B46269">
        <w:rPr>
          <w:rFonts w:asciiTheme="majorBidi" w:hAnsiTheme="majorBidi" w:cstheme="majorBidi"/>
          <w:lang w:val="vi-VN"/>
        </w:rPr>
        <w:t xml:space="preserve"> đã hứa hẹn phần thưởng dành cho người hành hương Hajj:</w:t>
      </w:r>
    </w:p>
    <w:p w:rsidR="00C87AF9" w:rsidRPr="00505384" w:rsidRDefault="00C87AF9"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Pr="00C87AF9">
        <w:rPr>
          <w:rFonts w:ascii="Traditional Arabic" w:cs="KFGQPC Uthman Taha Naskh" w:hint="cs"/>
          <w:b/>
          <w:bCs/>
          <w:color w:val="1F3864"/>
          <w:sz w:val="32"/>
          <w:szCs w:val="32"/>
          <w:rtl/>
        </w:rPr>
        <w:t>الْحَجُّ</w:t>
      </w:r>
      <w:r w:rsidRPr="00C87AF9">
        <w:rPr>
          <w:rFonts w:ascii="Traditional Arabic" w:cs="KFGQPC Uthman Taha Naskh"/>
          <w:b/>
          <w:bCs/>
          <w:color w:val="1F3864"/>
          <w:sz w:val="32"/>
          <w:szCs w:val="32"/>
          <w:rtl/>
        </w:rPr>
        <w:t xml:space="preserve"> </w:t>
      </w:r>
      <w:r w:rsidRPr="00C87AF9">
        <w:rPr>
          <w:rFonts w:ascii="Traditional Arabic" w:cs="KFGQPC Uthman Taha Naskh" w:hint="cs"/>
          <w:b/>
          <w:bCs/>
          <w:color w:val="1F3864"/>
          <w:sz w:val="32"/>
          <w:szCs w:val="32"/>
          <w:rtl/>
        </w:rPr>
        <w:t>الْمَبْرُورُ</w:t>
      </w:r>
      <w:r w:rsidRPr="00C87AF9">
        <w:rPr>
          <w:rFonts w:ascii="Traditional Arabic" w:cs="KFGQPC Uthman Taha Naskh"/>
          <w:b/>
          <w:bCs/>
          <w:color w:val="1F3864"/>
          <w:sz w:val="32"/>
          <w:szCs w:val="32"/>
          <w:rtl/>
        </w:rPr>
        <w:t xml:space="preserve"> </w:t>
      </w:r>
      <w:r w:rsidRPr="00C87AF9">
        <w:rPr>
          <w:rFonts w:ascii="Traditional Arabic" w:cs="KFGQPC Uthman Taha Naskh" w:hint="cs"/>
          <w:b/>
          <w:bCs/>
          <w:color w:val="1F3864"/>
          <w:sz w:val="32"/>
          <w:szCs w:val="32"/>
          <w:rtl/>
        </w:rPr>
        <w:t>لَيْسَ</w:t>
      </w:r>
      <w:r w:rsidRPr="00C87AF9">
        <w:rPr>
          <w:rFonts w:ascii="Traditional Arabic" w:cs="KFGQPC Uthman Taha Naskh"/>
          <w:b/>
          <w:bCs/>
          <w:color w:val="1F3864"/>
          <w:sz w:val="32"/>
          <w:szCs w:val="32"/>
          <w:rtl/>
        </w:rPr>
        <w:t xml:space="preserve"> </w:t>
      </w:r>
      <w:r w:rsidRPr="00C87AF9">
        <w:rPr>
          <w:rFonts w:ascii="Traditional Arabic" w:cs="KFGQPC Uthman Taha Naskh" w:hint="cs"/>
          <w:b/>
          <w:bCs/>
          <w:color w:val="1F3864"/>
          <w:sz w:val="32"/>
          <w:szCs w:val="32"/>
          <w:rtl/>
        </w:rPr>
        <w:t>لَهُ</w:t>
      </w:r>
      <w:r w:rsidRPr="00C87AF9">
        <w:rPr>
          <w:rFonts w:ascii="Traditional Arabic" w:cs="KFGQPC Uthman Taha Naskh"/>
          <w:b/>
          <w:bCs/>
          <w:color w:val="1F3864"/>
          <w:sz w:val="32"/>
          <w:szCs w:val="32"/>
          <w:rtl/>
        </w:rPr>
        <w:t xml:space="preserve"> </w:t>
      </w:r>
      <w:r w:rsidRPr="00C87AF9">
        <w:rPr>
          <w:rFonts w:ascii="Traditional Arabic" w:cs="KFGQPC Uthman Taha Naskh" w:hint="cs"/>
          <w:b/>
          <w:bCs/>
          <w:color w:val="1F3864"/>
          <w:sz w:val="32"/>
          <w:szCs w:val="32"/>
          <w:rtl/>
        </w:rPr>
        <w:t>جَزَاءٌ</w:t>
      </w:r>
      <w:r w:rsidRPr="00C87AF9">
        <w:rPr>
          <w:rFonts w:ascii="Traditional Arabic" w:cs="KFGQPC Uthman Taha Naskh"/>
          <w:b/>
          <w:bCs/>
          <w:color w:val="1F3864"/>
          <w:sz w:val="32"/>
          <w:szCs w:val="32"/>
          <w:rtl/>
        </w:rPr>
        <w:t xml:space="preserve"> </w:t>
      </w:r>
      <w:r w:rsidRPr="00C87AF9">
        <w:rPr>
          <w:rFonts w:ascii="Traditional Arabic" w:cs="KFGQPC Uthman Taha Naskh" w:hint="cs"/>
          <w:b/>
          <w:bCs/>
          <w:color w:val="1F3864"/>
          <w:sz w:val="32"/>
          <w:szCs w:val="32"/>
          <w:rtl/>
        </w:rPr>
        <w:t>إِلاَّ</w:t>
      </w:r>
      <w:r w:rsidRPr="00C87AF9">
        <w:rPr>
          <w:rFonts w:ascii="Traditional Arabic" w:cs="KFGQPC Uthman Taha Naskh"/>
          <w:b/>
          <w:bCs/>
          <w:color w:val="1F3864"/>
          <w:sz w:val="32"/>
          <w:szCs w:val="32"/>
          <w:rtl/>
        </w:rPr>
        <w:t xml:space="preserve"> </w:t>
      </w:r>
      <w:r w:rsidRPr="00C87AF9">
        <w:rPr>
          <w:rFonts w:ascii="Traditional Arabic" w:cs="KFGQPC Uthman Taha Naskh" w:hint="cs"/>
          <w:b/>
          <w:bCs/>
          <w:color w:val="1F3864"/>
          <w:sz w:val="32"/>
          <w:szCs w:val="32"/>
          <w:rtl/>
        </w:rPr>
        <w:t>الْجَنَّةُ</w:t>
      </w:r>
      <w:r w:rsidRPr="00505384">
        <w:rPr>
          <w:rFonts w:asciiTheme="majorBidi" w:hAnsiTheme="majorBidi" w:cs="KFGQPC Uthman Taha Naskh"/>
          <w:sz w:val="32"/>
          <w:szCs w:val="32"/>
          <w:rtl/>
        </w:rPr>
        <w:t>}</w:t>
      </w:r>
    </w:p>
    <w:p w:rsidR="00B46269" w:rsidRDefault="00C87AF9" w:rsidP="006B2695">
      <w:pPr>
        <w:bidi w:val="0"/>
        <w:spacing w:before="120" w:after="0" w:line="240" w:lineRule="auto"/>
        <w:jc w:val="lowKashida"/>
        <w:rPr>
          <w:lang w:val="vi-VN"/>
        </w:rPr>
      </w:pPr>
      <w:r w:rsidRPr="00DE6593">
        <w:rPr>
          <w:color w:val="1F3864"/>
          <w:lang w:val="vi-VN"/>
        </w:rPr>
        <w:lastRenderedPageBreak/>
        <w:t>“</w:t>
      </w:r>
      <w:r w:rsidR="0074517D">
        <w:rPr>
          <w:b/>
          <w:bCs/>
          <w:color w:val="1F3864"/>
          <w:lang w:val="vi-VN"/>
        </w:rPr>
        <w:t>Không có phần thưởng nào dành cho Hajj được chấp nhận ngoài thiên đàng cả.</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6"/>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914357">
        <w:rPr>
          <w:lang w:val="vi-VN"/>
        </w:rPr>
        <w:t xml:space="preserve">và Thiên Sứ </w:t>
      </w:r>
      <w:r w:rsidR="00914357">
        <w:rPr>
          <w:rFonts w:cs="Arial Unicode MS" w:hint="eastAsia"/>
          <w:color w:val="C00000"/>
          <w:rtl/>
          <w:lang w:val="vi-VN"/>
        </w:rPr>
        <w:t>ﷺ</w:t>
      </w:r>
      <w:r w:rsidR="00914357">
        <w:rPr>
          <w:lang w:val="vi-VN"/>
        </w:rPr>
        <w:t xml:space="preserve"> nói:</w:t>
      </w:r>
    </w:p>
    <w:p w:rsidR="00A106B0" w:rsidRPr="00505384" w:rsidRDefault="00A106B0"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8E5135" w:rsidRPr="008E5135">
        <w:rPr>
          <w:rFonts w:ascii="Traditional Arabic" w:cs="KFGQPC Uthman Taha Naskh" w:hint="cs"/>
          <w:b/>
          <w:bCs/>
          <w:color w:val="1F3864"/>
          <w:sz w:val="32"/>
          <w:szCs w:val="32"/>
          <w:rtl/>
        </w:rPr>
        <w:t>الصَّلَوَاتُ</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الْخَمْسُ</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وَالْجُمُعَةُ</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إِلَى</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الْجُمُعَةِ</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وَرَمَضَانُ</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إِلَى</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رَمَضَانَ</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مُكَفِّرَاتٌ</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لِمَا</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بَيْنَهُنَّ</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مَا</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اجْتُنِبَتِ</w:t>
      </w:r>
      <w:r w:rsidR="008E5135" w:rsidRPr="008E5135">
        <w:rPr>
          <w:rFonts w:ascii="Traditional Arabic" w:cs="KFGQPC Uthman Taha Naskh"/>
          <w:b/>
          <w:bCs/>
          <w:color w:val="1F3864"/>
          <w:sz w:val="32"/>
          <w:szCs w:val="32"/>
          <w:rtl/>
        </w:rPr>
        <w:t xml:space="preserve"> </w:t>
      </w:r>
      <w:r w:rsidR="008E5135" w:rsidRPr="008E5135">
        <w:rPr>
          <w:rFonts w:ascii="Traditional Arabic" w:cs="KFGQPC Uthman Taha Naskh" w:hint="cs"/>
          <w:b/>
          <w:bCs/>
          <w:color w:val="1F3864"/>
          <w:sz w:val="32"/>
          <w:szCs w:val="32"/>
          <w:rtl/>
        </w:rPr>
        <w:t>الْكَبَائِرُ</w:t>
      </w:r>
      <w:r w:rsidRPr="00505384">
        <w:rPr>
          <w:rFonts w:asciiTheme="majorBidi" w:hAnsiTheme="majorBidi" w:cs="KFGQPC Uthman Taha Naskh"/>
          <w:sz w:val="32"/>
          <w:szCs w:val="32"/>
          <w:rtl/>
        </w:rPr>
        <w:t>}</w:t>
      </w:r>
    </w:p>
    <w:p w:rsidR="00A106B0" w:rsidRDefault="00A106B0" w:rsidP="006B2695">
      <w:pPr>
        <w:bidi w:val="0"/>
        <w:spacing w:before="120" w:after="0" w:line="240" w:lineRule="auto"/>
        <w:jc w:val="lowKashida"/>
        <w:rPr>
          <w:lang w:val="vi-VN"/>
        </w:rPr>
      </w:pPr>
      <w:r w:rsidRPr="00DE6593">
        <w:rPr>
          <w:color w:val="1F3864"/>
          <w:lang w:val="vi-VN"/>
        </w:rPr>
        <w:t>“</w:t>
      </w:r>
      <w:r w:rsidR="00E3295F">
        <w:rPr>
          <w:b/>
          <w:bCs/>
          <w:color w:val="1F3864"/>
          <w:lang w:val="vi-VN"/>
        </w:rPr>
        <w:t>Các tội lỗi được xóa g</w:t>
      </w:r>
      <w:r w:rsidR="000F2761">
        <w:rPr>
          <w:b/>
          <w:bCs/>
          <w:color w:val="1F3864"/>
          <w:lang w:val="vi-VN"/>
        </w:rPr>
        <w:t>iữa năm lễ nguyện Salah,</w:t>
      </w:r>
      <w:r w:rsidR="00E3295F">
        <w:rPr>
          <w:b/>
          <w:bCs/>
          <w:color w:val="1F3864"/>
          <w:lang w:val="vi-VN"/>
        </w:rPr>
        <w:t xml:space="preserve"> được xóa</w:t>
      </w:r>
      <w:r w:rsidR="000F2761">
        <w:rPr>
          <w:b/>
          <w:bCs/>
          <w:color w:val="1F3864"/>
          <w:lang w:val="vi-VN"/>
        </w:rPr>
        <w:t xml:space="preserve"> từ Jum-at này đến Jum-at tới</w:t>
      </w:r>
      <w:r w:rsidR="00E3295F">
        <w:rPr>
          <w:b/>
          <w:bCs/>
          <w:color w:val="1F3864"/>
          <w:lang w:val="vi-VN"/>
        </w:rPr>
        <w:t xml:space="preserve"> và được xóa</w:t>
      </w:r>
      <w:r w:rsidR="000F2761">
        <w:rPr>
          <w:b/>
          <w:bCs/>
          <w:color w:val="1F3864"/>
          <w:lang w:val="vi-VN"/>
        </w:rPr>
        <w:t xml:space="preserve"> từ Ramadan này đến Ramadan </w:t>
      </w:r>
      <w:r w:rsidR="00E3295F">
        <w:rPr>
          <w:b/>
          <w:bCs/>
          <w:color w:val="1F3864"/>
          <w:lang w:val="vi-VN"/>
        </w:rPr>
        <w:t>khi biết tránh xa đại tội.</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7"/>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967343">
        <w:rPr>
          <w:lang w:val="vi-VN"/>
        </w:rPr>
        <w:t xml:space="preserve"> và Thiên Sứ </w:t>
      </w:r>
      <w:r w:rsidR="00967343">
        <w:rPr>
          <w:rFonts w:cs="Arial Unicode MS" w:hint="eastAsia"/>
          <w:color w:val="C00000"/>
          <w:rtl/>
          <w:lang w:val="vi-VN"/>
        </w:rPr>
        <w:t>ﷺ</w:t>
      </w:r>
      <w:r w:rsidR="00967343">
        <w:rPr>
          <w:lang w:val="vi-VN"/>
        </w:rPr>
        <w:t xml:space="preserve"> nói: </w:t>
      </w:r>
    </w:p>
    <w:p w:rsidR="00967343" w:rsidRPr="00505384" w:rsidRDefault="00967343"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7641AD" w:rsidRPr="007641AD">
        <w:rPr>
          <w:rFonts w:ascii="Traditional Arabic" w:cs="KFGQPC Uthman Taha Naskh" w:hint="cs"/>
          <w:b/>
          <w:bCs/>
          <w:color w:val="1F3864"/>
          <w:sz w:val="32"/>
          <w:szCs w:val="32"/>
          <w:rtl/>
        </w:rPr>
        <w:t>الْعُمْرَةُ</w:t>
      </w:r>
      <w:r w:rsidR="007641AD" w:rsidRPr="007641AD">
        <w:rPr>
          <w:rFonts w:ascii="Traditional Arabic" w:cs="KFGQPC Uthman Taha Naskh"/>
          <w:b/>
          <w:bCs/>
          <w:color w:val="1F3864"/>
          <w:sz w:val="32"/>
          <w:szCs w:val="32"/>
          <w:rtl/>
        </w:rPr>
        <w:t xml:space="preserve"> </w:t>
      </w:r>
      <w:r w:rsidR="007641AD" w:rsidRPr="007641AD">
        <w:rPr>
          <w:rFonts w:ascii="Traditional Arabic" w:cs="KFGQPC Uthman Taha Naskh" w:hint="cs"/>
          <w:b/>
          <w:bCs/>
          <w:color w:val="1F3864"/>
          <w:sz w:val="32"/>
          <w:szCs w:val="32"/>
          <w:rtl/>
        </w:rPr>
        <w:t>إِلَى</w:t>
      </w:r>
      <w:r w:rsidR="007641AD" w:rsidRPr="007641AD">
        <w:rPr>
          <w:rFonts w:ascii="Traditional Arabic" w:cs="KFGQPC Uthman Taha Naskh"/>
          <w:b/>
          <w:bCs/>
          <w:color w:val="1F3864"/>
          <w:sz w:val="32"/>
          <w:szCs w:val="32"/>
          <w:rtl/>
        </w:rPr>
        <w:t xml:space="preserve"> </w:t>
      </w:r>
      <w:r w:rsidR="007641AD" w:rsidRPr="007641AD">
        <w:rPr>
          <w:rFonts w:ascii="Traditional Arabic" w:cs="KFGQPC Uthman Taha Naskh" w:hint="cs"/>
          <w:b/>
          <w:bCs/>
          <w:color w:val="1F3864"/>
          <w:sz w:val="32"/>
          <w:szCs w:val="32"/>
          <w:rtl/>
        </w:rPr>
        <w:t>الْعُمْرَةِ</w:t>
      </w:r>
      <w:r w:rsidR="007641AD" w:rsidRPr="007641AD">
        <w:rPr>
          <w:rFonts w:ascii="Traditional Arabic" w:cs="KFGQPC Uthman Taha Naskh"/>
          <w:b/>
          <w:bCs/>
          <w:color w:val="1F3864"/>
          <w:sz w:val="32"/>
          <w:szCs w:val="32"/>
          <w:rtl/>
        </w:rPr>
        <w:t xml:space="preserve"> </w:t>
      </w:r>
      <w:r w:rsidR="007641AD" w:rsidRPr="007641AD">
        <w:rPr>
          <w:rFonts w:ascii="Traditional Arabic" w:cs="KFGQPC Uthman Taha Naskh" w:hint="cs"/>
          <w:b/>
          <w:bCs/>
          <w:color w:val="1F3864"/>
          <w:sz w:val="32"/>
          <w:szCs w:val="32"/>
          <w:rtl/>
        </w:rPr>
        <w:t>كَفَّارَةٌ</w:t>
      </w:r>
      <w:r w:rsidR="007641AD" w:rsidRPr="007641AD">
        <w:rPr>
          <w:rFonts w:ascii="Traditional Arabic" w:cs="KFGQPC Uthman Taha Naskh"/>
          <w:b/>
          <w:bCs/>
          <w:color w:val="1F3864"/>
          <w:sz w:val="32"/>
          <w:szCs w:val="32"/>
          <w:rtl/>
        </w:rPr>
        <w:t xml:space="preserve"> </w:t>
      </w:r>
      <w:r w:rsidR="007641AD" w:rsidRPr="007641AD">
        <w:rPr>
          <w:rFonts w:ascii="Traditional Arabic" w:cs="KFGQPC Uthman Taha Naskh" w:hint="cs"/>
          <w:b/>
          <w:bCs/>
          <w:color w:val="1F3864"/>
          <w:sz w:val="32"/>
          <w:szCs w:val="32"/>
          <w:rtl/>
        </w:rPr>
        <w:t>لِمَا</w:t>
      </w:r>
      <w:r w:rsidR="007641AD" w:rsidRPr="007641AD">
        <w:rPr>
          <w:rFonts w:ascii="Traditional Arabic" w:cs="KFGQPC Uthman Taha Naskh"/>
          <w:b/>
          <w:bCs/>
          <w:color w:val="1F3864"/>
          <w:sz w:val="32"/>
          <w:szCs w:val="32"/>
          <w:rtl/>
        </w:rPr>
        <w:t xml:space="preserve"> </w:t>
      </w:r>
      <w:r w:rsidR="007641AD" w:rsidRPr="007641AD">
        <w:rPr>
          <w:rFonts w:ascii="Traditional Arabic" w:cs="KFGQPC Uthman Taha Naskh" w:hint="cs"/>
          <w:b/>
          <w:bCs/>
          <w:color w:val="1F3864"/>
          <w:sz w:val="32"/>
          <w:szCs w:val="32"/>
          <w:rtl/>
        </w:rPr>
        <w:t>بَيْنَهُمَا</w:t>
      </w:r>
      <w:r w:rsidRPr="00505384">
        <w:rPr>
          <w:rFonts w:asciiTheme="majorBidi" w:hAnsiTheme="majorBidi" w:cs="KFGQPC Uthman Taha Naskh"/>
          <w:sz w:val="32"/>
          <w:szCs w:val="32"/>
          <w:rtl/>
        </w:rPr>
        <w:t>}</w:t>
      </w:r>
    </w:p>
    <w:p w:rsidR="00967343" w:rsidRDefault="007641AD" w:rsidP="006B2695">
      <w:pPr>
        <w:bidi w:val="0"/>
        <w:spacing w:before="120" w:after="0" w:line="240" w:lineRule="auto"/>
        <w:jc w:val="lowKashida"/>
        <w:rPr>
          <w:lang w:val="vi-VN"/>
        </w:rPr>
      </w:pPr>
      <w:r w:rsidRPr="00DE6593">
        <w:rPr>
          <w:color w:val="1F3864"/>
          <w:lang w:val="vi-VN"/>
        </w:rPr>
        <w:t>“</w:t>
      </w:r>
      <w:r w:rsidR="0034471F">
        <w:rPr>
          <w:b/>
          <w:bCs/>
          <w:color w:val="1F3864"/>
          <w:lang w:val="vi-VN"/>
        </w:rPr>
        <w:t>Tội lỗi được xóa từ</w:t>
      </w:r>
      <w:r w:rsidR="005D75E7">
        <w:rPr>
          <w:b/>
          <w:bCs/>
          <w:color w:val="1F3864"/>
          <w:lang w:val="vi-VN"/>
        </w:rPr>
        <w:t xml:space="preserve"> U’mroh này đến U’mroh tới</w:t>
      </w:r>
      <w:r>
        <w:rPr>
          <w:b/>
          <w:bCs/>
          <w:color w:val="1F3864"/>
          <w:lang w:val="vi-VN"/>
        </w:rPr>
        <w:t>.</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8"/>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3C297C">
        <w:rPr>
          <w:lang w:val="vi-VN"/>
        </w:rPr>
        <w:t>đây là những ân sủng dành cho người được Allah phù hộ cho hành hương Hajj và U’mroh nên y phải có bổn phận tạ ơn Allah thật nhiều và đừng quên cầu xin Ngài chấp nhận việc hành đạo đó.</w:t>
      </w:r>
    </w:p>
    <w:p w:rsidR="002F04C5" w:rsidRDefault="002F04C5" w:rsidP="006B2695">
      <w:pPr>
        <w:bidi w:val="0"/>
        <w:spacing w:before="120" w:after="0" w:line="240" w:lineRule="auto"/>
        <w:jc w:val="lowKashida"/>
        <w:rPr>
          <w:rFonts w:asciiTheme="majorBidi" w:hAnsiTheme="majorBidi" w:cstheme="majorBidi"/>
          <w:lang w:val="vi-VN"/>
        </w:rPr>
      </w:pPr>
    </w:p>
    <w:p w:rsidR="002F04C5" w:rsidRPr="009F10AF" w:rsidRDefault="002F04C5"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306</w:t>
      </w:r>
      <w:r w:rsidRPr="001E6A20">
        <w:rPr>
          <w:rFonts w:asciiTheme="majorBidi" w:hAnsiTheme="majorBidi" w:cstheme="majorBidi"/>
          <w:b/>
          <w:bCs/>
          <w:u w:val="single"/>
          <w:lang w:val="vi-VN"/>
        </w:rPr>
        <w:t>)</w:t>
      </w:r>
      <w:r w:rsidR="003B48A0">
        <w:rPr>
          <w:rFonts w:asciiTheme="majorBidi" w:hAnsiTheme="majorBidi" w:cstheme="majorBidi"/>
          <w:b/>
          <w:bCs/>
          <w:lang w:val="vi-VN"/>
        </w:rPr>
        <w:t>: Quí Sheikh có dấu hiệu nào thể hiện rằng việc hành hương U’mroh và Hajj được chấp nhận không ?</w:t>
      </w:r>
    </w:p>
    <w:p w:rsidR="002F04C5" w:rsidRDefault="002F04C5" w:rsidP="009E45A6">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C76C7">
        <w:rPr>
          <w:rFonts w:asciiTheme="majorBidi" w:hAnsiTheme="majorBidi" w:cstheme="majorBidi"/>
          <w:lang w:val="vi-VN"/>
        </w:rPr>
        <w:t>Có số dấu hiệu</w:t>
      </w:r>
      <w:r w:rsidR="007F31C6">
        <w:rPr>
          <w:rFonts w:asciiTheme="majorBidi" w:hAnsiTheme="majorBidi" w:cstheme="majorBidi"/>
          <w:lang w:val="vi-VN"/>
        </w:rPr>
        <w:t xml:space="preserve"> báo trước Allah đã chấp nhận việc hành đạo của người hành hương, người nhịn </w:t>
      </w:r>
      <w:r w:rsidR="007F31C6">
        <w:rPr>
          <w:rFonts w:asciiTheme="majorBidi" w:hAnsiTheme="majorBidi" w:cstheme="majorBidi"/>
          <w:lang w:val="vi-VN"/>
        </w:rPr>
        <w:lastRenderedPageBreak/>
        <w:t xml:space="preserve">chay, người bố thí, người hành lễ Salah đó là có cảm giác thoải mái và nhẹ nhỏm trong lòng, trên gương mặt thì sáng sủa hơn, rằng việc ngoan đạo sẽ để lại dấu vết </w:t>
      </w:r>
      <w:r w:rsidR="009E45A6">
        <w:rPr>
          <w:rFonts w:asciiTheme="majorBidi" w:hAnsiTheme="majorBidi" w:cstheme="majorBidi"/>
          <w:lang w:val="vi-VN"/>
        </w:rPr>
        <w:t>trên</w:t>
      </w:r>
      <w:r w:rsidR="007F31C6">
        <w:rPr>
          <w:rFonts w:asciiTheme="majorBidi" w:hAnsiTheme="majorBidi" w:cstheme="majorBidi"/>
          <w:lang w:val="vi-VN"/>
        </w:rPr>
        <w:t xml:space="preserve"> người thực hiện nó cả trong tâm hồn lẫn thể xác</w:t>
      </w:r>
      <w:r w:rsidR="00803D51">
        <w:rPr>
          <w:rFonts w:asciiTheme="majorBidi" w:hAnsiTheme="majorBidi" w:cstheme="majorBidi"/>
          <w:lang w:val="vi-VN"/>
        </w:rPr>
        <w:t>. Có số U’lama nói: “</w:t>
      </w:r>
      <w:r w:rsidR="00803D51">
        <w:rPr>
          <w:rFonts w:asciiTheme="majorBidi" w:hAnsiTheme="majorBidi" w:cstheme="majorBidi"/>
          <w:i/>
          <w:iCs/>
          <w:lang w:val="vi-VN"/>
        </w:rPr>
        <w:t xml:space="preserve">Dấu hiệu của việc hành đạo được chấp nhận là y được xuôi khiến tiếp tục làm việc ngoan đạo sau đó, rằng khi Allah xuôi khiến làm việc ngoan đạo lần hai là </w:t>
      </w:r>
      <w:r w:rsidR="00BA6EEC">
        <w:rPr>
          <w:rFonts w:asciiTheme="majorBidi" w:hAnsiTheme="majorBidi" w:cstheme="majorBidi"/>
          <w:i/>
          <w:iCs/>
          <w:lang w:val="vi-VN"/>
        </w:rPr>
        <w:t>chứng tỏ việc ngoan đạo trước đã được chấp nhận, rồi</w:t>
      </w:r>
      <w:r w:rsidR="005535B2">
        <w:rPr>
          <w:rFonts w:asciiTheme="majorBidi" w:hAnsiTheme="majorBidi" w:cstheme="majorBidi"/>
          <w:i/>
          <w:iCs/>
          <w:lang w:val="vi-VN"/>
        </w:rPr>
        <w:t xml:space="preserve"> Ngài</w:t>
      </w:r>
      <w:r w:rsidR="00BA6EEC">
        <w:rPr>
          <w:rFonts w:asciiTheme="majorBidi" w:hAnsiTheme="majorBidi" w:cstheme="majorBidi"/>
          <w:i/>
          <w:iCs/>
          <w:lang w:val="vi-VN"/>
        </w:rPr>
        <w:t xml:space="preserve"> xuôi khiến y làm việc ngoan đạo tiếp để hài lòng về y.</w:t>
      </w:r>
      <w:r w:rsidR="00803D51">
        <w:rPr>
          <w:rFonts w:asciiTheme="majorBidi" w:hAnsiTheme="majorBidi" w:cstheme="majorBidi"/>
          <w:lang w:val="vi-VN"/>
        </w:rPr>
        <w:t>”</w:t>
      </w:r>
    </w:p>
    <w:p w:rsidR="00910A09" w:rsidRPr="00910A09" w:rsidRDefault="00910A09" w:rsidP="006B2695">
      <w:pPr>
        <w:bidi w:val="0"/>
        <w:spacing w:before="120" w:after="0" w:line="240" w:lineRule="auto"/>
        <w:jc w:val="center"/>
        <w:rPr>
          <w:rFonts w:asciiTheme="majorBidi" w:hAnsiTheme="majorBidi" w:cstheme="majorBidi"/>
          <w:b/>
          <w:bCs/>
          <w:sz w:val="32"/>
          <w:szCs w:val="32"/>
          <w:lang w:val="vi-VN" w:bidi="ar-EG"/>
        </w:rPr>
      </w:pPr>
      <w:r w:rsidRPr="00910A09">
        <w:rPr>
          <w:rFonts w:asciiTheme="majorBidi" w:hAnsiTheme="majorBidi" w:cstheme="majorBidi"/>
          <w:b/>
          <w:bCs/>
          <w:lang w:val="vi-VN"/>
        </w:rPr>
        <w:t>Bổn phận của người hành hương sau khi về gia đình</w:t>
      </w:r>
    </w:p>
    <w:p w:rsidR="00910A09" w:rsidRPr="009F10AF" w:rsidRDefault="00910A09"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307</w:t>
      </w:r>
      <w:r w:rsidRPr="001E6A20">
        <w:rPr>
          <w:rFonts w:asciiTheme="majorBidi" w:hAnsiTheme="majorBidi" w:cstheme="majorBidi"/>
          <w:b/>
          <w:bCs/>
          <w:u w:val="single"/>
          <w:lang w:val="vi-VN"/>
        </w:rPr>
        <w:t>)</w:t>
      </w:r>
      <w:r w:rsidR="00DE56B3">
        <w:rPr>
          <w:rFonts w:asciiTheme="majorBidi" w:hAnsiTheme="majorBidi" w:cstheme="majorBidi"/>
          <w:b/>
          <w:bCs/>
          <w:lang w:val="vi-VN"/>
        </w:rPr>
        <w:t>: Quí Sheikh sau</w:t>
      </w:r>
      <w:r w:rsidR="001D462D">
        <w:rPr>
          <w:rFonts w:asciiTheme="majorBidi" w:hAnsiTheme="majorBidi" w:cstheme="majorBidi"/>
          <w:b/>
          <w:bCs/>
          <w:lang w:val="vi-VN"/>
        </w:rPr>
        <w:t xml:space="preserve"> khi</w:t>
      </w:r>
      <w:r w:rsidR="00DE56B3">
        <w:rPr>
          <w:rFonts w:asciiTheme="majorBidi" w:hAnsiTheme="majorBidi" w:cstheme="majorBidi"/>
          <w:b/>
          <w:bCs/>
          <w:lang w:val="vi-VN"/>
        </w:rPr>
        <w:t xml:space="preserve"> người hành hương hoàn thành chuyến hành hương của mình đến các vùng đất thiêng liêng này</w:t>
      </w:r>
      <w:r w:rsidR="001D462D">
        <w:rPr>
          <w:rFonts w:asciiTheme="majorBidi" w:hAnsiTheme="majorBidi" w:cstheme="majorBidi"/>
          <w:b/>
          <w:bCs/>
          <w:lang w:val="vi-VN"/>
        </w:rPr>
        <w:t>, họ sẽ phải làm gì khi về với gia đình, với tập thể và cộng đồng mình ?</w:t>
      </w:r>
    </w:p>
    <w:p w:rsidR="00910A09" w:rsidRDefault="00910A09"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E335B">
        <w:rPr>
          <w:rFonts w:asciiTheme="majorBidi" w:hAnsiTheme="majorBidi" w:cstheme="majorBidi"/>
          <w:lang w:val="vi-VN"/>
        </w:rPr>
        <w:t>Đây là nhiệm vụ chung của người hành hương và những người không hành hương, bắt buộc đối với những ai được Allah</w:t>
      </w:r>
      <w:r w:rsidR="00F71E26">
        <w:rPr>
          <w:rFonts w:asciiTheme="majorBidi" w:hAnsiTheme="majorBidi" w:cstheme="majorBidi"/>
          <w:lang w:val="vi-VN"/>
        </w:rPr>
        <w:t xml:space="preserve"> giao cho nhiệm vụ</w:t>
      </w:r>
      <w:r w:rsidR="003C66D4">
        <w:rPr>
          <w:rFonts w:asciiTheme="majorBidi" w:hAnsiTheme="majorBidi" w:cstheme="majorBidi"/>
          <w:lang w:val="vi-VN"/>
        </w:rPr>
        <w:t xml:space="preserve"> quản lý thì phải làm tốt bổn phận đó, như Thiên Sứ </w:t>
      </w:r>
      <w:r w:rsidR="003C66D4">
        <w:rPr>
          <w:rFonts w:cs="Arial Unicode MS" w:hint="eastAsia"/>
          <w:color w:val="C00000"/>
          <w:rtl/>
          <w:lang w:val="vi-VN"/>
        </w:rPr>
        <w:t>ﷺ</w:t>
      </w:r>
      <w:r w:rsidR="003C66D4">
        <w:rPr>
          <w:rFonts w:asciiTheme="majorBidi" w:hAnsiTheme="majorBidi" w:cstheme="majorBidi"/>
          <w:lang w:val="vi-VN"/>
        </w:rPr>
        <w:t xml:space="preserve"> có nói:</w:t>
      </w:r>
    </w:p>
    <w:p w:rsidR="004F6879" w:rsidRPr="00505384" w:rsidRDefault="004F6879" w:rsidP="006B2695">
      <w:pPr>
        <w:spacing w:before="120" w:after="0" w:line="240" w:lineRule="auto"/>
        <w:jc w:val="both"/>
        <w:rPr>
          <w:rFonts w:cs="KFGQPC Uthman Taha Naskh"/>
          <w:color w:val="1F3864"/>
          <w:sz w:val="32"/>
          <w:szCs w:val="32"/>
          <w:rtl/>
          <w:lang w:val="vi-VN"/>
        </w:rPr>
      </w:pPr>
      <w:r w:rsidRPr="00505384">
        <w:rPr>
          <w:rFonts w:asciiTheme="majorBidi" w:hAnsiTheme="majorBidi" w:cs="KFGQPC Uthman Taha Naskh"/>
          <w:sz w:val="32"/>
          <w:szCs w:val="32"/>
          <w:rtl/>
        </w:rPr>
        <w:t>{</w:t>
      </w:r>
      <w:r w:rsidR="00363DE8" w:rsidRPr="00363DE8">
        <w:rPr>
          <w:rFonts w:ascii="Traditional Arabic" w:cs="KFGQPC Uthman Taha Naskh" w:hint="cs"/>
          <w:b/>
          <w:bCs/>
          <w:color w:val="1F3864"/>
          <w:sz w:val="32"/>
          <w:szCs w:val="32"/>
          <w:rtl/>
        </w:rPr>
        <w:t>الرَّجُلِ</w:t>
      </w:r>
      <w:r w:rsidR="00363DE8" w:rsidRPr="00363DE8">
        <w:rPr>
          <w:rFonts w:ascii="Traditional Arabic" w:cs="KFGQPC Uthman Taha Naskh"/>
          <w:b/>
          <w:bCs/>
          <w:color w:val="1F3864"/>
          <w:sz w:val="32"/>
          <w:szCs w:val="32"/>
          <w:rtl/>
        </w:rPr>
        <w:t xml:space="preserve"> </w:t>
      </w:r>
      <w:r w:rsidR="00363DE8" w:rsidRPr="00363DE8">
        <w:rPr>
          <w:rFonts w:ascii="Traditional Arabic" w:cs="KFGQPC Uthman Taha Naskh" w:hint="cs"/>
          <w:b/>
          <w:bCs/>
          <w:color w:val="1F3864"/>
          <w:sz w:val="32"/>
          <w:szCs w:val="32"/>
          <w:rtl/>
        </w:rPr>
        <w:t>رَاعٍ</w:t>
      </w:r>
      <w:r w:rsidR="00363DE8" w:rsidRPr="00363DE8">
        <w:rPr>
          <w:rFonts w:ascii="Traditional Arabic" w:cs="KFGQPC Uthman Taha Naskh"/>
          <w:b/>
          <w:bCs/>
          <w:color w:val="1F3864"/>
          <w:sz w:val="32"/>
          <w:szCs w:val="32"/>
          <w:rtl/>
        </w:rPr>
        <w:t xml:space="preserve"> </w:t>
      </w:r>
      <w:r w:rsidR="00363DE8">
        <w:rPr>
          <w:rFonts w:ascii="Traditional Arabic" w:cs="KFGQPC Uthman Taha Naskh" w:hint="cs"/>
          <w:b/>
          <w:bCs/>
          <w:color w:val="1F3864"/>
          <w:sz w:val="32"/>
          <w:szCs w:val="32"/>
          <w:rtl/>
        </w:rPr>
        <w:t>فِي أَهْلِ</w:t>
      </w:r>
      <w:r w:rsidR="00363DE8" w:rsidRPr="00363DE8">
        <w:rPr>
          <w:rFonts w:ascii="Traditional Arabic" w:cs="KFGQPC Uthman Taha Naskh" w:hint="cs"/>
          <w:b/>
          <w:bCs/>
          <w:color w:val="1F3864"/>
          <w:sz w:val="32"/>
          <w:szCs w:val="32"/>
          <w:rtl/>
        </w:rPr>
        <w:t>هِ</w:t>
      </w:r>
      <w:r w:rsidR="00363DE8" w:rsidRPr="00363DE8">
        <w:rPr>
          <w:rFonts w:ascii="Traditional Arabic" w:cs="KFGQPC Uthman Taha Naskh"/>
          <w:b/>
          <w:bCs/>
          <w:color w:val="1F3864"/>
          <w:sz w:val="32"/>
          <w:szCs w:val="32"/>
          <w:rtl/>
        </w:rPr>
        <w:t xml:space="preserve"> </w:t>
      </w:r>
      <w:r w:rsidR="00363DE8" w:rsidRPr="00363DE8">
        <w:rPr>
          <w:rFonts w:ascii="Traditional Arabic" w:cs="KFGQPC Uthman Taha Naskh" w:hint="cs"/>
          <w:b/>
          <w:bCs/>
          <w:color w:val="1F3864"/>
          <w:sz w:val="32"/>
          <w:szCs w:val="32"/>
          <w:rtl/>
        </w:rPr>
        <w:t>وَهُوَ</w:t>
      </w:r>
      <w:r w:rsidR="00363DE8" w:rsidRPr="00363DE8">
        <w:rPr>
          <w:rFonts w:ascii="Traditional Arabic" w:cs="KFGQPC Uthman Taha Naskh"/>
          <w:b/>
          <w:bCs/>
          <w:color w:val="1F3864"/>
          <w:sz w:val="32"/>
          <w:szCs w:val="32"/>
          <w:rtl/>
        </w:rPr>
        <w:t xml:space="preserve"> </w:t>
      </w:r>
      <w:r w:rsidR="00363DE8" w:rsidRPr="00363DE8">
        <w:rPr>
          <w:rFonts w:ascii="Traditional Arabic" w:cs="KFGQPC Uthman Taha Naskh" w:hint="cs"/>
          <w:b/>
          <w:bCs/>
          <w:color w:val="1F3864"/>
          <w:sz w:val="32"/>
          <w:szCs w:val="32"/>
          <w:rtl/>
        </w:rPr>
        <w:t>مَسْئُولٌ</w:t>
      </w:r>
      <w:r w:rsidR="00363DE8" w:rsidRPr="00363DE8">
        <w:rPr>
          <w:rFonts w:ascii="Traditional Arabic" w:cs="KFGQPC Uthman Taha Naskh"/>
          <w:b/>
          <w:bCs/>
          <w:color w:val="1F3864"/>
          <w:sz w:val="32"/>
          <w:szCs w:val="32"/>
          <w:rtl/>
        </w:rPr>
        <w:t xml:space="preserve"> </w:t>
      </w:r>
      <w:r w:rsidR="00363DE8" w:rsidRPr="00363DE8">
        <w:rPr>
          <w:rFonts w:ascii="Traditional Arabic" w:cs="KFGQPC Uthman Taha Naskh" w:hint="cs"/>
          <w:b/>
          <w:bCs/>
          <w:color w:val="1F3864"/>
          <w:sz w:val="32"/>
          <w:szCs w:val="32"/>
          <w:rtl/>
        </w:rPr>
        <w:t>عَنْ</w:t>
      </w:r>
      <w:r w:rsidR="00363DE8">
        <w:rPr>
          <w:rFonts w:ascii="Traditional Arabic" w:cs="KFGQPC Uthman Taha Naskh" w:hint="cs"/>
          <w:b/>
          <w:bCs/>
          <w:color w:val="1F3864"/>
          <w:sz w:val="32"/>
          <w:szCs w:val="32"/>
          <w:rtl/>
        </w:rPr>
        <w:t xml:space="preserve"> رَعِيَّتِهِ</w:t>
      </w:r>
      <w:r w:rsidRPr="00505384">
        <w:rPr>
          <w:rFonts w:asciiTheme="majorBidi" w:hAnsiTheme="majorBidi" w:cs="KFGQPC Uthman Taha Naskh"/>
          <w:sz w:val="32"/>
          <w:szCs w:val="32"/>
          <w:rtl/>
        </w:rPr>
        <w:t>}</w:t>
      </w:r>
    </w:p>
    <w:p w:rsidR="00FD26D1" w:rsidRDefault="004F6879" w:rsidP="006B2695">
      <w:pPr>
        <w:bidi w:val="0"/>
        <w:spacing w:before="120" w:after="0" w:line="240" w:lineRule="auto"/>
        <w:jc w:val="lowKashida"/>
        <w:rPr>
          <w:lang w:val="vi-VN"/>
        </w:rPr>
      </w:pPr>
      <w:r w:rsidRPr="00DE6593">
        <w:rPr>
          <w:color w:val="1F3864"/>
          <w:lang w:val="vi-VN"/>
        </w:rPr>
        <w:t>“</w:t>
      </w:r>
      <w:r w:rsidR="00A57AB4">
        <w:rPr>
          <w:b/>
          <w:bCs/>
          <w:color w:val="1F3864"/>
          <w:lang w:val="vi-VN"/>
        </w:rPr>
        <w:t>Người đàn ông là người quản lý gia đình mình, y phải chịu trách nhiệm cho việc quản lý đó.</w:t>
      </w:r>
      <w:r w:rsidRPr="00DE6593">
        <w:rPr>
          <w:color w:val="1F3864"/>
          <w:lang w:val="vi-VN"/>
        </w:rPr>
        <w:t>”</w:t>
      </w:r>
      <w:r w:rsidRPr="009F10A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9"/>
      </w:r>
      <w:r w:rsidRPr="009F10AF">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5B0630">
        <w:rPr>
          <w:lang w:val="vi-VN"/>
        </w:rPr>
        <w:t xml:space="preserve">Người đàn ông là trụ cột của gia đình y phải có bổn phận quán xuyến, giáo dục, chỉnh sửa gia đình mình </w:t>
      </w:r>
      <w:r w:rsidR="005B0630">
        <w:rPr>
          <w:lang w:val="vi-VN"/>
        </w:rPr>
        <w:lastRenderedPageBreak/>
        <w:t xml:space="preserve">theo khuôn khổ mà Thiên Sứ </w:t>
      </w:r>
      <w:r w:rsidR="005B0630">
        <w:rPr>
          <w:rFonts w:cs="Arial Unicode MS" w:hint="eastAsia"/>
          <w:color w:val="C00000"/>
          <w:rtl/>
          <w:lang w:val="vi-VN"/>
        </w:rPr>
        <w:t>ﷺ</w:t>
      </w:r>
      <w:r w:rsidR="005B0630">
        <w:rPr>
          <w:lang w:val="vi-VN"/>
        </w:rPr>
        <w:t xml:space="preserve"> đã dạy. Tương tự, đối với lãnh đạo một tập thể hoặc một khu vực y có bổn phận quản lý những ai dưới quyền mình, bởi mỗi người đàn ông sẽ phải chịu trách nhiệm cho gia đình mình vào ngày phán xét cuối cùng</w:t>
      </w:r>
      <w:r w:rsidR="00FD26D1">
        <w:rPr>
          <w:lang w:val="vi-VN"/>
        </w:rPr>
        <w:t>, bằng chứng cho việc này là câu Kinh:</w:t>
      </w:r>
    </w:p>
    <w:p w:rsidR="0090376F" w:rsidRPr="005D4576" w:rsidRDefault="0090376F" w:rsidP="006B2695">
      <w:pPr>
        <w:spacing w:before="120" w:after="0" w:line="240" w:lineRule="auto"/>
        <w:jc w:val="lowKashida"/>
        <w:rPr>
          <w:rFonts w:ascii="Arial" w:hAnsi="Arial" w:cs="Arial"/>
          <w:rtl/>
        </w:rPr>
      </w:pPr>
      <w:r w:rsidRPr="00457CDE">
        <w:rPr>
          <w:rFonts w:ascii="KFGQPC Uthman Taha Naskh" w:cs="KFGQPC Uthman Taha Naskh" w:hint="cs"/>
          <w:sz w:val="32"/>
          <w:szCs w:val="32"/>
          <w:rtl/>
          <w:lang w:bidi="ar-EG"/>
        </w:rPr>
        <w:t>﴿</w:t>
      </w:r>
      <w:r w:rsidRPr="00457CDE">
        <w:rPr>
          <w:rFonts w:cs="KFGQPC Uthmanic Script HAFS"/>
          <w:b/>
          <w:bCs/>
          <w:color w:val="006600"/>
          <w:sz w:val="32"/>
          <w:szCs w:val="32"/>
          <w:rtl/>
        </w:rPr>
        <w:t>يَٰٓأَيُّهَا ٱلَّذِينَ ءَامَنُواْ قُوٓاْ أَنفُسَكُمۡ وَأَهۡلِيكُمۡ نَارٗا وَقُودُهَا ٱلنَّاسُ وَٱلۡحِجَارَةُ</w:t>
      </w:r>
      <w:r w:rsidRPr="00457CDE">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0376F">
        <w:rPr>
          <w:rFonts w:ascii="Arial" w:hAnsi="Arial" w:cs="KFGQPC Uthman Taha Naskh"/>
          <w:sz w:val="24"/>
          <w:szCs w:val="24"/>
          <w:rtl/>
        </w:rPr>
        <w:t xml:space="preserve">التحريم: </w:t>
      </w:r>
      <w:r w:rsidRPr="0090376F">
        <w:rPr>
          <w:sz w:val="24"/>
          <w:szCs w:val="24"/>
          <w:rtl/>
        </w:rPr>
        <w:t>6</w:t>
      </w:r>
    </w:p>
    <w:p w:rsidR="006A3273" w:rsidRDefault="0090376F" w:rsidP="006B2695">
      <w:pPr>
        <w:bidi w:val="0"/>
        <w:spacing w:before="120" w:after="0" w:line="240" w:lineRule="auto"/>
        <w:jc w:val="lowKashida"/>
        <w:rPr>
          <w:rFonts w:cs="Traditional Arabic"/>
          <w:lang w:val="vi-VN"/>
        </w:rPr>
      </w:pPr>
      <w:r w:rsidRPr="005D4576">
        <w:rPr>
          <w:rFonts w:cs="Traditional Arabic"/>
        </w:rPr>
        <w:sym w:font="AGA Arabesque" w:char="F07B"/>
      </w:r>
      <w:r w:rsidRPr="005D4576">
        <w:rPr>
          <w:rFonts w:cs="Traditional Arabic"/>
          <w:b/>
          <w:bCs/>
          <w:color w:val="006600"/>
          <w:lang w:val="vi-VN"/>
        </w:rPr>
        <w:t>Hỡi nh</w:t>
      </w:r>
      <w:r>
        <w:rPr>
          <w:rFonts w:cs="Traditional Arabic"/>
          <w:b/>
          <w:bCs/>
          <w:color w:val="006600"/>
          <w:lang w:val="vi-VN"/>
        </w:rPr>
        <w:t>óm</w:t>
      </w:r>
      <w:r w:rsidRPr="005D4576">
        <w:rPr>
          <w:rFonts w:cs="Traditional Arabic"/>
          <w:b/>
          <w:bCs/>
          <w:color w:val="006600"/>
          <w:lang w:val="vi-VN"/>
        </w:rPr>
        <w:t xml:space="preserve"> người có đức tin</w:t>
      </w:r>
      <w:r>
        <w:rPr>
          <w:rFonts w:cs="Traditional Arabic"/>
          <w:b/>
          <w:bCs/>
          <w:color w:val="006600"/>
          <w:lang w:val="vi-VN"/>
        </w:rPr>
        <w:t>, h</w:t>
      </w:r>
      <w:r w:rsidRPr="005D4576">
        <w:rPr>
          <w:rFonts w:cs="Traditional Arabic"/>
          <w:b/>
          <w:bCs/>
          <w:color w:val="006600"/>
          <w:lang w:val="vi-VN"/>
        </w:rPr>
        <w:t>ãy bảo vệ bản thân và gia đình các ngươi tránh khỏi hỏa ngục mà chất đốt chính là những kẻ (vô đức tin) và bụt tượng.</w:t>
      </w:r>
      <w:r w:rsidRPr="005D4576">
        <w:rPr>
          <w:rFonts w:cs="Traditional Arabic"/>
        </w:rPr>
        <w:sym w:font="AGA Arabesque" w:char="F07D"/>
      </w:r>
      <w:r w:rsidRPr="005D4576">
        <w:rPr>
          <w:rFonts w:cs="Traditional Arabic"/>
          <w:lang w:val="vi-VN"/>
        </w:rPr>
        <w:t xml:space="preserve"> Al-Tahreem: 6 (chương 66).</w:t>
      </w:r>
      <w:r w:rsidR="00222446">
        <w:rPr>
          <w:rFonts w:cs="Traditional Arabic"/>
          <w:lang w:val="vi-VN"/>
        </w:rPr>
        <w:t xml:space="preserve"> Trong câu Kinh Allah đã kết chặt bản thân người quản lý với gia đình y, khẳng định rằng con người phải cố gắng mang lại mọi tốt đẹp cho bản thân và gia đình, đồng thời </w:t>
      </w:r>
      <w:r w:rsidR="006B08FC">
        <w:rPr>
          <w:rFonts w:cs="Traditional Arabic"/>
          <w:lang w:val="vi-VN"/>
        </w:rPr>
        <w:t>tận sức</w:t>
      </w:r>
      <w:r w:rsidR="00222446">
        <w:rPr>
          <w:rFonts w:cs="Traditional Arabic"/>
          <w:lang w:val="vi-VN"/>
        </w:rPr>
        <w:t xml:space="preserve"> bảo vệ bản thân và gia đình tránh mọi điều gây hại.</w:t>
      </w:r>
    </w:p>
    <w:p w:rsidR="006A3273" w:rsidRDefault="006A3273" w:rsidP="006B2695">
      <w:pPr>
        <w:bidi w:val="0"/>
        <w:spacing w:before="120" w:after="0" w:line="240" w:lineRule="auto"/>
        <w:jc w:val="lowKashida"/>
        <w:rPr>
          <w:rFonts w:cs="Traditional Arabic"/>
          <w:lang w:val="vi-VN"/>
        </w:rPr>
      </w:pPr>
    </w:p>
    <w:p w:rsidR="006A3273" w:rsidRDefault="006A3273" w:rsidP="00202364">
      <w:pPr>
        <w:bidi w:val="0"/>
        <w:spacing w:before="120" w:after="0" w:line="240" w:lineRule="auto"/>
        <w:jc w:val="center"/>
        <w:rPr>
          <w:rFonts w:cs="Traditional Arabic"/>
          <w:b/>
          <w:bCs/>
          <w:lang w:val="vi-VN"/>
        </w:rPr>
      </w:pPr>
      <w:r w:rsidRPr="00622053">
        <w:rPr>
          <w:rFonts w:cs="Traditional Arabic"/>
          <w:b/>
          <w:bCs/>
          <w:lang w:val="vi-VN"/>
        </w:rPr>
        <w:t xml:space="preserve">Các </w:t>
      </w:r>
      <w:r w:rsidR="00202364">
        <w:rPr>
          <w:rFonts w:cs="Traditional Arabic"/>
          <w:b/>
          <w:bCs/>
          <w:lang w:val="vi-VN"/>
        </w:rPr>
        <w:t>vết tích</w:t>
      </w:r>
      <w:r w:rsidRPr="00622053">
        <w:rPr>
          <w:rFonts w:cs="Traditional Arabic"/>
          <w:b/>
          <w:bCs/>
          <w:lang w:val="vi-VN"/>
        </w:rPr>
        <w:t xml:space="preserve"> của Hajj</w:t>
      </w:r>
      <w:r w:rsidR="00622053" w:rsidRPr="00622053">
        <w:rPr>
          <w:rFonts w:cs="Traditional Arabic"/>
          <w:b/>
          <w:bCs/>
          <w:lang w:val="vi-VN"/>
        </w:rPr>
        <w:t xml:space="preserve"> trên người Muslim</w:t>
      </w:r>
    </w:p>
    <w:p w:rsidR="00622053" w:rsidRPr="009F10AF" w:rsidRDefault="00622053" w:rsidP="00202364">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308</w:t>
      </w:r>
      <w:r w:rsidRPr="001E6A20">
        <w:rPr>
          <w:rFonts w:asciiTheme="majorBidi" w:hAnsiTheme="majorBidi" w:cstheme="majorBidi"/>
          <w:b/>
          <w:bCs/>
          <w:u w:val="single"/>
          <w:lang w:val="vi-VN"/>
        </w:rPr>
        <w:t>)</w:t>
      </w:r>
      <w:r w:rsidR="00CB4621">
        <w:rPr>
          <w:rFonts w:asciiTheme="majorBidi" w:hAnsiTheme="majorBidi" w:cstheme="majorBidi"/>
          <w:b/>
          <w:bCs/>
          <w:lang w:val="vi-VN"/>
        </w:rPr>
        <w:t xml:space="preserve">: Quí Sheikh Hajj có </w:t>
      </w:r>
      <w:r w:rsidR="00202364">
        <w:rPr>
          <w:rFonts w:asciiTheme="majorBidi" w:hAnsiTheme="majorBidi" w:cstheme="majorBidi"/>
          <w:b/>
          <w:bCs/>
          <w:lang w:val="vi-VN"/>
        </w:rPr>
        <w:t xml:space="preserve">để lại vết tích </w:t>
      </w:r>
      <w:r w:rsidR="00CB4621">
        <w:rPr>
          <w:rFonts w:asciiTheme="majorBidi" w:hAnsiTheme="majorBidi" w:cstheme="majorBidi"/>
          <w:b/>
          <w:bCs/>
          <w:lang w:val="vi-VN"/>
        </w:rPr>
        <w:t xml:space="preserve">nào </w:t>
      </w:r>
      <w:r w:rsidR="00202364">
        <w:rPr>
          <w:rFonts w:asciiTheme="majorBidi" w:hAnsiTheme="majorBidi" w:cstheme="majorBidi"/>
          <w:b/>
          <w:bCs/>
          <w:lang w:val="vi-VN"/>
        </w:rPr>
        <w:t>trên</w:t>
      </w:r>
      <w:r w:rsidR="00CB4621">
        <w:rPr>
          <w:rFonts w:asciiTheme="majorBidi" w:hAnsiTheme="majorBidi" w:cstheme="majorBidi"/>
          <w:b/>
          <w:bCs/>
          <w:lang w:val="vi-VN"/>
        </w:rPr>
        <w:t xml:space="preserve"> người Muslim </w:t>
      </w:r>
      <w:r w:rsidR="00202364">
        <w:rPr>
          <w:rFonts w:asciiTheme="majorBidi" w:hAnsiTheme="majorBidi" w:cstheme="majorBidi"/>
          <w:b/>
          <w:bCs/>
          <w:lang w:val="vi-VN"/>
        </w:rPr>
        <w:t xml:space="preserve">không </w:t>
      </w:r>
      <w:r w:rsidR="00CB4621">
        <w:rPr>
          <w:rFonts w:asciiTheme="majorBidi" w:hAnsiTheme="majorBidi" w:cstheme="majorBidi"/>
          <w:b/>
          <w:bCs/>
          <w:lang w:val="vi-VN"/>
        </w:rPr>
        <w:t>?</w:t>
      </w:r>
    </w:p>
    <w:p w:rsidR="00622053" w:rsidRDefault="00622053"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w:t>
      </w:r>
      <w:r w:rsidR="00CB4621">
        <w:rPr>
          <w:rFonts w:asciiTheme="majorBidi" w:hAnsiTheme="majorBidi" w:cstheme="majorBidi"/>
          <w:b/>
          <w:bCs/>
          <w:lang w:val="vi-VN"/>
        </w:rPr>
        <w:t xml:space="preserve"> </w:t>
      </w:r>
      <w:r w:rsidR="00CB4621">
        <w:rPr>
          <w:rFonts w:asciiTheme="majorBidi" w:hAnsiTheme="majorBidi" w:cstheme="majorBidi"/>
          <w:lang w:val="vi-VN"/>
        </w:rPr>
        <w:t>Chúng ta đã tìm hiểu phần nào về chủ đề này khi đặt câu hỏi: Dấu hiệu chấp nhận việc hành đạo là gì ?</w:t>
      </w:r>
    </w:p>
    <w:p w:rsidR="00CB4621" w:rsidRDefault="00CB4621" w:rsidP="00CE6EFB">
      <w:pPr>
        <w:bidi w:val="0"/>
        <w:spacing w:before="120" w:after="0" w:line="240" w:lineRule="auto"/>
        <w:ind w:firstLine="720"/>
        <w:jc w:val="lowKashida"/>
        <w:rPr>
          <w:rFonts w:asciiTheme="majorBidi" w:hAnsiTheme="majorBidi" w:cstheme="majorBidi"/>
          <w:lang w:val="vi-VN"/>
        </w:rPr>
      </w:pPr>
      <w:r w:rsidRPr="00CB4621">
        <w:rPr>
          <w:rFonts w:asciiTheme="majorBidi" w:hAnsiTheme="majorBidi" w:cstheme="majorBidi"/>
          <w:b/>
          <w:bCs/>
          <w:lang w:val="vi-VN"/>
        </w:rPr>
        <w:t xml:space="preserve">Trong các </w:t>
      </w:r>
      <w:r w:rsidR="00CE6EFB">
        <w:rPr>
          <w:rFonts w:asciiTheme="majorBidi" w:hAnsiTheme="majorBidi" w:cstheme="majorBidi"/>
          <w:b/>
          <w:bCs/>
          <w:lang w:val="vi-VN"/>
        </w:rPr>
        <w:t>vết tích</w:t>
      </w:r>
      <w:r w:rsidRPr="00CB4621">
        <w:rPr>
          <w:rFonts w:asciiTheme="majorBidi" w:hAnsiTheme="majorBidi" w:cstheme="majorBidi"/>
          <w:b/>
          <w:bCs/>
          <w:lang w:val="vi-VN"/>
        </w:rPr>
        <w:t xml:space="preserve"> của Hajj</w:t>
      </w:r>
      <w:r>
        <w:rPr>
          <w:rFonts w:asciiTheme="majorBidi" w:hAnsiTheme="majorBidi" w:cstheme="majorBidi"/>
          <w:lang w:val="vi-VN"/>
        </w:rPr>
        <w:t xml:space="preserve"> rằng con người </w:t>
      </w:r>
      <w:r w:rsidR="001E4F89">
        <w:rPr>
          <w:rFonts w:asciiTheme="majorBidi" w:hAnsiTheme="majorBidi" w:cstheme="majorBidi"/>
          <w:lang w:val="vi-VN"/>
        </w:rPr>
        <w:t>có cảm giác thoải mái, nhẹ lòng và cơ thể sáng sủa hơn.</w:t>
      </w:r>
    </w:p>
    <w:p w:rsidR="001E4F89" w:rsidRDefault="00CE6EFB" w:rsidP="007516B0">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lastRenderedPageBreak/>
        <w:t>Vết tích</w:t>
      </w:r>
      <w:r w:rsidR="001E4F89" w:rsidRPr="00DC37D0">
        <w:rPr>
          <w:rFonts w:asciiTheme="majorBidi" w:hAnsiTheme="majorBidi" w:cstheme="majorBidi"/>
          <w:b/>
          <w:bCs/>
          <w:lang w:val="vi-VN"/>
        </w:rPr>
        <w:t xml:space="preserve"> khác </w:t>
      </w:r>
      <w:r w:rsidR="001E4F89">
        <w:rPr>
          <w:rFonts w:asciiTheme="majorBidi" w:hAnsiTheme="majorBidi" w:cstheme="majorBidi"/>
          <w:lang w:val="vi-VN"/>
        </w:rPr>
        <w:t>là</w:t>
      </w:r>
      <w:r w:rsidR="007516B0">
        <w:rPr>
          <w:rFonts w:asciiTheme="majorBidi" w:hAnsiTheme="majorBidi" w:cstheme="majorBidi"/>
          <w:lang w:val="vi-VN"/>
        </w:rPr>
        <w:t xml:space="preserve"> được gia tăng</w:t>
      </w:r>
      <w:r w:rsidR="00DC37D0">
        <w:rPr>
          <w:rFonts w:asciiTheme="majorBidi" w:hAnsiTheme="majorBidi" w:cstheme="majorBidi"/>
          <w:lang w:val="vi-VN"/>
        </w:rPr>
        <w:t xml:space="preserve"> kiến thức mà người hành hương tiếp thu trong những lần ngồi nghe thuyết giảng ở Masjid Harom, ở lều tại Mina và A’rofah.</w:t>
      </w:r>
    </w:p>
    <w:p w:rsidR="00DC37D0" w:rsidRDefault="00CE6EFB"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Vết tích</w:t>
      </w:r>
      <w:r w:rsidR="00DC37D0" w:rsidRPr="002B2F39">
        <w:rPr>
          <w:rFonts w:asciiTheme="majorBidi" w:hAnsiTheme="majorBidi" w:cstheme="majorBidi"/>
          <w:b/>
          <w:bCs/>
          <w:lang w:val="vi-VN"/>
        </w:rPr>
        <w:t xml:space="preserve"> khác</w:t>
      </w:r>
      <w:r w:rsidR="002B2F39">
        <w:rPr>
          <w:rFonts w:asciiTheme="majorBidi" w:hAnsiTheme="majorBidi" w:cstheme="majorBidi"/>
          <w:lang w:val="vi-VN"/>
        </w:rPr>
        <w:t xml:space="preserve"> là gia tăng kiến thức về thế giới Islam, nhất là khi gặp được người đáng tin kể về Islam trên quê hương họ.</w:t>
      </w:r>
    </w:p>
    <w:p w:rsidR="002B2F39" w:rsidRDefault="00CE6EFB"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Vết tích</w:t>
      </w:r>
      <w:r w:rsidR="002B2F39" w:rsidRPr="002B2F39">
        <w:rPr>
          <w:rFonts w:asciiTheme="majorBidi" w:hAnsiTheme="majorBidi" w:cstheme="majorBidi"/>
          <w:b/>
          <w:bCs/>
          <w:lang w:val="vi-VN"/>
        </w:rPr>
        <w:t xml:space="preserve"> khác</w:t>
      </w:r>
      <w:r w:rsidR="002B2F39">
        <w:rPr>
          <w:rFonts w:asciiTheme="majorBidi" w:hAnsiTheme="majorBidi" w:cstheme="majorBidi"/>
          <w:lang w:val="vi-VN"/>
        </w:rPr>
        <w:t xml:space="preserve"> là tín đồ Muslim có cơ hội thắt chặt tình huynh đệ đồng đạo, nhất là đối với những người </w:t>
      </w:r>
      <w:r w:rsidR="004864D2">
        <w:rPr>
          <w:rFonts w:asciiTheme="majorBidi" w:hAnsiTheme="majorBidi" w:cstheme="majorBidi"/>
          <w:lang w:val="vi-VN"/>
        </w:rPr>
        <w:t>ngoan đạo khi gặp họ trong lòng bạn cảm thấy dễ gần họ hơn.</w:t>
      </w:r>
    </w:p>
    <w:p w:rsidR="001073E3" w:rsidRDefault="007516B0"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Vết tích</w:t>
      </w:r>
      <w:r w:rsidR="004864D2" w:rsidRPr="002B2F39">
        <w:rPr>
          <w:rFonts w:asciiTheme="majorBidi" w:hAnsiTheme="majorBidi" w:cstheme="majorBidi"/>
          <w:b/>
          <w:bCs/>
          <w:lang w:val="vi-VN"/>
        </w:rPr>
        <w:t xml:space="preserve"> khác</w:t>
      </w:r>
      <w:r w:rsidR="004864D2">
        <w:rPr>
          <w:rFonts w:asciiTheme="majorBidi" w:hAnsiTheme="majorBidi" w:cstheme="majorBidi"/>
          <w:lang w:val="vi-VN"/>
        </w:rPr>
        <w:t xml:space="preserve"> là</w:t>
      </w:r>
      <w:r w:rsidR="00B57468">
        <w:rPr>
          <w:rFonts w:asciiTheme="majorBidi" w:hAnsiTheme="majorBidi" w:cstheme="majorBidi"/>
          <w:lang w:val="vi-VN"/>
        </w:rPr>
        <w:t xml:space="preserve"> </w:t>
      </w:r>
      <w:r w:rsidR="001073E3">
        <w:rPr>
          <w:rFonts w:asciiTheme="majorBidi" w:hAnsiTheme="majorBidi" w:cstheme="majorBidi"/>
          <w:lang w:val="vi-VN"/>
        </w:rPr>
        <w:t>có cơ hội thương mại, thu nhập kinh tế, như Allah phán:</w:t>
      </w:r>
    </w:p>
    <w:p w:rsidR="00F6786F" w:rsidRPr="005B3557" w:rsidRDefault="00F6786F" w:rsidP="006B2695">
      <w:pPr>
        <w:spacing w:before="120" w:after="0" w:line="240" w:lineRule="auto"/>
        <w:jc w:val="lowKashida"/>
        <w:rPr>
          <w:rFonts w:ascii="KFGQPC Uthman Taha Naskh" w:hAnsi="KFGQPC Uthman Taha Naskh" w:cs="KFGQPC Uthman Taha Naskh"/>
          <w:sz w:val="26"/>
          <w:szCs w:val="26"/>
          <w:rtl/>
          <w:lang w:val="vi-VN"/>
        </w:rPr>
      </w:pPr>
      <w:r w:rsidRPr="0031020A">
        <w:rPr>
          <w:rFonts w:ascii="KFGQPC Uthman Taha Naskh" w:cs="KFGQPC Uthman Taha Naskh" w:hint="cs"/>
          <w:sz w:val="32"/>
          <w:szCs w:val="32"/>
          <w:rtl/>
          <w:lang w:bidi="ar-EG"/>
        </w:rPr>
        <w:t>﴿</w:t>
      </w:r>
      <w:r w:rsidRPr="0031020A">
        <w:rPr>
          <w:rFonts w:cs="KFGQPC Uthmanic Script HAFS" w:hint="cs"/>
          <w:b/>
          <w:bCs/>
          <w:color w:val="006600"/>
          <w:sz w:val="32"/>
          <w:szCs w:val="32"/>
          <w:rtl/>
        </w:rPr>
        <w:t xml:space="preserve">لِّيَشۡهَدُواْ </w:t>
      </w:r>
      <w:r w:rsidRPr="0031020A">
        <w:rPr>
          <w:rFonts w:cs="KFGQPC Uthmanic Script HAFS"/>
          <w:b/>
          <w:bCs/>
          <w:color w:val="006600"/>
          <w:sz w:val="32"/>
          <w:szCs w:val="32"/>
          <w:rtl/>
        </w:rPr>
        <w:t>مَنَٰفِعَ لَهُمۡ وَيَذۡكُرُواْ ٱسۡمَ ٱللَّهِ فِيٓ أَيَّام</w:t>
      </w:r>
      <w:r w:rsidRPr="0031020A">
        <w:rPr>
          <w:rFonts w:ascii="Jameel Noori Nastaleeq" w:hAnsi="Jameel Noori Nastaleeq" w:cs="KFGQPC Uthmanic Script HAFS" w:hint="cs"/>
          <w:b/>
          <w:bCs/>
          <w:color w:val="006600"/>
          <w:sz w:val="38"/>
          <w:szCs w:val="32"/>
          <w:rtl/>
        </w:rPr>
        <w:t>ٖ</w:t>
      </w:r>
      <w:r w:rsidRPr="0031020A">
        <w:rPr>
          <w:rFonts w:cs="KFGQPC Uthmanic Script HAFS" w:hint="cs"/>
          <w:b/>
          <w:bCs/>
          <w:color w:val="006600"/>
          <w:sz w:val="32"/>
          <w:szCs w:val="32"/>
          <w:rtl/>
        </w:rPr>
        <w:t xml:space="preserve"> مَّعۡلُومَٰتٍ </w:t>
      </w:r>
      <w:r w:rsidRPr="0031020A">
        <w:rPr>
          <w:rFonts w:cs="KFGQPC Uthmanic Script HAFS"/>
          <w:b/>
          <w:bCs/>
          <w:color w:val="006600"/>
          <w:sz w:val="32"/>
          <w:szCs w:val="32"/>
          <w:rtl/>
        </w:rPr>
        <w:t>عَلَىٰ مَا رَزَقَهُم مِّنۢ بَهِيمَةِ ٱلۡأَنۡعَٰمِۖ</w:t>
      </w:r>
      <w:r w:rsidRPr="0031020A">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F6786F">
        <w:rPr>
          <w:rFonts w:cs="KFGQPC Uthman Taha Naskh"/>
          <w:sz w:val="24"/>
          <w:szCs w:val="24"/>
          <w:rtl/>
        </w:rPr>
        <w:t xml:space="preserve">الحج: </w:t>
      </w:r>
      <w:r w:rsidRPr="00F6786F">
        <w:rPr>
          <w:rFonts w:hint="cs"/>
          <w:sz w:val="24"/>
          <w:szCs w:val="24"/>
          <w:rtl/>
          <w:lang w:val="vi-VN"/>
        </w:rPr>
        <w:t>28</w:t>
      </w:r>
    </w:p>
    <w:p w:rsidR="00F6786F" w:rsidRDefault="00F6786F" w:rsidP="006B2695">
      <w:pPr>
        <w:bidi w:val="0"/>
        <w:spacing w:before="120" w:after="0" w:line="240" w:lineRule="auto"/>
        <w:jc w:val="lowKashida"/>
        <w:rPr>
          <w:rFonts w:cs="KFGQPC Uthman Taha Naskh"/>
          <w:lang w:val="vi-VN"/>
        </w:rPr>
      </w:pPr>
      <w:r w:rsidRPr="005B3557">
        <w:rPr>
          <w:rFonts w:cs="KFGQPC Uthman Taha Naskh"/>
        </w:rPr>
        <w:sym w:font="AGA Arabesque" w:char="F07B"/>
      </w:r>
      <w:r w:rsidRPr="005B3557">
        <w:rPr>
          <w:rFonts w:cs="KFGQPC Uthman Taha Naskh"/>
          <w:b/>
          <w:bCs/>
          <w:color w:val="006600"/>
        </w:rPr>
        <w:t xml:space="preserve">Để cho </w:t>
      </w:r>
      <w:r w:rsidR="005557E7">
        <w:rPr>
          <w:rFonts w:cs="KFGQPC Uthman Taha Naskh"/>
          <w:b/>
          <w:bCs/>
          <w:color w:val="006600"/>
          <w:lang w:val="vi-VN"/>
        </w:rPr>
        <w:t>chúng</w:t>
      </w:r>
      <w:r w:rsidRPr="005B3557">
        <w:rPr>
          <w:rFonts w:cs="KFGQPC Uthman Taha Naskh"/>
          <w:b/>
          <w:bCs/>
          <w:color w:val="006600"/>
        </w:rPr>
        <w:t xml:space="preserve"> chứng kiến những mối lợi được ban cấp cho </w:t>
      </w:r>
      <w:r w:rsidR="005557E7">
        <w:rPr>
          <w:rFonts w:cs="KFGQPC Uthman Taha Naskh"/>
          <w:b/>
          <w:bCs/>
          <w:color w:val="006600"/>
          <w:lang w:val="vi-VN"/>
        </w:rPr>
        <w:t>chúng</w:t>
      </w:r>
      <w:r w:rsidRPr="005B3557">
        <w:rPr>
          <w:rFonts w:cs="KFGQPC Uthman Taha Naskh"/>
          <w:b/>
          <w:bCs/>
          <w:color w:val="006600"/>
        </w:rPr>
        <w:t xml:space="preserve"> và để </w:t>
      </w:r>
      <w:r w:rsidR="005557E7">
        <w:rPr>
          <w:rFonts w:cs="KFGQPC Uthman Taha Naskh"/>
          <w:b/>
          <w:bCs/>
          <w:color w:val="006600"/>
          <w:lang w:val="vi-VN"/>
        </w:rPr>
        <w:t>chúng</w:t>
      </w:r>
      <w:r w:rsidRPr="005B3557">
        <w:rPr>
          <w:rFonts w:cs="KFGQPC Uthman Taha Naskh"/>
          <w:b/>
          <w:bCs/>
          <w:color w:val="006600"/>
        </w:rPr>
        <w:t xml:space="preserve"> tụng niệm </w:t>
      </w:r>
      <w:r w:rsidR="005557E7">
        <w:rPr>
          <w:rFonts w:cs="KFGQPC Uthman Taha Naskh"/>
          <w:b/>
          <w:bCs/>
          <w:color w:val="006600"/>
          <w:lang w:val="vi-VN"/>
        </w:rPr>
        <w:t>đại danh của</w:t>
      </w:r>
      <w:r w:rsidRPr="005B3557">
        <w:rPr>
          <w:rFonts w:cs="KFGQPC Uthman Taha Naskh"/>
          <w:b/>
          <w:bCs/>
          <w:color w:val="006600"/>
        </w:rPr>
        <w:t xml:space="preserve"> Allah trong số ngày ấn định và trên những con thú nuôi đã được Allah cung cấp (để làm vật tế)</w:t>
      </w:r>
      <w:r w:rsidRPr="005B3557">
        <w:rPr>
          <w:rFonts w:cs="KFGQPC Uthman Taha Naskh"/>
          <w:b/>
          <w:bCs/>
          <w:color w:val="006600"/>
          <w:lang w:val="vi-VN"/>
        </w:rPr>
        <w:t>.</w:t>
      </w:r>
      <w:r w:rsidRPr="005B3557">
        <w:rPr>
          <w:rFonts w:cs="KFGQPC Uthman Taha Naskh"/>
        </w:rPr>
        <w:sym w:font="AGA Arabesque" w:char="F07D"/>
      </w:r>
      <w:r w:rsidRPr="005B3557">
        <w:rPr>
          <w:rFonts w:cs="KFGQPC Uthman Taha Naskh"/>
          <w:lang w:val="vi-VN"/>
        </w:rPr>
        <w:t xml:space="preserve"> Al-Ha</w:t>
      </w:r>
      <w:r>
        <w:rPr>
          <w:rFonts w:cs="KFGQPC Uthman Taha Naskh"/>
          <w:lang w:val="vi-VN"/>
        </w:rPr>
        <w:t>j</w:t>
      </w:r>
      <w:r w:rsidRPr="005B3557">
        <w:rPr>
          <w:rFonts w:cs="KFGQPC Uthman Taha Naskh"/>
          <w:lang w:val="vi-VN"/>
        </w:rPr>
        <w:t xml:space="preserve">j: </w:t>
      </w:r>
      <w:r w:rsidR="00CB257C">
        <w:rPr>
          <w:rFonts w:cs="KFGQPC Uthman Taha Naskh"/>
          <w:lang w:val="vi-VN"/>
        </w:rPr>
        <w:t>28 (chương 22), và Allah phán:</w:t>
      </w:r>
    </w:p>
    <w:p w:rsidR="00AE07BF" w:rsidRPr="005900E9" w:rsidRDefault="00AE07BF" w:rsidP="006B2695">
      <w:pPr>
        <w:autoSpaceDE w:val="0"/>
        <w:autoSpaceDN w:val="0"/>
        <w:adjustRightInd w:val="0"/>
        <w:spacing w:before="120" w:after="0" w:line="240" w:lineRule="auto"/>
        <w:jc w:val="both"/>
        <w:rPr>
          <w:rFonts w:cs="KFGQPC Uthman Taha Naskh"/>
          <w:sz w:val="26"/>
          <w:szCs w:val="26"/>
          <w:rtl/>
        </w:rPr>
      </w:pPr>
      <w:r w:rsidRPr="00A1018B">
        <w:rPr>
          <w:rFonts w:ascii="KFGQPC Uthman Taha Naskh" w:cs="KFGQPC Uthman Taha Naskh" w:hint="cs"/>
          <w:sz w:val="32"/>
          <w:szCs w:val="32"/>
          <w:rtl/>
          <w:lang w:bidi="ar-EG"/>
        </w:rPr>
        <w:t>﴿</w:t>
      </w:r>
      <w:r w:rsidRPr="00A1018B">
        <w:rPr>
          <w:rFonts w:cs="KFGQPC Uthmanic Script HAFS"/>
          <w:b/>
          <w:bCs/>
          <w:color w:val="006600"/>
          <w:sz w:val="32"/>
          <w:szCs w:val="32"/>
          <w:rtl/>
        </w:rPr>
        <w:t>لَيۡسَ عَلَيۡكُمۡ جُنَاحٌأَن تَبۡتَغُواْ فَضۡل</w:t>
      </w:r>
      <w:r w:rsidRPr="00A1018B">
        <w:rPr>
          <w:rFonts w:ascii="Jameel Noori Nastaleeq" w:hAnsi="Jameel Noori Nastaleeq" w:cs="KFGQPC Uthmanic Script HAFS" w:hint="cs"/>
          <w:b/>
          <w:bCs/>
          <w:color w:val="006600"/>
          <w:sz w:val="38"/>
          <w:szCs w:val="32"/>
          <w:rtl/>
        </w:rPr>
        <w:t>ٗ</w:t>
      </w:r>
      <w:r w:rsidRPr="00A1018B">
        <w:rPr>
          <w:rFonts w:cs="KFGQPC Uthmanic Script HAFS" w:hint="cs"/>
          <w:b/>
          <w:bCs/>
          <w:color w:val="006600"/>
          <w:sz w:val="32"/>
          <w:szCs w:val="32"/>
          <w:rtl/>
        </w:rPr>
        <w:t>ا مِّن رَّبِّكُمۡۚ</w:t>
      </w:r>
      <w:r w:rsidRPr="00A1018B">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AE07BF">
        <w:rPr>
          <w:rFonts w:cs="KFGQPC Uthman Taha Naskh" w:hint="cs"/>
          <w:sz w:val="24"/>
          <w:szCs w:val="24"/>
          <w:rtl/>
        </w:rPr>
        <w:t>البقرة:</w:t>
      </w:r>
      <w:r w:rsidRPr="00AE07BF">
        <w:rPr>
          <w:sz w:val="24"/>
          <w:szCs w:val="24"/>
          <w:rtl/>
        </w:rPr>
        <w:t xml:space="preserve"> 198</w:t>
      </w:r>
    </w:p>
    <w:p w:rsidR="00CB257C" w:rsidRDefault="00AE07BF" w:rsidP="006B2695">
      <w:pPr>
        <w:bidi w:val="0"/>
        <w:spacing w:before="120" w:after="0" w:line="240" w:lineRule="auto"/>
        <w:jc w:val="lowKashida"/>
        <w:rPr>
          <w:rFonts w:cs="Traditional Arabic"/>
          <w:lang w:val="vi-VN"/>
        </w:rPr>
      </w:pPr>
      <w:r w:rsidRPr="005900E9">
        <w:sym w:font="AGA Arabesque" w:char="007B"/>
      </w:r>
      <w:r w:rsidRPr="005900E9">
        <w:rPr>
          <w:rFonts w:cs="Traditional Arabic"/>
          <w:b/>
          <w:bCs/>
          <w:color w:val="006600"/>
          <w:lang w:val="vi-VN"/>
        </w:rPr>
        <w:t>Các ngươi không bị mắc tội nếu các ngươi tìm kiếm thiên lộc của Thượng đế của các ngươi (qua việc mua bán trao đổi trong hoặc sau thời làm Hajj).</w:t>
      </w:r>
      <w:r w:rsidRPr="005900E9">
        <w:sym w:font="AGA Arabesque" w:char="007D"/>
      </w:r>
      <w:r w:rsidRPr="005900E9">
        <w:rPr>
          <w:lang w:val="vi-VN"/>
        </w:rPr>
        <w:t xml:space="preserve"> </w:t>
      </w:r>
      <w:r>
        <w:rPr>
          <w:rFonts w:cs="Traditional Arabic"/>
          <w:lang w:val="vi-VN"/>
        </w:rPr>
        <w:t>Al-Baqoroh</w:t>
      </w:r>
      <w:r w:rsidRPr="005900E9">
        <w:rPr>
          <w:rFonts w:cs="Traditional Arabic"/>
          <w:lang w:val="vi-VN"/>
        </w:rPr>
        <w:t>: 198 (chương 2).</w:t>
      </w:r>
      <w:r w:rsidR="00620DD4">
        <w:rPr>
          <w:rFonts w:cs="Traditional Arabic"/>
          <w:lang w:val="vi-VN"/>
        </w:rPr>
        <w:t xml:space="preserve"> Có biết bao người có khoảng thu nhập khấm khá qua việc họ đi </w:t>
      </w:r>
      <w:r w:rsidR="00620DD4">
        <w:rPr>
          <w:rFonts w:cs="Traditional Arabic"/>
          <w:lang w:val="vi-VN"/>
        </w:rPr>
        <w:lastRenderedPageBreak/>
        <w:t>hành hương Hajj đây là một trong các nguồn lợi được Allah nhắc trong Qur’an.</w:t>
      </w:r>
    </w:p>
    <w:p w:rsidR="00AB5977" w:rsidRDefault="007516B0" w:rsidP="006B269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Vết tích</w:t>
      </w:r>
      <w:r w:rsidR="00620DD4" w:rsidRPr="002B2F39">
        <w:rPr>
          <w:rFonts w:asciiTheme="majorBidi" w:hAnsiTheme="majorBidi" w:cstheme="majorBidi"/>
          <w:b/>
          <w:bCs/>
          <w:lang w:val="vi-VN"/>
        </w:rPr>
        <w:t xml:space="preserve"> khác</w:t>
      </w:r>
      <w:r w:rsidR="00620DD4">
        <w:rPr>
          <w:rFonts w:asciiTheme="majorBidi" w:hAnsiTheme="majorBidi" w:cstheme="majorBidi"/>
          <w:lang w:val="vi-VN"/>
        </w:rPr>
        <w:t xml:space="preserve"> là</w:t>
      </w:r>
      <w:r w:rsidR="0052643B">
        <w:rPr>
          <w:rFonts w:asciiTheme="majorBidi" w:hAnsiTheme="majorBidi" w:cstheme="majorBidi"/>
          <w:lang w:val="vi-VN"/>
        </w:rPr>
        <w:t xml:space="preserve"> cơ hội để con người rèn luyện tính kiên nhẫn, dẻo dai, </w:t>
      </w:r>
      <w:r w:rsidR="00AB5977">
        <w:rPr>
          <w:rFonts w:asciiTheme="majorBidi" w:hAnsiTheme="majorBidi" w:cstheme="majorBidi"/>
          <w:lang w:val="vi-VN"/>
        </w:rPr>
        <w:t>d</w:t>
      </w:r>
      <w:r w:rsidR="0052643B">
        <w:rPr>
          <w:rFonts w:asciiTheme="majorBidi" w:hAnsiTheme="majorBidi" w:cstheme="majorBidi"/>
          <w:lang w:val="vi-VN"/>
        </w:rPr>
        <w:t>ằn nén được</w:t>
      </w:r>
      <w:r w:rsidR="00AB5977">
        <w:rPr>
          <w:rFonts w:asciiTheme="majorBidi" w:hAnsiTheme="majorBidi" w:cstheme="majorBidi"/>
          <w:lang w:val="vi-VN"/>
        </w:rPr>
        <w:t xml:space="preserve"> bản</w:t>
      </w:r>
      <w:r w:rsidR="0052643B">
        <w:rPr>
          <w:rFonts w:asciiTheme="majorBidi" w:hAnsiTheme="majorBidi" w:cstheme="majorBidi"/>
          <w:lang w:val="vi-VN"/>
        </w:rPr>
        <w:t xml:space="preserve"> tính thô lỗ</w:t>
      </w:r>
      <w:r w:rsidR="00AB5977">
        <w:rPr>
          <w:rFonts w:asciiTheme="majorBidi" w:hAnsiTheme="majorBidi" w:cstheme="majorBidi"/>
          <w:lang w:val="vi-VN"/>
        </w:rPr>
        <w:t>, đặc biệt đối với người có bản tính nóng vội.</w:t>
      </w:r>
    </w:p>
    <w:p w:rsidR="00AB5977" w:rsidRDefault="00AB5977" w:rsidP="006B2695">
      <w:pPr>
        <w:bidi w:val="0"/>
        <w:spacing w:before="120" w:after="0" w:line="240" w:lineRule="auto"/>
        <w:jc w:val="center"/>
        <w:rPr>
          <w:rFonts w:asciiTheme="majorBidi" w:hAnsiTheme="majorBidi" w:cstheme="majorBidi"/>
          <w:lang w:val="vi-VN"/>
        </w:rPr>
      </w:pPr>
    </w:p>
    <w:p w:rsidR="00622053" w:rsidRPr="00622053" w:rsidRDefault="00622053" w:rsidP="006B2695">
      <w:pPr>
        <w:bidi w:val="0"/>
        <w:spacing w:before="120" w:after="0" w:line="240" w:lineRule="auto"/>
        <w:jc w:val="center"/>
        <w:rPr>
          <w:rFonts w:asciiTheme="majorBidi" w:hAnsiTheme="majorBidi" w:cstheme="majorBidi"/>
          <w:b/>
          <w:bCs/>
          <w:u w:val="single"/>
          <w:lang w:val="vi-VN"/>
        </w:rPr>
      </w:pPr>
      <w:r w:rsidRPr="00622053">
        <w:rPr>
          <w:rFonts w:asciiTheme="majorBidi" w:hAnsiTheme="majorBidi" w:cstheme="majorBidi"/>
          <w:b/>
          <w:bCs/>
          <w:lang w:val="vi-VN"/>
        </w:rPr>
        <w:t>Lời khuyên cho người hành hương Hajj</w:t>
      </w:r>
    </w:p>
    <w:p w:rsidR="00617933" w:rsidRPr="009F10AF" w:rsidRDefault="00617933" w:rsidP="006B2695">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8A1343">
        <w:rPr>
          <w:rFonts w:asciiTheme="majorBidi" w:hAnsiTheme="majorBidi" w:cstheme="majorBidi"/>
          <w:b/>
          <w:bCs/>
          <w:u w:val="single"/>
          <w:lang w:val="vi-VN"/>
        </w:rPr>
        <w:t>3</w:t>
      </w:r>
      <w:r w:rsidR="00622053">
        <w:rPr>
          <w:rFonts w:asciiTheme="majorBidi" w:hAnsiTheme="majorBidi" w:cstheme="majorBidi"/>
          <w:b/>
          <w:bCs/>
          <w:u w:val="single"/>
          <w:lang w:val="vi-VN"/>
        </w:rPr>
        <w:t>09</w:t>
      </w:r>
      <w:r w:rsidRPr="001E6A20">
        <w:rPr>
          <w:rFonts w:asciiTheme="majorBidi" w:hAnsiTheme="majorBidi" w:cstheme="majorBidi"/>
          <w:b/>
          <w:bCs/>
          <w:u w:val="single"/>
          <w:lang w:val="vi-VN"/>
        </w:rPr>
        <w:t>)</w:t>
      </w:r>
      <w:r w:rsidR="00C5428F">
        <w:rPr>
          <w:rFonts w:asciiTheme="majorBidi" w:hAnsiTheme="majorBidi" w:cstheme="majorBidi"/>
          <w:b/>
          <w:bCs/>
          <w:lang w:val="vi-VN"/>
        </w:rPr>
        <w:t>: Quí Sheikh có lời khuyên nào dành cho người đã hành hương Hajj ?</w:t>
      </w:r>
    </w:p>
    <w:p w:rsidR="00341AD8" w:rsidRDefault="00617933" w:rsidP="006B2695">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E61AB">
        <w:rPr>
          <w:rFonts w:asciiTheme="majorBidi" w:hAnsiTheme="majorBidi" w:cstheme="majorBidi"/>
          <w:lang w:val="vi-VN"/>
        </w:rPr>
        <w:t>Tôi xin khuyên tất cả quí tín hữu đã hoàn thành bổn phận Hajj phải luôn duy trì các bổn phận khác như Salah, Zakat, Hajj, hiếu thảo cha mẹ, kết nối thân tộc, đối xử tốt với mọi người và với mọi thứ sở hữu trong tay như súc vật, vật nuôi và mọi sắc lệnh khác của Allah, tất cả được tập hợp trong hai câu Kinh:</w:t>
      </w:r>
    </w:p>
    <w:p w:rsidR="001F6CB1" w:rsidRPr="00377AEC" w:rsidRDefault="001F6CB1" w:rsidP="006B2695">
      <w:pPr>
        <w:autoSpaceDE w:val="0"/>
        <w:autoSpaceDN w:val="0"/>
        <w:adjustRightInd w:val="0"/>
        <w:spacing w:before="120" w:after="0" w:line="240" w:lineRule="auto"/>
        <w:jc w:val="lowKashida"/>
        <w:rPr>
          <w:rFonts w:ascii="Traditional Arabic" w:hAnsi="Traditional Arabic" w:cs="Traditional Arabic"/>
          <w:sz w:val="26"/>
          <w:szCs w:val="26"/>
          <w:rtl/>
          <w:lang w:val="vi-VN"/>
        </w:rPr>
      </w:pPr>
      <w:r w:rsidRPr="001527FC">
        <w:rPr>
          <w:rFonts w:ascii="KFGQPC Uthman Taha Naskh" w:cs="KFGQPC Uthman Taha Naskh" w:hint="cs"/>
          <w:sz w:val="32"/>
          <w:szCs w:val="32"/>
          <w:rtl/>
          <w:lang w:bidi="ar-EG"/>
        </w:rPr>
        <w:t>﴿</w:t>
      </w:r>
      <w:r w:rsidRPr="00750AB4">
        <w:rPr>
          <w:rFonts w:cs="KFGQPC Uthmanic Script HAFS" w:hint="cs"/>
          <w:b/>
          <w:bCs/>
          <w:color w:val="006600"/>
          <w:sz w:val="32"/>
          <w:szCs w:val="32"/>
          <w:rtl/>
        </w:rPr>
        <w:t>۞إِنَّ ٱ</w:t>
      </w:r>
      <w:r w:rsidRPr="00750AB4">
        <w:rPr>
          <w:rFonts w:cs="KFGQPC Uthmanic Script HAFS"/>
          <w:b/>
          <w:bCs/>
          <w:color w:val="006600"/>
          <w:sz w:val="32"/>
          <w:szCs w:val="32"/>
          <w:rtl/>
        </w:rPr>
        <w:t>للَّهَ يَأۡمُرُ بِٱلۡعَدۡلِ وَٱلۡإِحۡسَٰنِ وَإِيتَآي</w:t>
      </w:r>
      <w:r w:rsidRPr="00750AB4">
        <w:rPr>
          <w:rFonts w:cs="KFGQPC Uthmanic Script HAFS" w:hint="cs"/>
          <w:b/>
          <w:bCs/>
          <w:color w:val="006600"/>
          <w:sz w:val="32"/>
          <w:szCs w:val="32"/>
          <w:rtl/>
        </w:rPr>
        <w:t>ِٕ</w:t>
      </w:r>
      <w:r w:rsidRPr="00750AB4">
        <w:rPr>
          <w:rFonts w:cs="KFGQPC Uthmanic Script HAFS"/>
          <w:b/>
          <w:bCs/>
          <w:color w:val="006600"/>
          <w:sz w:val="32"/>
          <w:szCs w:val="32"/>
          <w:rtl/>
        </w:rPr>
        <w:t xml:space="preserve"> ذِي ٱلۡقُرۡبَىٰ وَيَنۡهَىٰ عَنِٱلۡفَحۡشَآءِ وَٱلۡمُنكَرِ وَٱلۡبَغۡيِۚ يَعِظُكُمۡ لَعَلَّكُمۡ تَذَكَّرُونَ٩٠ وَأَوۡفُواْ بِعَهۡدِ ٱللَّهِ إِذَا عَٰهَدتُّمۡ وَلَا تَنقُضُواْ ٱلۡأَيۡمَٰنَ بَعۡدَ تَوۡكِيدِهَا وَقَدۡ جَعَلۡتُمُ ٱللَّهَ عَلَيۡكُمۡ كَفِيلًاۚ إِنَّ ٱللَّهَ يَعۡلَمُ مَا تَفۡعَلُونَ ٩١</w:t>
      </w:r>
      <w:r w:rsidRPr="001527FC">
        <w:rPr>
          <w:rFonts w:ascii="KFGQPC Uthman Taha Naskh" w:cs="KFGQPC Uthman Taha Naskh" w:hint="cs"/>
          <w:sz w:val="32"/>
          <w:szCs w:val="32"/>
          <w:rtl/>
          <w:lang w:bidi="ar-EG"/>
        </w:rPr>
        <w:t>﴾</w:t>
      </w:r>
      <w:r w:rsidRPr="00377AEC">
        <w:rPr>
          <w:rFonts w:ascii="Arial" w:hAnsi="Arial" w:cs="KFGQPC Uthman Taha Naskh"/>
          <w:color w:val="006600"/>
          <w:sz w:val="30"/>
          <w:szCs w:val="30"/>
          <w:lang w:val="vi-VN" w:bidi="ar-EG"/>
        </w:rPr>
        <w:t xml:space="preserve"> </w:t>
      </w:r>
      <w:r w:rsidRPr="001527FC">
        <w:rPr>
          <w:rFonts w:ascii="Arial" w:hAnsi="Arial" w:cs="KFGQPC Uthman Taha Naskh"/>
          <w:rtl/>
        </w:rPr>
        <w:t xml:space="preserve">النحل: </w:t>
      </w:r>
      <w:r w:rsidRPr="001527FC">
        <w:rPr>
          <w:rtl/>
        </w:rPr>
        <w:t>90</w:t>
      </w:r>
      <w:r>
        <w:rPr>
          <w:rFonts w:hint="cs"/>
          <w:rtl/>
        </w:rPr>
        <w:t xml:space="preserve"> - 91</w:t>
      </w:r>
    </w:p>
    <w:p w:rsidR="001F6CB1" w:rsidRPr="00377AEC" w:rsidRDefault="001F6CB1" w:rsidP="006B2695">
      <w:pPr>
        <w:bidi w:val="0"/>
        <w:spacing w:before="120" w:after="0" w:line="240" w:lineRule="auto"/>
        <w:jc w:val="lowKashida"/>
        <w:rPr>
          <w:rFonts w:cs="Traditional Arabic"/>
          <w:lang w:val="vi-VN"/>
        </w:rPr>
      </w:pPr>
      <w:r w:rsidRPr="00377AEC">
        <w:rPr>
          <w:rFonts w:cs="Traditional Arabic"/>
          <w:lang w:val="vi-VN"/>
        </w:rPr>
        <w:sym w:font="AGA Arabesque" w:char="F07B"/>
      </w:r>
      <w:r w:rsidRPr="001527FC">
        <w:rPr>
          <w:rFonts w:cs="Traditional Arabic"/>
          <w:b/>
          <w:bCs/>
          <w:color w:val="006600"/>
          <w:lang w:val="vi-VN"/>
        </w:rPr>
        <w:t xml:space="preserve">Quả thật, Allah ra lệnh </w:t>
      </w:r>
      <w:r>
        <w:rPr>
          <w:rFonts w:cs="Traditional Arabic"/>
          <w:b/>
          <w:bCs/>
          <w:color w:val="006600"/>
          <w:lang w:val="vi-VN"/>
        </w:rPr>
        <w:t>duy trì</w:t>
      </w:r>
      <w:r w:rsidRPr="001527FC">
        <w:rPr>
          <w:rFonts w:cs="Traditional Arabic"/>
          <w:b/>
          <w:bCs/>
          <w:color w:val="006600"/>
          <w:lang w:val="vi-VN"/>
        </w:rPr>
        <w:t xml:space="preserve"> nền công lý, làm nhân đức và bố thí (giúp đỡ) bà con ruột thịt, đồng thời cấm làm mọi điều ác, tội lỗi và bất công. Ngài dạy bảo các người như thế để may ra các người lưu nhớ (đến phúc và tội)</w:t>
      </w:r>
      <w:r>
        <w:rPr>
          <w:rFonts w:cs="Traditional Arabic"/>
          <w:b/>
          <w:bCs/>
          <w:color w:val="006600"/>
          <w:lang w:val="vi-VN"/>
        </w:rPr>
        <w:t xml:space="preserve"> * Và hãy thực hiện đúng lời </w:t>
      </w:r>
      <w:r>
        <w:rPr>
          <w:rFonts w:cs="Traditional Arabic"/>
          <w:b/>
          <w:bCs/>
          <w:color w:val="006600"/>
          <w:lang w:val="vi-VN"/>
        </w:rPr>
        <w:lastRenderedPageBreak/>
        <w:t>giao ước với Allah mà các người đã cam kết và chớ có vi phạm lời thề sau khi các người đã khẳng định bằng danh nghĩa của Allah, bởi rằng Allah luôn am tường mọi việc các người làm.</w:t>
      </w:r>
      <w:r w:rsidRPr="00377AEC">
        <w:rPr>
          <w:rFonts w:cs="Traditional Arabic"/>
          <w:lang w:val="vi-VN"/>
        </w:rPr>
        <w:sym w:font="AGA Arabesque" w:char="F07D"/>
      </w:r>
      <w:r w:rsidRPr="00377AEC">
        <w:rPr>
          <w:rFonts w:cs="Traditional Arabic"/>
          <w:lang w:val="vi-VN"/>
        </w:rPr>
        <w:t xml:space="preserve"> Al-Nahl: 90</w:t>
      </w:r>
      <w:r>
        <w:rPr>
          <w:rFonts w:cs="Traditional Arabic"/>
          <w:lang w:val="vi-VN"/>
        </w:rPr>
        <w:t xml:space="preserve"> - 91</w:t>
      </w:r>
      <w:r w:rsidRPr="00377AEC">
        <w:rPr>
          <w:rFonts w:cs="Traditional Arabic"/>
          <w:lang w:val="vi-VN"/>
        </w:rPr>
        <w:t xml:space="preserve"> (chương 16).</w:t>
      </w:r>
    </w:p>
    <w:p w:rsidR="00CE61AB" w:rsidRDefault="00CE61AB" w:rsidP="006B2695">
      <w:pPr>
        <w:bidi w:val="0"/>
        <w:spacing w:before="120" w:after="0" w:line="240" w:lineRule="auto"/>
        <w:jc w:val="lowKashida"/>
        <w:rPr>
          <w:rFonts w:asciiTheme="majorBidi" w:hAnsiTheme="majorBidi" w:cstheme="majorBidi"/>
          <w:sz w:val="32"/>
          <w:szCs w:val="32"/>
          <w:lang w:val="vi-VN" w:bidi="ar-EG"/>
        </w:rPr>
      </w:pPr>
    </w:p>
    <w:p w:rsidR="00341AD8" w:rsidRDefault="003A10F2" w:rsidP="006B2695">
      <w:pPr>
        <w:bidi w:val="0"/>
        <w:spacing w:before="120" w:after="0" w:line="240" w:lineRule="auto"/>
        <w:jc w:val="center"/>
        <w:rPr>
          <w:rFonts w:asciiTheme="majorBidi" w:hAnsiTheme="majorBidi" w:cstheme="majorBidi"/>
          <w:sz w:val="32"/>
          <w:szCs w:val="32"/>
          <w:lang w:val="vi-VN" w:bidi="ar-EG"/>
        </w:rPr>
      </w:pPr>
      <w:r w:rsidRPr="007E505A">
        <w:rPr>
          <w:color w:val="FF0000"/>
          <w:sz w:val="74"/>
          <w:szCs w:val="74"/>
        </w:rPr>
        <w:sym w:font="AGA Arabesque" w:char="0064"/>
      </w:r>
      <w:r w:rsidRPr="007E505A">
        <w:rPr>
          <w:color w:val="0070C0"/>
          <w:sz w:val="74"/>
          <w:szCs w:val="74"/>
        </w:rPr>
        <w:sym w:font="AGA Arabesque Desktop" w:char="006B"/>
      </w:r>
      <w:r w:rsidRPr="007E505A">
        <w:rPr>
          <w:color w:val="FF0000"/>
          <w:sz w:val="74"/>
          <w:szCs w:val="74"/>
        </w:rPr>
        <w:sym w:font="AGA Arabesque" w:char="0066"/>
      </w:r>
    </w:p>
    <w:p w:rsidR="00341AD8" w:rsidRDefault="00341AD8" w:rsidP="006B2695">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p>
    <w:p w:rsidR="00453E8B" w:rsidRDefault="00453E8B" w:rsidP="00453E8B">
      <w:pPr>
        <w:bidi w:val="0"/>
        <w:spacing w:before="120" w:after="0" w:line="240" w:lineRule="auto"/>
        <w:jc w:val="center"/>
        <w:rPr>
          <w:rFonts w:asciiTheme="majorBidi" w:hAnsiTheme="majorBidi" w:cstheme="majorBidi"/>
          <w:sz w:val="32"/>
          <w:szCs w:val="32"/>
          <w:lang w:val="vi-VN" w:bidi="ar-EG"/>
        </w:rPr>
      </w:pPr>
      <w:bookmarkStart w:id="4" w:name="_GoBack"/>
      <w:bookmarkEnd w:id="4"/>
    </w:p>
    <w:p w:rsidR="00324FCE" w:rsidRPr="00090DED" w:rsidRDefault="00324FCE" w:rsidP="006B2695">
      <w:pPr>
        <w:bidi w:val="0"/>
        <w:spacing w:before="120" w:after="0" w:line="240" w:lineRule="auto"/>
        <w:jc w:val="center"/>
        <w:rPr>
          <w:rFonts w:asciiTheme="majorBidi" w:hAnsiTheme="majorBidi" w:cstheme="majorBidi"/>
          <w:b/>
          <w:bCs/>
          <w:sz w:val="32"/>
          <w:szCs w:val="32"/>
          <w:lang w:val="vi-VN" w:bidi="ar-EG"/>
        </w:rPr>
      </w:pPr>
      <w:r w:rsidRPr="00090DED">
        <w:rPr>
          <w:rFonts w:asciiTheme="majorBidi" w:hAnsiTheme="majorBidi" w:cstheme="majorBidi"/>
          <w:b/>
          <w:bCs/>
          <w:noProof/>
          <w:color w:val="205B83"/>
          <w:sz w:val="44"/>
          <w:szCs w:val="44"/>
        </w:rPr>
        <w:lastRenderedPageBreak/>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090DED">
        <w:rPr>
          <w:rFonts w:asciiTheme="majorBidi" w:hAnsiTheme="majorBidi" w:cstheme="majorBidi"/>
          <w:b/>
          <w:bCs/>
          <w:color w:val="205B83"/>
          <w:sz w:val="44"/>
          <w:szCs w:val="44"/>
          <w:lang w:val="vi-VN" w:bidi="ar-EG"/>
        </w:rPr>
        <w:t>Mục Lục</w:t>
      </w:r>
    </w:p>
    <w:p w:rsidR="00324FCE" w:rsidRDefault="00324FCE" w:rsidP="006B2695">
      <w:pPr>
        <w:bidi w:val="0"/>
        <w:spacing w:before="120" w:after="0" w:line="240" w:lineRule="auto"/>
        <w:rPr>
          <w:rFonts w:asciiTheme="majorBidi" w:hAnsiTheme="majorBidi" w:cstheme="majorBidi"/>
          <w:b/>
          <w:bCs/>
          <w:color w:val="006666"/>
          <w:sz w:val="24"/>
          <w:szCs w:val="24"/>
          <w:lang w:val="vi-VN" w:bidi="ar-EG"/>
        </w:rPr>
      </w:pPr>
    </w:p>
    <w:p w:rsidR="003A10F2" w:rsidRPr="007E0DCE" w:rsidRDefault="003A10F2" w:rsidP="006B2695">
      <w:pPr>
        <w:bidi w:val="0"/>
        <w:spacing w:before="120" w:after="0" w:line="240" w:lineRule="auto"/>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324FCE" w:rsidRPr="00345D6C" w:rsidTr="00C55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324FCE" w:rsidRPr="00146133" w:rsidRDefault="00324FCE" w:rsidP="006B2695">
            <w:pPr>
              <w:bidi w:val="0"/>
              <w:spacing w:before="120"/>
              <w:jc w:val="center"/>
              <w:rPr>
                <w:rFonts w:cs="KFGQPC Uthman Taha Naskh"/>
                <w:lang w:val="vi-VN"/>
              </w:rPr>
            </w:pPr>
            <w:r w:rsidRPr="00146133">
              <w:rPr>
                <w:rFonts w:cs="KFGQPC Uthman Taha Naskh"/>
                <w:lang w:val="vi-VN"/>
              </w:rPr>
              <w:t>Trang</w:t>
            </w:r>
          </w:p>
        </w:tc>
        <w:tc>
          <w:tcPr>
            <w:tcW w:w="3831" w:type="pct"/>
            <w:hideMark/>
          </w:tcPr>
          <w:p w:rsidR="00324FCE" w:rsidRPr="00146133" w:rsidRDefault="00324FCE" w:rsidP="006B2695">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Tiêu Đề</w:t>
            </w:r>
          </w:p>
        </w:tc>
        <w:tc>
          <w:tcPr>
            <w:tcW w:w="510" w:type="pct"/>
            <w:hideMark/>
          </w:tcPr>
          <w:p w:rsidR="00324FCE" w:rsidRPr="00146133" w:rsidRDefault="00324FCE" w:rsidP="006B2695">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STT</w:t>
            </w:r>
          </w:p>
        </w:tc>
      </w:tr>
      <w:tr w:rsidR="00324FCE" w:rsidRPr="006E0E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067DCD" w:rsidRDefault="00324FCE" w:rsidP="006B2695">
            <w:pPr>
              <w:bidi w:val="0"/>
              <w:spacing w:before="120"/>
              <w:ind w:firstLine="170"/>
              <w:jc w:val="center"/>
              <w:rPr>
                <w:rtl/>
              </w:rPr>
            </w:pPr>
          </w:p>
        </w:tc>
        <w:tc>
          <w:tcPr>
            <w:tcW w:w="3831" w:type="pct"/>
            <w:hideMark/>
          </w:tcPr>
          <w:p w:rsidR="00324FCE" w:rsidRPr="00067DCD" w:rsidRDefault="00324FCE" w:rsidP="006B2695">
            <w:pPr>
              <w:bidi w:val="0"/>
              <w:spacing w:before="120"/>
              <w:jc w:val="center"/>
              <w:cnfStyle w:val="000000100000" w:firstRow="0" w:lastRow="0" w:firstColumn="0" w:lastColumn="0" w:oddVBand="0" w:evenVBand="0" w:oddHBand="1" w:evenHBand="0" w:firstRowFirstColumn="0" w:firstRowLastColumn="0" w:lastRowFirstColumn="0" w:lastRowLastColumn="0"/>
              <w:rPr>
                <w:rtl/>
                <w:lang w:bidi="ar-EG"/>
              </w:rPr>
            </w:pPr>
            <w:r w:rsidRPr="00E66037">
              <w:rPr>
                <w:rFonts w:asciiTheme="majorBidi" w:hAnsiTheme="majorBidi" w:cstheme="majorBidi"/>
                <w:b/>
                <w:bCs/>
                <w:color w:val="002060"/>
                <w:lang w:val="vi-VN"/>
              </w:rPr>
              <w:t>PHẦN HỎI ĐÁP VỀ HÀNH HƯƠNG HAJJ</w:t>
            </w:r>
          </w:p>
        </w:tc>
        <w:tc>
          <w:tcPr>
            <w:tcW w:w="510" w:type="pct"/>
          </w:tcPr>
          <w:p w:rsidR="00324FCE" w:rsidRPr="00D6263A"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p>
        </w:tc>
      </w:tr>
      <w:tr w:rsidR="00324FCE" w:rsidRPr="006E0E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CB188B" w:rsidRDefault="00324FCE" w:rsidP="006B2695">
            <w:pPr>
              <w:bidi w:val="0"/>
              <w:spacing w:before="120"/>
              <w:ind w:firstLine="170"/>
              <w:jc w:val="center"/>
              <w:rPr>
                <w:rtl/>
                <w:lang w:val="vi-VN" w:bidi="ar-EG"/>
              </w:rPr>
            </w:pPr>
            <w:r>
              <w:rPr>
                <w:lang w:val="vi-VN" w:bidi="ar-EG"/>
              </w:rPr>
              <w:t>1</w:t>
            </w:r>
          </w:p>
        </w:tc>
        <w:tc>
          <w:tcPr>
            <w:tcW w:w="3831" w:type="pct"/>
          </w:tcPr>
          <w:p w:rsidR="00324FCE" w:rsidRPr="004C7B7D"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tl/>
                <w:lang w:val="vi-VN" w:bidi="ar-EG"/>
              </w:rPr>
            </w:pPr>
            <w:r w:rsidRPr="004C7B7D">
              <w:rPr>
                <w:lang w:val="vi-VN"/>
              </w:rPr>
              <w:t>Nusuk và các thể loại</w:t>
            </w:r>
          </w:p>
        </w:tc>
        <w:tc>
          <w:tcPr>
            <w:tcW w:w="510" w:type="pct"/>
          </w:tcPr>
          <w:p w:rsidR="00324FCE" w:rsidRPr="00732031"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166</w:t>
            </w:r>
          </w:p>
        </w:tc>
      </w:tr>
      <w:tr w:rsidR="00324FCE" w:rsidRPr="006E0E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w:t>
            </w:r>
          </w:p>
        </w:tc>
        <w:tc>
          <w:tcPr>
            <w:tcW w:w="3831" w:type="pct"/>
          </w:tcPr>
          <w:p w:rsidR="00324FCE" w:rsidRPr="00067DCD"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rFonts w:cs="Traditional Arabic"/>
                <w:lang w:val="vi-VN"/>
              </w:rPr>
              <w:t>Giáo lý về hành hương Hajj</w:t>
            </w:r>
          </w:p>
        </w:tc>
        <w:tc>
          <w:tcPr>
            <w:tcW w:w="510" w:type="pct"/>
          </w:tcPr>
          <w:p w:rsidR="00324FCE" w:rsidRPr="00732031"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167</w:t>
            </w:r>
          </w:p>
        </w:tc>
      </w:tr>
      <w:tr w:rsidR="00324FCE" w:rsidRPr="006E0E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w:t>
            </w:r>
          </w:p>
        </w:tc>
        <w:tc>
          <w:tcPr>
            <w:tcW w:w="3831" w:type="pct"/>
          </w:tcPr>
          <w:p w:rsidR="00324FCE" w:rsidRPr="00067DCD"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cs="Traditional Arabic"/>
                <w:lang w:val="vi-VN"/>
              </w:rPr>
              <w:t>Giáo lý hành hương U’mroh</w:t>
            </w:r>
          </w:p>
        </w:tc>
        <w:tc>
          <w:tcPr>
            <w:tcW w:w="510" w:type="pct"/>
          </w:tcPr>
          <w:p w:rsidR="00324FCE" w:rsidRPr="00732031"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168</w:t>
            </w:r>
          </w:p>
        </w:tc>
      </w:tr>
      <w:tr w:rsidR="00324FCE" w:rsidRPr="006E0E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w:t>
            </w:r>
          </w:p>
        </w:tc>
        <w:tc>
          <w:tcPr>
            <w:tcW w:w="3831" w:type="pct"/>
          </w:tcPr>
          <w:p w:rsidR="00324FCE" w:rsidRPr="001E267E"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36"/>
                <w:szCs w:val="36"/>
                <w:lang w:val="vi-VN"/>
              </w:rPr>
            </w:pPr>
            <w:r>
              <w:rPr>
                <w:rFonts w:asciiTheme="majorBidi" w:hAnsiTheme="majorBidi" w:cstheme="majorBidi"/>
                <w:lang w:val="vi-VN"/>
              </w:rPr>
              <w:t>Hành hương Hajj bắt buộc lập tức hay được phép trì hoãn</w:t>
            </w:r>
          </w:p>
        </w:tc>
        <w:tc>
          <w:tcPr>
            <w:tcW w:w="510" w:type="pct"/>
          </w:tcPr>
          <w:p w:rsidR="00324FCE" w:rsidRPr="00732031"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169</w:t>
            </w:r>
          </w:p>
        </w:tc>
      </w:tr>
      <w:tr w:rsidR="00324FCE" w:rsidRPr="00836426"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w:t>
            </w:r>
          </w:p>
        </w:tc>
        <w:tc>
          <w:tcPr>
            <w:tcW w:w="3831" w:type="pct"/>
          </w:tcPr>
          <w:p w:rsidR="00324FCE" w:rsidRPr="00E32025"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lang w:val="vi-VN"/>
              </w:rPr>
              <w:t>Các điều kiện bắt buộc của hành hương Hajj</w:t>
            </w:r>
            <w:r w:rsidR="007516B0">
              <w:rPr>
                <w:rFonts w:asciiTheme="majorBidi" w:hAnsiTheme="majorBidi" w:cstheme="majorBidi"/>
                <w:lang w:val="vi-VN"/>
              </w:rPr>
              <w:t xml:space="preserve"> và U’mroh</w:t>
            </w:r>
          </w:p>
        </w:tc>
        <w:tc>
          <w:tcPr>
            <w:tcW w:w="510" w:type="pct"/>
          </w:tcPr>
          <w:p w:rsidR="00324FCE" w:rsidRPr="00732031"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70</w:t>
            </w:r>
          </w:p>
        </w:tc>
      </w:tr>
      <w:tr w:rsidR="00324FCE" w:rsidRPr="00836426"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10</w:t>
            </w:r>
          </w:p>
        </w:tc>
        <w:tc>
          <w:tcPr>
            <w:tcW w:w="3831" w:type="pct"/>
          </w:tcPr>
          <w:p w:rsidR="00324FCE" w:rsidRPr="00067DCD"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cs="KFGQPC Uthman Taha Naskh"/>
                <w:lang w:val="vi-VN"/>
              </w:rPr>
              <w:t>Các điều kiện đủ để hành hương Hajj và U’mroh</w:t>
            </w:r>
          </w:p>
        </w:tc>
        <w:tc>
          <w:tcPr>
            <w:tcW w:w="510" w:type="pct"/>
          </w:tcPr>
          <w:p w:rsidR="00324FCE" w:rsidRPr="00732031"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71</w:t>
            </w:r>
          </w:p>
        </w:tc>
      </w:tr>
      <w:tr w:rsidR="00324FCE" w:rsidRPr="00836426"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10</w:t>
            </w:r>
          </w:p>
        </w:tc>
        <w:tc>
          <w:tcPr>
            <w:tcW w:w="3831" w:type="pct"/>
          </w:tcPr>
          <w:p w:rsidR="00324FCE" w:rsidRPr="00067DCD"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Văn hóa trong hành hương Hajj</w:t>
            </w:r>
          </w:p>
        </w:tc>
        <w:tc>
          <w:tcPr>
            <w:tcW w:w="510" w:type="pct"/>
          </w:tcPr>
          <w:p w:rsidR="00324FCE" w:rsidRPr="00732031"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72</w:t>
            </w:r>
          </w:p>
        </w:tc>
      </w:tr>
      <w:tr w:rsidR="00324FCE" w:rsidRPr="00836426"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11</w:t>
            </w:r>
          </w:p>
        </w:tc>
        <w:tc>
          <w:tcPr>
            <w:tcW w:w="3831" w:type="pct"/>
          </w:tcPr>
          <w:p w:rsidR="00324FCE" w:rsidRPr="00F26280"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F26280">
              <w:rPr>
                <w:rFonts w:asciiTheme="majorBidi" w:eastAsia="Calibri" w:hAnsiTheme="majorBidi" w:cstheme="majorBidi"/>
                <w:lang w:val="vi-VN"/>
              </w:rPr>
              <w:t>Người Muslim chuẩn bị gì cho cuộc hành hương Hajj và U’mroh</w:t>
            </w:r>
          </w:p>
        </w:tc>
        <w:tc>
          <w:tcPr>
            <w:tcW w:w="510" w:type="pct"/>
          </w:tcPr>
          <w:p w:rsidR="00324FCE" w:rsidRPr="00732031"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73</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12</w:t>
            </w:r>
          </w:p>
        </w:tc>
        <w:tc>
          <w:tcPr>
            <w:tcW w:w="3831" w:type="pct"/>
          </w:tcPr>
          <w:p w:rsidR="00324FCE" w:rsidRPr="00772980" w:rsidRDefault="00324FCE" w:rsidP="006B2695">
            <w:pPr>
              <w:bidi w:val="0"/>
              <w:spacing w:before="12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36"/>
                <w:szCs w:val="36"/>
                <w:lang w:val="vi-VN"/>
              </w:rPr>
            </w:pPr>
            <w:r>
              <w:rPr>
                <w:rFonts w:cs="Traditional Arabic"/>
                <w:lang w:val="vi-VN"/>
              </w:rPr>
              <w:t>Hành trang lòng kính sợ</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74</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12</w:t>
            </w:r>
          </w:p>
        </w:tc>
        <w:tc>
          <w:tcPr>
            <w:tcW w:w="3831" w:type="pct"/>
          </w:tcPr>
          <w:p w:rsidR="00324FCE" w:rsidRPr="00067DCD"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Phơi bày các thời điểm hành hương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75</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14</w:t>
            </w:r>
          </w:p>
        </w:tc>
        <w:tc>
          <w:tcPr>
            <w:tcW w:w="3831" w:type="pct"/>
          </w:tcPr>
          <w:p w:rsidR="00324FCE" w:rsidRPr="00067DCD"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cs="Traditional Arabic"/>
                <w:lang w:val="vi-VN"/>
              </w:rPr>
              <w:t>Giáo lý Ehrom Hajj trước các tháng Hajj</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76</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15</w:t>
            </w:r>
          </w:p>
        </w:tc>
        <w:tc>
          <w:tcPr>
            <w:tcW w:w="3831" w:type="pct"/>
          </w:tcPr>
          <w:p w:rsidR="00324FCE" w:rsidRPr="00E177FE"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E177FE">
              <w:rPr>
                <w:rFonts w:asciiTheme="majorBidi" w:hAnsiTheme="majorBidi" w:cstheme="majorBidi"/>
                <w:lang w:val="vi-VN"/>
              </w:rPr>
              <w:t>Phơi bày các địa điểm</w:t>
            </w:r>
            <w:r>
              <w:rPr>
                <w:rFonts w:asciiTheme="majorBidi" w:hAnsiTheme="majorBidi" w:cstheme="majorBidi"/>
                <w:lang w:val="vi-VN"/>
              </w:rPr>
              <w:t xml:space="preserve"> Ehrom</w:t>
            </w:r>
            <w:r w:rsidRPr="00E177FE">
              <w:rPr>
                <w:rFonts w:asciiTheme="majorBidi" w:hAnsiTheme="majorBidi" w:cstheme="majorBidi"/>
                <w:lang w:val="vi-VN"/>
              </w:rPr>
              <w:t xml:space="preserve"> hành hương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77</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17</w:t>
            </w:r>
          </w:p>
        </w:tc>
        <w:tc>
          <w:tcPr>
            <w:tcW w:w="3831" w:type="pct"/>
          </w:tcPr>
          <w:p w:rsidR="00324FCE" w:rsidRPr="00067DCD"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lang w:val="vi-VN"/>
              </w:rPr>
              <w:t>Giáo lý về việc Ehrom trước khi đến địa điểm Ehrom</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78</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18</w:t>
            </w:r>
          </w:p>
        </w:tc>
        <w:tc>
          <w:tcPr>
            <w:tcW w:w="3831" w:type="pct"/>
          </w:tcPr>
          <w:p w:rsidR="00324FCE" w:rsidRPr="00067DCD"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lang w:val="vi-VN"/>
              </w:rPr>
              <w:t xml:space="preserve">Giáo lý việc đi qua địa điểm Ehrom mà không </w:t>
            </w:r>
            <w:r>
              <w:rPr>
                <w:lang w:val="vi-VN"/>
              </w:rPr>
              <w:lastRenderedPageBreak/>
              <w:t>Ehrom</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lastRenderedPageBreak/>
              <w:t>1</w:t>
            </w:r>
            <w:r>
              <w:rPr>
                <w:lang w:val="vi-VN" w:bidi="ar-EG"/>
              </w:rPr>
              <w:t>79</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lastRenderedPageBreak/>
              <w:t>19</w:t>
            </w:r>
          </w:p>
        </w:tc>
        <w:tc>
          <w:tcPr>
            <w:tcW w:w="3831" w:type="pct"/>
          </w:tcPr>
          <w:p w:rsidR="00324FCE" w:rsidRPr="00610926"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610926">
              <w:rPr>
                <w:lang w:val="vi-VN"/>
              </w:rPr>
              <w:t>Sự khác nhau giữa Ehrom là bắt buộc và Ehrom là nền tảng</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80</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19</w:t>
            </w:r>
          </w:p>
        </w:tc>
        <w:tc>
          <w:tcPr>
            <w:tcW w:w="3831" w:type="pct"/>
          </w:tcPr>
          <w:p w:rsidR="00324FCE" w:rsidRPr="00772627" w:rsidRDefault="00772627"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772627">
              <w:rPr>
                <w:lang w:val="vi-VN"/>
              </w:rPr>
              <w:t>Giáo lý việc định tâm bằng lời khi Ehrom</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81</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20</w:t>
            </w:r>
          </w:p>
        </w:tc>
        <w:tc>
          <w:tcPr>
            <w:tcW w:w="3831" w:type="pct"/>
          </w:tcPr>
          <w:p w:rsidR="00324FCE" w:rsidRPr="00A95E86"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A95E86">
              <w:rPr>
                <w:lang w:val="vi-VN"/>
              </w:rPr>
              <w:t xml:space="preserve">Hình thức Ehrom </w:t>
            </w:r>
            <w:r>
              <w:rPr>
                <w:lang w:val="vi-VN"/>
              </w:rPr>
              <w:t>trên</w:t>
            </w:r>
            <w:r w:rsidRPr="00A95E86">
              <w:rPr>
                <w:lang w:val="vi-VN"/>
              </w:rPr>
              <w:t xml:space="preserve"> máy bay hướng đến Makkah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82</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21</w:t>
            </w:r>
          </w:p>
        </w:tc>
        <w:tc>
          <w:tcPr>
            <w:tcW w:w="3831" w:type="pct"/>
          </w:tcPr>
          <w:p w:rsidR="00324FCE" w:rsidRPr="007219A3"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7219A3">
              <w:rPr>
                <w:rFonts w:asciiTheme="majorBidi" w:hAnsiTheme="majorBidi" w:cstheme="majorBidi"/>
                <w:lang w:val="vi-VN"/>
              </w:rPr>
              <w:t>Hình thức hành hương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83</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33</w:t>
            </w:r>
          </w:p>
        </w:tc>
        <w:tc>
          <w:tcPr>
            <w:tcW w:w="3831" w:type="pct"/>
          </w:tcPr>
          <w:p w:rsidR="00324FCE" w:rsidRPr="001F5268"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nền tảng của U’mroh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84</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34</w:t>
            </w:r>
          </w:p>
        </w:tc>
        <w:tc>
          <w:tcPr>
            <w:tcW w:w="3831" w:type="pct"/>
          </w:tcPr>
          <w:p w:rsidR="00324FCE" w:rsidRPr="00467BB8"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467BB8">
              <w:rPr>
                <w:lang w:val="vi-VN"/>
              </w:rPr>
              <w:t>Các nền tảng của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85</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34</w:t>
            </w:r>
          </w:p>
        </w:tc>
        <w:tc>
          <w:tcPr>
            <w:tcW w:w="3831" w:type="pct"/>
          </w:tcPr>
          <w:p w:rsidR="00324FCE" w:rsidRPr="00B03FD2"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B03FD2">
              <w:rPr>
                <w:lang w:val="vi-VN"/>
              </w:rPr>
              <w:t>Giáo lý việc bỏ sót một trong các nền tảng của Hajj hoặc U’mroh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86</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35</w:t>
            </w:r>
          </w:p>
        </w:tc>
        <w:tc>
          <w:tcPr>
            <w:tcW w:w="3831" w:type="pct"/>
          </w:tcPr>
          <w:p w:rsidR="00324FCE" w:rsidRPr="00C65D1F"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bắt buộc của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87</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35</w:t>
            </w:r>
          </w:p>
        </w:tc>
        <w:tc>
          <w:tcPr>
            <w:tcW w:w="3831" w:type="pct"/>
          </w:tcPr>
          <w:p w:rsidR="00324FCE" w:rsidRPr="00E66535"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E66535">
              <w:rPr>
                <w:lang w:val="vi-VN"/>
              </w:rPr>
              <w:t>Giáo lý bỏ sót một trong các điều bắt buộc của Hajj hoặc U’mroh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88</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36</w:t>
            </w:r>
          </w:p>
        </w:tc>
        <w:tc>
          <w:tcPr>
            <w:tcW w:w="3831" w:type="pct"/>
          </w:tcPr>
          <w:p w:rsidR="00324FCE" w:rsidRPr="00CE06D6"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CE06D6">
              <w:rPr>
                <w:lang w:val="vi-VN"/>
              </w:rPr>
              <w:t>Hình thức Hajj Qiron</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89</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37</w:t>
            </w:r>
          </w:p>
        </w:tc>
        <w:tc>
          <w:tcPr>
            <w:tcW w:w="3831" w:type="pct"/>
          </w:tcPr>
          <w:p w:rsidR="00324FCE" w:rsidRPr="00C65D1F"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Giáo lý việc U’mroh sau Hajj</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90</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39</w:t>
            </w:r>
          </w:p>
        </w:tc>
        <w:tc>
          <w:tcPr>
            <w:tcW w:w="3831" w:type="pct"/>
          </w:tcPr>
          <w:p w:rsidR="00324FCE" w:rsidRPr="00984F6C"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việc chuyển từ hình thức hành hương này sang hình thức hành hương khác</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91</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40</w:t>
            </w:r>
          </w:p>
        </w:tc>
        <w:tc>
          <w:tcPr>
            <w:tcW w:w="3831" w:type="pct"/>
          </w:tcPr>
          <w:p w:rsidR="00324FCE" w:rsidRPr="00C65D1F"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chuyển Tamadtua’ sang Ifrod</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92</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40</w:t>
            </w:r>
          </w:p>
        </w:tc>
        <w:tc>
          <w:tcPr>
            <w:tcW w:w="3831" w:type="pct"/>
          </w:tcPr>
          <w:p w:rsidR="00324FCE" w:rsidRPr="00C65D1F"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giáo lý và các qui định về hành hương thay thế</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93</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42</w:t>
            </w:r>
          </w:p>
        </w:tc>
        <w:tc>
          <w:tcPr>
            <w:tcW w:w="3831" w:type="pct"/>
          </w:tcPr>
          <w:p w:rsidR="00324FCE" w:rsidRPr="00C65D1F" w:rsidRDefault="00324FCE"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cs="KFGQPC Uthman Taha Naskh"/>
                <w:lang w:val="vi-VN"/>
              </w:rPr>
              <w:t>Các điều kiện của hành hương thay thế</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94</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43</w:t>
            </w:r>
          </w:p>
        </w:tc>
        <w:tc>
          <w:tcPr>
            <w:tcW w:w="3831" w:type="pct"/>
          </w:tcPr>
          <w:p w:rsidR="00324FCE" w:rsidRPr="002C7F2A" w:rsidRDefault="00324FC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2C7F2A">
              <w:rPr>
                <w:rFonts w:asciiTheme="majorBidi" w:hAnsiTheme="majorBidi" w:cstheme="majorBidi"/>
                <w:lang w:val="vi-VN"/>
              </w:rPr>
              <w:t>Nhận tiền hành hương thay thế bằng định tâm chỉ vì lợi nhuận</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95</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lastRenderedPageBreak/>
              <w:t>45</w:t>
            </w:r>
          </w:p>
        </w:tc>
        <w:tc>
          <w:tcPr>
            <w:tcW w:w="3831" w:type="pct"/>
          </w:tcPr>
          <w:p w:rsidR="00324FCE" w:rsidRPr="00C14DB6" w:rsidRDefault="00AB5C2D" w:rsidP="006B2695">
            <w:pPr>
              <w:bidi w:val="0"/>
              <w:spacing w:before="120"/>
              <w:jc w:val="both"/>
              <w:cnfStyle w:val="000000000000" w:firstRow="0" w:lastRow="0" w:firstColumn="0" w:lastColumn="0" w:oddVBand="0" w:evenVBand="0" w:oddHBand="0" w:evenHBand="0" w:firstRowFirstColumn="0" w:firstRowLastColumn="0" w:lastRowFirstColumn="0" w:lastRowLastColumn="0"/>
            </w:pPr>
            <w:r>
              <w:rPr>
                <w:rFonts w:asciiTheme="majorBidi" w:hAnsiTheme="majorBidi" w:cstheme="majorBidi"/>
                <w:lang w:val="vi-VN"/>
              </w:rPr>
              <w:t>Người hành hương thế có được hưởng ân phước ?</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96</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45</w:t>
            </w:r>
          </w:p>
        </w:tc>
        <w:tc>
          <w:tcPr>
            <w:tcW w:w="3831" w:type="pct"/>
          </w:tcPr>
          <w:p w:rsidR="00324FCE" w:rsidRPr="00C65D1F" w:rsidRDefault="008C49B0"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Ý nghĩa việc nhờ thay thế một vài nghi thức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97</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47</w:t>
            </w:r>
          </w:p>
        </w:tc>
        <w:tc>
          <w:tcPr>
            <w:tcW w:w="3831" w:type="pct"/>
          </w:tcPr>
          <w:p w:rsidR="00324FCE" w:rsidRPr="00802A77" w:rsidRDefault="00802A77"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802A77">
              <w:rPr>
                <w:lang w:val="vi-VN"/>
              </w:rPr>
              <w:t>So sánh việc ném đá với các nghi thức khác của Hajj</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98</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50</w:t>
            </w:r>
          </w:p>
        </w:tc>
        <w:tc>
          <w:tcPr>
            <w:tcW w:w="3831" w:type="pct"/>
          </w:tcPr>
          <w:p w:rsidR="00324FCE" w:rsidRPr="00C65D1F" w:rsidRDefault="001334B4"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1334B4">
              <w:rPr>
                <w:rFonts w:asciiTheme="majorBidi" w:eastAsia="Calibri" w:hAnsiTheme="majorBidi" w:cstheme="majorBidi"/>
                <w:lang w:val="vi-VN"/>
              </w:rPr>
              <w:t xml:space="preserve">Khi </w:t>
            </w:r>
            <w:r>
              <w:rPr>
                <w:rFonts w:asciiTheme="majorBidi" w:eastAsia="Calibri" w:hAnsiTheme="majorBidi" w:cstheme="majorBidi"/>
                <w:lang w:val="vi-VN"/>
              </w:rPr>
              <w:t>không thể tự hoàn thành các nghi thức Hajj thì phải làm sao ?</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99</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51</w:t>
            </w:r>
          </w:p>
        </w:tc>
        <w:tc>
          <w:tcPr>
            <w:tcW w:w="3831" w:type="pct"/>
          </w:tcPr>
          <w:p w:rsidR="00324FCE" w:rsidRPr="00B03D80" w:rsidRDefault="00B357ED"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054697">
              <w:rPr>
                <w:rFonts w:asciiTheme="majorBidi" w:eastAsia="Calibri" w:hAnsiTheme="majorBidi" w:cstheme="majorBidi"/>
                <w:lang w:val="vi-VN"/>
              </w:rPr>
              <w:t xml:space="preserve">Giáo lý việc </w:t>
            </w:r>
            <w:r>
              <w:rPr>
                <w:rFonts w:asciiTheme="majorBidi" w:eastAsia="Calibri" w:hAnsiTheme="majorBidi" w:cstheme="majorBidi"/>
                <w:lang w:val="vi-VN"/>
              </w:rPr>
              <w:t>bị tử vong lúc hành hương</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200</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52</w:t>
            </w:r>
          </w:p>
        </w:tc>
        <w:tc>
          <w:tcPr>
            <w:tcW w:w="3831" w:type="pct"/>
          </w:tcPr>
          <w:p w:rsidR="00324FCE" w:rsidRPr="00C65D1F" w:rsidRDefault="006F610D"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eastAsia="Calibri" w:hAnsiTheme="majorBidi" w:cstheme="majorBidi"/>
                <w:lang w:val="vi-VN"/>
              </w:rPr>
              <w:t>Hình thức của đ</w:t>
            </w:r>
            <w:r w:rsidRPr="00EC5771">
              <w:rPr>
                <w:rFonts w:asciiTheme="majorBidi" w:eastAsia="Calibri" w:hAnsiTheme="majorBidi" w:cstheme="majorBidi"/>
                <w:lang w:val="vi-VN"/>
              </w:rPr>
              <w:t>iều kiện</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201</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53</w:t>
            </w:r>
          </w:p>
        </w:tc>
        <w:tc>
          <w:tcPr>
            <w:tcW w:w="3831" w:type="pct"/>
          </w:tcPr>
          <w:p w:rsidR="00324FCE" w:rsidRPr="00F9275F" w:rsidRDefault="001A2073"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Lời đặt điều kiện</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202</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54</w:t>
            </w:r>
          </w:p>
        </w:tc>
        <w:tc>
          <w:tcPr>
            <w:tcW w:w="3831" w:type="pct"/>
          </w:tcPr>
          <w:p w:rsidR="00324FCE" w:rsidRPr="00535A06" w:rsidRDefault="00EA7ACB"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khoảng cấm trong Ehrom</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203</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59</w:t>
            </w:r>
          </w:p>
        </w:tc>
        <w:tc>
          <w:tcPr>
            <w:tcW w:w="3831" w:type="pct"/>
          </w:tcPr>
          <w:p w:rsidR="00324FCE" w:rsidRPr="00C65D1F" w:rsidRDefault="00171BFB"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cs="Traditional Arabic"/>
                <w:lang w:val="vi-VN"/>
              </w:rPr>
              <w:t>Giáo lý để gì đó dính lên đầu lúc hành hương</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204</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59</w:t>
            </w:r>
          </w:p>
        </w:tc>
        <w:tc>
          <w:tcPr>
            <w:tcW w:w="3831" w:type="pct"/>
          </w:tcPr>
          <w:p w:rsidR="00324FCE" w:rsidRPr="00C65D1F" w:rsidRDefault="00F94DEC"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rPr>
              <w:t>Sự khác nhau giữa mạng che mặt</w:t>
            </w:r>
            <w:r>
              <w:rPr>
                <w:rFonts w:asciiTheme="majorBidi" w:hAnsiTheme="majorBidi" w:cstheme="majorBidi"/>
                <w:lang w:val="vi-VN"/>
              </w:rPr>
              <w:t xml:space="preserve"> dính</w:t>
            </w:r>
            <w:r>
              <w:rPr>
                <w:rFonts w:asciiTheme="majorBidi" w:hAnsiTheme="majorBidi" w:cstheme="majorBidi"/>
              </w:rPr>
              <w:t xml:space="preserve"> li</w:t>
            </w:r>
            <w:r>
              <w:rPr>
                <w:rFonts w:asciiTheme="majorBidi" w:hAnsiTheme="majorBidi" w:cstheme="majorBidi"/>
                <w:lang w:val="vi-VN"/>
              </w:rPr>
              <w:t>ền với áo</w:t>
            </w:r>
            <w:r>
              <w:rPr>
                <w:rFonts w:asciiTheme="majorBidi" w:hAnsiTheme="majorBidi" w:cstheme="majorBidi"/>
              </w:rPr>
              <w:t xml:space="preserve"> và </w:t>
            </w:r>
            <w:r>
              <w:rPr>
                <w:rFonts w:asciiTheme="majorBidi" w:hAnsiTheme="majorBidi" w:cstheme="majorBidi"/>
                <w:lang w:val="vi-VN"/>
              </w:rPr>
              <w:t>mạng che mặt tách rời áo</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205</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60</w:t>
            </w:r>
          </w:p>
        </w:tc>
        <w:tc>
          <w:tcPr>
            <w:tcW w:w="3831" w:type="pct"/>
          </w:tcPr>
          <w:p w:rsidR="00324FCE" w:rsidRPr="00EB766D" w:rsidRDefault="006C37BA"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Cách phụ nữ hành hương che mặt khi có nam giới</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206</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60</w:t>
            </w:r>
          </w:p>
        </w:tc>
        <w:tc>
          <w:tcPr>
            <w:tcW w:w="3831" w:type="pct"/>
          </w:tcPr>
          <w:p w:rsidR="00324FCE" w:rsidRPr="00EB766D" w:rsidRDefault="00725394"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ra sao việc người hành hương vi phạm các khoảng cấm</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207</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61</w:t>
            </w:r>
          </w:p>
        </w:tc>
        <w:tc>
          <w:tcPr>
            <w:tcW w:w="3831" w:type="pct"/>
          </w:tcPr>
          <w:p w:rsidR="00324FCE" w:rsidRPr="00973988" w:rsidRDefault="00973988"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973988">
              <w:rPr>
                <w:lang w:val="vi-VN"/>
              </w:rPr>
              <w:t>Các khoản cấm lúc Ehrom (bổ sung)</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208</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62</w:t>
            </w:r>
          </w:p>
        </w:tc>
        <w:tc>
          <w:tcPr>
            <w:tcW w:w="3831" w:type="pct"/>
          </w:tcPr>
          <w:p w:rsidR="00324FCE" w:rsidRPr="00347882" w:rsidRDefault="00680822"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vi-VN"/>
              </w:rPr>
            </w:pPr>
            <w:r>
              <w:rPr>
                <w:rFonts w:asciiTheme="majorBidi" w:hAnsiTheme="majorBidi" w:cstheme="majorBidi"/>
                <w:lang w:val="vi-VN"/>
              </w:rPr>
              <w:t>Việc vi phạm các khoản cấm lúc hành hương do không biết</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209</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64</w:t>
            </w:r>
          </w:p>
        </w:tc>
        <w:tc>
          <w:tcPr>
            <w:tcW w:w="3831" w:type="pct"/>
          </w:tcPr>
          <w:p w:rsidR="00324FCE" w:rsidRPr="00EB766D" w:rsidRDefault="00E878B5"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Giáo lý việc thay đổi đồ Ehrom</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230</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65</w:t>
            </w:r>
          </w:p>
        </w:tc>
        <w:tc>
          <w:tcPr>
            <w:tcW w:w="3831" w:type="pct"/>
          </w:tcPr>
          <w:p w:rsidR="00324FCE" w:rsidRPr="00EB766D" w:rsidRDefault="0096596A"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về tắm lúc người hành hương</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231</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66</w:t>
            </w:r>
          </w:p>
        </w:tc>
        <w:tc>
          <w:tcPr>
            <w:tcW w:w="3831" w:type="pct"/>
          </w:tcPr>
          <w:p w:rsidR="00324FCE" w:rsidRPr="00823382" w:rsidRDefault="00AC7031"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 xml:space="preserve">Giáo lý gây thiệt hại mầm chồi hoặc cây cối ở </w:t>
            </w:r>
            <w:r>
              <w:rPr>
                <w:rFonts w:asciiTheme="majorBidi" w:hAnsiTheme="majorBidi" w:cstheme="majorBidi"/>
                <w:lang w:val="vi-VN"/>
              </w:rPr>
              <w:lastRenderedPageBreak/>
              <w:t>Makkah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lastRenderedPageBreak/>
              <w:t>232</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lastRenderedPageBreak/>
              <w:t>67</w:t>
            </w:r>
          </w:p>
        </w:tc>
        <w:tc>
          <w:tcPr>
            <w:tcW w:w="3831" w:type="pct"/>
          </w:tcPr>
          <w:p w:rsidR="00324FCE" w:rsidRPr="00EB766D" w:rsidRDefault="005E31B6"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Thời gian và địa điểm Ehrom hành hương Hajj</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233</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67</w:t>
            </w:r>
          </w:p>
        </w:tc>
        <w:tc>
          <w:tcPr>
            <w:tcW w:w="3831" w:type="pct"/>
          </w:tcPr>
          <w:p w:rsidR="00324FCE" w:rsidRPr="00EB766D" w:rsidRDefault="007848DC"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C4093C">
              <w:rPr>
                <w:rFonts w:asciiTheme="majorBidi" w:eastAsia="Calibri" w:hAnsiTheme="majorBidi" w:cstheme="majorBidi"/>
                <w:lang w:val="vi-VN"/>
              </w:rPr>
              <w:t>Không bắt buộc</w:t>
            </w:r>
            <w:r>
              <w:rPr>
                <w:rFonts w:asciiTheme="majorBidi" w:eastAsia="Calibri" w:hAnsiTheme="majorBidi" w:cstheme="majorBidi"/>
                <w:lang w:val="vi-VN"/>
              </w:rPr>
              <w:t xml:space="preserve"> Ehrom và Tawwaaf vào ngày Tarwiyah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234</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68</w:t>
            </w:r>
          </w:p>
        </w:tc>
        <w:tc>
          <w:tcPr>
            <w:tcW w:w="3831" w:type="pct"/>
          </w:tcPr>
          <w:p w:rsidR="00324FCE" w:rsidRPr="00B25672" w:rsidRDefault="00B25672"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B25672">
              <w:rPr>
                <w:rFonts w:asciiTheme="majorBidi" w:hAnsiTheme="majorBidi" w:cstheme="majorBidi"/>
                <w:lang w:val="vi-VN"/>
              </w:rPr>
              <w:t>Giáo lý việc đến A’rofah trể</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235</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69</w:t>
            </w:r>
          </w:p>
        </w:tc>
        <w:tc>
          <w:tcPr>
            <w:tcW w:w="3831" w:type="pct"/>
          </w:tcPr>
          <w:p w:rsidR="00324FCE" w:rsidRPr="00EB766D" w:rsidRDefault="00485912"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Thời gian bắt đầu và kết thúc việc đứng ở Muzdalifah</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236</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72</w:t>
            </w:r>
          </w:p>
        </w:tc>
        <w:tc>
          <w:tcPr>
            <w:tcW w:w="3831" w:type="pct"/>
          </w:tcPr>
          <w:p w:rsidR="00324FCE" w:rsidRPr="00EB766D" w:rsidRDefault="00550CFC"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Giáo lý việc ở lại Mina trong ngày E’id</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237</w:t>
            </w:r>
          </w:p>
        </w:tc>
      </w:tr>
      <w:tr w:rsidR="00324FCE"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72</w:t>
            </w:r>
          </w:p>
        </w:tc>
        <w:tc>
          <w:tcPr>
            <w:tcW w:w="3831" w:type="pct"/>
          </w:tcPr>
          <w:p w:rsidR="00324FCE" w:rsidRPr="00CD4C03" w:rsidRDefault="00CD4C03"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CD4C03">
              <w:rPr>
                <w:rFonts w:asciiTheme="majorBidi" w:hAnsiTheme="majorBidi" w:cstheme="majorBidi"/>
                <w:lang w:val="vi-VN"/>
              </w:rPr>
              <w:t>Giới hạn qua đêm tại Mina</w:t>
            </w:r>
          </w:p>
        </w:tc>
        <w:tc>
          <w:tcPr>
            <w:tcW w:w="510" w:type="pct"/>
          </w:tcPr>
          <w:p w:rsidR="00324FCE" w:rsidRDefault="00324FCE"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238</w:t>
            </w:r>
          </w:p>
        </w:tc>
      </w:tr>
      <w:tr w:rsidR="00324FCE"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24FCE" w:rsidRPr="007516B0" w:rsidRDefault="007516B0" w:rsidP="006B2695">
            <w:pPr>
              <w:bidi w:val="0"/>
              <w:spacing w:before="120"/>
              <w:ind w:firstLine="170"/>
              <w:jc w:val="center"/>
              <w:rPr>
                <w:rtl/>
                <w:lang w:val="vi-VN" w:bidi="ar-EG"/>
              </w:rPr>
            </w:pPr>
            <w:r>
              <w:rPr>
                <w:lang w:val="vi-VN" w:bidi="ar-EG"/>
              </w:rPr>
              <w:t>73</w:t>
            </w:r>
          </w:p>
        </w:tc>
        <w:tc>
          <w:tcPr>
            <w:tcW w:w="3831" w:type="pct"/>
          </w:tcPr>
          <w:p w:rsidR="00324FCE" w:rsidRPr="00EB766D" w:rsidRDefault="00844356"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văn hóa cần chú ý khi ở Mina</w:t>
            </w:r>
          </w:p>
        </w:tc>
        <w:tc>
          <w:tcPr>
            <w:tcW w:w="510" w:type="pct"/>
          </w:tcPr>
          <w:p w:rsidR="00324FCE" w:rsidRDefault="00324FCE"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239</w:t>
            </w:r>
          </w:p>
        </w:tc>
      </w:tr>
      <w:tr w:rsidR="00550CFC"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74</w:t>
            </w:r>
          </w:p>
        </w:tc>
        <w:tc>
          <w:tcPr>
            <w:tcW w:w="3831" w:type="pct"/>
          </w:tcPr>
          <w:p w:rsidR="00550CFC" w:rsidRPr="00EB766D" w:rsidRDefault="00F63F01"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cs="Traditional Arabic"/>
                <w:lang w:val="vi-VN"/>
              </w:rPr>
              <w:t>Nghe nhạc và nói xấu người ở Mina</w:t>
            </w:r>
          </w:p>
        </w:tc>
        <w:tc>
          <w:tcPr>
            <w:tcW w:w="510" w:type="pct"/>
          </w:tcPr>
          <w:p w:rsidR="00550CFC" w:rsidRDefault="00550CFC"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240</w:t>
            </w:r>
          </w:p>
        </w:tc>
      </w:tr>
      <w:tr w:rsidR="00550CFC"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76</w:t>
            </w:r>
          </w:p>
        </w:tc>
        <w:tc>
          <w:tcPr>
            <w:tcW w:w="3831" w:type="pct"/>
          </w:tcPr>
          <w:p w:rsidR="00550CFC" w:rsidRPr="006C16DB" w:rsidRDefault="006C16DB"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6C16DB">
              <w:rPr>
                <w:rFonts w:asciiTheme="majorBidi" w:hAnsiTheme="majorBidi" w:cstheme="majorBidi"/>
                <w:lang w:val="vi-VN"/>
              </w:rPr>
              <w:t>Ý nghĩa việc ném đá vào các trụ đá</w:t>
            </w:r>
          </w:p>
        </w:tc>
        <w:tc>
          <w:tcPr>
            <w:tcW w:w="510" w:type="pct"/>
          </w:tcPr>
          <w:p w:rsidR="00550CFC" w:rsidRDefault="00550CFC"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241</w:t>
            </w:r>
          </w:p>
        </w:tc>
      </w:tr>
      <w:tr w:rsidR="00550CFC"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77</w:t>
            </w:r>
          </w:p>
        </w:tc>
        <w:tc>
          <w:tcPr>
            <w:tcW w:w="3831" w:type="pct"/>
          </w:tcPr>
          <w:p w:rsidR="00550CFC" w:rsidRPr="00F3307A" w:rsidRDefault="00F3307A"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F3307A">
              <w:rPr>
                <w:lang w:val="vi-VN"/>
              </w:rPr>
              <w:t>Cách thức ném đá</w:t>
            </w:r>
          </w:p>
        </w:tc>
        <w:tc>
          <w:tcPr>
            <w:tcW w:w="510" w:type="pct"/>
          </w:tcPr>
          <w:p w:rsidR="00550CFC" w:rsidRDefault="00550CFC"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242</w:t>
            </w:r>
          </w:p>
        </w:tc>
      </w:tr>
      <w:tr w:rsidR="00550CFC"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77</w:t>
            </w:r>
          </w:p>
        </w:tc>
        <w:tc>
          <w:tcPr>
            <w:tcW w:w="3831" w:type="pct"/>
          </w:tcPr>
          <w:p w:rsidR="00550CFC" w:rsidRPr="00EB766D" w:rsidRDefault="00EA7BE8"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Cầu xin khi ném đá</w:t>
            </w:r>
          </w:p>
        </w:tc>
        <w:tc>
          <w:tcPr>
            <w:tcW w:w="510" w:type="pct"/>
          </w:tcPr>
          <w:p w:rsidR="00550CFC" w:rsidRDefault="00550CFC"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243</w:t>
            </w:r>
          </w:p>
        </w:tc>
      </w:tr>
      <w:tr w:rsidR="00550CFC"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78</w:t>
            </w:r>
          </w:p>
        </w:tc>
        <w:tc>
          <w:tcPr>
            <w:tcW w:w="3831" w:type="pct"/>
          </w:tcPr>
          <w:p w:rsidR="00550CFC" w:rsidRPr="00EB766D" w:rsidRDefault="00D5616C"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Không bắt buộc có Wudu khi ném đá</w:t>
            </w:r>
          </w:p>
        </w:tc>
        <w:tc>
          <w:tcPr>
            <w:tcW w:w="510" w:type="pct"/>
          </w:tcPr>
          <w:p w:rsidR="00550CFC" w:rsidRDefault="00550CFC"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244</w:t>
            </w:r>
          </w:p>
        </w:tc>
      </w:tr>
      <w:tr w:rsidR="00550CFC"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78</w:t>
            </w:r>
          </w:p>
        </w:tc>
        <w:tc>
          <w:tcPr>
            <w:tcW w:w="3831" w:type="pct"/>
          </w:tcPr>
          <w:p w:rsidR="00550CFC" w:rsidRPr="00EB766D" w:rsidRDefault="00952B02"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Giáo lý việc rửa các viên đá</w:t>
            </w:r>
          </w:p>
        </w:tc>
        <w:tc>
          <w:tcPr>
            <w:tcW w:w="510" w:type="pct"/>
          </w:tcPr>
          <w:p w:rsidR="00550CFC" w:rsidRDefault="00550CFC"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245</w:t>
            </w:r>
          </w:p>
        </w:tc>
      </w:tr>
      <w:tr w:rsidR="00550CFC"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79</w:t>
            </w:r>
          </w:p>
        </w:tc>
        <w:tc>
          <w:tcPr>
            <w:tcW w:w="3831" w:type="pct"/>
          </w:tcPr>
          <w:p w:rsidR="00550CFC" w:rsidRPr="00EB766D" w:rsidRDefault="00702F9B"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eastAsia="Calibri" w:hAnsiTheme="majorBidi" w:cstheme="majorBidi"/>
                <w:lang w:val="vi-VN"/>
              </w:rPr>
              <w:t>Giáo lý việc quên số vòng lúc Tawwaaf hoặc Sa-i’</w:t>
            </w:r>
          </w:p>
        </w:tc>
        <w:tc>
          <w:tcPr>
            <w:tcW w:w="510" w:type="pct"/>
          </w:tcPr>
          <w:p w:rsidR="00550CFC" w:rsidRDefault="00550CFC"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246</w:t>
            </w:r>
          </w:p>
        </w:tc>
      </w:tr>
      <w:tr w:rsidR="00550CFC"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80</w:t>
            </w:r>
          </w:p>
        </w:tc>
        <w:tc>
          <w:tcPr>
            <w:tcW w:w="3831" w:type="pct"/>
          </w:tcPr>
          <w:p w:rsidR="00550CFC" w:rsidRPr="00EB766D" w:rsidRDefault="00722AC5"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Làm sao khi đang Tawwaaf hoặc Sa-i’ thì lễ Salah được bắt đầu</w:t>
            </w:r>
          </w:p>
        </w:tc>
        <w:tc>
          <w:tcPr>
            <w:tcW w:w="510" w:type="pct"/>
          </w:tcPr>
          <w:p w:rsidR="00550CFC" w:rsidRDefault="00550CFC"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247</w:t>
            </w:r>
          </w:p>
        </w:tc>
      </w:tr>
      <w:tr w:rsidR="00550CFC"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81</w:t>
            </w:r>
          </w:p>
        </w:tc>
        <w:tc>
          <w:tcPr>
            <w:tcW w:w="3831" w:type="pct"/>
          </w:tcPr>
          <w:p w:rsidR="00550CFC" w:rsidRPr="00EB766D" w:rsidRDefault="00287151"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việc sờ các bức tường và tấm vải che Ka’bah</w:t>
            </w:r>
          </w:p>
        </w:tc>
        <w:tc>
          <w:tcPr>
            <w:tcW w:w="510" w:type="pct"/>
          </w:tcPr>
          <w:p w:rsidR="00550CFC" w:rsidRDefault="00550CFC"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248</w:t>
            </w:r>
          </w:p>
        </w:tc>
      </w:tr>
      <w:tr w:rsidR="00550CFC"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50CFC" w:rsidRPr="007516B0" w:rsidRDefault="007516B0" w:rsidP="006B2695">
            <w:pPr>
              <w:bidi w:val="0"/>
              <w:spacing w:before="120"/>
              <w:ind w:firstLine="170"/>
              <w:jc w:val="center"/>
              <w:rPr>
                <w:rtl/>
                <w:lang w:val="vi-VN" w:bidi="ar-EG"/>
              </w:rPr>
            </w:pPr>
            <w:r>
              <w:rPr>
                <w:lang w:val="vi-VN" w:bidi="ar-EG"/>
              </w:rPr>
              <w:t>84</w:t>
            </w:r>
          </w:p>
        </w:tc>
        <w:tc>
          <w:tcPr>
            <w:tcW w:w="3831" w:type="pct"/>
          </w:tcPr>
          <w:p w:rsidR="00550CFC" w:rsidRPr="00EB766D" w:rsidRDefault="005A0C00"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Hình thức bám lấy</w:t>
            </w:r>
          </w:p>
        </w:tc>
        <w:tc>
          <w:tcPr>
            <w:tcW w:w="510" w:type="pct"/>
          </w:tcPr>
          <w:p w:rsidR="00550CFC" w:rsidRDefault="00550CFC"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249</w:t>
            </w:r>
          </w:p>
        </w:tc>
      </w:tr>
      <w:tr w:rsidR="00722AC5"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22AC5" w:rsidRPr="007516B0" w:rsidRDefault="007516B0" w:rsidP="006B2695">
            <w:pPr>
              <w:bidi w:val="0"/>
              <w:spacing w:before="120"/>
              <w:ind w:firstLine="170"/>
              <w:jc w:val="center"/>
              <w:rPr>
                <w:rtl/>
                <w:lang w:val="vi-VN" w:bidi="ar-EG"/>
              </w:rPr>
            </w:pPr>
            <w:r>
              <w:rPr>
                <w:lang w:val="vi-VN" w:bidi="ar-EG"/>
              </w:rPr>
              <w:t>84</w:t>
            </w:r>
          </w:p>
        </w:tc>
        <w:tc>
          <w:tcPr>
            <w:tcW w:w="3831" w:type="pct"/>
          </w:tcPr>
          <w:p w:rsidR="00722AC5" w:rsidRPr="00EB766D" w:rsidRDefault="001636A4" w:rsidP="0041634E">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w:t>
            </w:r>
            <w:r w:rsidR="0041634E">
              <w:rPr>
                <w:rFonts w:asciiTheme="majorBidi" w:hAnsiTheme="majorBidi" w:cstheme="majorBidi"/>
                <w:lang w:val="vi-VN"/>
              </w:rPr>
              <w:t xml:space="preserve"> ưu</w:t>
            </w:r>
            <w:r>
              <w:rPr>
                <w:rFonts w:asciiTheme="majorBidi" w:hAnsiTheme="majorBidi" w:cstheme="majorBidi"/>
                <w:lang w:val="vi-VN"/>
              </w:rPr>
              <w:t xml:space="preserve"> điểm của nước Zamzam</w:t>
            </w:r>
          </w:p>
        </w:tc>
        <w:tc>
          <w:tcPr>
            <w:tcW w:w="510" w:type="pct"/>
          </w:tcPr>
          <w:p w:rsidR="00722AC5" w:rsidRDefault="00722AC5"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250</w:t>
            </w:r>
          </w:p>
        </w:tc>
      </w:tr>
      <w:tr w:rsidR="00722AC5"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22AC5" w:rsidRPr="007516B0" w:rsidRDefault="007516B0" w:rsidP="006B2695">
            <w:pPr>
              <w:bidi w:val="0"/>
              <w:spacing w:before="120"/>
              <w:ind w:firstLine="170"/>
              <w:jc w:val="center"/>
              <w:rPr>
                <w:rtl/>
                <w:lang w:val="vi-VN" w:bidi="ar-EG"/>
              </w:rPr>
            </w:pPr>
            <w:r>
              <w:rPr>
                <w:lang w:val="vi-VN" w:bidi="ar-EG"/>
              </w:rPr>
              <w:lastRenderedPageBreak/>
              <w:t>85</w:t>
            </w:r>
          </w:p>
        </w:tc>
        <w:tc>
          <w:tcPr>
            <w:tcW w:w="3831" w:type="pct"/>
          </w:tcPr>
          <w:p w:rsidR="00722AC5" w:rsidRPr="00EB766D" w:rsidRDefault="0039077A"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Giáo lý việc cầu may bằng cách vật dụng của Makkah và Ka’bah</w:t>
            </w:r>
          </w:p>
        </w:tc>
        <w:tc>
          <w:tcPr>
            <w:tcW w:w="510" w:type="pct"/>
          </w:tcPr>
          <w:p w:rsidR="00722AC5" w:rsidRDefault="00722AC5"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251</w:t>
            </w:r>
          </w:p>
        </w:tc>
      </w:tr>
      <w:tr w:rsidR="00722AC5"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22AC5" w:rsidRPr="007516B0" w:rsidRDefault="007516B0" w:rsidP="006B2695">
            <w:pPr>
              <w:bidi w:val="0"/>
              <w:spacing w:before="120"/>
              <w:ind w:firstLine="170"/>
              <w:jc w:val="center"/>
              <w:rPr>
                <w:rtl/>
                <w:lang w:val="vi-VN" w:bidi="ar-EG"/>
              </w:rPr>
            </w:pPr>
            <w:r>
              <w:rPr>
                <w:lang w:val="vi-VN" w:bidi="ar-EG"/>
              </w:rPr>
              <w:t>85</w:t>
            </w:r>
          </w:p>
        </w:tc>
        <w:tc>
          <w:tcPr>
            <w:tcW w:w="3831" w:type="pct"/>
          </w:tcPr>
          <w:p w:rsidR="00722AC5" w:rsidRPr="00A252D4" w:rsidRDefault="00A252D4"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vi-VN"/>
              </w:rPr>
            </w:pPr>
            <w:r>
              <w:rPr>
                <w:rFonts w:asciiTheme="majorBidi" w:hAnsiTheme="majorBidi" w:cstheme="majorBidi"/>
                <w:lang w:val="vi-VN"/>
              </w:rPr>
              <w:t>Giáo lý xem núi Al-Rohmah là ngọn núi ở vùng A’rofah</w:t>
            </w:r>
          </w:p>
        </w:tc>
        <w:tc>
          <w:tcPr>
            <w:tcW w:w="510" w:type="pct"/>
          </w:tcPr>
          <w:p w:rsidR="00722AC5" w:rsidRDefault="00722AC5"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252</w:t>
            </w:r>
          </w:p>
        </w:tc>
      </w:tr>
      <w:tr w:rsidR="00722AC5"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22AC5" w:rsidRPr="007516B0" w:rsidRDefault="007516B0" w:rsidP="006B2695">
            <w:pPr>
              <w:bidi w:val="0"/>
              <w:spacing w:before="120"/>
              <w:ind w:firstLine="170"/>
              <w:jc w:val="center"/>
              <w:rPr>
                <w:rtl/>
                <w:lang w:val="vi-VN" w:bidi="ar-EG"/>
              </w:rPr>
            </w:pPr>
            <w:r>
              <w:rPr>
                <w:lang w:val="vi-VN" w:bidi="ar-EG"/>
              </w:rPr>
              <w:t>86</w:t>
            </w:r>
          </w:p>
        </w:tc>
        <w:tc>
          <w:tcPr>
            <w:tcW w:w="3831" w:type="pct"/>
          </w:tcPr>
          <w:p w:rsidR="00722AC5" w:rsidRPr="00EB766D" w:rsidRDefault="004C61FA"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Giáo lý việc thăm viếng ngọn núi này và hành lễ Salah tại đó</w:t>
            </w:r>
          </w:p>
        </w:tc>
        <w:tc>
          <w:tcPr>
            <w:tcW w:w="510" w:type="pct"/>
          </w:tcPr>
          <w:p w:rsidR="00722AC5" w:rsidRDefault="00722AC5"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253</w:t>
            </w:r>
          </w:p>
        </w:tc>
      </w:tr>
      <w:tr w:rsidR="00722AC5"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22AC5" w:rsidRPr="007516B0" w:rsidRDefault="007516B0" w:rsidP="006B2695">
            <w:pPr>
              <w:bidi w:val="0"/>
              <w:spacing w:before="120"/>
              <w:ind w:firstLine="170"/>
              <w:jc w:val="center"/>
              <w:rPr>
                <w:rtl/>
                <w:lang w:val="vi-VN" w:bidi="ar-EG"/>
              </w:rPr>
            </w:pPr>
            <w:r>
              <w:rPr>
                <w:lang w:val="vi-VN" w:bidi="ar-EG"/>
              </w:rPr>
              <w:t>87</w:t>
            </w:r>
          </w:p>
        </w:tc>
        <w:tc>
          <w:tcPr>
            <w:tcW w:w="3831" w:type="pct"/>
          </w:tcPr>
          <w:p w:rsidR="00722AC5" w:rsidRPr="00EB766D" w:rsidRDefault="004C61FA"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hướng mặt đến núi này và quay lưng về Qiblah</w:t>
            </w:r>
          </w:p>
        </w:tc>
        <w:tc>
          <w:tcPr>
            <w:tcW w:w="510" w:type="pct"/>
          </w:tcPr>
          <w:p w:rsidR="00722AC5" w:rsidRDefault="00722AC5"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254</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067DCD" w:rsidRDefault="00FD05C4" w:rsidP="006B2695">
            <w:pPr>
              <w:bidi w:val="0"/>
              <w:spacing w:before="120"/>
              <w:ind w:firstLine="170"/>
              <w:jc w:val="center"/>
              <w:rPr>
                <w:rtl/>
                <w:lang w:bidi="ar-EG"/>
              </w:rPr>
            </w:pPr>
          </w:p>
        </w:tc>
        <w:tc>
          <w:tcPr>
            <w:tcW w:w="3831" w:type="pct"/>
          </w:tcPr>
          <w:p w:rsidR="00FD05C4" w:rsidRPr="00FD05C4" w:rsidRDefault="00FD05C4" w:rsidP="006B2695">
            <w:pPr>
              <w:bidi w:val="0"/>
              <w:spacing w:before="1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2"/>
                <w:szCs w:val="32"/>
                <w:lang w:val="vi-VN"/>
              </w:rPr>
            </w:pPr>
            <w:r w:rsidRPr="00FD05C4">
              <w:rPr>
                <w:b/>
                <w:bCs/>
                <w:sz w:val="32"/>
                <w:szCs w:val="32"/>
              </w:rPr>
              <w:t>Các Sai Phạm Mắc Phải Trong Nghi Thức</w:t>
            </w:r>
            <w:r w:rsidR="00A460EB">
              <w:rPr>
                <w:b/>
                <w:bCs/>
                <w:sz w:val="32"/>
                <w:szCs w:val="32"/>
                <w:lang w:val="vi-VN"/>
              </w:rPr>
              <w:t xml:space="preserve"> </w:t>
            </w:r>
            <w:r w:rsidRPr="00FD05C4">
              <w:rPr>
                <w:b/>
                <w:bCs/>
                <w:sz w:val="32"/>
                <w:szCs w:val="32"/>
              </w:rPr>
              <w:t>Hajj Cần Được Khuyến Cáo</w:t>
            </w:r>
          </w:p>
        </w:tc>
        <w:tc>
          <w:tcPr>
            <w:tcW w:w="510" w:type="pct"/>
          </w:tcPr>
          <w:p w:rsid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90</w:t>
            </w:r>
          </w:p>
        </w:tc>
        <w:tc>
          <w:tcPr>
            <w:tcW w:w="3831" w:type="pct"/>
          </w:tcPr>
          <w:p w:rsidR="00FD05C4" w:rsidRPr="00FD05C4" w:rsidRDefault="009276CA"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s</w:t>
            </w:r>
            <w:r w:rsidR="00FD05C4" w:rsidRPr="00FD05C4">
              <w:t xml:space="preserve">ai phạm </w:t>
            </w:r>
            <w:r w:rsidR="005B73FA">
              <w:rPr>
                <w:lang w:val="vi-VN"/>
              </w:rPr>
              <w:t>về</w:t>
            </w:r>
            <w:r w:rsidR="00FD05C4" w:rsidRPr="00FD05C4">
              <w:t xml:space="preserve"> Ehrom</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255</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98</w:t>
            </w:r>
          </w:p>
        </w:tc>
        <w:tc>
          <w:tcPr>
            <w:tcW w:w="3831" w:type="pct"/>
          </w:tcPr>
          <w:p w:rsidR="00FD05C4" w:rsidRPr="004E35F0" w:rsidRDefault="004E35F0"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4E35F0">
              <w:rPr>
                <w:rFonts w:asciiTheme="majorBidi" w:hAnsiTheme="majorBidi" w:cstheme="majorBidi"/>
                <w:lang w:val="vi-VN"/>
              </w:rPr>
              <w:t xml:space="preserve">Các sai phạm </w:t>
            </w:r>
            <w:r w:rsidR="00A460EB">
              <w:rPr>
                <w:rFonts w:asciiTheme="majorBidi" w:hAnsiTheme="majorBidi" w:cstheme="majorBidi"/>
                <w:lang w:val="vi-VN"/>
              </w:rPr>
              <w:t>về</w:t>
            </w:r>
            <w:r w:rsidRPr="004E35F0">
              <w:rPr>
                <w:rFonts w:asciiTheme="majorBidi" w:hAnsiTheme="majorBidi" w:cstheme="majorBidi"/>
                <w:lang w:val="vi-VN"/>
              </w:rPr>
              <w:t xml:space="preserve"> Ehrom vào ngày Tarwiyah (ngày mồng 8)</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256</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99</w:t>
            </w:r>
          </w:p>
        </w:tc>
        <w:tc>
          <w:tcPr>
            <w:tcW w:w="3831" w:type="pct"/>
          </w:tcPr>
          <w:p w:rsidR="00FD05C4" w:rsidRDefault="00AA67CD"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AA67CD">
              <w:rPr>
                <w:rFonts w:asciiTheme="majorBidi" w:hAnsiTheme="majorBidi" w:cs="KFGQPC Uthman Taha Naskh"/>
                <w:lang w:val="vi-VN"/>
              </w:rPr>
              <w:t>Các sai phạm về Talbiyah</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257</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100</w:t>
            </w:r>
          </w:p>
        </w:tc>
        <w:tc>
          <w:tcPr>
            <w:tcW w:w="3831" w:type="pct"/>
          </w:tcPr>
          <w:p w:rsidR="00FD05C4" w:rsidRDefault="00A460EB"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 xml:space="preserve">Các sai phạm khi vào </w:t>
            </w:r>
            <w:r w:rsidR="00354DEC">
              <w:rPr>
                <w:lang w:val="vi-VN"/>
              </w:rPr>
              <w:t>Masjid</w:t>
            </w:r>
            <w:r>
              <w:rPr>
                <w:lang w:val="vi-VN"/>
              </w:rPr>
              <w:t xml:space="preserve"> Haram</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258</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103</w:t>
            </w:r>
          </w:p>
        </w:tc>
        <w:tc>
          <w:tcPr>
            <w:tcW w:w="3831" w:type="pct"/>
          </w:tcPr>
          <w:p w:rsidR="00FD05C4" w:rsidRDefault="001E13A6"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sai phạm về Tawwaaf</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259</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107</w:t>
            </w:r>
          </w:p>
        </w:tc>
        <w:tc>
          <w:tcPr>
            <w:tcW w:w="3831" w:type="pct"/>
          </w:tcPr>
          <w:p w:rsidR="00FD05C4" w:rsidRDefault="0056224D"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6224D">
              <w:rPr>
                <w:rFonts w:asciiTheme="majorBidi" w:hAnsiTheme="majorBidi" w:cstheme="majorBidi"/>
                <w:lang w:val="vi-VN" w:bidi="ar-EG"/>
              </w:rPr>
              <w:t>Cái sai phạm về Tawwaaf (bổ sung)</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260</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115</w:t>
            </w:r>
          </w:p>
        </w:tc>
        <w:tc>
          <w:tcPr>
            <w:tcW w:w="3831" w:type="pct"/>
          </w:tcPr>
          <w:p w:rsidR="00FD05C4" w:rsidRDefault="00C852B6"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sai phạm về hai Rak-at sau Tawwaaf</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261</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117</w:t>
            </w:r>
          </w:p>
        </w:tc>
        <w:tc>
          <w:tcPr>
            <w:tcW w:w="3831" w:type="pct"/>
          </w:tcPr>
          <w:p w:rsidR="00FD05C4" w:rsidRDefault="002D2B61"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bidi="ar-EG"/>
              </w:rPr>
              <w:t>Giáo lý việc sau Salah Sunnah giơ tay cầu xin xong vuốt lên mặt</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262</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119</w:t>
            </w:r>
          </w:p>
        </w:tc>
        <w:tc>
          <w:tcPr>
            <w:tcW w:w="3831" w:type="pct"/>
          </w:tcPr>
          <w:p w:rsidR="00FD05C4" w:rsidRDefault="009D028A"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sai phạm về Sa-i’</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263</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127</w:t>
            </w:r>
          </w:p>
        </w:tc>
        <w:tc>
          <w:tcPr>
            <w:tcW w:w="3831" w:type="pct"/>
          </w:tcPr>
          <w:p w:rsidR="00FD05C4" w:rsidRDefault="009916D6"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Việc nữ leo lên Sofa và chen lấn với nam giới</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264</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127</w:t>
            </w:r>
          </w:p>
        </w:tc>
        <w:tc>
          <w:tcPr>
            <w:tcW w:w="3831" w:type="pct"/>
          </w:tcPr>
          <w:p w:rsidR="00FD05C4" w:rsidRDefault="00A41A2F"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Hình thức Sa-i’ giữa hai đèn xanh</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265</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lastRenderedPageBreak/>
              <w:t>128</w:t>
            </w:r>
          </w:p>
        </w:tc>
        <w:tc>
          <w:tcPr>
            <w:tcW w:w="3831" w:type="pct"/>
          </w:tcPr>
          <w:p w:rsidR="00FD05C4" w:rsidRPr="00D83028" w:rsidRDefault="00D83028"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Arial" w:hAnsi="Arial" w:cs="Traditional Arabic"/>
                <w:color w:val="C00000"/>
                <w:vertAlign w:val="superscript"/>
                <w:lang w:val="vi-VN"/>
              </w:rPr>
            </w:pPr>
            <w:r>
              <w:rPr>
                <w:rFonts w:cs="KFGQPC Uthman Taha Naskh"/>
                <w:lang w:val="vi-VN"/>
              </w:rPr>
              <w:t xml:space="preserve">Người Sa-i’ có cần nói: </w:t>
            </w:r>
            <w:r w:rsidRPr="00F345E5">
              <w:rPr>
                <w:rFonts w:cs="KFGQPC Uthman Taha Naskh" w:hint="cs"/>
                <w:b/>
                <w:bCs/>
                <w:color w:val="1F3864"/>
                <w:sz w:val="32"/>
                <w:szCs w:val="32"/>
                <w:rtl/>
              </w:rPr>
              <w:t>{</w:t>
            </w:r>
            <w:r w:rsidRPr="00F345E5">
              <w:rPr>
                <w:rFonts w:ascii="Traditional Arabic" w:cs="KFGQPC Uthman Taha Naskh" w:hint="eastAsia"/>
                <w:b/>
                <w:bCs/>
                <w:color w:val="1F3864"/>
                <w:sz w:val="32"/>
                <w:szCs w:val="32"/>
                <w:rtl/>
              </w:rPr>
              <w:t>أَبْ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دَأُ</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بِمَ</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ا</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دَأَ</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الل</w:t>
            </w:r>
            <w:r w:rsidRPr="00F345E5">
              <w:rPr>
                <w:rFonts w:ascii="Traditional Arabic" w:cs="KFGQPC Uthman Taha Naskh" w:hint="cs"/>
                <w:b/>
                <w:bCs/>
                <w:color w:val="1F3864"/>
                <w:sz w:val="32"/>
                <w:szCs w:val="32"/>
                <w:rtl/>
              </w:rPr>
              <w:t>هُ</w:t>
            </w:r>
            <w:r w:rsidRPr="00F345E5">
              <w:rPr>
                <w:rFonts w:ascii="Traditional Arabic" w:cs="KFGQPC Uthman Taha Naskh"/>
                <w:b/>
                <w:bCs/>
                <w:color w:val="1F3864"/>
                <w:sz w:val="32"/>
                <w:szCs w:val="32"/>
                <w:rtl/>
              </w:rPr>
              <w:t xml:space="preserve"> </w:t>
            </w:r>
            <w:r w:rsidRPr="00F345E5">
              <w:rPr>
                <w:rFonts w:ascii="Traditional Arabic" w:cs="KFGQPC Uthman Taha Naskh" w:hint="eastAsia"/>
                <w:b/>
                <w:bCs/>
                <w:color w:val="1F3864"/>
                <w:sz w:val="32"/>
                <w:szCs w:val="32"/>
                <w:rtl/>
              </w:rPr>
              <w:t>بِ</w:t>
            </w:r>
            <w:r w:rsidRPr="00F345E5">
              <w:rPr>
                <w:rFonts w:ascii="Traditional Arabic" w:cs="KFGQPC Uthman Taha Naskh" w:hint="cs"/>
                <w:b/>
                <w:bCs/>
                <w:color w:val="1F3864"/>
                <w:sz w:val="32"/>
                <w:szCs w:val="32"/>
                <w:rtl/>
              </w:rPr>
              <w:t>ـ</w:t>
            </w:r>
            <w:r w:rsidRPr="00F345E5">
              <w:rPr>
                <w:rFonts w:ascii="Traditional Arabic" w:cs="KFGQPC Uthman Taha Naskh" w:hint="eastAsia"/>
                <w:b/>
                <w:bCs/>
                <w:color w:val="1F3864"/>
                <w:sz w:val="32"/>
                <w:szCs w:val="32"/>
                <w:rtl/>
              </w:rPr>
              <w:t>هِ</w:t>
            </w:r>
            <w:r w:rsidRPr="00F345E5">
              <w:rPr>
                <w:rFonts w:ascii="Traditional Arabic" w:cs="KFGQPC Uthman Taha Naskh" w:hint="cs"/>
                <w:b/>
                <w:bCs/>
                <w:color w:val="1F3864"/>
                <w:sz w:val="32"/>
                <w:szCs w:val="32"/>
                <w:rtl/>
              </w:rPr>
              <w:t>}</w:t>
            </w:r>
            <w:r>
              <w:rPr>
                <w:rFonts w:ascii="Traditional Arabic" w:cs="KFGQPC Uthman Taha Naskh" w:hint="cs"/>
                <w:b/>
                <w:bCs/>
                <w:color w:val="1F3864"/>
                <w:sz w:val="32"/>
                <w:szCs w:val="32"/>
                <w:rtl/>
              </w:rPr>
              <w:t xml:space="preserve"> </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266</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129</w:t>
            </w:r>
          </w:p>
        </w:tc>
        <w:tc>
          <w:tcPr>
            <w:tcW w:w="3831" w:type="pct"/>
          </w:tcPr>
          <w:p w:rsidR="00FD05C4" w:rsidRDefault="001A3219"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Bổn phận của người dẫn đoàn hành hương Hajj</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267</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130</w:t>
            </w:r>
          </w:p>
        </w:tc>
        <w:tc>
          <w:tcPr>
            <w:tcW w:w="3831" w:type="pct"/>
          </w:tcPr>
          <w:p w:rsidR="00FD05C4" w:rsidRDefault="004E7A72"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Các sai phạm về hớt tóc và cạo đầu</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268</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132</w:t>
            </w:r>
          </w:p>
        </w:tc>
        <w:tc>
          <w:tcPr>
            <w:tcW w:w="3831" w:type="pct"/>
          </w:tcPr>
          <w:p w:rsidR="00FD05C4" w:rsidRDefault="00F4513B"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sai phạm về Mina</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269</w:t>
            </w:r>
          </w:p>
        </w:tc>
      </w:tr>
      <w:tr w:rsidR="00FD05C4"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134</w:t>
            </w:r>
          </w:p>
        </w:tc>
        <w:tc>
          <w:tcPr>
            <w:tcW w:w="3831" w:type="pct"/>
          </w:tcPr>
          <w:p w:rsidR="00FD05C4" w:rsidRDefault="00967832"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Các sai phạm hướng đến A’rofah và ở trong A’rofah</w:t>
            </w:r>
          </w:p>
        </w:tc>
        <w:tc>
          <w:tcPr>
            <w:tcW w:w="510" w:type="pct"/>
          </w:tcPr>
          <w:p w:rsidR="00FD05C4" w:rsidRPr="00FD05C4" w:rsidRDefault="00FD05C4"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270</w:t>
            </w:r>
          </w:p>
        </w:tc>
      </w:tr>
      <w:tr w:rsidR="00FD05C4"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D05C4" w:rsidRPr="007516B0" w:rsidRDefault="007516B0" w:rsidP="006B2695">
            <w:pPr>
              <w:bidi w:val="0"/>
              <w:spacing w:before="120"/>
              <w:ind w:firstLine="170"/>
              <w:jc w:val="center"/>
              <w:rPr>
                <w:rtl/>
                <w:lang w:val="vi-VN" w:bidi="ar-EG"/>
              </w:rPr>
            </w:pPr>
            <w:r>
              <w:rPr>
                <w:lang w:val="vi-VN" w:bidi="ar-EG"/>
              </w:rPr>
              <w:t>137</w:t>
            </w:r>
          </w:p>
        </w:tc>
        <w:tc>
          <w:tcPr>
            <w:tcW w:w="3831" w:type="pct"/>
          </w:tcPr>
          <w:p w:rsidR="00FD05C4" w:rsidRDefault="00AD3DE4"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sai phạm tại A’rofah (mở rộng)</w:t>
            </w:r>
          </w:p>
        </w:tc>
        <w:tc>
          <w:tcPr>
            <w:tcW w:w="510" w:type="pct"/>
          </w:tcPr>
          <w:p w:rsidR="00FD05C4" w:rsidRPr="00FD05C4" w:rsidRDefault="00FD05C4"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271</w:t>
            </w:r>
          </w:p>
        </w:tc>
      </w:tr>
      <w:tr w:rsidR="0096783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140</w:t>
            </w:r>
          </w:p>
        </w:tc>
        <w:tc>
          <w:tcPr>
            <w:tcW w:w="3831" w:type="pct"/>
          </w:tcPr>
          <w:p w:rsidR="00967832" w:rsidRDefault="00DE718E"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cs="Traditional Arabic"/>
                <w:lang w:val="vi-VN"/>
              </w:rPr>
              <w:t>Các sai phạm hướng đến và ở tại Muzdalifah</w:t>
            </w:r>
          </w:p>
        </w:tc>
        <w:tc>
          <w:tcPr>
            <w:tcW w:w="510" w:type="pct"/>
          </w:tcPr>
          <w:p w:rsidR="00967832" w:rsidRPr="00967832" w:rsidRDefault="0096783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272</w:t>
            </w:r>
          </w:p>
        </w:tc>
      </w:tr>
      <w:tr w:rsidR="00967832"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142</w:t>
            </w:r>
          </w:p>
        </w:tc>
        <w:tc>
          <w:tcPr>
            <w:tcW w:w="3831" w:type="pct"/>
          </w:tcPr>
          <w:p w:rsidR="00967832" w:rsidRPr="0051792F" w:rsidRDefault="0051792F"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1792F">
              <w:rPr>
                <w:rFonts w:cs="Traditional Arabic"/>
                <w:lang w:val="vi-VN"/>
              </w:rPr>
              <w:t>Các sai phạm ở Muzdalifah (bổ sung)</w:t>
            </w:r>
          </w:p>
        </w:tc>
        <w:tc>
          <w:tcPr>
            <w:tcW w:w="510" w:type="pct"/>
          </w:tcPr>
          <w:p w:rsidR="00967832" w:rsidRDefault="00967832"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273</w:t>
            </w:r>
          </w:p>
        </w:tc>
      </w:tr>
      <w:tr w:rsidR="0096783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144</w:t>
            </w:r>
          </w:p>
        </w:tc>
        <w:tc>
          <w:tcPr>
            <w:tcW w:w="3831" w:type="pct"/>
          </w:tcPr>
          <w:p w:rsidR="00967832" w:rsidRDefault="006B357A"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cs="Traditional Arabic"/>
                <w:lang w:val="vi-VN"/>
              </w:rPr>
              <w:t>Các sai phạm về ném đá</w:t>
            </w:r>
          </w:p>
        </w:tc>
        <w:tc>
          <w:tcPr>
            <w:tcW w:w="510" w:type="pct"/>
          </w:tcPr>
          <w:p w:rsidR="00967832" w:rsidRDefault="0096783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274</w:t>
            </w:r>
          </w:p>
        </w:tc>
      </w:tr>
      <w:tr w:rsidR="00967832"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147</w:t>
            </w:r>
          </w:p>
        </w:tc>
        <w:tc>
          <w:tcPr>
            <w:tcW w:w="3831" w:type="pct"/>
          </w:tcPr>
          <w:p w:rsidR="00967832" w:rsidRDefault="009C6EAB"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sai phạm về ném đá (bổ sung)</w:t>
            </w:r>
          </w:p>
        </w:tc>
        <w:tc>
          <w:tcPr>
            <w:tcW w:w="510" w:type="pct"/>
          </w:tcPr>
          <w:p w:rsidR="00967832" w:rsidRDefault="00967832"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275</w:t>
            </w:r>
          </w:p>
        </w:tc>
      </w:tr>
      <w:tr w:rsidR="0096783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152</w:t>
            </w:r>
          </w:p>
        </w:tc>
        <w:tc>
          <w:tcPr>
            <w:tcW w:w="3831" w:type="pct"/>
          </w:tcPr>
          <w:p w:rsidR="00967832" w:rsidRDefault="0077396C"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bidi="ar-EG"/>
              </w:rPr>
              <w:t>Các sai phạm về ném đá (mở rộng)</w:t>
            </w:r>
          </w:p>
        </w:tc>
        <w:tc>
          <w:tcPr>
            <w:tcW w:w="510" w:type="pct"/>
          </w:tcPr>
          <w:p w:rsidR="00967832" w:rsidRDefault="0096783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276</w:t>
            </w:r>
          </w:p>
        </w:tc>
      </w:tr>
      <w:tr w:rsidR="00967832"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155</w:t>
            </w:r>
          </w:p>
        </w:tc>
        <w:tc>
          <w:tcPr>
            <w:tcW w:w="3831" w:type="pct"/>
          </w:tcPr>
          <w:p w:rsidR="00967832" w:rsidRDefault="005F1D2D"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Các sai phạm về qua đêm ở Mina trong những ngày Tashreeq</w:t>
            </w:r>
          </w:p>
        </w:tc>
        <w:tc>
          <w:tcPr>
            <w:tcW w:w="510" w:type="pct"/>
          </w:tcPr>
          <w:p w:rsidR="00967832" w:rsidRDefault="00967832"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277</w:t>
            </w:r>
          </w:p>
        </w:tc>
      </w:tr>
      <w:tr w:rsidR="0096783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157</w:t>
            </w:r>
          </w:p>
        </w:tc>
        <w:tc>
          <w:tcPr>
            <w:tcW w:w="3831" w:type="pct"/>
          </w:tcPr>
          <w:p w:rsidR="00967832" w:rsidRPr="00E1779A" w:rsidRDefault="00E1779A"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E1779A">
              <w:rPr>
                <w:rFonts w:asciiTheme="majorBidi" w:hAnsiTheme="majorBidi" w:cstheme="majorBidi"/>
                <w:lang w:val="vi-VN"/>
              </w:rPr>
              <w:t>Các sai phạm về giết</w:t>
            </w:r>
            <w:r w:rsidR="006F596D">
              <w:rPr>
                <w:rFonts w:asciiTheme="majorBidi" w:hAnsiTheme="majorBidi" w:cstheme="majorBidi"/>
                <w:lang w:val="vi-VN"/>
              </w:rPr>
              <w:t xml:space="preserve"> tế</w:t>
            </w:r>
            <w:r w:rsidRPr="00E1779A">
              <w:rPr>
                <w:rFonts w:asciiTheme="majorBidi" w:hAnsiTheme="majorBidi" w:cstheme="majorBidi"/>
                <w:lang w:val="vi-VN"/>
              </w:rPr>
              <w:t xml:space="preserve"> súc vật</w:t>
            </w:r>
          </w:p>
        </w:tc>
        <w:tc>
          <w:tcPr>
            <w:tcW w:w="510" w:type="pct"/>
          </w:tcPr>
          <w:p w:rsidR="00967832" w:rsidRDefault="0096783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278</w:t>
            </w:r>
          </w:p>
        </w:tc>
      </w:tr>
      <w:tr w:rsidR="00967832"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162</w:t>
            </w:r>
          </w:p>
        </w:tc>
        <w:tc>
          <w:tcPr>
            <w:tcW w:w="3831" w:type="pct"/>
          </w:tcPr>
          <w:p w:rsidR="00967832" w:rsidRDefault="0064452B"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3090A">
              <w:rPr>
                <w:rFonts w:asciiTheme="majorBidi" w:hAnsiTheme="majorBidi" w:cstheme="majorBidi"/>
                <w:lang w:val="vi-VN"/>
              </w:rPr>
              <w:t>Giáo lý giết tế ngoài khu vực Makkah</w:t>
            </w:r>
          </w:p>
        </w:tc>
        <w:tc>
          <w:tcPr>
            <w:tcW w:w="510" w:type="pct"/>
          </w:tcPr>
          <w:p w:rsidR="00967832" w:rsidRDefault="00967832"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279</w:t>
            </w:r>
          </w:p>
        </w:tc>
      </w:tr>
      <w:tr w:rsidR="0096783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967832" w:rsidRPr="007516B0" w:rsidRDefault="007516B0" w:rsidP="006B2695">
            <w:pPr>
              <w:bidi w:val="0"/>
              <w:spacing w:before="120"/>
              <w:ind w:firstLine="170"/>
              <w:jc w:val="center"/>
              <w:rPr>
                <w:rtl/>
                <w:lang w:val="vi-VN" w:bidi="ar-EG"/>
              </w:rPr>
            </w:pPr>
            <w:r>
              <w:rPr>
                <w:lang w:val="vi-VN" w:bidi="ar-EG"/>
              </w:rPr>
              <w:t>163</w:t>
            </w:r>
          </w:p>
        </w:tc>
        <w:tc>
          <w:tcPr>
            <w:tcW w:w="3831" w:type="pct"/>
          </w:tcPr>
          <w:p w:rsidR="00967832" w:rsidRDefault="002F5952"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bCs/>
                <w:lang w:val="vi-VN"/>
              </w:rPr>
              <w:t>Giáo lý việc giết Qurban ở nơi khác</w:t>
            </w:r>
          </w:p>
        </w:tc>
        <w:tc>
          <w:tcPr>
            <w:tcW w:w="510" w:type="pct"/>
          </w:tcPr>
          <w:p w:rsidR="00967832" w:rsidRDefault="0096783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280</w:t>
            </w:r>
          </w:p>
        </w:tc>
      </w:tr>
      <w:tr w:rsidR="0064452B"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64452B" w:rsidRPr="007516B0" w:rsidRDefault="007516B0" w:rsidP="006B2695">
            <w:pPr>
              <w:bidi w:val="0"/>
              <w:spacing w:before="120"/>
              <w:ind w:firstLine="170"/>
              <w:jc w:val="center"/>
              <w:rPr>
                <w:rtl/>
                <w:lang w:val="vi-VN" w:bidi="ar-EG"/>
              </w:rPr>
            </w:pPr>
            <w:r>
              <w:rPr>
                <w:lang w:val="vi-VN" w:bidi="ar-EG"/>
              </w:rPr>
              <w:t>165</w:t>
            </w:r>
          </w:p>
        </w:tc>
        <w:tc>
          <w:tcPr>
            <w:tcW w:w="3831" w:type="pct"/>
          </w:tcPr>
          <w:p w:rsidR="0064452B" w:rsidRDefault="002D5DB9"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Vài lời khuyên về Qurban</w:t>
            </w:r>
          </w:p>
        </w:tc>
        <w:tc>
          <w:tcPr>
            <w:tcW w:w="510" w:type="pct"/>
          </w:tcPr>
          <w:p w:rsidR="0064452B" w:rsidRPr="0064452B" w:rsidRDefault="0064452B"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281</w:t>
            </w:r>
          </w:p>
        </w:tc>
      </w:tr>
      <w:tr w:rsidR="0064452B"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64452B" w:rsidRPr="007516B0" w:rsidRDefault="007516B0" w:rsidP="006B2695">
            <w:pPr>
              <w:bidi w:val="0"/>
              <w:spacing w:before="120"/>
              <w:ind w:firstLine="170"/>
              <w:jc w:val="center"/>
              <w:rPr>
                <w:rtl/>
                <w:lang w:val="vi-VN" w:bidi="ar-EG"/>
              </w:rPr>
            </w:pPr>
            <w:r>
              <w:rPr>
                <w:lang w:val="vi-VN" w:bidi="ar-EG"/>
              </w:rPr>
              <w:t>167</w:t>
            </w:r>
          </w:p>
        </w:tc>
        <w:tc>
          <w:tcPr>
            <w:tcW w:w="3831" w:type="pct"/>
          </w:tcPr>
          <w:p w:rsidR="0064452B" w:rsidRDefault="000C0F1D"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cs="Traditional Arabic"/>
                <w:lang w:val="vi-VN"/>
              </w:rPr>
              <w:t>Các sai phạm về Tawwaaf Wida</w:t>
            </w:r>
          </w:p>
        </w:tc>
        <w:tc>
          <w:tcPr>
            <w:tcW w:w="510" w:type="pct"/>
          </w:tcPr>
          <w:p w:rsidR="0064452B" w:rsidRDefault="0064452B"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282</w:t>
            </w:r>
          </w:p>
        </w:tc>
      </w:tr>
      <w:tr w:rsidR="0064452B"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64452B" w:rsidRPr="007516B0" w:rsidRDefault="007516B0" w:rsidP="006B2695">
            <w:pPr>
              <w:bidi w:val="0"/>
              <w:spacing w:before="120"/>
              <w:ind w:firstLine="170"/>
              <w:jc w:val="center"/>
              <w:rPr>
                <w:rtl/>
                <w:lang w:val="vi-VN" w:bidi="ar-EG"/>
              </w:rPr>
            </w:pPr>
            <w:r>
              <w:rPr>
                <w:lang w:val="vi-VN" w:bidi="ar-EG"/>
              </w:rPr>
              <w:t>169</w:t>
            </w:r>
          </w:p>
        </w:tc>
        <w:tc>
          <w:tcPr>
            <w:tcW w:w="3831" w:type="pct"/>
          </w:tcPr>
          <w:p w:rsidR="0064452B" w:rsidRPr="00824844" w:rsidRDefault="00824844"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824844">
              <w:rPr>
                <w:rFonts w:asciiTheme="majorBidi" w:hAnsiTheme="majorBidi" w:cstheme="majorBidi"/>
                <w:lang w:val="vi-VN"/>
              </w:rPr>
              <w:t>Giáo lý thăm viếng Masjid Nabawi và việc thăm viếng có liên quan đến Hajj chăng ?</w:t>
            </w:r>
          </w:p>
        </w:tc>
        <w:tc>
          <w:tcPr>
            <w:tcW w:w="510" w:type="pct"/>
          </w:tcPr>
          <w:p w:rsidR="0064452B" w:rsidRDefault="0064452B"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283</w:t>
            </w:r>
          </w:p>
        </w:tc>
      </w:tr>
      <w:tr w:rsidR="00815ED5"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815ED5" w:rsidRPr="007516B0" w:rsidRDefault="007516B0" w:rsidP="006B2695">
            <w:pPr>
              <w:bidi w:val="0"/>
              <w:spacing w:before="120"/>
              <w:ind w:firstLine="170"/>
              <w:jc w:val="center"/>
              <w:rPr>
                <w:rtl/>
                <w:lang w:val="vi-VN" w:bidi="ar-EG"/>
              </w:rPr>
            </w:pPr>
            <w:r>
              <w:rPr>
                <w:lang w:val="vi-VN" w:bidi="ar-EG"/>
              </w:rPr>
              <w:t>170</w:t>
            </w:r>
          </w:p>
        </w:tc>
        <w:tc>
          <w:tcPr>
            <w:tcW w:w="3831" w:type="pct"/>
          </w:tcPr>
          <w:p w:rsidR="00815ED5" w:rsidRDefault="003E290D"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Style w:val="hps"/>
                <w:rFonts w:asciiTheme="majorBidi" w:hAnsiTheme="majorBidi" w:cstheme="majorBidi"/>
                <w:lang w:val="vi-VN"/>
              </w:rPr>
              <w:t xml:space="preserve">Các </w:t>
            </w:r>
            <w:r w:rsidR="004002D5">
              <w:rPr>
                <w:rStyle w:val="hps"/>
                <w:rFonts w:asciiTheme="majorBidi" w:hAnsiTheme="majorBidi" w:cstheme="majorBidi"/>
                <w:lang w:val="vi-VN"/>
              </w:rPr>
              <w:t>nguyên tắc</w:t>
            </w:r>
            <w:r>
              <w:rPr>
                <w:rStyle w:val="hps"/>
                <w:rFonts w:asciiTheme="majorBidi" w:hAnsiTheme="majorBidi" w:cstheme="majorBidi"/>
                <w:lang w:val="vi-VN"/>
              </w:rPr>
              <w:t xml:space="preserve"> thăm viếng Masjid Nabawi</w:t>
            </w:r>
          </w:p>
        </w:tc>
        <w:tc>
          <w:tcPr>
            <w:tcW w:w="510" w:type="pct"/>
          </w:tcPr>
          <w:p w:rsidR="00815ED5" w:rsidRPr="00815ED5" w:rsidRDefault="00815ED5"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284</w:t>
            </w:r>
          </w:p>
        </w:tc>
      </w:tr>
      <w:tr w:rsidR="00815ED5"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815ED5" w:rsidRPr="007516B0" w:rsidRDefault="007516B0" w:rsidP="006B2695">
            <w:pPr>
              <w:bidi w:val="0"/>
              <w:spacing w:before="120"/>
              <w:ind w:firstLine="170"/>
              <w:jc w:val="center"/>
              <w:rPr>
                <w:rtl/>
                <w:lang w:val="vi-VN" w:bidi="ar-EG"/>
              </w:rPr>
            </w:pPr>
            <w:r>
              <w:rPr>
                <w:lang w:val="vi-VN" w:bidi="ar-EG"/>
              </w:rPr>
              <w:lastRenderedPageBreak/>
              <w:t>173</w:t>
            </w:r>
          </w:p>
        </w:tc>
        <w:tc>
          <w:tcPr>
            <w:tcW w:w="3831" w:type="pct"/>
          </w:tcPr>
          <w:p w:rsidR="00815ED5" w:rsidRDefault="0096597D"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color w:val="000000"/>
                <w:lang w:val="vi-VN"/>
              </w:rPr>
              <w:t>Giáo lý thăm viếng khu nghĩa địa Baqe’ và Uhud</w:t>
            </w:r>
          </w:p>
        </w:tc>
        <w:tc>
          <w:tcPr>
            <w:tcW w:w="510" w:type="pct"/>
          </w:tcPr>
          <w:p w:rsidR="00815ED5" w:rsidRDefault="00815ED5"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285</w:t>
            </w:r>
          </w:p>
        </w:tc>
      </w:tr>
      <w:tr w:rsidR="00815ED5"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815ED5" w:rsidRPr="007516B0" w:rsidRDefault="007516B0" w:rsidP="006B2695">
            <w:pPr>
              <w:bidi w:val="0"/>
              <w:spacing w:before="120"/>
              <w:ind w:firstLine="170"/>
              <w:jc w:val="center"/>
              <w:rPr>
                <w:rtl/>
                <w:lang w:val="vi-VN" w:bidi="ar-EG"/>
              </w:rPr>
            </w:pPr>
            <w:r>
              <w:rPr>
                <w:lang w:val="vi-VN" w:bidi="ar-EG"/>
              </w:rPr>
              <w:t>173</w:t>
            </w:r>
          </w:p>
        </w:tc>
        <w:tc>
          <w:tcPr>
            <w:tcW w:w="3831" w:type="pct"/>
          </w:tcPr>
          <w:p w:rsidR="00815ED5" w:rsidRDefault="00211D67"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Trong lòng muốn cầu xin sự biện hộ từ người quá cố, vậy phải làm sao ?</w:t>
            </w:r>
          </w:p>
        </w:tc>
        <w:tc>
          <w:tcPr>
            <w:tcW w:w="510" w:type="pct"/>
          </w:tcPr>
          <w:p w:rsidR="00815ED5" w:rsidRDefault="00815ED5"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286</w:t>
            </w:r>
          </w:p>
        </w:tc>
      </w:tr>
      <w:tr w:rsidR="00F321D2"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321D2" w:rsidRPr="007516B0" w:rsidRDefault="007516B0" w:rsidP="006B2695">
            <w:pPr>
              <w:bidi w:val="0"/>
              <w:spacing w:before="120"/>
              <w:ind w:firstLine="170"/>
              <w:jc w:val="center"/>
              <w:rPr>
                <w:rtl/>
                <w:lang w:val="vi-VN" w:bidi="ar-EG"/>
              </w:rPr>
            </w:pPr>
            <w:r>
              <w:rPr>
                <w:lang w:val="vi-VN" w:bidi="ar-EG"/>
              </w:rPr>
              <w:t>175</w:t>
            </w:r>
          </w:p>
        </w:tc>
        <w:tc>
          <w:tcPr>
            <w:tcW w:w="3831" w:type="pct"/>
          </w:tcPr>
          <w:p w:rsidR="00F321D2" w:rsidRDefault="00603F5F"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395295">
              <w:rPr>
                <w:rFonts w:asciiTheme="majorBidi" w:hAnsiTheme="majorBidi" w:cstheme="majorBidi"/>
                <w:lang w:val="vi-VN" w:bidi="ar-EG"/>
              </w:rPr>
              <w:t>Giáo lý việc thăm khu bảy Masjid và các khu vực khác</w:t>
            </w:r>
          </w:p>
        </w:tc>
        <w:tc>
          <w:tcPr>
            <w:tcW w:w="510" w:type="pct"/>
          </w:tcPr>
          <w:p w:rsidR="00F321D2" w:rsidRDefault="00F321D2"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287</w:t>
            </w:r>
          </w:p>
        </w:tc>
      </w:tr>
      <w:tr w:rsidR="00F321D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321D2" w:rsidRPr="007516B0" w:rsidRDefault="007516B0" w:rsidP="006B2695">
            <w:pPr>
              <w:bidi w:val="0"/>
              <w:spacing w:before="120"/>
              <w:ind w:firstLine="170"/>
              <w:jc w:val="center"/>
              <w:rPr>
                <w:rtl/>
                <w:lang w:val="vi-VN" w:bidi="ar-EG"/>
              </w:rPr>
            </w:pPr>
            <w:r>
              <w:rPr>
                <w:lang w:val="vi-VN" w:bidi="ar-EG"/>
              </w:rPr>
              <w:t>176</w:t>
            </w:r>
          </w:p>
        </w:tc>
        <w:tc>
          <w:tcPr>
            <w:tcW w:w="3831" w:type="pct"/>
          </w:tcPr>
          <w:p w:rsidR="00F321D2" w:rsidRDefault="001446A5"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Nên làm gì đối với ai có cơ hội hành hương Hajj</w:t>
            </w:r>
          </w:p>
        </w:tc>
        <w:tc>
          <w:tcPr>
            <w:tcW w:w="510" w:type="pct"/>
          </w:tcPr>
          <w:p w:rsidR="00F321D2" w:rsidRDefault="00F321D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288</w:t>
            </w:r>
          </w:p>
        </w:tc>
      </w:tr>
      <w:tr w:rsidR="00F321D2"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F321D2" w:rsidRPr="007516B0" w:rsidRDefault="007516B0" w:rsidP="006B2695">
            <w:pPr>
              <w:bidi w:val="0"/>
              <w:spacing w:before="120"/>
              <w:ind w:firstLine="170"/>
              <w:jc w:val="center"/>
              <w:rPr>
                <w:rtl/>
                <w:lang w:val="vi-VN" w:bidi="ar-EG"/>
              </w:rPr>
            </w:pPr>
            <w:r>
              <w:rPr>
                <w:lang w:val="vi-VN" w:bidi="ar-EG"/>
              </w:rPr>
              <w:t>178</w:t>
            </w:r>
          </w:p>
        </w:tc>
        <w:tc>
          <w:tcPr>
            <w:tcW w:w="3831" w:type="pct"/>
          </w:tcPr>
          <w:p w:rsidR="00F321D2" w:rsidRDefault="00910A09"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Bổn phận của người hành hương sau khi về gia đình</w:t>
            </w:r>
          </w:p>
        </w:tc>
        <w:tc>
          <w:tcPr>
            <w:tcW w:w="510" w:type="pct"/>
          </w:tcPr>
          <w:p w:rsidR="00F321D2" w:rsidRDefault="00F321D2"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289</w:t>
            </w:r>
          </w:p>
        </w:tc>
      </w:tr>
      <w:tr w:rsidR="00F321D2" w:rsidRPr="00067DCD" w:rsidTr="00C558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F321D2" w:rsidRPr="007516B0" w:rsidRDefault="007516B0" w:rsidP="006B2695">
            <w:pPr>
              <w:bidi w:val="0"/>
              <w:spacing w:before="120"/>
              <w:ind w:firstLine="170"/>
              <w:jc w:val="center"/>
              <w:rPr>
                <w:rtl/>
                <w:lang w:val="vi-VN" w:bidi="ar-EG"/>
              </w:rPr>
            </w:pPr>
            <w:r>
              <w:rPr>
                <w:lang w:val="vi-VN" w:bidi="ar-EG"/>
              </w:rPr>
              <w:t>179</w:t>
            </w:r>
          </w:p>
        </w:tc>
        <w:tc>
          <w:tcPr>
            <w:tcW w:w="3831" w:type="pct"/>
          </w:tcPr>
          <w:p w:rsidR="00F321D2" w:rsidRDefault="00622053" w:rsidP="006B2695">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cs="Traditional Arabic"/>
                <w:lang w:val="vi-VN"/>
              </w:rPr>
              <w:t>Các ảnh hương của Hajj trên người Muslim</w:t>
            </w:r>
          </w:p>
        </w:tc>
        <w:tc>
          <w:tcPr>
            <w:tcW w:w="510" w:type="pct"/>
          </w:tcPr>
          <w:p w:rsidR="00F321D2" w:rsidRDefault="00F321D2" w:rsidP="006B2695">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290</w:t>
            </w:r>
          </w:p>
        </w:tc>
      </w:tr>
      <w:tr w:rsidR="00910A09" w:rsidRPr="00067DCD" w:rsidTr="00C5586E">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910A09" w:rsidRPr="007516B0" w:rsidRDefault="007516B0" w:rsidP="006B2695">
            <w:pPr>
              <w:bidi w:val="0"/>
              <w:spacing w:before="120"/>
              <w:ind w:firstLine="170"/>
              <w:jc w:val="center"/>
              <w:rPr>
                <w:rtl/>
                <w:lang w:val="vi-VN" w:bidi="ar-EG"/>
              </w:rPr>
            </w:pPr>
            <w:r>
              <w:rPr>
                <w:lang w:val="vi-VN" w:bidi="ar-EG"/>
              </w:rPr>
              <w:t>180</w:t>
            </w:r>
          </w:p>
        </w:tc>
        <w:tc>
          <w:tcPr>
            <w:tcW w:w="3831" w:type="pct"/>
          </w:tcPr>
          <w:p w:rsidR="00910A09" w:rsidRDefault="00622053" w:rsidP="006B2695">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Lời khuyên cho người hành hương Hajj</w:t>
            </w:r>
          </w:p>
        </w:tc>
        <w:tc>
          <w:tcPr>
            <w:tcW w:w="510" w:type="pct"/>
          </w:tcPr>
          <w:p w:rsidR="00910A09" w:rsidRDefault="00910A09" w:rsidP="006B2695">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291</w:t>
            </w:r>
          </w:p>
        </w:tc>
      </w:tr>
    </w:tbl>
    <w:p w:rsidR="00067DCD" w:rsidRPr="00067DCD" w:rsidRDefault="00067DCD" w:rsidP="006B2695">
      <w:pPr>
        <w:bidi w:val="0"/>
        <w:spacing w:before="120" w:after="0" w:line="240" w:lineRule="auto"/>
        <w:rPr>
          <w:rFonts w:asciiTheme="majorBidi" w:hAnsiTheme="majorBidi" w:cstheme="majorBidi"/>
          <w:color w:val="006666"/>
          <w:sz w:val="32"/>
          <w:szCs w:val="32"/>
          <w:lang w:bidi="ar-EG"/>
        </w:rPr>
      </w:pPr>
    </w:p>
    <w:p w:rsidR="00F2420A" w:rsidRPr="00D25B99" w:rsidRDefault="00F2420A" w:rsidP="006B2695">
      <w:pPr>
        <w:bidi w:val="0"/>
        <w:spacing w:before="120" w:after="0" w:line="240" w:lineRule="auto"/>
        <w:rPr>
          <w:rFonts w:asciiTheme="majorBidi" w:hAnsiTheme="majorBidi" w:cstheme="majorBidi"/>
          <w:color w:val="006666"/>
          <w:sz w:val="40"/>
          <w:szCs w:val="40"/>
          <w:lang w:bidi="ar-EG"/>
        </w:rPr>
      </w:pPr>
    </w:p>
    <w:p w:rsidR="00F2420A" w:rsidRPr="00D25B99" w:rsidRDefault="00D25B99" w:rsidP="006B2695">
      <w:pPr>
        <w:tabs>
          <w:tab w:val="center" w:pos="3118"/>
        </w:tabs>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color w:val="006666"/>
          <w:sz w:val="36"/>
          <w:szCs w:val="36"/>
          <w:lang w:bidi="ar-EG"/>
        </w:rPr>
        <w:tab/>
      </w:r>
    </w:p>
    <w:p w:rsidR="00F2420A" w:rsidRPr="00D25B99" w:rsidRDefault="0065026E" w:rsidP="006B2695">
      <w:pPr>
        <w:tabs>
          <w:tab w:val="left" w:pos="2272"/>
        </w:tabs>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6B2695">
      <w:pPr>
        <w:bidi w:val="0"/>
        <w:spacing w:before="120" w:after="0" w:line="240" w:lineRule="auto"/>
        <w:ind w:firstLine="340"/>
        <w:jc w:val="both"/>
        <w:rPr>
          <w:rFonts w:asciiTheme="majorBidi" w:hAnsiTheme="majorBidi" w:cstheme="majorBidi"/>
          <w:color w:val="006666"/>
          <w:sz w:val="32"/>
          <w:szCs w:val="32"/>
          <w:lang w:bidi="ar-EG"/>
        </w:rPr>
      </w:pPr>
    </w:p>
    <w:p w:rsidR="00962A4A" w:rsidRDefault="00962A4A" w:rsidP="006B2695">
      <w:pPr>
        <w:bidi w:val="0"/>
        <w:spacing w:before="120" w:after="0" w:line="240" w:lineRule="auto"/>
        <w:ind w:firstLine="340"/>
        <w:jc w:val="both"/>
        <w:rPr>
          <w:rFonts w:asciiTheme="majorBidi" w:hAnsiTheme="majorBidi" w:cstheme="majorBidi"/>
          <w:color w:val="006666"/>
          <w:sz w:val="32"/>
          <w:szCs w:val="32"/>
          <w:lang w:val="vi-VN" w:bidi="ar-EG"/>
        </w:rPr>
      </w:pPr>
    </w:p>
    <w:p w:rsidR="003A10F2" w:rsidRDefault="003A10F2" w:rsidP="006B2695">
      <w:pPr>
        <w:bidi w:val="0"/>
        <w:spacing w:before="120" w:after="0" w:line="240" w:lineRule="auto"/>
        <w:ind w:firstLine="340"/>
        <w:jc w:val="both"/>
        <w:rPr>
          <w:rFonts w:asciiTheme="majorBidi" w:hAnsiTheme="majorBidi" w:cstheme="majorBidi"/>
          <w:color w:val="006666"/>
          <w:sz w:val="32"/>
          <w:szCs w:val="32"/>
          <w:lang w:val="vi-VN" w:bidi="ar-EG"/>
        </w:rPr>
      </w:pPr>
    </w:p>
    <w:p w:rsidR="003A10F2" w:rsidRDefault="003A10F2" w:rsidP="006B2695">
      <w:pPr>
        <w:bidi w:val="0"/>
        <w:spacing w:before="120" w:after="0" w:line="240" w:lineRule="auto"/>
        <w:ind w:firstLine="340"/>
        <w:jc w:val="both"/>
        <w:rPr>
          <w:rFonts w:asciiTheme="majorBidi" w:hAnsiTheme="majorBidi" w:cstheme="majorBidi"/>
          <w:color w:val="006666"/>
          <w:sz w:val="32"/>
          <w:szCs w:val="32"/>
          <w:lang w:val="vi-VN" w:bidi="ar-EG"/>
        </w:rPr>
      </w:pPr>
    </w:p>
    <w:p w:rsidR="003A10F2" w:rsidRDefault="003A10F2" w:rsidP="006B2695">
      <w:pPr>
        <w:bidi w:val="0"/>
        <w:spacing w:before="120" w:after="0" w:line="240" w:lineRule="auto"/>
        <w:ind w:firstLine="340"/>
        <w:jc w:val="both"/>
        <w:rPr>
          <w:rFonts w:asciiTheme="majorBidi" w:hAnsiTheme="majorBidi" w:cstheme="majorBidi"/>
          <w:color w:val="006666"/>
          <w:sz w:val="32"/>
          <w:szCs w:val="32"/>
          <w:lang w:val="vi-VN" w:bidi="ar-EG"/>
        </w:rPr>
      </w:pPr>
    </w:p>
    <w:p w:rsidR="003A10F2" w:rsidRPr="003A10F2" w:rsidRDefault="003A10F2" w:rsidP="006B2695">
      <w:pPr>
        <w:bidi w:val="0"/>
        <w:spacing w:before="120" w:after="0" w:line="240" w:lineRule="auto"/>
        <w:ind w:firstLine="340"/>
        <w:jc w:val="both"/>
        <w:rPr>
          <w:rFonts w:asciiTheme="majorBidi" w:hAnsiTheme="majorBidi" w:cstheme="majorBidi"/>
          <w:color w:val="006666"/>
          <w:sz w:val="32"/>
          <w:szCs w:val="32"/>
          <w:lang w:val="vi-VN" w:bidi="ar-EG"/>
        </w:rPr>
      </w:pPr>
    </w:p>
    <w:p w:rsidR="00962A4A" w:rsidRPr="00D25B99" w:rsidRDefault="00962A4A" w:rsidP="006B2695">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6B2695">
      <w:pPr>
        <w:tabs>
          <w:tab w:val="left" w:pos="1459"/>
        </w:tabs>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lastRenderedPageBreak/>
        <w:tab/>
      </w:r>
    </w:p>
    <w:p w:rsidR="005666DC" w:rsidRPr="00F057A5" w:rsidRDefault="00FD05C4" w:rsidP="006B2695">
      <w:pPr>
        <w:bidi w:val="0"/>
        <w:spacing w:before="120" w:after="0" w:line="240" w:lineRule="auto"/>
        <w:jc w:val="center"/>
        <w:rPr>
          <w:rFonts w:asciiTheme="majorBidi" w:hAnsiTheme="majorBidi" w:cstheme="majorBidi"/>
          <w:color w:val="006666"/>
          <w:sz w:val="40"/>
          <w:szCs w:val="40"/>
          <w:lang w:val="vi-VN" w:bidi="ar-EG"/>
        </w:rPr>
      </w:pPr>
      <w:r>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-6830</wp:posOffset>
            </wp:positionH>
            <wp:positionV relativeFrom="page">
              <wp:posOffset>-34506</wp:posOffset>
            </wp:positionV>
            <wp:extent cx="5053282" cy="759124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3282" cy="7591245"/>
                    </a:xfrm>
                    <a:prstGeom prst="rect">
                      <a:avLst/>
                    </a:prstGeom>
                  </pic:spPr>
                </pic:pic>
              </a:graphicData>
            </a:graphic>
          </wp:anchor>
        </w:drawing>
      </w:r>
    </w:p>
    <w:sectPr w:rsidR="005666DC" w:rsidRPr="00F057A5"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864" w:rsidRDefault="00C67864" w:rsidP="00E32771">
      <w:pPr>
        <w:spacing w:after="0" w:line="240" w:lineRule="auto"/>
      </w:pPr>
      <w:r>
        <w:separator/>
      </w:r>
    </w:p>
  </w:endnote>
  <w:endnote w:type="continuationSeparator" w:id="0">
    <w:p w:rsidR="00C67864" w:rsidRDefault="00C6786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CFF8D58-A322-484D-BE49-A1A4E2F0FE42}"/>
    <w:embedBold r:id="rId2" w:fontKey="{9C131A7E-2BBC-4B14-8223-DFFCD3740A5E}"/>
    <w:embedItalic r:id="rId3" w:fontKey="{87A5D5B0-9F23-4D44-B636-21E526DF0F89}"/>
    <w:embedBoldItalic r:id="rId4" w:fontKey="{281C04AC-63FF-4CF5-A242-3D964EB7DDDA}"/>
  </w:font>
  <w:font w:name="ae_AlArabiya">
    <w:altName w:val="Times New Roman"/>
    <w:panose1 w:val="02060603050605020204"/>
    <w:charset w:val="00"/>
    <w:family w:val="roman"/>
    <w:pitch w:val="variable"/>
    <w:sig w:usb0="800020AF" w:usb1="C000204A" w:usb2="00000008" w:usb3="00000000" w:csb0="00000041" w:csb1="00000000"/>
    <w:embedRegular r:id="rId5" w:fontKey="{D72BB8B6-9E39-422C-AA81-F59B7B253BBA}"/>
  </w:font>
  <w:font w:name="Calibri">
    <w:panose1 w:val="020F0502020204030204"/>
    <w:charset w:val="00"/>
    <w:family w:val="swiss"/>
    <w:pitch w:val="variable"/>
    <w:sig w:usb0="A00002EF" w:usb1="4000207B" w:usb2="00000000" w:usb3="00000000" w:csb0="0000009F" w:csb1="00000000"/>
    <w:embedRegular r:id="rId6" w:fontKey="{F93AEBFD-9697-46D2-8E5F-6E41D2D66024}"/>
    <w:embedBold r:id="rId7" w:fontKey="{E6E55C8F-4A71-4EBE-8CE3-C43C17F51919}"/>
    <w:embedItalic r:id="rId8" w:fontKey="{32C77BAB-98E7-4B3F-A6C3-F219C6FDCBEF}"/>
    <w:embedBoldItalic r:id="rId9" w:fontKey="{8484F288-56BA-463E-986D-082B7A44F5F0}"/>
  </w:font>
  <w:font w:name="KFGQPC Uthman Taha Naskh">
    <w:panose1 w:val="02000000000000000000"/>
    <w:charset w:val="B2"/>
    <w:family w:val="auto"/>
    <w:pitch w:val="variable"/>
    <w:sig w:usb0="80002001" w:usb1="90000000" w:usb2="00000008" w:usb3="00000000" w:csb0="00000040" w:csb1="00000000"/>
    <w:embedRegular r:id="rId10" w:fontKey="{CA65B12E-7BC6-475D-A81F-2BA15FF05F51}"/>
    <w:embedBold r:id="rId11" w:fontKey="{C169DF40-A5AC-4815-8F19-E9CD2852A98D}"/>
    <w:embedItalic r:id="rId12" w:fontKey="{C13D2D55-423F-4246-A130-697C57C3F395}"/>
  </w:font>
  <w:font w:name="Courier New">
    <w:panose1 w:val="02070309020205020404"/>
    <w:charset w:val="00"/>
    <w:family w:val="modern"/>
    <w:pitch w:val="fixed"/>
    <w:sig w:usb0="E0000AFF" w:usb1="40007843" w:usb2="00000001" w:usb3="00000000" w:csb0="000001BF" w:csb1="00000000"/>
    <w:embedRegular r:id="rId13" w:fontKey="{CE5E12DE-3D2E-4539-BDEA-33F6C8D6DA4E}"/>
  </w:font>
  <w:font w:name="Wingdings">
    <w:panose1 w:val="05000000000000000000"/>
    <w:charset w:val="02"/>
    <w:family w:val="auto"/>
    <w:pitch w:val="variable"/>
    <w:sig w:usb0="00000000" w:usb1="10000000" w:usb2="00000000" w:usb3="00000000" w:csb0="80000000" w:csb1="00000000"/>
    <w:embedRegular r:id="rId14" w:fontKey="{1152AF94-C68F-49EC-A815-0107859FE967}"/>
  </w:font>
  <w:font w:name="Symbol">
    <w:panose1 w:val="05050102010706020507"/>
    <w:charset w:val="00"/>
    <w:family w:val="swiss"/>
    <w:pitch w:val="variable"/>
    <w:sig w:usb0="00000203" w:usb1="00000000" w:usb2="00000000" w:usb3="00000000" w:csb0="00000005" w:csb1="00000000"/>
    <w:embedRegular r:id="rId15" w:fontKey="{943812B1-044B-42D6-AFCC-B8BFBEAE765B}"/>
  </w:font>
  <w:font w:name="Arial">
    <w:panose1 w:val="020B0604020202020204"/>
    <w:charset w:val="00"/>
    <w:family w:val="swiss"/>
    <w:pitch w:val="variable"/>
    <w:sig w:usb0="E0000AFF" w:usb1="00007843" w:usb2="00000001" w:usb3="00000000" w:csb0="000001BF" w:csb1="00000000"/>
    <w:embedRegular r:id="rId16" w:fontKey="{04F5976C-7B9E-420E-B2A4-CA9F3AD015C4}"/>
    <w:embedBold r:id="rId17" w:fontKey="{4D5C6453-39E1-4435-94FC-8C721AEC58F6}"/>
  </w:font>
  <w:font w:name="Akhbar MT">
    <w:panose1 w:val="00000000000000000000"/>
    <w:charset w:val="B2"/>
    <w:family w:val="auto"/>
    <w:pitch w:val="variable"/>
    <w:sig w:usb0="00002001" w:usb1="00000000" w:usb2="00000000" w:usb3="00000000" w:csb0="00000040" w:csb1="00000000"/>
    <w:embedRegular r:id="rId18" w:fontKey="{D01E5A1E-B534-4437-9C16-9C5A518BE487}"/>
    <w:embedBold r:id="rId19" w:fontKey="{C8FE237C-811D-4FAF-B575-2DFBE7D38EA3}"/>
    <w:embedBoldItalic r:id="rId20" w:fontKey="{A1258D6B-967D-4540-9576-D5E90DE4DCB1}"/>
  </w:font>
  <w:font w:name="VPS Truong Sa Light">
    <w:altName w:val="Georgia"/>
    <w:panose1 w:val="02080503040505020303"/>
    <w:charset w:val="00"/>
    <w:family w:val="roman"/>
    <w:pitch w:val="variable"/>
    <w:sig w:usb0="00000087" w:usb1="00000000" w:usb2="00000000" w:usb3="00000000" w:csb0="0000001B" w:csb1="00000000"/>
    <w:embedRegular r:id="rId21" w:fontKey="{9F630DF3-F1A5-4779-9B57-93F693C493AB}"/>
    <w:embedBold r:id="rId22" w:fontKey="{0E52DF17-C73B-47CC-9C72-CA5DF06F770D}"/>
  </w:font>
  <w:font w:name="Font 016">
    <w:charset w:val="B2"/>
    <w:family w:val="auto"/>
    <w:pitch w:val="variable"/>
    <w:sig w:usb0="00002001" w:usb1="00000000" w:usb2="00000000" w:usb3="00000000" w:csb0="00000040" w:csb1="00000000"/>
    <w:embedRegular r:id="rId23" w:fontKey="{685E334A-BF56-4896-B02C-01469E9B932A}"/>
  </w:font>
  <w:font w:name="Tahoma">
    <w:panose1 w:val="020B0604030504040204"/>
    <w:charset w:val="00"/>
    <w:family w:val="swiss"/>
    <w:pitch w:val="variable"/>
    <w:sig w:usb0="61002A87" w:usb1="80000000" w:usb2="00000008" w:usb3="00000000" w:csb0="000101FF" w:csb1="00000000"/>
    <w:embedRegular r:id="rId24" w:fontKey="{6D6C68A1-4936-4D39-9BA2-0DAA871B729C}"/>
  </w:font>
  <w:font w:name="Gotham Narrow Book">
    <w:altName w:val="Times New Roman"/>
    <w:charset w:val="00"/>
    <w:family w:val="auto"/>
    <w:pitch w:val="variable"/>
    <w:sig w:usb0="00000001" w:usb1="4000004A" w:usb2="00000000" w:usb3="00000000" w:csb0="0000009B" w:csb1="00000000"/>
    <w:embedRegular r:id="rId25" w:fontKey="{AE58FA1C-599C-4748-AD95-686100B51932}"/>
    <w:embedBold r:id="rId26" w:fontKey="{9363B947-7DA7-417C-9E04-B015B44623B9}"/>
  </w:font>
  <w:font w:name="Mohammad Bold Normal">
    <w:charset w:val="B2"/>
    <w:family w:val="auto"/>
    <w:pitch w:val="variable"/>
    <w:sig w:usb0="00002001" w:usb1="00000000" w:usb2="00000000" w:usb3="00000000" w:csb0="00000040" w:csb1="00000000"/>
    <w:embedRegular r:id="rId27" w:fontKey="{364C4BF4-9C41-4351-9F18-89CE129D6D07}"/>
    <w:embedBold r:id="rId28" w:fontKey="{85D2CC62-D504-4B9A-8A52-1EB161ABCFD3}"/>
  </w:font>
  <w:font w:name="Wingdings 2">
    <w:panose1 w:val="05020102010507070707"/>
    <w:charset w:val="02"/>
    <w:family w:val="roman"/>
    <w:pitch w:val="variable"/>
    <w:sig w:usb0="00000000" w:usb1="10000000" w:usb2="00000000" w:usb3="00000000" w:csb0="80000000" w:csb1="00000000"/>
    <w:embedRegular r:id="rId29" w:fontKey="{67D2933D-740E-4FE7-AA71-1F5480040F1F}"/>
  </w:font>
  <w:font w:name="Gotham Narrow Medium">
    <w:altName w:val="Times New Roman"/>
    <w:charset w:val="00"/>
    <w:family w:val="auto"/>
    <w:pitch w:val="variable"/>
    <w:sig w:usb0="00000001" w:usb1="4000004A" w:usb2="00000000" w:usb3="00000000" w:csb0="0000009B" w:csb1="00000000"/>
    <w:embedRegular r:id="rId30" w:fontKey="{6985623E-25D4-4E30-9ACE-C82916DE0C9D}"/>
  </w:font>
  <w:font w:name="Gotham Narrow Light">
    <w:altName w:val="Times New Roman"/>
    <w:charset w:val="00"/>
    <w:family w:val="auto"/>
    <w:pitch w:val="variable"/>
    <w:sig w:usb0="00000001" w:usb1="4000004A" w:usb2="00000000" w:usb3="00000000" w:csb0="0000009B" w:csb1="00000000"/>
    <w:embedRegular r:id="rId31" w:fontKey="{D76B9500-962A-4067-A2C0-610B98912DD3}"/>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embedRegular r:id="rId32" w:fontKey="{FC4BBAA2-8C8C-4999-B3A6-CD7E8F0AA638}"/>
    <w:embedBold r:id="rId33" w:fontKey="{D6EDF4D9-4317-444D-BD70-12EEBA86F4F7}"/>
    <w:embedItalic r:id="rId34" w:fontKey="{09244896-AFE6-42E7-9574-6EBF8A4C9A0C}"/>
    <w:embedBoldItalic r:id="rId35" w:fontKey="{93BF3B4A-D014-489D-AB57-7C2897B689A2}"/>
  </w:font>
  <w:font w:name="KFGQPC Uthmanic Script HAFS">
    <w:panose1 w:val="02000000000000000000"/>
    <w:charset w:val="B2"/>
    <w:family w:val="auto"/>
    <w:pitch w:val="variable"/>
    <w:sig w:usb0="00002001" w:usb1="00000000" w:usb2="00000000" w:usb3="00000000" w:csb0="00000040" w:csb1="00000000"/>
    <w:embedRegular r:id="rId36" w:fontKey="{8753E090-48E7-4268-B336-4A85FAA19D87}"/>
    <w:embedBold r:id="rId37" w:fontKey="{B5954A5E-FABC-401D-ADBC-5C6F6597865F}"/>
  </w:font>
  <w:font w:name="AGA Arabesque">
    <w:panose1 w:val="05010101010101010101"/>
    <w:charset w:val="02"/>
    <w:family w:val="auto"/>
    <w:pitch w:val="variable"/>
    <w:sig w:usb0="00000000" w:usb1="10000000" w:usb2="00000000" w:usb3="00000000" w:csb0="80000000" w:csb1="00000000"/>
    <w:embedRegular r:id="rId38" w:fontKey="{8DADA0C7-5A41-4329-9AAC-5DD14B593D23}"/>
  </w:font>
  <w:font w:name="Jameel Noori Nastaleeq">
    <w:panose1 w:val="02000503000000020004"/>
    <w:charset w:val="00"/>
    <w:family w:val="auto"/>
    <w:pitch w:val="variable"/>
    <w:sig w:usb0="80002007" w:usb1="00000000" w:usb2="00000000" w:usb3="00000000" w:csb0="00000041" w:csb1="00000000"/>
    <w:embedRegular r:id="rId39" w:fontKey="{0152A293-61B5-4A23-BDA6-1CFAA5C6D656}"/>
    <w:embedBold r:id="rId40" w:fontKey="{89062316-F22D-4327-B8AC-8D8BEE1B6F0E}"/>
  </w:font>
  <w:font w:name="QCF_BSML">
    <w:panose1 w:val="02000400000000000000"/>
    <w:charset w:val="00"/>
    <w:family w:val="auto"/>
    <w:pitch w:val="variable"/>
    <w:sig w:usb0="80002003" w:usb1="90000000" w:usb2="00000008" w:usb3="00000000" w:csb0="80000041" w:csb1="00000000"/>
    <w:embedRegular r:id="rId41" w:fontKey="{159E03DA-1ED0-4208-99F1-F22E125B22BE}"/>
    <w:embedBold r:id="rId42" w:fontKey="{0CCE83B7-DA53-47ED-AF3C-186253692FD5}"/>
  </w:font>
  <w:font w:name="Arial Unicode MS">
    <w:panose1 w:val="020B0604020202020204"/>
    <w:charset w:val="80"/>
    <w:family w:val="swiss"/>
    <w:pitch w:val="variable"/>
    <w:sig w:usb0="F7FFAFFF" w:usb1="E9DFFFFF" w:usb2="0000003F" w:usb3="00000000" w:csb0="003F01FF" w:csb1="00000000"/>
    <w:embedRegular r:id="rId43" w:subsetted="1" w:fontKey="{CE6E8EEC-D08E-463F-B073-28ADCFFACF7E}"/>
    <w:embedItalic r:id="rId44" w:subsetted="1" w:fontKey="{A1B2FDF9-6825-4432-B28E-79A7A3D70A8E}"/>
  </w:font>
  <w:font w:name="Rockwell Extra Bold">
    <w:panose1 w:val="02060903040505020403"/>
    <w:charset w:val="00"/>
    <w:family w:val="roman"/>
    <w:pitch w:val="variable"/>
    <w:sig w:usb0="00000003" w:usb1="00000000" w:usb2="00000000" w:usb3="00000000" w:csb0="00000001" w:csb1="00000000"/>
    <w:embedRegular r:id="rId45" w:fontKey="{69353297-2259-4BD8-BA13-333F8DA16C3A}"/>
    <w:embedBold r:id="rId46" w:fontKey="{B31164A7-E9EA-43B1-8C2C-C4625EED62D9}"/>
  </w:font>
  <w:font w:name="KFGQPC Arabic Symbols 01">
    <w:panose1 w:val="02000000000000000000"/>
    <w:charset w:val="02"/>
    <w:family w:val="auto"/>
    <w:pitch w:val="variable"/>
    <w:sig w:usb0="00000000" w:usb1="10000000" w:usb2="00000000" w:usb3="00000000" w:csb0="80000000" w:csb1="00000000"/>
    <w:embedRegular r:id="rId47" w:fontKey="{D60C7350-5F4C-4FA0-9EBF-CE59CF814DE1}"/>
    <w:embedItalic r:id="rId48" w:fontKey="{7FC0B847-E7B3-4C95-9CCA-11B3956ACA8F}"/>
  </w:font>
  <w:font w:name="QCF_P030">
    <w:panose1 w:val="02000400000000000000"/>
    <w:charset w:val="00"/>
    <w:family w:val="auto"/>
    <w:pitch w:val="variable"/>
    <w:sig w:usb0="80002003" w:usb1="90000000" w:usb2="00000008" w:usb3="00000000" w:csb0="80000041" w:csb1="00000000"/>
    <w:embedBold r:id="rId49" w:fontKey="{63789BA6-0E65-49E7-98F8-BB36A48CF543}"/>
  </w:font>
  <w:font w:name="AGA Arabesque Desktop">
    <w:panose1 w:val="05010101010101010101"/>
    <w:charset w:val="02"/>
    <w:family w:val="auto"/>
    <w:pitch w:val="variable"/>
    <w:sig w:usb0="00000000" w:usb1="10000000" w:usb2="00000000" w:usb3="00000000" w:csb0="80000000" w:csb1="00000000"/>
    <w:embedRegular r:id="rId50" w:fontKey="{58E8AEE2-7C3B-40AD-93DD-AED4DD3BAB58}"/>
  </w:font>
  <w:font w:name="Simplified Arabic">
    <w:panose1 w:val="02020603050405020304"/>
    <w:charset w:val="B2"/>
    <w:family w:val="auto"/>
    <w:pitch w:val="variable"/>
    <w:sig w:usb0="00002001" w:usb1="00000000" w:usb2="00000000" w:usb3="00000000" w:csb0="00000040" w:csb1="00000000"/>
    <w:embedRegular r:id="rId51" w:fontKey="{6EC1C4DB-B510-414D-984A-7CC4101D9585}"/>
  </w:font>
  <w:font w:name="Calibri Light">
    <w:panose1 w:val="020F0302020204030204"/>
    <w:charset w:val="00"/>
    <w:family w:val="swiss"/>
    <w:pitch w:val="variable"/>
    <w:sig w:usb0="A00002EF" w:usb1="4000207B" w:usb2="00000000" w:usb3="00000000" w:csb0="0000019F" w:csb1="00000000"/>
    <w:embedRegular r:id="rId52" w:fontKey="{644C0506-2E75-4CD7-B54D-0F153A6953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09" w:rsidRDefault="001A0209">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864" w:rsidRDefault="00C67864" w:rsidP="00E32771">
      <w:pPr>
        <w:spacing w:after="0" w:line="240" w:lineRule="auto"/>
      </w:pPr>
      <w:r>
        <w:separator/>
      </w:r>
    </w:p>
  </w:footnote>
  <w:footnote w:type="continuationSeparator" w:id="0">
    <w:p w:rsidR="00C67864" w:rsidRDefault="00C67864" w:rsidP="00E32771">
      <w:pPr>
        <w:spacing w:after="0" w:line="240" w:lineRule="auto"/>
      </w:pPr>
      <w:r>
        <w:continuationSeparator/>
      </w:r>
    </w:p>
  </w:footnote>
  <w:footnote w:id="1">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(1337).</w:t>
      </w:r>
    </w:p>
  </w:footnote>
  <w:footnote w:id="2">
    <w:p w:rsidR="001A0209" w:rsidRPr="000A78E4" w:rsidRDefault="001A0209" w:rsidP="00324FCE">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Al-Bukhori ghi số (8) và Muslim ghi số (16).</w:t>
      </w:r>
    </w:p>
  </w:footnote>
  <w:footnote w:id="3">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(1336).</w:t>
      </w:r>
    </w:p>
  </w:footnote>
  <w:footnote w:id="4">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(1513) và Muslim ghi số (1334)</w:t>
      </w:r>
    </w:p>
  </w:footnote>
  <w:footnote w:id="5">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Muslim ghi số (1218), từ Hadith dài của Jaabir </w:t>
      </w:r>
      <w:r w:rsidRPr="005B6B42">
        <w:rPr>
          <w:rFonts w:cs="KFGQPC Uthman Taha Naskh"/>
          <w:b w:val="0"/>
          <w:bCs/>
          <w:color w:val="FF0000"/>
          <w:sz w:val="24"/>
          <w:szCs w:val="24"/>
        </w:rPr>
        <w:sym w:font="AGA Arabesque" w:char="F074"/>
      </w:r>
      <w:r>
        <w:rPr>
          <w:b w:val="0"/>
          <w:bCs/>
          <w:sz w:val="24"/>
          <w:szCs w:val="24"/>
          <w:lang w:val="vi-VN"/>
        </w:rPr>
        <w:t xml:space="preserve"> miêu tả về cung cách hành hương Hajj của Thiên Sứ </w:t>
      </w:r>
      <w:r w:rsidRPr="005B6B42">
        <w:rPr>
          <w:rFonts w:cs="Arial Unicode MS" w:hint="eastAsia"/>
          <w:color w:val="C00000"/>
          <w:sz w:val="24"/>
          <w:szCs w:val="24"/>
          <w:rtl/>
          <w:lang w:val="vi-VN"/>
        </w:rPr>
        <w:t>ﷺ</w:t>
      </w:r>
      <w:r>
        <w:rPr>
          <w:b w:val="0"/>
          <w:bCs/>
          <w:sz w:val="24"/>
          <w:szCs w:val="24"/>
          <w:lang w:val="vi-VN"/>
        </w:rPr>
        <w:t>.</w:t>
      </w:r>
    </w:p>
  </w:footnote>
  <w:footnote w:id="6">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Al-Daruqutni ghi trong Sunan (2/285) số (222) và Al-Baihaqi ghi trong Sunan số (4/352).</w:t>
      </w:r>
    </w:p>
  </w:footnote>
  <w:footnote w:id="7">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(1531).</w:t>
      </w:r>
    </w:p>
  </w:footnote>
  <w:footnote w:id="8">
    <w:p w:rsidR="001A0209" w:rsidRPr="007E0385" w:rsidRDefault="001A0209" w:rsidP="00324FCE">
      <w:pPr>
        <w:pStyle w:val="FootnoteText"/>
        <w:ind w:left="450" w:hanging="450"/>
        <w:jc w:val="both"/>
        <w:rPr>
          <w:color w:val="C00000"/>
          <w:sz w:val="24"/>
          <w:szCs w:val="24"/>
          <w:lang w:val="en-US"/>
        </w:rPr>
      </w:pPr>
      <w:r>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lang w:val="vi-VN"/>
        </w:rPr>
        <w:t>)</w:t>
      </w:r>
      <w:r>
        <w:rPr>
          <w:color w:val="C00000"/>
          <w:sz w:val="24"/>
          <w:szCs w:val="24"/>
          <w:lang w:val="vi-VN"/>
        </w:rPr>
        <w:t xml:space="preserve"> </w:t>
      </w:r>
      <w:r>
        <w:rPr>
          <w:b w:val="0"/>
          <w:bCs/>
          <w:sz w:val="24"/>
          <w:szCs w:val="24"/>
          <w:lang w:val="vi-VN"/>
        </w:rPr>
        <w:t>H</w:t>
      </w:r>
      <w:r>
        <w:rPr>
          <w:b w:val="0"/>
          <w:bCs/>
          <w:sz w:val="24"/>
          <w:szCs w:val="24"/>
          <w:lang w:val="en-US"/>
        </w:rPr>
        <w:t>adith do Al-Bukhori ghi số (1914) và Muslim ghi số (1082).</w:t>
      </w:r>
    </w:p>
  </w:footnote>
  <w:footnote w:id="9">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en-US"/>
        </w:rPr>
        <w:t>adith do Al-Bukhori ghi số (1</w:t>
      </w:r>
      <w:r>
        <w:rPr>
          <w:b w:val="0"/>
          <w:bCs/>
          <w:sz w:val="24"/>
          <w:szCs w:val="24"/>
          <w:lang w:val="vi-VN"/>
        </w:rPr>
        <w:t>526</w:t>
      </w:r>
      <w:r>
        <w:rPr>
          <w:b w:val="0"/>
          <w:bCs/>
          <w:sz w:val="24"/>
          <w:szCs w:val="24"/>
          <w:lang w:val="en-US"/>
        </w:rPr>
        <w:t>) và Muslim ghi số (</w:t>
      </w:r>
      <w:r>
        <w:rPr>
          <w:b w:val="0"/>
          <w:bCs/>
          <w:sz w:val="24"/>
          <w:szCs w:val="24"/>
          <w:lang w:val="vi-VN"/>
        </w:rPr>
        <w:t>1181</w:t>
      </w:r>
      <w:r>
        <w:rPr>
          <w:b w:val="0"/>
          <w:bCs/>
          <w:sz w:val="24"/>
          <w:szCs w:val="24"/>
          <w:lang w:val="en-US"/>
        </w:rPr>
        <w:t>).</w:t>
      </w:r>
    </w:p>
  </w:footnote>
  <w:footnote w:id="10">
    <w:p w:rsidR="001A0209" w:rsidRPr="0074779B" w:rsidRDefault="001A0209" w:rsidP="00324FCE">
      <w:pPr>
        <w:autoSpaceDE w:val="0"/>
        <w:autoSpaceDN w:val="0"/>
        <w:bidi w:val="0"/>
        <w:adjustRightInd w:val="0"/>
        <w:spacing w:after="0" w:line="240" w:lineRule="auto"/>
        <w:ind w:left="360" w:hanging="270"/>
        <w:jc w:val="both"/>
        <w:rPr>
          <w:color w:val="C00000"/>
          <w:lang w:val="vi-VN"/>
        </w:rPr>
      </w:pPr>
      <w:r w:rsidRPr="009959B3">
        <w:rPr>
          <w:rFonts w:ascii="Rockwell Extra Bold" w:hAnsi="Rockwell Extra Bold"/>
          <w:color w:val="C00000"/>
          <w:sz w:val="24"/>
          <w:szCs w:val="24"/>
          <w:lang w:val="vi-VN"/>
        </w:rPr>
        <w:t>(</w:t>
      </w:r>
      <w:r w:rsidRPr="009959B3">
        <w:rPr>
          <w:rStyle w:val="FootnoteReference"/>
          <w:rFonts w:ascii="Rockwell Extra Bold" w:hAnsi="Rockwell Extra Bold"/>
          <w:color w:val="C00000"/>
          <w:sz w:val="24"/>
          <w:szCs w:val="24"/>
        </w:rPr>
        <w:footnoteRef/>
      </w:r>
      <w:r w:rsidRPr="009959B3">
        <w:rPr>
          <w:rFonts w:ascii="Rockwell Extra Bold" w:hAnsi="Rockwell Extra Bold"/>
          <w:color w:val="C00000"/>
          <w:sz w:val="24"/>
          <w:szCs w:val="24"/>
          <w:lang w:val="vi-VN"/>
        </w:rPr>
        <w:t>)</w:t>
      </w:r>
      <w:r w:rsidRPr="009959B3">
        <w:rPr>
          <w:color w:val="C00000"/>
          <w:sz w:val="24"/>
          <w:szCs w:val="24"/>
          <w:lang w:val="vi-VN"/>
        </w:rPr>
        <w:t xml:space="preserve"> </w:t>
      </w:r>
      <w:r w:rsidRPr="00FC1754">
        <w:rPr>
          <w:b/>
          <w:bCs/>
          <w:sz w:val="24"/>
          <w:szCs w:val="24"/>
          <w:u w:val="single"/>
          <w:lang w:val="vi-VN"/>
        </w:rPr>
        <w:t>Ý nghĩa</w:t>
      </w:r>
      <w:r w:rsidRPr="00FC1754">
        <w:rPr>
          <w:b/>
          <w:bCs/>
          <w:sz w:val="24"/>
          <w:szCs w:val="24"/>
          <w:lang w:val="vi-VN"/>
        </w:rPr>
        <w:t>:</w:t>
      </w:r>
      <w:r w:rsidRPr="0074779B">
        <w:rPr>
          <w:sz w:val="24"/>
          <w:szCs w:val="24"/>
          <w:lang w:val="vi-VN"/>
        </w:rPr>
        <w:t xml:space="preserve">  </w:t>
      </w:r>
      <w:r>
        <w:rPr>
          <w:sz w:val="24"/>
          <w:szCs w:val="24"/>
          <w:lang w:val="vi-VN"/>
        </w:rPr>
        <w:t xml:space="preserve">Lạy Allah, </w:t>
      </w:r>
      <w:r w:rsidRPr="0074779B">
        <w:rPr>
          <w:sz w:val="24"/>
          <w:szCs w:val="24"/>
          <w:lang w:val="vi-VN"/>
        </w:rPr>
        <w:t xml:space="preserve">bề tôi vâng lời Ngài, tuân lệnh Ngài không tổ hợp Ngài với ai (hay bất vật gì). Quả thật, tất cả mọi lời ca ngợi tán dương, hồng ân và uy quyền đều </w:t>
      </w:r>
      <w:r>
        <w:rPr>
          <w:sz w:val="24"/>
          <w:szCs w:val="24"/>
          <w:lang w:val="vi-VN"/>
        </w:rPr>
        <w:t>là của Ngài mà không có đối tác.</w:t>
      </w:r>
    </w:p>
  </w:footnote>
  <w:footnote w:id="11">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EC38E4">
        <w:rPr>
          <w:sz w:val="24"/>
          <w:szCs w:val="24"/>
          <w:u w:val="single"/>
          <w:lang w:val="vi-VN"/>
        </w:rPr>
        <w:t>Ý nghĩa</w:t>
      </w:r>
      <w:r w:rsidRPr="00EC38E4">
        <w:rPr>
          <w:sz w:val="24"/>
          <w:szCs w:val="24"/>
          <w:lang w:val="vi-VN"/>
        </w:rPr>
        <w:t>:</w:t>
      </w:r>
      <w:r w:rsidRPr="0074779B">
        <w:rPr>
          <w:sz w:val="24"/>
          <w:szCs w:val="24"/>
          <w:lang w:val="vi-VN"/>
        </w:rPr>
        <w:t xml:space="preserve"> </w:t>
      </w:r>
      <w:r>
        <w:rPr>
          <w:b w:val="0"/>
          <w:bCs/>
          <w:sz w:val="24"/>
          <w:szCs w:val="24"/>
          <w:lang w:val="vi-VN"/>
        </w:rPr>
        <w:t xml:space="preserve">Nhân danh Allah, Allah Vĩ Đại Nhất. Lạy Allah, bề tôi đã tin tưởng Ngài, đã công nhận Kinh Sách của Ngài, xin thực hiện lời giao ước và noi theo Sunnah (đường lối) của Nabi Muhammad </w:t>
      </w:r>
      <w:r w:rsidRPr="00D66AC7">
        <w:rPr>
          <w:rFonts w:cs="Arial Unicode MS" w:hint="eastAsia"/>
          <w:color w:val="C00000"/>
          <w:sz w:val="24"/>
          <w:szCs w:val="24"/>
          <w:rtl/>
          <w:lang w:val="vi-VN"/>
        </w:rPr>
        <w:t>ﷺ</w:t>
      </w:r>
      <w:r>
        <w:rPr>
          <w:b w:val="0"/>
          <w:bCs/>
          <w:sz w:val="24"/>
          <w:szCs w:val="24"/>
          <w:lang w:val="vi-VN"/>
        </w:rPr>
        <w:t>.</w:t>
      </w:r>
    </w:p>
  </w:footnote>
  <w:footnote w:id="12">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(867).</w:t>
      </w:r>
    </w:p>
  </w:footnote>
  <w:footnote w:id="13">
    <w:p w:rsidR="001A0209" w:rsidRPr="004708EF" w:rsidRDefault="001A0209" w:rsidP="00324FCE">
      <w:pPr>
        <w:pStyle w:val="FootnoteText"/>
        <w:ind w:left="360" w:hanging="450"/>
        <w:jc w:val="both"/>
        <w:rPr>
          <w:b w:val="0"/>
          <w:bCs/>
          <w:color w:val="C00000"/>
          <w:sz w:val="24"/>
          <w:szCs w:val="24"/>
          <w:lang w:val="vi-VN"/>
        </w:rPr>
      </w:pPr>
      <w:r w:rsidRPr="00317F87">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17F87">
        <w:rPr>
          <w:rFonts w:ascii="Rockwell Extra Bold" w:hAnsi="Rockwell Extra Bold"/>
          <w:color w:val="C00000"/>
          <w:sz w:val="24"/>
          <w:szCs w:val="24"/>
          <w:lang w:val="vi-VN"/>
        </w:rPr>
        <w:t>)</w:t>
      </w:r>
      <w:r>
        <w:rPr>
          <w:rFonts w:ascii="Arial" w:hAnsi="Arial"/>
          <w:color w:val="C00000"/>
          <w:sz w:val="24"/>
          <w:szCs w:val="24"/>
          <w:lang w:val="vi-VN"/>
        </w:rPr>
        <w:t xml:space="preserve"> </w:t>
      </w:r>
      <w:r w:rsidRPr="004708EF">
        <w:rPr>
          <w:sz w:val="24"/>
          <w:szCs w:val="24"/>
          <w:u w:val="single"/>
          <w:lang w:val="vi-VN"/>
        </w:rPr>
        <w:t>Ý nghĩa</w:t>
      </w:r>
      <w:r w:rsidRPr="004708EF">
        <w:rPr>
          <w:sz w:val="24"/>
          <w:szCs w:val="24"/>
          <w:lang w:val="vi-VN"/>
        </w:rPr>
        <w:t>:</w:t>
      </w:r>
      <w:r w:rsidRPr="005D5DCD">
        <w:rPr>
          <w:b w:val="0"/>
          <w:bCs/>
          <w:sz w:val="24"/>
          <w:szCs w:val="24"/>
          <w:lang w:val="vi-VN"/>
        </w:rPr>
        <w:t xml:space="preserve"> </w:t>
      </w:r>
      <w:r w:rsidRPr="004708EF">
        <w:rPr>
          <w:b w:val="0"/>
          <w:bCs/>
          <w:sz w:val="24"/>
          <w:szCs w:val="24"/>
          <w:lang w:val="vi-VN"/>
        </w:rPr>
        <w:t>{Không có Thượng Đế nào đích thực ngoại trừ Allah duy nhất không có cộng tác với Ngài, mọi quyền lực, mọi lời ca ngợi đều là của Ngài và Ngài có khả năng trên tất cả mọi việc. Không có Thượng Đế nào đích thực ngoại trừ Allah, lời giao ước của Allah giúp đỡ bầy tôi của Ngài là sự thật và duy chỉ Ngài đã hủy diệt phe đảng (chống đối)}</w:t>
      </w:r>
    </w:p>
  </w:footnote>
  <w:footnote w:id="14">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(1736 &amp; 1737) và Muslim ghi số (1306).</w:t>
      </w:r>
    </w:p>
  </w:footnote>
  <w:footnote w:id="15">
    <w:p w:rsidR="001A0209" w:rsidRDefault="001A0209" w:rsidP="00324FCE">
      <w:pPr>
        <w:pStyle w:val="FootnoteText"/>
        <w:ind w:left="450" w:hanging="450"/>
        <w:jc w:val="both"/>
        <w:rPr>
          <w:b w:val="0"/>
          <w:bCs/>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Al-Baihaqi ghi trong Sunan Al-Kubro số (5/125), Ahmad ghi trong Musnad Al-Shaamiyin số (2/54) với lời Hadith: </w:t>
      </w:r>
    </w:p>
    <w:p w:rsidR="001A0209" w:rsidRPr="00253567" w:rsidRDefault="001A0209" w:rsidP="00324FCE">
      <w:pPr>
        <w:jc w:val="both"/>
        <w:rPr>
          <w:rFonts w:ascii="Arial" w:hAnsi="Arial" w:cs="KFGQPC Uthman Taha Naskh"/>
          <w:color w:val="1F3864"/>
          <w:sz w:val="30"/>
          <w:szCs w:val="30"/>
          <w:lang w:val="vi-VN"/>
        </w:rPr>
      </w:pPr>
      <w:r w:rsidRPr="001311D7">
        <w:rPr>
          <w:rFonts w:ascii="KFGQPC Uthman Taha Naskh" w:hAnsi="KFGQPC Uthman Taha Naskh" w:cs="KFGQPC Uthman Taha Naskh" w:hint="cs"/>
          <w:b/>
          <w:bCs/>
          <w:color w:val="1F3864"/>
          <w:rtl/>
        </w:rPr>
        <w:t>{</w:t>
      </w:r>
      <w:r w:rsidRPr="00B312CD">
        <w:rPr>
          <w:rFonts w:ascii="KFGQPC Uthman Taha Naskh" w:hAnsi="KFGQPC Uthman Taha Naskh" w:cs="KFGQPC Uthman Taha Naskh" w:hint="cs"/>
          <w:b/>
          <w:bCs/>
          <w:color w:val="1F3864"/>
          <w:rtl/>
        </w:rPr>
        <w:t>لِتَأْ</w:t>
      </w:r>
      <w:r w:rsidRPr="00B312CD">
        <w:rPr>
          <w:rFonts w:ascii="Traditional Arabic" w:cs="KFGQPC Uthman Taha Naskh" w:hint="cs"/>
          <w:b/>
          <w:bCs/>
          <w:color w:val="1F3864"/>
          <w:rtl/>
        </w:rPr>
        <w:t>خُذُوا</w:t>
      </w:r>
      <w:r w:rsidRPr="00B312CD">
        <w:rPr>
          <w:rFonts w:ascii="Traditional Arabic" w:cs="KFGQPC Uthman Taha Naskh"/>
          <w:b/>
          <w:bCs/>
          <w:color w:val="1F3864"/>
          <w:rtl/>
        </w:rPr>
        <w:t xml:space="preserve"> </w:t>
      </w:r>
      <w:r w:rsidRPr="00B312CD">
        <w:rPr>
          <w:rFonts w:ascii="Traditional Arabic" w:cs="KFGQPC Uthman Taha Naskh" w:hint="cs"/>
          <w:b/>
          <w:bCs/>
          <w:color w:val="1F3864"/>
          <w:rtl/>
        </w:rPr>
        <w:t>عَنِّي</w:t>
      </w:r>
      <w:r w:rsidRPr="00B312CD">
        <w:rPr>
          <w:rFonts w:ascii="Traditional Arabic" w:cs="KFGQPC Uthman Taha Naskh"/>
          <w:b/>
          <w:bCs/>
          <w:color w:val="1F3864"/>
          <w:rtl/>
        </w:rPr>
        <w:t xml:space="preserve"> </w:t>
      </w:r>
      <w:r w:rsidRPr="00B312CD">
        <w:rPr>
          <w:rFonts w:ascii="Traditional Arabic" w:cs="KFGQPC Uthman Taha Naskh" w:hint="cs"/>
          <w:b/>
          <w:bCs/>
          <w:color w:val="1F3864"/>
          <w:rtl/>
        </w:rPr>
        <w:t>مَنَاسِككُمْ</w:t>
      </w:r>
      <w:r w:rsidRPr="001311D7">
        <w:rPr>
          <w:rFonts w:ascii="KFGQPC Uthman Taha Naskh" w:hAnsi="KFGQPC Uthman Taha Naskh" w:cs="KFGQPC Uthman Taha Naskh" w:hint="cs"/>
          <w:b/>
          <w:bCs/>
          <w:color w:val="1F3864"/>
          <w:rtl/>
        </w:rPr>
        <w:t>}</w:t>
      </w:r>
    </w:p>
    <w:p w:rsidR="001A0209" w:rsidRPr="007921AA" w:rsidRDefault="001A0209" w:rsidP="00324FCE">
      <w:pPr>
        <w:pStyle w:val="FootnoteText"/>
        <w:jc w:val="both"/>
        <w:rPr>
          <w:b w:val="0"/>
          <w:bCs/>
          <w:sz w:val="24"/>
          <w:szCs w:val="24"/>
          <w:rtl/>
          <w:lang w:val="vi-VN"/>
        </w:rPr>
      </w:pPr>
      <w:r w:rsidRPr="00B312CD">
        <w:rPr>
          <w:b w:val="0"/>
          <w:bCs/>
          <w:color w:val="1F3864"/>
          <w:sz w:val="24"/>
          <w:szCs w:val="24"/>
          <w:lang w:val="vi-VN"/>
        </w:rPr>
        <w:t>“</w:t>
      </w:r>
      <w:r>
        <w:rPr>
          <w:color w:val="1F3864"/>
          <w:sz w:val="24"/>
          <w:szCs w:val="24"/>
          <w:lang w:val="vi-VN"/>
        </w:rPr>
        <w:t>Để mọi người đón lấy nghi thức Hajj từ Ta.</w:t>
      </w:r>
      <w:r w:rsidRPr="00B312CD">
        <w:rPr>
          <w:b w:val="0"/>
          <w:bCs/>
          <w:color w:val="1F3864"/>
          <w:sz w:val="24"/>
          <w:szCs w:val="24"/>
          <w:lang w:val="vi-VN"/>
        </w:rPr>
        <w:t>”</w:t>
      </w:r>
      <w:r>
        <w:rPr>
          <w:b w:val="0"/>
          <w:bCs/>
          <w:color w:val="1F3864"/>
          <w:sz w:val="24"/>
          <w:szCs w:val="24"/>
          <w:lang w:val="vi-VN"/>
        </w:rPr>
        <w:t xml:space="preserve"> </w:t>
      </w:r>
      <w:r>
        <w:rPr>
          <w:b w:val="0"/>
          <w:bCs/>
          <w:sz w:val="24"/>
          <w:szCs w:val="24"/>
          <w:lang w:val="vi-VN"/>
        </w:rPr>
        <w:t>Và do Muslim ghi số (1297) với lời Hadith:</w:t>
      </w:r>
    </w:p>
    <w:p w:rsidR="001A0209" w:rsidRDefault="001A0209" w:rsidP="00324FCE">
      <w:pPr>
        <w:pStyle w:val="FootnoteText"/>
        <w:bidi/>
        <w:ind w:left="450" w:hanging="450"/>
        <w:jc w:val="both"/>
        <w:rPr>
          <w:rFonts w:ascii="KFGQPC Uthman Taha Naskh" w:hAnsi="KFGQPC Uthman Taha Naskh" w:cs="KFGQPC Uthman Taha Naskh"/>
          <w:b w:val="0"/>
          <w:bCs/>
          <w:color w:val="1F3864"/>
          <w:sz w:val="28"/>
          <w:szCs w:val="28"/>
          <w:rtl/>
        </w:rPr>
      </w:pPr>
      <w:r w:rsidRPr="00B312CD">
        <w:rPr>
          <w:rFonts w:ascii="KFGQPC Uthman Taha Naskh" w:hAnsi="KFGQPC Uthman Taha Naskh" w:cs="KFGQPC Uthman Taha Naskh" w:hint="cs"/>
          <w:b w:val="0"/>
          <w:bCs/>
          <w:color w:val="1F3864"/>
          <w:sz w:val="28"/>
          <w:szCs w:val="28"/>
          <w:rtl/>
        </w:rPr>
        <w:t>{لِتَأْ</w:t>
      </w:r>
      <w:r w:rsidRPr="00B312CD">
        <w:rPr>
          <w:rFonts w:ascii="Traditional Arabic" w:cs="KFGQPC Uthman Taha Naskh" w:hint="cs"/>
          <w:b w:val="0"/>
          <w:bCs/>
          <w:color w:val="1F3864"/>
          <w:sz w:val="28"/>
          <w:szCs w:val="28"/>
          <w:rtl/>
        </w:rPr>
        <w:t>خُذُوا</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عَنِّي</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مَنَاسِككُمْ</w:t>
      </w:r>
      <w:r>
        <w:rPr>
          <w:rFonts w:ascii="Traditional Arabic" w:cs="KFGQPC Uthman Taha Naskh" w:hint="cs"/>
          <w:b w:val="0"/>
          <w:bCs/>
          <w:color w:val="1F3864"/>
          <w:sz w:val="28"/>
          <w:szCs w:val="28"/>
          <w:rtl/>
        </w:rPr>
        <w:t xml:space="preserve"> فَإِنِّي</w:t>
      </w:r>
      <w:r w:rsidRPr="00B312CD">
        <w:rPr>
          <w:rFonts w:ascii="Traditional Arabic" w:cs="KFGQPC Uthman Taha Naskh" w:hint="cs"/>
          <w:b w:val="0"/>
          <w:bCs/>
          <w:color w:val="1F3864"/>
          <w:sz w:val="28"/>
          <w:szCs w:val="28"/>
          <w:rtl/>
        </w:rPr>
        <w:t xml:space="preserve"> ل</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ا</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أ</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د</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ر</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ي</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لَعَلَّي</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ل</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ا</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أَحُجُّ</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ب</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ع</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د</w:t>
      </w:r>
      <w:r>
        <w:rPr>
          <w:rFonts w:ascii="Traditional Arabic" w:cs="KFGQPC Uthman Taha Naskh" w:hint="cs"/>
          <w:b w:val="0"/>
          <w:bCs/>
          <w:color w:val="1F3864"/>
          <w:sz w:val="28"/>
          <w:szCs w:val="28"/>
          <w:rtl/>
        </w:rPr>
        <w:t>َ</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حَجَّت</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ي</w:t>
      </w:r>
      <w:r w:rsidRPr="00B312CD">
        <w:rPr>
          <w:rFonts w:ascii="Traditional Arabic" w:cs="KFGQPC Uthman Taha Naskh"/>
          <w:b w:val="0"/>
          <w:bCs/>
          <w:color w:val="1F3864"/>
          <w:sz w:val="28"/>
          <w:szCs w:val="28"/>
          <w:rtl/>
        </w:rPr>
        <w:t xml:space="preserve"> </w:t>
      </w:r>
      <w:r w:rsidRPr="00B312CD">
        <w:rPr>
          <w:rFonts w:ascii="Traditional Arabic" w:cs="KFGQPC Uthman Taha Naskh" w:hint="cs"/>
          <w:b w:val="0"/>
          <w:bCs/>
          <w:color w:val="1F3864"/>
          <w:sz w:val="28"/>
          <w:szCs w:val="28"/>
          <w:rtl/>
        </w:rPr>
        <w:t>ه</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ذ</w:t>
      </w:r>
      <w:r>
        <w:rPr>
          <w:rFonts w:ascii="Traditional Arabic" w:cs="KFGQPC Uthman Taha Naskh" w:hint="cs"/>
          <w:b w:val="0"/>
          <w:bCs/>
          <w:color w:val="1F3864"/>
          <w:sz w:val="28"/>
          <w:szCs w:val="28"/>
          <w:rtl/>
        </w:rPr>
        <w:t>ِ</w:t>
      </w:r>
      <w:r w:rsidRPr="00B312CD">
        <w:rPr>
          <w:rFonts w:ascii="Traditional Arabic" w:cs="KFGQPC Uthman Taha Naskh" w:hint="cs"/>
          <w:b w:val="0"/>
          <w:bCs/>
          <w:color w:val="1F3864"/>
          <w:sz w:val="28"/>
          <w:szCs w:val="28"/>
          <w:rtl/>
        </w:rPr>
        <w:t>ه</w:t>
      </w:r>
      <w:r>
        <w:rPr>
          <w:rFonts w:ascii="Traditional Arabic" w:cs="KFGQPC Uthman Taha Naskh" w:hint="cs"/>
          <w:b w:val="0"/>
          <w:bCs/>
          <w:color w:val="1F3864"/>
          <w:sz w:val="28"/>
          <w:szCs w:val="28"/>
          <w:rtl/>
        </w:rPr>
        <w:t>ِ</w:t>
      </w:r>
      <w:r w:rsidRPr="00B312CD">
        <w:rPr>
          <w:rFonts w:ascii="KFGQPC Uthman Taha Naskh" w:hAnsi="KFGQPC Uthman Taha Naskh" w:cs="KFGQPC Uthman Taha Naskh" w:hint="cs"/>
          <w:b w:val="0"/>
          <w:bCs/>
          <w:color w:val="1F3864"/>
          <w:sz w:val="28"/>
          <w:szCs w:val="28"/>
          <w:rtl/>
        </w:rPr>
        <w:t>}</w:t>
      </w:r>
    </w:p>
    <w:p w:rsidR="001A0209" w:rsidRPr="00B312CD" w:rsidRDefault="001A0209" w:rsidP="00324FCE">
      <w:pPr>
        <w:pStyle w:val="FootnoteText"/>
        <w:jc w:val="both"/>
        <w:rPr>
          <w:rFonts w:ascii="Arial" w:hAnsi="Arial" w:cs="KFGQPC Uthman Taha Naskh"/>
          <w:color w:val="1F3864"/>
          <w:sz w:val="28"/>
          <w:szCs w:val="28"/>
          <w:lang w:val="vi-VN"/>
        </w:rPr>
      </w:pPr>
      <w:r w:rsidRPr="00B312CD">
        <w:rPr>
          <w:b w:val="0"/>
          <w:bCs/>
          <w:color w:val="1F3864"/>
          <w:sz w:val="24"/>
          <w:szCs w:val="24"/>
          <w:lang w:val="vi-VN"/>
        </w:rPr>
        <w:t>“</w:t>
      </w:r>
      <w:r>
        <w:rPr>
          <w:color w:val="1F3864"/>
          <w:sz w:val="24"/>
          <w:szCs w:val="24"/>
          <w:lang w:val="vi-VN"/>
        </w:rPr>
        <w:t>Để mọi người đón lấy nghi thức Hajj từ Ta. Rằng có lẽ Ta đây sẽ không hành hương sau lần hành hương này.</w:t>
      </w:r>
      <w:r w:rsidRPr="00B312CD">
        <w:rPr>
          <w:b w:val="0"/>
          <w:bCs/>
          <w:color w:val="1F3864"/>
          <w:sz w:val="24"/>
          <w:szCs w:val="24"/>
          <w:lang w:val="vi-VN"/>
        </w:rPr>
        <w:t>”</w:t>
      </w:r>
    </w:p>
  </w:footnote>
  <w:footnote w:id="16">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(1888), Al-Tirmizhi ghi số (902) và nói: “</w:t>
      </w:r>
      <w:r>
        <w:rPr>
          <w:b w:val="0"/>
          <w:bCs/>
          <w:i/>
          <w:iCs/>
          <w:sz w:val="24"/>
          <w:szCs w:val="24"/>
          <w:lang w:val="vi-VN"/>
        </w:rPr>
        <w:t>Hasan Soheeh.</w:t>
      </w:r>
      <w:r>
        <w:rPr>
          <w:b w:val="0"/>
          <w:bCs/>
          <w:sz w:val="24"/>
          <w:szCs w:val="24"/>
          <w:lang w:val="vi-VN"/>
        </w:rPr>
        <w:t>”</w:t>
      </w:r>
    </w:p>
  </w:footnote>
  <w:footnote w:id="17">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(1328).</w:t>
      </w:r>
    </w:p>
  </w:footnote>
  <w:footnote w:id="18">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(1755) và Muslim ghi số (1328).</w:t>
      </w:r>
    </w:p>
  </w:footnote>
  <w:footnote w:id="19">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(1757 – 1759) và Muslim ghi số (1211).</w:t>
      </w:r>
    </w:p>
  </w:footnote>
  <w:footnote w:id="20">
    <w:p w:rsidR="001A0209" w:rsidRDefault="001A0209" w:rsidP="00324FCE">
      <w:pPr>
        <w:pStyle w:val="FootnoteText"/>
        <w:ind w:left="450" w:hanging="450"/>
        <w:jc w:val="both"/>
        <w:rPr>
          <w:b w:val="0"/>
          <w:bCs/>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Abu Dawood ghi số (1897) và theo đường truyền do Muslim ghi thì Thiên Sứ </w:t>
      </w:r>
      <w:r w:rsidRPr="00712BBE">
        <w:rPr>
          <w:rFonts w:cs="Arial Unicode MS" w:hint="eastAsia"/>
          <w:color w:val="C00000"/>
          <w:sz w:val="24"/>
          <w:szCs w:val="24"/>
          <w:rtl/>
          <w:lang w:val="vi-VN"/>
        </w:rPr>
        <w:t>ﷺ</w:t>
      </w:r>
      <w:r>
        <w:rPr>
          <w:b w:val="0"/>
          <w:bCs/>
          <w:sz w:val="24"/>
          <w:szCs w:val="24"/>
          <w:lang w:val="vi-VN"/>
        </w:rPr>
        <w:t xml:space="preserve"> nói:</w:t>
      </w:r>
    </w:p>
    <w:p w:rsidR="001A0209" w:rsidRPr="00712BBE" w:rsidRDefault="001A0209" w:rsidP="00324FCE">
      <w:pPr>
        <w:pStyle w:val="FootnoteText"/>
        <w:bidi/>
        <w:ind w:left="450" w:hanging="450"/>
        <w:jc w:val="both"/>
        <w:rPr>
          <w:rFonts w:cs="KFGQPC Uthman Taha Naskh"/>
          <w:b w:val="0"/>
          <w:bCs/>
          <w:color w:val="1F3864"/>
          <w:sz w:val="28"/>
          <w:szCs w:val="28"/>
          <w:lang w:val="vi-VN"/>
        </w:rPr>
      </w:pPr>
      <w:r>
        <w:rPr>
          <w:rFonts w:ascii="Traditional Arabic" w:cs="KFGQPC Uthman Taha Naskh" w:hint="cs"/>
          <w:b w:val="0"/>
          <w:bCs/>
          <w:color w:val="1F3864"/>
          <w:sz w:val="28"/>
          <w:szCs w:val="28"/>
          <w:rtl/>
        </w:rPr>
        <w:t>{</w:t>
      </w:r>
      <w:r w:rsidRPr="00712BBE">
        <w:rPr>
          <w:rFonts w:ascii="Traditional Arabic" w:cs="KFGQPC Uthman Taha Naskh" w:hint="cs"/>
          <w:b w:val="0"/>
          <w:bCs/>
          <w:color w:val="1F3864"/>
          <w:sz w:val="28"/>
          <w:szCs w:val="28"/>
          <w:rtl/>
        </w:rPr>
        <w:t>يَسَعُكِ</w:t>
      </w:r>
      <w:r w:rsidRPr="00712BBE">
        <w:rPr>
          <w:rFonts w:ascii="Traditional Arabic" w:cs="KFGQPC Uthman Taha Naskh"/>
          <w:b w:val="0"/>
          <w:bCs/>
          <w:color w:val="1F3864"/>
          <w:sz w:val="28"/>
          <w:szCs w:val="28"/>
          <w:rtl/>
        </w:rPr>
        <w:t xml:space="preserve"> </w:t>
      </w:r>
      <w:r w:rsidRPr="00712BBE">
        <w:rPr>
          <w:rFonts w:ascii="Traditional Arabic" w:cs="KFGQPC Uthman Taha Naskh" w:hint="cs"/>
          <w:b w:val="0"/>
          <w:bCs/>
          <w:color w:val="1F3864"/>
          <w:sz w:val="28"/>
          <w:szCs w:val="28"/>
          <w:rtl/>
        </w:rPr>
        <w:t>طَوَافُكِ</w:t>
      </w:r>
      <w:r w:rsidRPr="00712BBE">
        <w:rPr>
          <w:rFonts w:ascii="Traditional Arabic" w:cs="KFGQPC Uthman Taha Naskh"/>
          <w:b w:val="0"/>
          <w:bCs/>
          <w:color w:val="1F3864"/>
          <w:sz w:val="28"/>
          <w:szCs w:val="28"/>
          <w:rtl/>
        </w:rPr>
        <w:t xml:space="preserve"> </w:t>
      </w:r>
      <w:r w:rsidRPr="00712BBE">
        <w:rPr>
          <w:rFonts w:ascii="Traditional Arabic" w:cs="KFGQPC Uthman Taha Naskh" w:hint="cs"/>
          <w:b w:val="0"/>
          <w:bCs/>
          <w:color w:val="1F3864"/>
          <w:sz w:val="28"/>
          <w:szCs w:val="28"/>
          <w:rtl/>
        </w:rPr>
        <w:t>لِحَجِّكِ</w:t>
      </w:r>
      <w:r w:rsidRPr="00712BBE">
        <w:rPr>
          <w:rFonts w:ascii="Traditional Arabic" w:cs="KFGQPC Uthman Taha Naskh"/>
          <w:b w:val="0"/>
          <w:bCs/>
          <w:color w:val="1F3864"/>
          <w:sz w:val="28"/>
          <w:szCs w:val="28"/>
          <w:rtl/>
        </w:rPr>
        <w:t xml:space="preserve"> </w:t>
      </w:r>
      <w:r w:rsidRPr="00712BBE">
        <w:rPr>
          <w:rFonts w:ascii="Traditional Arabic" w:cs="KFGQPC Uthman Taha Naskh" w:hint="cs"/>
          <w:b w:val="0"/>
          <w:bCs/>
          <w:color w:val="1F3864"/>
          <w:sz w:val="28"/>
          <w:szCs w:val="28"/>
          <w:rtl/>
        </w:rPr>
        <w:t>وَعُمْرَتِكِ</w:t>
      </w:r>
      <w:r>
        <w:rPr>
          <w:rFonts w:ascii="Traditional Arabic" w:cs="KFGQPC Uthman Taha Naskh" w:hint="cs"/>
          <w:b w:val="0"/>
          <w:bCs/>
          <w:color w:val="1F3864"/>
          <w:sz w:val="28"/>
          <w:szCs w:val="28"/>
          <w:rtl/>
        </w:rPr>
        <w:t>}</w:t>
      </w:r>
    </w:p>
    <w:p w:rsidR="001A0209" w:rsidRPr="00712BBE" w:rsidRDefault="001A0209" w:rsidP="00324FCE">
      <w:pPr>
        <w:pStyle w:val="FootnoteText"/>
        <w:jc w:val="both"/>
        <w:rPr>
          <w:b w:val="0"/>
          <w:bCs/>
          <w:sz w:val="24"/>
          <w:szCs w:val="24"/>
          <w:lang w:val="vi-VN"/>
        </w:rPr>
      </w:pPr>
      <w:r>
        <w:rPr>
          <w:b w:val="0"/>
          <w:bCs/>
          <w:sz w:val="24"/>
          <w:szCs w:val="24"/>
          <w:lang w:val="vi-VN"/>
        </w:rPr>
        <w:t>“</w:t>
      </w:r>
      <w:r>
        <w:rPr>
          <w:color w:val="1F3864"/>
          <w:sz w:val="24"/>
          <w:szCs w:val="24"/>
          <w:lang w:val="vi-VN"/>
        </w:rPr>
        <w:t>Sa-i’, Tawwaaf của nàng đã đủ cho Hajj và U’mroh.</w:t>
      </w:r>
      <w:r>
        <w:rPr>
          <w:b w:val="0"/>
          <w:bCs/>
          <w:sz w:val="24"/>
          <w:szCs w:val="24"/>
          <w:lang w:val="vi-VN"/>
        </w:rPr>
        <w:t xml:space="preserve">” Nhưng A’-ishah lại không chịu, thế là Thiên Sứ </w:t>
      </w:r>
      <w:r w:rsidRPr="00712BBE">
        <w:rPr>
          <w:rFonts w:cs="Arial Unicode MS" w:hint="eastAsia"/>
          <w:color w:val="C00000"/>
          <w:sz w:val="24"/>
          <w:szCs w:val="24"/>
          <w:rtl/>
          <w:lang w:val="vi-VN"/>
        </w:rPr>
        <w:t>ﷺ</w:t>
      </w:r>
      <w:r>
        <w:rPr>
          <w:b w:val="0"/>
          <w:bCs/>
          <w:sz w:val="24"/>
          <w:szCs w:val="24"/>
          <w:lang w:val="vi-VN"/>
        </w:rPr>
        <w:t xml:space="preserve"> bảo Abdur Rohmaan </w:t>
      </w:r>
      <w:r w:rsidRPr="00712BBE">
        <w:rPr>
          <w:rFonts w:cs="KFGQPC Uthman Taha Naskh"/>
          <w:b w:val="0"/>
          <w:bCs/>
          <w:color w:val="FF0000"/>
          <w:sz w:val="24"/>
          <w:szCs w:val="24"/>
        </w:rPr>
        <w:sym w:font="AGA Arabesque" w:char="F074"/>
      </w:r>
      <w:r>
        <w:rPr>
          <w:b w:val="0"/>
          <w:bCs/>
          <w:sz w:val="24"/>
          <w:szCs w:val="24"/>
          <w:lang w:val="vi-VN"/>
        </w:rPr>
        <w:t xml:space="preserve"> hộ tống bà ra Tan-i’m mà Ehrom U’mroh sau Hajj. Hadith số (1211).</w:t>
      </w:r>
    </w:p>
  </w:footnote>
  <w:footnote w:id="21">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(1513) và Muslim ghi số (1334)</w:t>
      </w:r>
    </w:p>
  </w:footnote>
  <w:footnote w:id="22">
    <w:p w:rsidR="001A0209" w:rsidRPr="00531369" w:rsidRDefault="001A0209" w:rsidP="00324FC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(1811), Ibnu Maajah ghi số (2903) và Al-Baihaqi ghi số (4/336).</w:t>
      </w:r>
    </w:p>
  </w:footnote>
  <w:footnote w:id="23">
    <w:p w:rsidR="001A0209" w:rsidRPr="00531369" w:rsidRDefault="001A0209" w:rsidP="00973A7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(1619) và Muslim ghi số (1276).</w:t>
      </w:r>
    </w:p>
  </w:footnote>
  <w:footnote w:id="24">
    <w:p w:rsidR="001A0209" w:rsidRPr="00531369" w:rsidRDefault="001A0209" w:rsidP="000E209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0E209E">
        <w:rPr>
          <w:rFonts w:asciiTheme="majorBidi" w:hAnsiTheme="majorBidi" w:cstheme="majorBidi"/>
          <w:b w:val="0"/>
          <w:sz w:val="24"/>
          <w:szCs w:val="24"/>
          <w:u w:val="single"/>
          <w:lang w:val="vi-VN"/>
        </w:rPr>
        <w:t>Ý nghĩa</w:t>
      </w:r>
      <w:r w:rsidRPr="000E209E">
        <w:rPr>
          <w:rFonts w:asciiTheme="majorBidi" w:hAnsiTheme="majorBidi" w:cstheme="majorBidi"/>
          <w:b w:val="0"/>
          <w:sz w:val="24"/>
          <w:szCs w:val="24"/>
          <w:lang w:val="vi-VN"/>
        </w:rPr>
        <w:t>: Nếu bề tôi bị thế lực nào đó ngăn cản thì bề tôi sẽ mặc áo lại bình thường ngay nơi bắt giữ bề tôi.</w:t>
      </w:r>
    </w:p>
  </w:footnote>
  <w:footnote w:id="25">
    <w:p w:rsidR="001A0209" w:rsidRPr="00531369" w:rsidRDefault="001A0209" w:rsidP="00966A67">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(5089) và Muslim ghi số (1207).</w:t>
      </w:r>
    </w:p>
  </w:footnote>
  <w:footnote w:id="26">
    <w:p w:rsidR="001A0209" w:rsidRPr="00531369" w:rsidRDefault="001A0209" w:rsidP="0088179A">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(1265) và Muslim ghi số (1206).</w:t>
      </w:r>
    </w:p>
  </w:footnote>
  <w:footnote w:id="27">
    <w:p w:rsidR="001A0209" w:rsidRPr="00531369" w:rsidRDefault="001A0209" w:rsidP="00161BD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Pr>
          <w:b w:val="0"/>
          <w:bCs/>
          <w:sz w:val="24"/>
          <w:szCs w:val="24"/>
          <w:lang w:val="vi-VN"/>
        </w:rPr>
        <w:t>Tahallul đầu tiên là người hành hương đã ném đá A’qobah, cạo đầu, giết súc vật trong ngày đại lễ E’id.</w:t>
      </w:r>
    </w:p>
  </w:footnote>
  <w:footnote w:id="28">
    <w:p w:rsidR="001A0209" w:rsidRPr="00531369" w:rsidRDefault="001A0209" w:rsidP="008B5CA8">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(1409).</w:t>
      </w:r>
    </w:p>
  </w:footnote>
  <w:footnote w:id="29">
    <w:p w:rsidR="001A0209" w:rsidRPr="00531369" w:rsidRDefault="001A0209" w:rsidP="00DD37C5">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(1265) và Muslim ghi số (1206).</w:t>
      </w:r>
    </w:p>
  </w:footnote>
  <w:footnote w:id="30">
    <w:p w:rsidR="001A0209" w:rsidRPr="00531369" w:rsidRDefault="001A0209" w:rsidP="00C0620C">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(1538) và Muslim ghi số (1190).</w:t>
      </w:r>
    </w:p>
  </w:footnote>
  <w:footnote w:id="31">
    <w:p w:rsidR="001A0209" w:rsidRPr="009139F6" w:rsidRDefault="001A0209" w:rsidP="00B43719">
      <w:pPr>
        <w:pStyle w:val="FootnoteText"/>
        <w:ind w:left="450" w:hanging="450"/>
        <w:jc w:val="both"/>
        <w:rPr>
          <w:color w:val="C00000"/>
          <w:sz w:val="24"/>
          <w:szCs w:val="24"/>
          <w:lang w:val="en-US"/>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en-US"/>
        </w:rPr>
        <w:t>adith do Al-Bukhori ghi số (1542) và Muslim ghi số (1177).</w:t>
      </w:r>
    </w:p>
  </w:footnote>
  <w:footnote w:id="32">
    <w:p w:rsidR="001A0209" w:rsidRPr="00531369" w:rsidRDefault="001A0209" w:rsidP="00DE61CF">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(1298).</w:t>
      </w:r>
    </w:p>
  </w:footnote>
  <w:footnote w:id="33">
    <w:p w:rsidR="001A0209" w:rsidRPr="00531369" w:rsidRDefault="001A0209" w:rsidP="007A68E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(1838).</w:t>
      </w:r>
    </w:p>
  </w:footnote>
  <w:footnote w:id="34">
    <w:p w:rsidR="001A0209" w:rsidRPr="00531369" w:rsidRDefault="001A0209" w:rsidP="00026086">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(1840)</w:t>
      </w:r>
    </w:p>
  </w:footnote>
  <w:footnote w:id="35">
    <w:p w:rsidR="001A0209" w:rsidRPr="00531369" w:rsidRDefault="001A0209" w:rsidP="00707C1B">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(1349) và Muslim ghi số (1353).</w:t>
      </w:r>
    </w:p>
  </w:footnote>
  <w:footnote w:id="36">
    <w:p w:rsidR="001A0209" w:rsidRPr="00531369" w:rsidRDefault="001A0209" w:rsidP="00354538">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(1950), Al-Tirmizhi ghi số (891), Al-Nasaa-i ghi số (3039), Ibnu Maajah ghi số (3016), Ahmad ghi số (4/261, 262) và Al-Tirmizhi nói: “</w:t>
      </w:r>
      <w:r>
        <w:rPr>
          <w:b w:val="0"/>
          <w:bCs/>
          <w:i/>
          <w:iCs/>
          <w:sz w:val="24"/>
          <w:szCs w:val="24"/>
          <w:lang w:val="vi-VN"/>
        </w:rPr>
        <w:t>Hadith Soheeh.</w:t>
      </w:r>
      <w:r>
        <w:rPr>
          <w:b w:val="0"/>
          <w:bCs/>
          <w:sz w:val="24"/>
          <w:szCs w:val="24"/>
          <w:lang w:val="vi-VN"/>
        </w:rPr>
        <w:t>”</w:t>
      </w:r>
    </w:p>
  </w:footnote>
  <w:footnote w:id="37">
    <w:p w:rsidR="001A0209" w:rsidRPr="00531369" w:rsidRDefault="001A0209" w:rsidP="00C94501">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(1679) và Muslim ghi số (1291).</w:t>
      </w:r>
    </w:p>
  </w:footnote>
  <w:footnote w:id="38">
    <w:p w:rsidR="001A0209" w:rsidRPr="00531369" w:rsidRDefault="001A0209" w:rsidP="000B04F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(1950), Al-Tirmizhi ghi số (891), Al-Nasaa-i ghi số (3039), Ibnu Maajah ghi số (3016), Ahmad ghi số (4/261, 262) và Al-Tirmizhi nói: “</w:t>
      </w:r>
      <w:r>
        <w:rPr>
          <w:b w:val="0"/>
          <w:bCs/>
          <w:i/>
          <w:iCs/>
          <w:sz w:val="24"/>
          <w:szCs w:val="24"/>
          <w:lang w:val="vi-VN"/>
        </w:rPr>
        <w:t>Hadith Soheeh.</w:t>
      </w:r>
      <w:r>
        <w:rPr>
          <w:b w:val="0"/>
          <w:bCs/>
          <w:sz w:val="24"/>
          <w:szCs w:val="24"/>
          <w:lang w:val="vi-VN"/>
        </w:rPr>
        <w:t>”</w:t>
      </w:r>
    </w:p>
  </w:footnote>
  <w:footnote w:id="39">
    <w:p w:rsidR="001A0209" w:rsidRPr="00531369" w:rsidRDefault="001A0209" w:rsidP="00F439F3">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(5590).</w:t>
      </w:r>
    </w:p>
  </w:footnote>
  <w:footnote w:id="40">
    <w:p w:rsidR="001A0209" w:rsidRPr="00531369" w:rsidRDefault="001A0209" w:rsidP="005B46D7">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(1888), Al-Tirmizhi ghi số (902) và nói: “</w:t>
      </w:r>
      <w:r>
        <w:rPr>
          <w:b w:val="0"/>
          <w:bCs/>
          <w:i/>
          <w:iCs/>
          <w:sz w:val="24"/>
          <w:szCs w:val="24"/>
          <w:lang w:val="vi-VN"/>
        </w:rPr>
        <w:t>Hasan Soheeh.</w:t>
      </w:r>
      <w:r>
        <w:rPr>
          <w:b w:val="0"/>
          <w:bCs/>
          <w:sz w:val="24"/>
          <w:szCs w:val="24"/>
          <w:lang w:val="vi-VN"/>
        </w:rPr>
        <w:t>”</w:t>
      </w:r>
    </w:p>
  </w:footnote>
  <w:footnote w:id="41">
    <w:p w:rsidR="001A0209" w:rsidRPr="00B312CD" w:rsidRDefault="001A0209" w:rsidP="00B951F8">
      <w:pPr>
        <w:pStyle w:val="FootnoteText"/>
        <w:ind w:left="450" w:hanging="450"/>
        <w:jc w:val="both"/>
        <w:rPr>
          <w:rFonts w:ascii="Arial" w:hAnsi="Arial" w:cs="KFGQPC Uthman Taha Naskh"/>
          <w:color w:val="1F3864"/>
          <w:sz w:val="28"/>
          <w:szCs w:val="28"/>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Al-Baihaqi ghi số (5/125), Ahmad ghi số (2/54).</w:t>
      </w:r>
    </w:p>
  </w:footnote>
  <w:footnote w:id="42">
    <w:p w:rsidR="001A0209" w:rsidRPr="00531369" w:rsidRDefault="001A0209" w:rsidP="000C1C9F">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(1650) và Muslim ghi số (1211).</w:t>
      </w:r>
    </w:p>
  </w:footnote>
  <w:footnote w:id="43">
    <w:p w:rsidR="001A0209" w:rsidRPr="00531369" w:rsidRDefault="001A0209" w:rsidP="00CD7DE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(2676), Abu Dawood ghi số (4607), Ibnu Maajah ghi số (42), Ahmad ghi số (4/126) và Al-Tirmizhi nói: “</w:t>
      </w:r>
      <w:r>
        <w:rPr>
          <w:b w:val="0"/>
          <w:bCs/>
          <w:i/>
          <w:iCs/>
          <w:sz w:val="24"/>
          <w:szCs w:val="24"/>
          <w:lang w:val="vi-VN"/>
        </w:rPr>
        <w:t>Hadith Hasan Soheeh.</w:t>
      </w:r>
      <w:r>
        <w:rPr>
          <w:b w:val="0"/>
          <w:bCs/>
          <w:sz w:val="24"/>
          <w:szCs w:val="24"/>
          <w:lang w:val="vi-VN"/>
        </w:rPr>
        <w:t>”</w:t>
      </w:r>
    </w:p>
  </w:footnote>
  <w:footnote w:id="44">
    <w:p w:rsidR="001A0209" w:rsidRPr="00531369" w:rsidRDefault="001A0209" w:rsidP="00572876">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Ahmad ghi số (3/357, 372), Ibnu Maajah ghi số (3062) và được Sheikh Al-Albaani xác thực là Soheeh trong bộ Irwa Al-Gholeel số (1123).</w:t>
      </w:r>
    </w:p>
  </w:footnote>
  <w:footnote w:id="45">
    <w:p w:rsidR="001A0209" w:rsidRPr="00531369" w:rsidRDefault="001A0209" w:rsidP="00D52E2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(1349) và Muslim ghi số (1353).</w:t>
      </w:r>
    </w:p>
  </w:footnote>
  <w:footnote w:id="46">
    <w:p w:rsidR="001A0209" w:rsidRPr="00531369" w:rsidRDefault="001A0209" w:rsidP="006C35EB">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(1218).</w:t>
      </w:r>
    </w:p>
  </w:footnote>
  <w:footnote w:id="47">
    <w:p w:rsidR="001A0209" w:rsidRPr="00531369" w:rsidRDefault="001A0209" w:rsidP="00173AD3">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(1488), Al-Tirmizhi ghi số (3556) và Ibnu Maajah ghi số (3865) và Al-Tirmizhi nói: “</w:t>
      </w:r>
      <w:r>
        <w:rPr>
          <w:b w:val="0"/>
          <w:bCs/>
          <w:i/>
          <w:iCs/>
          <w:sz w:val="24"/>
          <w:szCs w:val="24"/>
          <w:lang w:val="vi-VN"/>
        </w:rPr>
        <w:t>Hasan Ghoreeb.</w:t>
      </w:r>
      <w:r>
        <w:rPr>
          <w:b w:val="0"/>
          <w:bCs/>
          <w:sz w:val="24"/>
          <w:szCs w:val="24"/>
          <w:lang w:val="vi-VN"/>
        </w:rPr>
        <w:t>”</w:t>
      </w:r>
    </w:p>
  </w:footnote>
  <w:footnote w:id="48">
    <w:p w:rsidR="001A0209" w:rsidRPr="00A13E02" w:rsidRDefault="001A0209" w:rsidP="00A13E02">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sidRPr="00A13E02">
        <w:rPr>
          <w:b w:val="0"/>
          <w:bCs/>
          <w:sz w:val="24"/>
          <w:szCs w:val="24"/>
          <w:lang w:val="vi-VN"/>
        </w:rPr>
        <w:t>adith do</w:t>
      </w:r>
      <w:r>
        <w:rPr>
          <w:b w:val="0"/>
          <w:bCs/>
          <w:sz w:val="24"/>
          <w:szCs w:val="24"/>
          <w:lang w:val="vi-VN"/>
        </w:rPr>
        <w:t xml:space="preserve"> Al-Bukhori ghi số (1) và Muslim ghi số </w:t>
      </w:r>
      <w:r w:rsidRPr="00A13E02">
        <w:rPr>
          <w:rFonts w:cs="Traditional Arabic"/>
          <w:b w:val="0"/>
          <w:bCs/>
          <w:sz w:val="24"/>
          <w:szCs w:val="24"/>
          <w:lang w:val="vi-VN"/>
        </w:rPr>
        <w:t>(155, 1907)</w:t>
      </w:r>
    </w:p>
  </w:footnote>
  <w:footnote w:id="49">
    <w:p w:rsidR="001A0209" w:rsidRPr="00A90E80" w:rsidRDefault="001A0209" w:rsidP="000B6112">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(2985).</w:t>
      </w:r>
    </w:p>
  </w:footnote>
  <w:footnote w:id="50">
    <w:p w:rsidR="001A0209" w:rsidRPr="00103A30" w:rsidRDefault="001A0209" w:rsidP="009E2D10">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(56) và Muslim ghi số (1628).</w:t>
      </w:r>
    </w:p>
  </w:footnote>
  <w:footnote w:id="51">
    <w:p w:rsidR="001A0209" w:rsidRPr="00144AF1" w:rsidRDefault="001A0209" w:rsidP="00DB4F84">
      <w:pPr>
        <w:pStyle w:val="FootnoteText"/>
        <w:ind w:left="360" w:hanging="360"/>
        <w:jc w:val="both"/>
        <w:rPr>
          <w:b w:val="0"/>
          <w:bCs/>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w:t>
      </w:r>
      <w:r w:rsidRPr="00144AF1">
        <w:rPr>
          <w:rFonts w:cs="Traditional Arabic"/>
          <w:b w:val="0"/>
          <w:bCs/>
          <w:sz w:val="24"/>
          <w:szCs w:val="24"/>
          <w:lang w:val="vi-VN"/>
        </w:rPr>
        <w:t>Muslim ghi số (1718)</w:t>
      </w:r>
      <w:r>
        <w:rPr>
          <w:rFonts w:cs="Traditional Arabic"/>
          <w:b w:val="0"/>
          <w:bCs/>
          <w:sz w:val="24"/>
          <w:szCs w:val="24"/>
          <w:lang w:val="vi-VN"/>
        </w:rPr>
        <w:t>.</w:t>
      </w:r>
    </w:p>
  </w:footnote>
  <w:footnote w:id="52">
    <w:p w:rsidR="001A0209" w:rsidRPr="00144AF1" w:rsidRDefault="001A0209" w:rsidP="0034386E">
      <w:pPr>
        <w:pStyle w:val="FootnoteText"/>
        <w:ind w:left="360" w:hanging="360"/>
        <w:jc w:val="both"/>
        <w:rPr>
          <w:b w:val="0"/>
          <w:bCs/>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w:t>
      </w:r>
      <w:r>
        <w:rPr>
          <w:b w:val="0"/>
          <w:bCs/>
          <w:sz w:val="24"/>
          <w:szCs w:val="24"/>
          <w:lang w:val="en-US"/>
        </w:rPr>
        <w:t xml:space="preserve">Al-Bukhori ghi số (2697) và </w:t>
      </w:r>
      <w:r w:rsidRPr="00144AF1">
        <w:rPr>
          <w:rFonts w:cs="Traditional Arabic"/>
          <w:b w:val="0"/>
          <w:bCs/>
          <w:sz w:val="24"/>
          <w:szCs w:val="24"/>
          <w:lang w:val="vi-VN"/>
        </w:rPr>
        <w:t>Muslim ghi số (1718)</w:t>
      </w:r>
      <w:r>
        <w:rPr>
          <w:rFonts w:cs="Traditional Arabic"/>
          <w:b w:val="0"/>
          <w:bCs/>
          <w:sz w:val="24"/>
          <w:szCs w:val="24"/>
          <w:lang w:val="vi-VN"/>
        </w:rPr>
        <w:t>.</w:t>
      </w:r>
    </w:p>
  </w:footnote>
  <w:footnote w:id="53">
    <w:p w:rsidR="001A0209" w:rsidRPr="00531369" w:rsidRDefault="001A0209" w:rsidP="00932D7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(2676), Abu Dawood ghi số (4607), Ibnu Maajah ghi số (42), Ahmad ghi số (4/126) và Al-Tirmizhi nói: “</w:t>
      </w:r>
      <w:r>
        <w:rPr>
          <w:b w:val="0"/>
          <w:bCs/>
          <w:i/>
          <w:iCs/>
          <w:sz w:val="24"/>
          <w:szCs w:val="24"/>
          <w:lang w:val="vi-VN"/>
        </w:rPr>
        <w:t>Hadith Hasan Soheeh.</w:t>
      </w:r>
      <w:r>
        <w:rPr>
          <w:b w:val="0"/>
          <w:bCs/>
          <w:sz w:val="24"/>
          <w:szCs w:val="24"/>
          <w:lang w:val="vi-VN"/>
        </w:rPr>
        <w:t>”</w:t>
      </w:r>
    </w:p>
  </w:footnote>
  <w:footnote w:id="54">
    <w:p w:rsidR="001A0209" w:rsidRPr="00531369" w:rsidRDefault="001A0209" w:rsidP="00054E3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en-US"/>
        </w:rPr>
        <w:t>adith do Al-Bukhori ghi số (1</w:t>
      </w:r>
      <w:r>
        <w:rPr>
          <w:b w:val="0"/>
          <w:bCs/>
          <w:sz w:val="24"/>
          <w:szCs w:val="24"/>
          <w:lang w:val="vi-VN"/>
        </w:rPr>
        <w:t>526</w:t>
      </w:r>
      <w:r>
        <w:rPr>
          <w:b w:val="0"/>
          <w:bCs/>
          <w:sz w:val="24"/>
          <w:szCs w:val="24"/>
          <w:lang w:val="en-US"/>
        </w:rPr>
        <w:t>) và Muslim ghi số (</w:t>
      </w:r>
      <w:r>
        <w:rPr>
          <w:b w:val="0"/>
          <w:bCs/>
          <w:sz w:val="24"/>
          <w:szCs w:val="24"/>
          <w:lang w:val="vi-VN"/>
        </w:rPr>
        <w:t>1181</w:t>
      </w:r>
      <w:r>
        <w:rPr>
          <w:b w:val="0"/>
          <w:bCs/>
          <w:sz w:val="24"/>
          <w:szCs w:val="24"/>
          <w:lang w:val="en-US"/>
        </w:rPr>
        <w:t>).</w:t>
      </w:r>
    </w:p>
  </w:footnote>
  <w:footnote w:id="55">
    <w:p w:rsidR="001A0209" w:rsidRPr="00531369" w:rsidRDefault="001A0209" w:rsidP="00DD5E21">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(1531).</w:t>
      </w:r>
    </w:p>
  </w:footnote>
  <w:footnote w:id="56">
    <w:p w:rsidR="001A0209" w:rsidRPr="007E15EE" w:rsidRDefault="001A0209" w:rsidP="00633039">
      <w:pPr>
        <w:pStyle w:val="FootnoteText"/>
        <w:ind w:left="450" w:hanging="450"/>
        <w:jc w:val="both"/>
        <w:rPr>
          <w:color w:val="C00000"/>
          <w:sz w:val="24"/>
          <w:szCs w:val="24"/>
          <w:lang w:val="vi-VN"/>
        </w:rPr>
      </w:pPr>
      <w:r w:rsidRPr="00453E8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453E8B">
        <w:rPr>
          <w:rFonts w:ascii="Rockwell Extra Bold" w:hAnsi="Rockwell Extra Bold"/>
          <w:color w:val="C00000"/>
          <w:sz w:val="24"/>
          <w:szCs w:val="24"/>
          <w:lang w:val="vi-VN"/>
        </w:rPr>
        <w:t>)</w:t>
      </w:r>
      <w:r w:rsidRPr="00453E8B">
        <w:rPr>
          <w:color w:val="C00000"/>
          <w:sz w:val="24"/>
          <w:szCs w:val="24"/>
          <w:lang w:val="vi-VN"/>
        </w:rPr>
        <w:t xml:space="preserve"> </w:t>
      </w:r>
      <w:r w:rsidRPr="00453E8B">
        <w:rPr>
          <w:b w:val="0"/>
          <w:bCs/>
          <w:sz w:val="24"/>
          <w:szCs w:val="24"/>
          <w:lang w:val="vi-VN"/>
        </w:rPr>
        <w:t>H</w:t>
      </w:r>
      <w:r>
        <w:rPr>
          <w:b w:val="0"/>
          <w:bCs/>
          <w:sz w:val="24"/>
          <w:szCs w:val="24"/>
          <w:lang w:val="vi-VN"/>
        </w:rPr>
        <w:t>adith do Abu Dawood ghi số (1714), Al-Tirmizhi ghi số (829) và nói: “</w:t>
      </w:r>
      <w:r>
        <w:rPr>
          <w:b w:val="0"/>
          <w:bCs/>
          <w:i/>
          <w:iCs/>
          <w:sz w:val="24"/>
          <w:szCs w:val="24"/>
          <w:lang w:val="vi-VN"/>
        </w:rPr>
        <w:t>Hasan Soheeh.</w:t>
      </w:r>
      <w:r>
        <w:rPr>
          <w:b w:val="0"/>
          <w:bCs/>
          <w:sz w:val="24"/>
          <w:szCs w:val="24"/>
          <w:lang w:val="vi-VN"/>
        </w:rPr>
        <w:t>”</w:t>
      </w:r>
    </w:p>
  </w:footnote>
  <w:footnote w:id="57">
    <w:p w:rsidR="001A0209" w:rsidRPr="00885F61" w:rsidRDefault="001A0209" w:rsidP="00434611">
      <w:pPr>
        <w:pStyle w:val="FootnoteText"/>
        <w:ind w:left="450" w:hanging="450"/>
        <w:jc w:val="both"/>
        <w:rPr>
          <w:b w:val="0"/>
          <w:bCs/>
          <w:color w:val="C00000"/>
          <w:sz w:val="24"/>
          <w:szCs w:val="24"/>
          <w:lang w:val="vi-VN"/>
        </w:rPr>
      </w:pPr>
      <w:r w:rsidRPr="00434611">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434611">
        <w:rPr>
          <w:rFonts w:ascii="Rockwell Extra Bold" w:hAnsi="Rockwell Extra Bold"/>
          <w:color w:val="C00000"/>
          <w:sz w:val="24"/>
          <w:szCs w:val="24"/>
          <w:lang w:val="vi-VN"/>
        </w:rPr>
        <w:t>)</w:t>
      </w:r>
      <w:r w:rsidRPr="00434611">
        <w:rPr>
          <w:color w:val="C00000"/>
          <w:sz w:val="24"/>
          <w:szCs w:val="24"/>
          <w:lang w:val="vi-VN"/>
        </w:rPr>
        <w:t xml:space="preserve"> </w:t>
      </w:r>
      <w:r w:rsidRPr="00434611">
        <w:rPr>
          <w:rFonts w:cs="Traditional Arabic"/>
          <w:sz w:val="24"/>
          <w:szCs w:val="24"/>
          <w:u w:val="single"/>
          <w:lang w:val="vi-VN"/>
        </w:rPr>
        <w:t>Ý</w:t>
      </w:r>
      <w:r w:rsidRPr="00434611">
        <w:rPr>
          <w:sz w:val="24"/>
          <w:szCs w:val="24"/>
          <w:u w:val="single"/>
          <w:lang w:val="vi-VN"/>
        </w:rPr>
        <w:t xml:space="preserve"> nghĩa</w:t>
      </w:r>
      <w:r w:rsidRPr="00434611">
        <w:rPr>
          <w:sz w:val="24"/>
          <w:szCs w:val="24"/>
          <w:lang w:val="vi-VN"/>
        </w:rPr>
        <w:t xml:space="preserve">: </w:t>
      </w:r>
      <w:r w:rsidRPr="00885F61">
        <w:rPr>
          <w:b w:val="0"/>
          <w:bCs/>
          <w:sz w:val="24"/>
          <w:szCs w:val="24"/>
          <w:lang w:val="vi-VN"/>
        </w:rPr>
        <w:t>{Nhân danh Allah, c</w:t>
      </w:r>
      <w:r w:rsidRPr="00885F61">
        <w:rPr>
          <w:rFonts w:cs="Traditional Arabic"/>
          <w:b w:val="0"/>
          <w:bCs/>
          <w:sz w:val="24"/>
          <w:szCs w:val="24"/>
          <w:lang w:val="vi-VN"/>
        </w:rPr>
        <w:t>ầu xin Allah ban hồng ân và sự bình an cho Thiên Sứ của Ngài.}</w:t>
      </w:r>
      <w:r>
        <w:rPr>
          <w:rFonts w:cs="Traditional Arabic"/>
          <w:b w:val="0"/>
          <w:bCs/>
          <w:sz w:val="24"/>
          <w:szCs w:val="24"/>
          <w:lang w:val="vi-VN"/>
        </w:rPr>
        <w:t xml:space="preserve"> </w:t>
      </w:r>
      <w:r w:rsidRPr="00FE7CB5">
        <w:rPr>
          <w:rFonts w:cs="Traditional Arabic"/>
          <w:b w:val="0"/>
          <w:bCs/>
          <w:sz w:val="24"/>
          <w:szCs w:val="24"/>
          <w:lang w:val="vi-VN"/>
        </w:rPr>
        <w:t>Hadith do Abu Dawood và Al-Nasaa-i ghi.</w:t>
      </w:r>
    </w:p>
  </w:footnote>
  <w:footnote w:id="58">
    <w:p w:rsidR="001A0209" w:rsidRPr="00885F61" w:rsidRDefault="001A0209" w:rsidP="00434611">
      <w:pPr>
        <w:pStyle w:val="FootnoteText"/>
        <w:ind w:left="450" w:hanging="450"/>
        <w:jc w:val="both"/>
        <w:rPr>
          <w:b w:val="0"/>
          <w:bCs/>
          <w:color w:val="C00000"/>
          <w:sz w:val="24"/>
          <w:szCs w:val="24"/>
          <w:lang w:val="vi-VN"/>
        </w:rPr>
      </w:pPr>
      <w:r w:rsidRPr="00434611">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434611">
        <w:rPr>
          <w:rFonts w:ascii="Rockwell Extra Bold" w:hAnsi="Rockwell Extra Bold"/>
          <w:color w:val="C00000"/>
          <w:sz w:val="24"/>
          <w:szCs w:val="24"/>
          <w:lang w:val="vi-VN"/>
        </w:rPr>
        <w:t>)</w:t>
      </w:r>
      <w:r w:rsidRPr="00434611">
        <w:rPr>
          <w:color w:val="C00000"/>
          <w:sz w:val="24"/>
          <w:szCs w:val="24"/>
          <w:lang w:val="vi-VN"/>
        </w:rPr>
        <w:t xml:space="preserve"> </w:t>
      </w:r>
      <w:r w:rsidRPr="00434611">
        <w:rPr>
          <w:rFonts w:cs="Traditional Arabic"/>
          <w:sz w:val="24"/>
          <w:szCs w:val="24"/>
          <w:u w:val="single"/>
          <w:lang w:val="vi-VN"/>
        </w:rPr>
        <w:t>Ý</w:t>
      </w:r>
      <w:r w:rsidRPr="00434611">
        <w:rPr>
          <w:sz w:val="24"/>
          <w:szCs w:val="24"/>
          <w:u w:val="single"/>
          <w:lang w:val="vi-VN"/>
        </w:rPr>
        <w:t xml:space="preserve"> nghĩa</w:t>
      </w:r>
      <w:r w:rsidRPr="00434611">
        <w:rPr>
          <w:sz w:val="24"/>
          <w:szCs w:val="24"/>
          <w:lang w:val="vi-VN"/>
        </w:rPr>
        <w:t xml:space="preserve">: </w:t>
      </w:r>
      <w:r w:rsidRPr="00885F61">
        <w:rPr>
          <w:b w:val="0"/>
          <w:bCs/>
          <w:sz w:val="24"/>
          <w:szCs w:val="24"/>
          <w:lang w:val="vi-VN"/>
        </w:rPr>
        <w:t>{Lạy Allah, cầu xin Ngài hãy mở các cánh cửa khoan dung độ lượng của Ngài cho bề tôi.}</w:t>
      </w:r>
      <w:r>
        <w:rPr>
          <w:b w:val="0"/>
          <w:bCs/>
          <w:sz w:val="24"/>
          <w:szCs w:val="24"/>
          <w:lang w:val="vi-VN"/>
        </w:rPr>
        <w:t xml:space="preserve"> Hadith do Al-Tirmizhi ghi số (314), Ibnu Maajah ghi số (771).</w:t>
      </w:r>
    </w:p>
  </w:footnote>
  <w:footnote w:id="59">
    <w:p w:rsidR="001A0209" w:rsidRPr="00434611" w:rsidRDefault="001A0209" w:rsidP="00434611">
      <w:pPr>
        <w:pStyle w:val="FootnoteText"/>
        <w:ind w:left="450" w:hanging="450"/>
        <w:jc w:val="both"/>
        <w:rPr>
          <w:color w:val="C00000"/>
          <w:sz w:val="24"/>
          <w:szCs w:val="24"/>
          <w:lang w:val="vi-VN"/>
        </w:rPr>
      </w:pPr>
      <w:r w:rsidRPr="00434611">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434611">
        <w:rPr>
          <w:rFonts w:ascii="Rockwell Extra Bold" w:hAnsi="Rockwell Extra Bold"/>
          <w:color w:val="C00000"/>
          <w:sz w:val="24"/>
          <w:szCs w:val="24"/>
          <w:lang w:val="vi-VN"/>
        </w:rPr>
        <w:t>)</w:t>
      </w:r>
      <w:r w:rsidRPr="00434611">
        <w:rPr>
          <w:color w:val="C00000"/>
          <w:sz w:val="24"/>
          <w:szCs w:val="24"/>
          <w:lang w:val="vi-VN"/>
        </w:rPr>
        <w:t xml:space="preserve"> </w:t>
      </w:r>
      <w:r w:rsidRPr="00434611">
        <w:rPr>
          <w:rFonts w:cs="Traditional Arabic"/>
          <w:sz w:val="24"/>
          <w:szCs w:val="24"/>
          <w:u w:val="single"/>
          <w:lang w:val="vi-VN"/>
        </w:rPr>
        <w:t>Ý</w:t>
      </w:r>
      <w:r w:rsidRPr="00434611">
        <w:rPr>
          <w:sz w:val="24"/>
          <w:szCs w:val="24"/>
          <w:u w:val="single"/>
          <w:lang w:val="vi-VN"/>
        </w:rPr>
        <w:t xml:space="preserve"> nghĩa</w:t>
      </w:r>
      <w:r w:rsidRPr="00434611">
        <w:rPr>
          <w:sz w:val="24"/>
          <w:szCs w:val="24"/>
          <w:lang w:val="vi-VN"/>
        </w:rPr>
        <w:t xml:space="preserve">: </w:t>
      </w:r>
      <w:r w:rsidRPr="00885F61">
        <w:rPr>
          <w:b w:val="0"/>
          <w:bCs/>
          <w:sz w:val="24"/>
          <w:szCs w:val="24"/>
          <w:lang w:val="vi-VN"/>
        </w:rPr>
        <w:t>{Cầu xin Allah Đấng Vĩ Đại, Đấng Rất Mực Rộng Lượng, Đấng có uy quyền vĩnh hằng che chở tránh xa sự cám dỗ của Shayton đáng bị nguyền rủa.}</w:t>
      </w:r>
    </w:p>
  </w:footnote>
  <w:footnote w:id="60">
    <w:p w:rsidR="001A0209" w:rsidRPr="00AD3D74" w:rsidRDefault="001A0209" w:rsidP="00213225">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(444) và Muslim ghi số (714).</w:t>
      </w:r>
    </w:p>
  </w:footnote>
  <w:footnote w:id="61">
    <w:p w:rsidR="001A0209" w:rsidRPr="002D6414" w:rsidRDefault="001A0209" w:rsidP="002D6414">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(1612).</w:t>
      </w:r>
    </w:p>
  </w:footnote>
  <w:footnote w:id="62">
    <w:p w:rsidR="001A0209" w:rsidRPr="00531369" w:rsidRDefault="001A0209" w:rsidP="0020398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(1888), Al-Tirmizhi ghi số (902) và nói: “</w:t>
      </w:r>
      <w:r>
        <w:rPr>
          <w:b w:val="0"/>
          <w:bCs/>
          <w:i/>
          <w:iCs/>
          <w:sz w:val="24"/>
          <w:szCs w:val="24"/>
          <w:lang w:val="vi-VN"/>
        </w:rPr>
        <w:t>Hasan Soheeh.</w:t>
      </w:r>
      <w:r>
        <w:rPr>
          <w:b w:val="0"/>
          <w:bCs/>
          <w:sz w:val="24"/>
          <w:szCs w:val="24"/>
          <w:lang w:val="vi-VN"/>
        </w:rPr>
        <w:t>”</w:t>
      </w:r>
    </w:p>
  </w:footnote>
  <w:footnote w:id="63">
    <w:p w:rsidR="001A0209" w:rsidRPr="00531369" w:rsidRDefault="001A0209" w:rsidP="00A06FA1">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(1888), Al-Tirmizhi ghi số (902) và nói: “</w:t>
      </w:r>
      <w:r>
        <w:rPr>
          <w:b w:val="0"/>
          <w:bCs/>
          <w:i/>
          <w:iCs/>
          <w:sz w:val="24"/>
          <w:szCs w:val="24"/>
          <w:lang w:val="vi-VN"/>
        </w:rPr>
        <w:t>Hasan Soheeh.</w:t>
      </w:r>
      <w:r>
        <w:rPr>
          <w:b w:val="0"/>
          <w:bCs/>
          <w:sz w:val="24"/>
          <w:szCs w:val="24"/>
          <w:lang w:val="vi-VN"/>
        </w:rPr>
        <w:t>”</w:t>
      </w:r>
    </w:p>
  </w:footnote>
  <w:footnote w:id="64">
    <w:p w:rsidR="001A0209" w:rsidRPr="00654682" w:rsidRDefault="001A0209" w:rsidP="00654682">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(3/553) và Imam Ahmad ghi số (1/217).</w:t>
      </w:r>
    </w:p>
  </w:footnote>
  <w:footnote w:id="65">
    <w:p w:rsidR="001A0209" w:rsidRPr="00D57731" w:rsidRDefault="001A0209" w:rsidP="00D57731">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Abu Dawood ghi số (1332) và Ahmad ghi số (3/94).</w:t>
      </w:r>
    </w:p>
  </w:footnote>
  <w:footnote w:id="66">
    <w:p w:rsidR="001A0209" w:rsidRPr="00B312CD" w:rsidRDefault="001A0209" w:rsidP="00B951F8">
      <w:pPr>
        <w:pStyle w:val="FootnoteText"/>
        <w:ind w:left="450" w:hanging="450"/>
        <w:jc w:val="both"/>
        <w:rPr>
          <w:rFonts w:ascii="Arial" w:hAnsi="Arial" w:cs="KFGQPC Uthman Taha Naskh"/>
          <w:color w:val="1F3864"/>
          <w:sz w:val="28"/>
          <w:szCs w:val="28"/>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Al-Baihaqi ghi số (5/125), Ahmad ghi (2/54).</w:t>
      </w:r>
    </w:p>
  </w:footnote>
  <w:footnote w:id="67">
    <w:p w:rsidR="001A0209" w:rsidRPr="000D531F" w:rsidRDefault="001A0209" w:rsidP="00572D2F">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(835) và Muslim ghi số (402).</w:t>
      </w:r>
    </w:p>
  </w:footnote>
  <w:footnote w:id="68">
    <w:p w:rsidR="001A0209" w:rsidRPr="00F92486" w:rsidRDefault="001A0209" w:rsidP="00D11F02">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(867).</w:t>
      </w:r>
    </w:p>
  </w:footnote>
  <w:footnote w:id="69">
    <w:p w:rsidR="001A0209" w:rsidRPr="00B12092" w:rsidRDefault="001A0209" w:rsidP="00B12092">
      <w:pPr>
        <w:pStyle w:val="FootnoteText"/>
        <w:ind w:left="450" w:hanging="450"/>
        <w:jc w:val="both"/>
        <w:rPr>
          <w:b w:val="0"/>
          <w:bCs/>
          <w:color w:val="C00000"/>
          <w:sz w:val="24"/>
          <w:szCs w:val="24"/>
          <w:lang w:val="vi-VN"/>
        </w:rPr>
      </w:pPr>
      <w:r w:rsidRPr="00B12092">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B12092">
        <w:rPr>
          <w:rFonts w:ascii="Rockwell Extra Bold" w:hAnsi="Rockwell Extra Bold"/>
          <w:color w:val="C00000"/>
          <w:sz w:val="24"/>
          <w:szCs w:val="24"/>
          <w:lang w:val="vi-VN"/>
        </w:rPr>
        <w:t>)</w:t>
      </w:r>
      <w:r w:rsidRPr="00B12092">
        <w:rPr>
          <w:color w:val="C00000"/>
          <w:sz w:val="24"/>
          <w:szCs w:val="24"/>
          <w:lang w:val="vi-VN"/>
        </w:rPr>
        <w:t xml:space="preserve"> </w:t>
      </w:r>
      <w:r w:rsidRPr="00F345E5">
        <w:rPr>
          <w:rFonts w:asciiTheme="majorBidi" w:hAnsiTheme="majorBidi" w:cstheme="majorBidi"/>
          <w:bCs/>
          <w:sz w:val="24"/>
          <w:szCs w:val="24"/>
          <w:u w:val="single"/>
          <w:lang w:val="vi-VN"/>
        </w:rPr>
        <w:t>Ý nghĩa</w:t>
      </w:r>
      <w:r w:rsidRPr="00F345E5">
        <w:rPr>
          <w:rFonts w:asciiTheme="majorBidi" w:hAnsiTheme="majorBidi" w:cstheme="majorBidi"/>
          <w:bCs/>
          <w:sz w:val="24"/>
          <w:szCs w:val="24"/>
          <w:lang w:val="vi-VN"/>
        </w:rPr>
        <w:t>:</w:t>
      </w:r>
      <w:r w:rsidRPr="00F345E5">
        <w:rPr>
          <w:rFonts w:asciiTheme="majorBidi" w:hAnsiTheme="majorBidi" w:cstheme="majorBidi"/>
          <w:sz w:val="24"/>
          <w:szCs w:val="24"/>
          <w:lang w:val="vi-VN"/>
        </w:rPr>
        <w:t xml:space="preserve"> </w:t>
      </w:r>
      <w:r w:rsidRPr="00B12092">
        <w:rPr>
          <w:rFonts w:asciiTheme="majorBidi" w:hAnsiTheme="majorBidi" w:cstheme="majorBidi"/>
          <w:b w:val="0"/>
          <w:bCs/>
          <w:sz w:val="24"/>
          <w:szCs w:val="24"/>
          <w:lang w:val="vi-VN"/>
        </w:rPr>
        <w:t>{Tôi khởi đầu bằng những gì Allah đề xướng.}</w:t>
      </w:r>
    </w:p>
  </w:footnote>
  <w:footnote w:id="70">
    <w:p w:rsidR="001A0209" w:rsidRPr="00531369" w:rsidRDefault="001A0209" w:rsidP="00FF3BE8">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(867).</w:t>
      </w:r>
    </w:p>
  </w:footnote>
  <w:footnote w:id="71">
    <w:p w:rsidR="001A0209" w:rsidRPr="00531369" w:rsidRDefault="001A0209" w:rsidP="00DB098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(1888), Al-Tirmizhi ghi số (902) và nói: “</w:t>
      </w:r>
      <w:r>
        <w:rPr>
          <w:b w:val="0"/>
          <w:bCs/>
          <w:i/>
          <w:iCs/>
          <w:sz w:val="24"/>
          <w:szCs w:val="24"/>
          <w:lang w:val="vi-VN"/>
        </w:rPr>
        <w:t>Hasan Soheeh.</w:t>
      </w:r>
      <w:r>
        <w:rPr>
          <w:b w:val="0"/>
          <w:bCs/>
          <w:sz w:val="24"/>
          <w:szCs w:val="24"/>
          <w:lang w:val="vi-VN"/>
        </w:rPr>
        <w:t>”</w:t>
      </w:r>
    </w:p>
  </w:footnote>
  <w:footnote w:id="72">
    <w:p w:rsidR="001A0209" w:rsidRPr="00B12092" w:rsidRDefault="001A0209" w:rsidP="00E41C05">
      <w:pPr>
        <w:pStyle w:val="FootnoteText"/>
        <w:ind w:left="450" w:hanging="450"/>
        <w:jc w:val="both"/>
        <w:rPr>
          <w:b w:val="0"/>
          <w:bCs/>
          <w:color w:val="C00000"/>
          <w:sz w:val="24"/>
          <w:szCs w:val="24"/>
          <w:lang w:val="vi-VN"/>
        </w:rPr>
      </w:pPr>
      <w:r w:rsidRPr="00B12092">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B12092">
        <w:rPr>
          <w:rFonts w:ascii="Rockwell Extra Bold" w:hAnsi="Rockwell Extra Bold"/>
          <w:color w:val="C00000"/>
          <w:sz w:val="24"/>
          <w:szCs w:val="24"/>
          <w:lang w:val="vi-VN"/>
        </w:rPr>
        <w:t>)</w:t>
      </w:r>
      <w:r w:rsidRPr="00B12092">
        <w:rPr>
          <w:color w:val="C00000"/>
          <w:sz w:val="24"/>
          <w:szCs w:val="24"/>
          <w:lang w:val="vi-VN"/>
        </w:rPr>
        <w:t xml:space="preserve"> </w:t>
      </w:r>
      <w:r w:rsidRPr="00F345E5">
        <w:rPr>
          <w:rFonts w:asciiTheme="majorBidi" w:hAnsiTheme="majorBidi" w:cstheme="majorBidi"/>
          <w:bCs/>
          <w:sz w:val="24"/>
          <w:szCs w:val="24"/>
          <w:u w:val="single"/>
          <w:lang w:val="vi-VN"/>
        </w:rPr>
        <w:t>Ý nghĩa</w:t>
      </w:r>
      <w:r w:rsidRPr="00F345E5">
        <w:rPr>
          <w:rFonts w:asciiTheme="majorBidi" w:hAnsiTheme="majorBidi" w:cstheme="majorBidi"/>
          <w:bCs/>
          <w:sz w:val="24"/>
          <w:szCs w:val="24"/>
          <w:lang w:val="vi-VN"/>
        </w:rPr>
        <w:t>:</w:t>
      </w:r>
      <w:r w:rsidRPr="00F345E5">
        <w:rPr>
          <w:rFonts w:asciiTheme="majorBidi" w:hAnsiTheme="majorBidi" w:cstheme="majorBidi"/>
          <w:sz w:val="24"/>
          <w:szCs w:val="24"/>
          <w:lang w:val="vi-VN"/>
        </w:rPr>
        <w:t xml:space="preserve"> </w:t>
      </w:r>
      <w:r w:rsidRPr="00B12092">
        <w:rPr>
          <w:rFonts w:asciiTheme="majorBidi" w:hAnsiTheme="majorBidi" w:cstheme="majorBidi"/>
          <w:b w:val="0"/>
          <w:bCs/>
          <w:sz w:val="24"/>
          <w:szCs w:val="24"/>
          <w:lang w:val="vi-VN"/>
        </w:rPr>
        <w:t>{Tôi khởi đầu bằng những gì Allah đề xướng.}</w:t>
      </w:r>
    </w:p>
  </w:footnote>
  <w:footnote w:id="73">
    <w:p w:rsidR="001A0209" w:rsidRPr="00531369" w:rsidRDefault="001A0209" w:rsidP="00942E30">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(1619) và Muslim ghi số (1276).</w:t>
      </w:r>
    </w:p>
  </w:footnote>
  <w:footnote w:id="74">
    <w:p w:rsidR="001A0209" w:rsidRPr="00414136" w:rsidRDefault="001A0209" w:rsidP="00502A2C">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sidR="00414136">
        <w:rPr>
          <w:b w:val="0"/>
          <w:bCs/>
          <w:sz w:val="24"/>
          <w:szCs w:val="24"/>
          <w:lang w:val="vi-VN"/>
        </w:rPr>
        <w:t>adith do Al-Bukhori ghi số (1691) và Muslim ghi số (1227).</w:t>
      </w:r>
    </w:p>
  </w:footnote>
  <w:footnote w:id="75">
    <w:p w:rsidR="001A0209" w:rsidRPr="00B312CD" w:rsidRDefault="001A0209" w:rsidP="00F067D9">
      <w:pPr>
        <w:pStyle w:val="FootnoteText"/>
        <w:ind w:left="450" w:hanging="450"/>
        <w:jc w:val="both"/>
        <w:rPr>
          <w:rFonts w:ascii="Arial" w:hAnsi="Arial" w:cs="KFGQPC Uthman Taha Naskh"/>
          <w:color w:val="1F3864"/>
          <w:sz w:val="28"/>
          <w:szCs w:val="28"/>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Al-Baihaqi ghi số (5/125), Ahmad ghi số (2/54). </w:t>
      </w:r>
    </w:p>
  </w:footnote>
  <w:footnote w:id="76">
    <w:p w:rsidR="001A0209" w:rsidRPr="00531369" w:rsidRDefault="001A0209" w:rsidP="00442D5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(1950), Al-Tirmizhi ghi số (891), Al-Nasaa-i ghi số (3039), Ibnu Maajah ghi số (3016), Ahmad ghi số (4/261, 262) và Al-Tirmizhi nói: “</w:t>
      </w:r>
      <w:r>
        <w:rPr>
          <w:b w:val="0"/>
          <w:bCs/>
          <w:i/>
          <w:iCs/>
          <w:sz w:val="24"/>
          <w:szCs w:val="24"/>
          <w:lang w:val="vi-VN"/>
        </w:rPr>
        <w:t>Hadith Soheeh.</w:t>
      </w:r>
      <w:r>
        <w:rPr>
          <w:b w:val="0"/>
          <w:bCs/>
          <w:sz w:val="24"/>
          <w:szCs w:val="24"/>
          <w:lang w:val="vi-VN"/>
        </w:rPr>
        <w:t>”</w:t>
      </w:r>
    </w:p>
  </w:footnote>
  <w:footnote w:id="77">
    <w:p w:rsidR="001A0209" w:rsidRPr="005D196F" w:rsidRDefault="001A0209" w:rsidP="005D196F">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(1543, 1544) và Muslim ghi số (1281).</w:t>
      </w:r>
    </w:p>
  </w:footnote>
  <w:footnote w:id="78">
    <w:p w:rsidR="001A0209" w:rsidRPr="001B0861" w:rsidRDefault="001A0209" w:rsidP="00F35268">
      <w:pPr>
        <w:pStyle w:val="FootnoteText"/>
        <w:ind w:left="450" w:hanging="450"/>
        <w:jc w:val="both"/>
        <w:rPr>
          <w:color w:val="C00000"/>
          <w:sz w:val="24"/>
          <w:szCs w:val="24"/>
          <w:lang w:val="vi-VN"/>
        </w:rPr>
      </w:pPr>
      <w:r w:rsidRPr="001B086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1B0861">
        <w:rPr>
          <w:rFonts w:ascii="Rockwell Extra Bold" w:hAnsi="Rockwell Extra Bold"/>
          <w:color w:val="C00000"/>
          <w:sz w:val="24"/>
          <w:szCs w:val="24"/>
          <w:lang w:val="vi-VN"/>
        </w:rPr>
        <w:t>)</w:t>
      </w:r>
      <w:r w:rsidRPr="001B0861">
        <w:rPr>
          <w:color w:val="C00000"/>
          <w:sz w:val="24"/>
          <w:szCs w:val="24"/>
          <w:lang w:val="vi-VN"/>
        </w:rPr>
        <w:t xml:space="preserve"> </w:t>
      </w:r>
      <w:r w:rsidRPr="001B0861">
        <w:rPr>
          <w:b w:val="0"/>
          <w:bCs/>
          <w:sz w:val="24"/>
          <w:szCs w:val="24"/>
          <w:lang w:val="vi-VN"/>
        </w:rPr>
        <w:t>H</w:t>
      </w:r>
      <w:r>
        <w:rPr>
          <w:b w:val="0"/>
          <w:bCs/>
          <w:sz w:val="24"/>
          <w:szCs w:val="24"/>
          <w:lang w:val="vi-VN"/>
        </w:rPr>
        <w:t>adith do Abu Dawood ghi số (1949), Al-Tirmizhi ghi số (889), Al-Nasaa-i ghi số (3044), Ibnu Maajah ghi số (3015), Ahmad ghi số (4/309, 310), Al-Haakim ghi số (1/116, 173) và Al-Tirmizhi nói: “</w:t>
      </w:r>
      <w:r>
        <w:rPr>
          <w:b w:val="0"/>
          <w:bCs/>
          <w:i/>
          <w:iCs/>
          <w:sz w:val="24"/>
          <w:szCs w:val="24"/>
          <w:lang w:val="vi-VN"/>
        </w:rPr>
        <w:t>Hasan Soheeh</w:t>
      </w:r>
      <w:r>
        <w:rPr>
          <w:b w:val="0"/>
          <w:bCs/>
          <w:sz w:val="24"/>
          <w:szCs w:val="24"/>
          <w:lang w:val="vi-VN"/>
        </w:rPr>
        <w:t>”</w:t>
      </w:r>
    </w:p>
  </w:footnote>
  <w:footnote w:id="79">
    <w:p w:rsidR="001A0209" w:rsidRPr="00531369" w:rsidRDefault="001A0209" w:rsidP="008D502A">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(1218).</w:t>
      </w:r>
    </w:p>
  </w:footnote>
  <w:footnote w:id="80">
    <w:p w:rsidR="001A0209" w:rsidRPr="001D2226" w:rsidRDefault="001A0209" w:rsidP="001D222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Ahmad và Al-Tirmizhi ghi số (2180) và nói: “</w:t>
      </w:r>
      <w:r>
        <w:rPr>
          <w:b w:val="0"/>
          <w:bCs/>
          <w:i/>
          <w:iCs/>
          <w:sz w:val="24"/>
          <w:szCs w:val="24"/>
          <w:lang w:val="vi-VN"/>
        </w:rPr>
        <w:t>Hasan Soheeh.</w:t>
      </w:r>
      <w:r>
        <w:rPr>
          <w:b w:val="0"/>
          <w:bCs/>
          <w:sz w:val="24"/>
          <w:szCs w:val="24"/>
          <w:lang w:val="vi-VN"/>
        </w:rPr>
        <w:t>”</w:t>
      </w:r>
    </w:p>
  </w:footnote>
  <w:footnote w:id="81">
    <w:p w:rsidR="001A0209" w:rsidRPr="00531369" w:rsidRDefault="001A0209" w:rsidP="00FC0345">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(1218).</w:t>
      </w:r>
    </w:p>
  </w:footnote>
  <w:footnote w:id="82">
    <w:p w:rsidR="001A0209" w:rsidRPr="000A7147" w:rsidRDefault="001A0209" w:rsidP="00313BC5">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(438) và Muslim ghi số (521).</w:t>
      </w:r>
    </w:p>
  </w:footnote>
  <w:footnote w:id="83">
    <w:p w:rsidR="001A0209" w:rsidRPr="006F1F6E" w:rsidRDefault="001A0209" w:rsidP="006F1F6E">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(1218).</w:t>
      </w:r>
    </w:p>
  </w:footnote>
  <w:footnote w:id="84">
    <w:p w:rsidR="001A0209" w:rsidRPr="00994AF2" w:rsidRDefault="001A0209" w:rsidP="00994AF2">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(1218).</w:t>
      </w:r>
    </w:p>
  </w:footnote>
  <w:footnote w:id="85">
    <w:p w:rsidR="001A0209" w:rsidRPr="00DF5A33" w:rsidRDefault="001A0209" w:rsidP="009A620A">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p>
  </w:footnote>
  <w:footnote w:id="86">
    <w:p w:rsidR="001A0209" w:rsidRPr="00E01D3B" w:rsidRDefault="001A0209" w:rsidP="00E01D3B">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(1676) và Muslim ghi số (1295).</w:t>
      </w:r>
    </w:p>
  </w:footnote>
  <w:footnote w:id="87">
    <w:p w:rsidR="001A0209" w:rsidRPr="00531369" w:rsidRDefault="001A0209" w:rsidP="00F778F4">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(1679) và Muslim ghi số (1291).</w:t>
      </w:r>
    </w:p>
  </w:footnote>
  <w:footnote w:id="88">
    <w:p w:rsidR="001A0209" w:rsidRPr="00531369" w:rsidRDefault="001A0209" w:rsidP="00375B8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(1888), Al-Tirmizhi ghi số (902) và nói: “</w:t>
      </w:r>
      <w:r>
        <w:rPr>
          <w:b w:val="0"/>
          <w:bCs/>
          <w:i/>
          <w:iCs/>
          <w:sz w:val="24"/>
          <w:szCs w:val="24"/>
          <w:lang w:val="vi-VN"/>
        </w:rPr>
        <w:t>Hasan Soheeh.</w:t>
      </w:r>
      <w:r>
        <w:rPr>
          <w:b w:val="0"/>
          <w:bCs/>
          <w:sz w:val="24"/>
          <w:szCs w:val="24"/>
          <w:lang w:val="vi-VN"/>
        </w:rPr>
        <w:t>”</w:t>
      </w:r>
    </w:p>
  </w:footnote>
  <w:footnote w:id="89">
    <w:p w:rsidR="001A0209" w:rsidRPr="00B312CD" w:rsidRDefault="001A0209" w:rsidP="006F19B5">
      <w:pPr>
        <w:pStyle w:val="FootnoteText"/>
        <w:ind w:left="450" w:hanging="450"/>
        <w:jc w:val="both"/>
        <w:rPr>
          <w:rFonts w:ascii="Arial" w:hAnsi="Arial" w:cs="KFGQPC Uthman Taha Naskh"/>
          <w:color w:val="1F3864"/>
          <w:sz w:val="28"/>
          <w:szCs w:val="28"/>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Al-Baihaqi ghi số (5/125), Ahmad ghi số (2/54).</w:t>
      </w:r>
    </w:p>
  </w:footnote>
  <w:footnote w:id="90">
    <w:p w:rsidR="001A0209" w:rsidRPr="00144AF1" w:rsidRDefault="001A0209" w:rsidP="00C33AFE">
      <w:pPr>
        <w:pStyle w:val="FootnoteText"/>
        <w:ind w:left="360" w:hanging="360"/>
        <w:jc w:val="both"/>
        <w:rPr>
          <w:b w:val="0"/>
          <w:bCs/>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w:t>
      </w:r>
      <w:r w:rsidRPr="00144AF1">
        <w:rPr>
          <w:rFonts w:cs="Traditional Arabic"/>
          <w:b w:val="0"/>
          <w:bCs/>
          <w:sz w:val="24"/>
          <w:szCs w:val="24"/>
          <w:lang w:val="vi-VN"/>
        </w:rPr>
        <w:t>Muslim ghi số (1718)</w:t>
      </w:r>
      <w:r>
        <w:rPr>
          <w:rFonts w:cs="Traditional Arabic"/>
          <w:b w:val="0"/>
          <w:bCs/>
          <w:sz w:val="24"/>
          <w:szCs w:val="24"/>
          <w:lang w:val="vi-VN"/>
        </w:rPr>
        <w:t>.</w:t>
      </w:r>
    </w:p>
  </w:footnote>
  <w:footnote w:id="91">
    <w:p w:rsidR="001A0209" w:rsidRPr="003C67BE" w:rsidRDefault="001A0209" w:rsidP="00F17BE3">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(401) và Muslim ghi số (572).</w:t>
      </w:r>
    </w:p>
  </w:footnote>
  <w:footnote w:id="92">
    <w:p w:rsidR="001A0209" w:rsidRPr="00B312CD" w:rsidRDefault="001A0209" w:rsidP="00B951F8">
      <w:pPr>
        <w:pStyle w:val="FootnoteText"/>
        <w:ind w:left="450" w:hanging="450"/>
        <w:jc w:val="both"/>
        <w:rPr>
          <w:rFonts w:ascii="Arial" w:hAnsi="Arial" w:cs="KFGQPC Uthman Taha Naskh"/>
          <w:color w:val="1F3864"/>
          <w:sz w:val="28"/>
          <w:szCs w:val="28"/>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Al-Baihaqi ghi số (5/125), Ahmad ghi số (2/54). </w:t>
      </w:r>
    </w:p>
  </w:footnote>
  <w:footnote w:id="93">
    <w:p w:rsidR="001A0209" w:rsidRPr="00955493" w:rsidRDefault="001A0209" w:rsidP="00955493">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(1634) và Muslim ghi số (1315).</w:t>
      </w:r>
    </w:p>
  </w:footnote>
  <w:footnote w:id="94">
    <w:p w:rsidR="001A0209" w:rsidRPr="00CC3E94" w:rsidRDefault="001A0209" w:rsidP="00D8781D">
      <w:pPr>
        <w:pStyle w:val="FootnoteText"/>
        <w:ind w:left="450" w:hanging="450"/>
        <w:jc w:val="both"/>
        <w:rPr>
          <w:color w:val="C00000"/>
          <w:sz w:val="24"/>
          <w:szCs w:val="24"/>
          <w:lang w:val="vi-VN"/>
        </w:rPr>
      </w:pPr>
      <w:r w:rsidRPr="00CC3E94">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CC3E94">
        <w:rPr>
          <w:rFonts w:ascii="Rockwell Extra Bold" w:hAnsi="Rockwell Extra Bold"/>
          <w:color w:val="C00000"/>
          <w:sz w:val="24"/>
          <w:szCs w:val="24"/>
          <w:lang w:val="vi-VN"/>
        </w:rPr>
        <w:t>)</w:t>
      </w:r>
      <w:r w:rsidRPr="00CC3E94">
        <w:rPr>
          <w:color w:val="C00000"/>
          <w:sz w:val="24"/>
          <w:szCs w:val="24"/>
          <w:lang w:val="vi-VN"/>
        </w:rPr>
        <w:t xml:space="preserve"> </w:t>
      </w:r>
      <w:r w:rsidRPr="00CC3E94">
        <w:rPr>
          <w:b w:val="0"/>
          <w:bCs/>
          <w:sz w:val="24"/>
          <w:szCs w:val="24"/>
          <w:lang w:val="vi-VN"/>
        </w:rPr>
        <w:t>H</w:t>
      </w:r>
      <w:r>
        <w:rPr>
          <w:b w:val="0"/>
          <w:bCs/>
          <w:sz w:val="24"/>
          <w:szCs w:val="24"/>
          <w:lang w:val="vi-VN"/>
        </w:rPr>
        <w:t>adith do Abu Dawood ghi số (1975), Al-Tirmizhi ghi số (955), Al-Nisa ghi số (3068, 3069), Ibnu Maajah ghi số (3037) và Al-Tirmizhi nói: “</w:t>
      </w:r>
      <w:r>
        <w:rPr>
          <w:b w:val="0"/>
          <w:bCs/>
          <w:i/>
          <w:iCs/>
          <w:sz w:val="24"/>
          <w:szCs w:val="24"/>
          <w:lang w:val="vi-VN"/>
        </w:rPr>
        <w:t>Hasan Soheeh.</w:t>
      </w:r>
      <w:r>
        <w:rPr>
          <w:b w:val="0"/>
          <w:bCs/>
          <w:sz w:val="24"/>
          <w:szCs w:val="24"/>
          <w:lang w:val="vi-VN"/>
        </w:rPr>
        <w:t>”</w:t>
      </w:r>
    </w:p>
  </w:footnote>
  <w:footnote w:id="95">
    <w:p w:rsidR="001A0209" w:rsidRPr="008E3C7E" w:rsidRDefault="001A0209" w:rsidP="00DA6F6F">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(1963).</w:t>
      </w:r>
    </w:p>
  </w:footnote>
  <w:footnote w:id="96">
    <w:p w:rsidR="001A0209" w:rsidRPr="00CB28C3" w:rsidRDefault="001A0209" w:rsidP="005716C5">
      <w:pPr>
        <w:pStyle w:val="FootnoteText"/>
        <w:ind w:left="450" w:hanging="450"/>
        <w:jc w:val="both"/>
        <w:rPr>
          <w:color w:val="C00000"/>
          <w:sz w:val="24"/>
          <w:szCs w:val="24"/>
          <w:lang w:val="vi-VN"/>
        </w:rPr>
      </w:pPr>
      <w:r w:rsidRPr="005716C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716C5">
        <w:rPr>
          <w:rFonts w:ascii="Rockwell Extra Bold" w:hAnsi="Rockwell Extra Bold"/>
          <w:color w:val="C00000"/>
          <w:sz w:val="24"/>
          <w:szCs w:val="24"/>
          <w:lang w:val="vi-VN"/>
        </w:rPr>
        <w:t>)</w:t>
      </w:r>
      <w:r w:rsidRPr="005716C5">
        <w:rPr>
          <w:color w:val="C00000"/>
          <w:sz w:val="24"/>
          <w:szCs w:val="24"/>
          <w:lang w:val="vi-VN"/>
        </w:rPr>
        <w:t xml:space="preserve"> </w:t>
      </w:r>
      <w:r w:rsidRPr="005716C5">
        <w:rPr>
          <w:b w:val="0"/>
          <w:bCs/>
          <w:sz w:val="24"/>
          <w:szCs w:val="24"/>
          <w:lang w:val="vi-VN"/>
        </w:rPr>
        <w:t>H</w:t>
      </w:r>
      <w:r>
        <w:rPr>
          <w:b w:val="0"/>
          <w:bCs/>
          <w:sz w:val="24"/>
          <w:szCs w:val="24"/>
          <w:lang w:val="vi-VN"/>
        </w:rPr>
        <w:t>adith do Abu Dawood ghi số (2802), Al-Tirmizhi ghi số (1497), Al-Nasaa-i ghi số (4369), Ibnu Maajah ghi số (3144) và Al-Tirmizhi nói: “</w:t>
      </w:r>
      <w:r w:rsidRPr="005716C5">
        <w:rPr>
          <w:b w:val="0"/>
          <w:bCs/>
          <w:i/>
          <w:iCs/>
          <w:sz w:val="24"/>
          <w:szCs w:val="24"/>
          <w:lang w:val="vi-VN"/>
        </w:rPr>
        <w:t>Hasan Soheeh.</w:t>
      </w:r>
      <w:r>
        <w:rPr>
          <w:b w:val="0"/>
          <w:bCs/>
          <w:sz w:val="24"/>
          <w:szCs w:val="24"/>
          <w:lang w:val="vi-VN"/>
        </w:rPr>
        <w:t>”</w:t>
      </w:r>
    </w:p>
  </w:footnote>
  <w:footnote w:id="97">
    <w:p w:rsidR="001A0209" w:rsidRPr="001735EF" w:rsidRDefault="001A0209" w:rsidP="001735EF">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(7292) và Muslim ghi số (593).</w:t>
      </w:r>
    </w:p>
  </w:footnote>
  <w:footnote w:id="98">
    <w:p w:rsidR="001A0209" w:rsidRPr="0004115F" w:rsidRDefault="001A0209" w:rsidP="005720FA">
      <w:pPr>
        <w:pStyle w:val="FootnoteText"/>
        <w:ind w:left="450" w:hanging="450"/>
        <w:jc w:val="both"/>
        <w:rPr>
          <w:color w:val="C00000"/>
          <w:sz w:val="24"/>
          <w:szCs w:val="24"/>
          <w:lang w:val="en-US"/>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w:t>
      </w:r>
      <w:r>
        <w:rPr>
          <w:b w:val="0"/>
          <w:bCs/>
          <w:sz w:val="24"/>
          <w:szCs w:val="24"/>
          <w:lang w:val="en-US"/>
        </w:rPr>
        <w:t>1785) và Muslim ghi số (1216).</w:t>
      </w:r>
    </w:p>
  </w:footnote>
  <w:footnote w:id="99">
    <w:p w:rsidR="001A0209" w:rsidRPr="00706E6C" w:rsidRDefault="001A0209" w:rsidP="00706E6C">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(1218).</w:t>
      </w:r>
    </w:p>
  </w:footnote>
  <w:footnote w:id="100">
    <w:p w:rsidR="001A0209" w:rsidRPr="00D43257" w:rsidRDefault="001A0209" w:rsidP="000517E1">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(5560) và Muslim ghi số (1961).</w:t>
      </w:r>
    </w:p>
  </w:footnote>
  <w:footnote w:id="101">
    <w:p w:rsidR="001A0209" w:rsidRPr="00D43257" w:rsidRDefault="001A0209" w:rsidP="00D43257">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(5556) và Muslim ghi số (1961).</w:t>
      </w:r>
    </w:p>
  </w:footnote>
  <w:footnote w:id="102">
    <w:p w:rsidR="001A0209" w:rsidRPr="00531369" w:rsidRDefault="001A0209" w:rsidP="006474BB">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(1328).</w:t>
      </w:r>
    </w:p>
  </w:footnote>
  <w:footnote w:id="103">
    <w:p w:rsidR="001A0209" w:rsidRPr="00531369" w:rsidRDefault="001A0209" w:rsidP="00DC7A24">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Al-Bukhori ghi số (1755) và Muslim ghi số (1328).</w:t>
      </w:r>
    </w:p>
  </w:footnote>
  <w:footnote w:id="104">
    <w:p w:rsidR="001A0209" w:rsidRPr="00E121EF" w:rsidRDefault="001A0209" w:rsidP="00E121EF">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(1189) và Muslim ghi số (1397).</w:t>
      </w:r>
    </w:p>
  </w:footnote>
  <w:footnote w:id="105">
    <w:p w:rsidR="001A0209" w:rsidRPr="00DF5A33" w:rsidRDefault="001A0209" w:rsidP="004C5D94">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(1190) và Muslim ghi số (1394).</w:t>
      </w:r>
    </w:p>
  </w:footnote>
  <w:footnote w:id="106">
    <w:p w:rsidR="001A0209" w:rsidRPr="00DF5A33" w:rsidRDefault="001A0209" w:rsidP="00C87AF9">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(1773) và Muslim ghi số (1349).</w:t>
      </w:r>
    </w:p>
  </w:footnote>
  <w:footnote w:id="107">
    <w:p w:rsidR="001A0209" w:rsidRPr="00DF5A33" w:rsidRDefault="001A0209" w:rsidP="00852694">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Muslim ghi số (233).</w:t>
      </w:r>
    </w:p>
  </w:footnote>
  <w:footnote w:id="108">
    <w:p w:rsidR="001A0209" w:rsidRPr="00DF5A33" w:rsidRDefault="001A0209" w:rsidP="007641AD">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(1773) và Muslim ghi số (1349).</w:t>
      </w:r>
    </w:p>
  </w:footnote>
  <w:footnote w:id="109">
    <w:p w:rsidR="001A0209" w:rsidRPr="00941C48" w:rsidRDefault="001A0209" w:rsidP="00941C48">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13E02">
        <w:rPr>
          <w:b w:val="0"/>
          <w:bCs/>
          <w:sz w:val="24"/>
          <w:szCs w:val="24"/>
        </w:rPr>
        <w:t>H</w:t>
      </w:r>
      <w:r>
        <w:rPr>
          <w:b w:val="0"/>
          <w:bCs/>
          <w:sz w:val="24"/>
          <w:szCs w:val="24"/>
          <w:lang w:val="vi-VN"/>
        </w:rPr>
        <w:t>adith do Al-Bukhori ghi số (893) và Muslim ghi số (1829).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09" w:rsidRDefault="00C67864">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1A0209" w:rsidRPr="00B71399" w:rsidRDefault="001A020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1A0209" w:rsidRPr="00A507EE" w:rsidRDefault="001A020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09" w:rsidRDefault="00C67864"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1A0209" w:rsidRPr="00324FCE" w:rsidRDefault="001A0209" w:rsidP="00324FCE">
                  <w:pPr>
                    <w:rPr>
                      <w:szCs w:val="24"/>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1A0209" w:rsidRPr="00AE458F" w:rsidRDefault="001A020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453E8B">
                    <w:rPr>
                      <w:rFonts w:asciiTheme="majorBidi" w:hAnsiTheme="majorBidi" w:cstheme="majorBidi"/>
                      <w:noProof/>
                      <w:color w:val="205B83"/>
                      <w:sz w:val="22"/>
                      <w:szCs w:val="22"/>
                      <w:lang w:bidi="ar-EG"/>
                    </w:rPr>
                    <w:t>184</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09" w:rsidRDefault="00C67864">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A0209" w:rsidRPr="00BC762B" w:rsidRDefault="001A0209" w:rsidP="00BC762B">
                  <w:pPr>
                    <w:jc w:val="center"/>
                    <w:rPr>
                      <w:rFonts w:asciiTheme="majorBidi" w:hAnsiTheme="majorBidi" w:cstheme="majorBidi"/>
                      <w:color w:val="205B83"/>
                      <w:lang w:val="vi-VN" w:bidi="ar-EG"/>
                    </w:rPr>
                  </w:pPr>
                  <w:r w:rsidRPr="0062751C">
                    <w:rPr>
                      <w:rFonts w:asciiTheme="majorBidi" w:hAnsiTheme="majorBidi" w:cstheme="majorBidi"/>
                      <w:color w:val="205B83"/>
                      <w:lang w:bidi="ar-EG"/>
                    </w:rPr>
                    <w:t>143</w:t>
                  </w:r>
                  <w:r>
                    <w:rPr>
                      <w:rFonts w:asciiTheme="majorBidi" w:hAnsiTheme="majorBidi" w:cstheme="majorBidi"/>
                      <w:color w:val="205B83"/>
                      <w:lang w:val="vi-VN"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11875"/>
    <w:multiLevelType w:val="hybridMultilevel"/>
    <w:tmpl w:val="A1884ED4"/>
    <w:lvl w:ilvl="0" w:tplc="056698F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A041FE"/>
    <w:multiLevelType w:val="hybridMultilevel"/>
    <w:tmpl w:val="E98669C2"/>
    <w:lvl w:ilvl="0" w:tplc="829AC00A">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8E724C"/>
    <w:multiLevelType w:val="hybridMultilevel"/>
    <w:tmpl w:val="C4EC29D4"/>
    <w:lvl w:ilvl="0" w:tplc="0A3CDFF4">
      <w:start w:val="1"/>
      <w:numFmt w:val="decimal"/>
      <w:lvlText w:val="%1)"/>
      <w:lvlJc w:val="left"/>
      <w:pPr>
        <w:ind w:left="1725" w:hanging="1005"/>
      </w:pPr>
      <w:rPr>
        <w:rFonts w:hint="default"/>
        <w:b/>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DE61835"/>
    <w:multiLevelType w:val="hybridMultilevel"/>
    <w:tmpl w:val="52A854F8"/>
    <w:lvl w:ilvl="0" w:tplc="0A6C430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E16238"/>
    <w:multiLevelType w:val="hybridMultilevel"/>
    <w:tmpl w:val="B6406976"/>
    <w:lvl w:ilvl="0" w:tplc="53962F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42C3BCB"/>
    <w:multiLevelType w:val="hybridMultilevel"/>
    <w:tmpl w:val="28802252"/>
    <w:lvl w:ilvl="0" w:tplc="FEF8295E">
      <w:start w:val="1"/>
      <w:numFmt w:val="bullet"/>
      <w:lvlText w:val=""/>
      <w:lvlJc w:val="left"/>
      <w:pPr>
        <w:ind w:left="1440" w:hanging="360"/>
      </w:pPr>
      <w:rPr>
        <w:rFonts w:ascii="Wingdings" w:hAnsi="Wingdings" w:hint="default"/>
        <w:color w:val="C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ABA37DB"/>
    <w:multiLevelType w:val="hybridMultilevel"/>
    <w:tmpl w:val="28D4A5E2"/>
    <w:lvl w:ilvl="0" w:tplc="B5586488">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600CE1"/>
    <w:multiLevelType w:val="hybridMultilevel"/>
    <w:tmpl w:val="789A196A"/>
    <w:lvl w:ilvl="0" w:tplc="BAACE3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2305"/>
    <w:rsid w:val="00002516"/>
    <w:rsid w:val="00003C3D"/>
    <w:rsid w:val="00003D9F"/>
    <w:rsid w:val="00004ECB"/>
    <w:rsid w:val="000050C3"/>
    <w:rsid w:val="000063AC"/>
    <w:rsid w:val="000067A9"/>
    <w:rsid w:val="00007003"/>
    <w:rsid w:val="0001035E"/>
    <w:rsid w:val="000107CB"/>
    <w:rsid w:val="00011AD8"/>
    <w:rsid w:val="00011E58"/>
    <w:rsid w:val="00012B03"/>
    <w:rsid w:val="00013DC0"/>
    <w:rsid w:val="000175B2"/>
    <w:rsid w:val="00017CD3"/>
    <w:rsid w:val="000201A0"/>
    <w:rsid w:val="00020374"/>
    <w:rsid w:val="00020C19"/>
    <w:rsid w:val="00021CE4"/>
    <w:rsid w:val="000230B5"/>
    <w:rsid w:val="0002340B"/>
    <w:rsid w:val="00023BBC"/>
    <w:rsid w:val="00024B53"/>
    <w:rsid w:val="00026086"/>
    <w:rsid w:val="000263FF"/>
    <w:rsid w:val="00026686"/>
    <w:rsid w:val="000271A0"/>
    <w:rsid w:val="00030B84"/>
    <w:rsid w:val="00030BB1"/>
    <w:rsid w:val="00031864"/>
    <w:rsid w:val="000319C1"/>
    <w:rsid w:val="0003242B"/>
    <w:rsid w:val="00032D6E"/>
    <w:rsid w:val="00033C30"/>
    <w:rsid w:val="0003497F"/>
    <w:rsid w:val="00034A93"/>
    <w:rsid w:val="00034E6B"/>
    <w:rsid w:val="00035B64"/>
    <w:rsid w:val="00035C88"/>
    <w:rsid w:val="0004115F"/>
    <w:rsid w:val="000416AA"/>
    <w:rsid w:val="00041D65"/>
    <w:rsid w:val="000428E9"/>
    <w:rsid w:val="00042942"/>
    <w:rsid w:val="00044C9D"/>
    <w:rsid w:val="00045D61"/>
    <w:rsid w:val="0004683F"/>
    <w:rsid w:val="00046A54"/>
    <w:rsid w:val="00047B49"/>
    <w:rsid w:val="00047D28"/>
    <w:rsid w:val="000515F1"/>
    <w:rsid w:val="000517E1"/>
    <w:rsid w:val="00051B65"/>
    <w:rsid w:val="00053270"/>
    <w:rsid w:val="00053F97"/>
    <w:rsid w:val="00054697"/>
    <w:rsid w:val="00054B70"/>
    <w:rsid w:val="00054E3E"/>
    <w:rsid w:val="000562FE"/>
    <w:rsid w:val="0005748E"/>
    <w:rsid w:val="0006073E"/>
    <w:rsid w:val="0006155F"/>
    <w:rsid w:val="0006184C"/>
    <w:rsid w:val="00061FE6"/>
    <w:rsid w:val="00062040"/>
    <w:rsid w:val="000623DF"/>
    <w:rsid w:val="00067DCD"/>
    <w:rsid w:val="00070B22"/>
    <w:rsid w:val="00071662"/>
    <w:rsid w:val="00073583"/>
    <w:rsid w:val="00073BF6"/>
    <w:rsid w:val="0007513D"/>
    <w:rsid w:val="0007573E"/>
    <w:rsid w:val="000775A1"/>
    <w:rsid w:val="0008211C"/>
    <w:rsid w:val="00083A76"/>
    <w:rsid w:val="000840EF"/>
    <w:rsid w:val="0008411D"/>
    <w:rsid w:val="00091F1C"/>
    <w:rsid w:val="00093184"/>
    <w:rsid w:val="00093F43"/>
    <w:rsid w:val="00095D04"/>
    <w:rsid w:val="000A13BD"/>
    <w:rsid w:val="000A4AFE"/>
    <w:rsid w:val="000A53B5"/>
    <w:rsid w:val="000A6117"/>
    <w:rsid w:val="000A6307"/>
    <w:rsid w:val="000A6BE0"/>
    <w:rsid w:val="000A6CBB"/>
    <w:rsid w:val="000A7147"/>
    <w:rsid w:val="000A73FB"/>
    <w:rsid w:val="000B04FE"/>
    <w:rsid w:val="000B09F9"/>
    <w:rsid w:val="000B1241"/>
    <w:rsid w:val="000B128F"/>
    <w:rsid w:val="000B1663"/>
    <w:rsid w:val="000B1A02"/>
    <w:rsid w:val="000B1D45"/>
    <w:rsid w:val="000B1F84"/>
    <w:rsid w:val="000B3B27"/>
    <w:rsid w:val="000B4D80"/>
    <w:rsid w:val="000B4F11"/>
    <w:rsid w:val="000B4F1A"/>
    <w:rsid w:val="000B6112"/>
    <w:rsid w:val="000B662D"/>
    <w:rsid w:val="000B73E3"/>
    <w:rsid w:val="000C0F1D"/>
    <w:rsid w:val="000C1C9F"/>
    <w:rsid w:val="000C1DD7"/>
    <w:rsid w:val="000C2B16"/>
    <w:rsid w:val="000C36F8"/>
    <w:rsid w:val="000C4DEF"/>
    <w:rsid w:val="000C574F"/>
    <w:rsid w:val="000C7A0D"/>
    <w:rsid w:val="000C7C2A"/>
    <w:rsid w:val="000D0442"/>
    <w:rsid w:val="000D4127"/>
    <w:rsid w:val="000D5057"/>
    <w:rsid w:val="000D531F"/>
    <w:rsid w:val="000D5816"/>
    <w:rsid w:val="000D6060"/>
    <w:rsid w:val="000E05FE"/>
    <w:rsid w:val="000E209E"/>
    <w:rsid w:val="000E316D"/>
    <w:rsid w:val="000E3AF7"/>
    <w:rsid w:val="000E46B2"/>
    <w:rsid w:val="000E534A"/>
    <w:rsid w:val="000E6515"/>
    <w:rsid w:val="000E67C5"/>
    <w:rsid w:val="000E6A68"/>
    <w:rsid w:val="000E73EA"/>
    <w:rsid w:val="000E788C"/>
    <w:rsid w:val="000F007F"/>
    <w:rsid w:val="000F095A"/>
    <w:rsid w:val="000F11BA"/>
    <w:rsid w:val="000F1E11"/>
    <w:rsid w:val="000F25E6"/>
    <w:rsid w:val="000F2761"/>
    <w:rsid w:val="000F28F4"/>
    <w:rsid w:val="000F3114"/>
    <w:rsid w:val="000F313F"/>
    <w:rsid w:val="000F3576"/>
    <w:rsid w:val="000F3CC0"/>
    <w:rsid w:val="000F5B9F"/>
    <w:rsid w:val="000F6868"/>
    <w:rsid w:val="000F6B6A"/>
    <w:rsid w:val="000F7C14"/>
    <w:rsid w:val="001021D9"/>
    <w:rsid w:val="00102562"/>
    <w:rsid w:val="001030B2"/>
    <w:rsid w:val="00103A30"/>
    <w:rsid w:val="001073E3"/>
    <w:rsid w:val="001106C9"/>
    <w:rsid w:val="00110F81"/>
    <w:rsid w:val="001131C7"/>
    <w:rsid w:val="00113F3C"/>
    <w:rsid w:val="001144EE"/>
    <w:rsid w:val="00114D43"/>
    <w:rsid w:val="001173D2"/>
    <w:rsid w:val="00120A10"/>
    <w:rsid w:val="00120CE5"/>
    <w:rsid w:val="00120DAC"/>
    <w:rsid w:val="00121676"/>
    <w:rsid w:val="00121B4E"/>
    <w:rsid w:val="00123517"/>
    <w:rsid w:val="00125EAF"/>
    <w:rsid w:val="001334B4"/>
    <w:rsid w:val="00137207"/>
    <w:rsid w:val="00140176"/>
    <w:rsid w:val="00140C16"/>
    <w:rsid w:val="00141774"/>
    <w:rsid w:val="001427A1"/>
    <w:rsid w:val="00143BD4"/>
    <w:rsid w:val="00143C86"/>
    <w:rsid w:val="001446A5"/>
    <w:rsid w:val="00144B33"/>
    <w:rsid w:val="00145877"/>
    <w:rsid w:val="0014682B"/>
    <w:rsid w:val="00147A67"/>
    <w:rsid w:val="00150FF5"/>
    <w:rsid w:val="00155E2C"/>
    <w:rsid w:val="00161BD2"/>
    <w:rsid w:val="00161DE9"/>
    <w:rsid w:val="001636A4"/>
    <w:rsid w:val="001640C0"/>
    <w:rsid w:val="00167DEB"/>
    <w:rsid w:val="001716CF"/>
    <w:rsid w:val="00171BFB"/>
    <w:rsid w:val="00171C08"/>
    <w:rsid w:val="001735EA"/>
    <w:rsid w:val="001735EF"/>
    <w:rsid w:val="00173AD3"/>
    <w:rsid w:val="00174A48"/>
    <w:rsid w:val="0017659F"/>
    <w:rsid w:val="00177677"/>
    <w:rsid w:val="00177BAA"/>
    <w:rsid w:val="00180D31"/>
    <w:rsid w:val="00181242"/>
    <w:rsid w:val="00181AB6"/>
    <w:rsid w:val="0018308B"/>
    <w:rsid w:val="00183123"/>
    <w:rsid w:val="00183326"/>
    <w:rsid w:val="00184C96"/>
    <w:rsid w:val="00187CCC"/>
    <w:rsid w:val="00187D3B"/>
    <w:rsid w:val="001910EF"/>
    <w:rsid w:val="00192D0F"/>
    <w:rsid w:val="00192D8F"/>
    <w:rsid w:val="00194235"/>
    <w:rsid w:val="001957D5"/>
    <w:rsid w:val="00195990"/>
    <w:rsid w:val="00197F47"/>
    <w:rsid w:val="001A00BF"/>
    <w:rsid w:val="001A0209"/>
    <w:rsid w:val="001A0D79"/>
    <w:rsid w:val="001A14C7"/>
    <w:rsid w:val="001A1981"/>
    <w:rsid w:val="001A2073"/>
    <w:rsid w:val="001A250E"/>
    <w:rsid w:val="001A2B7D"/>
    <w:rsid w:val="001A2F80"/>
    <w:rsid w:val="001A3219"/>
    <w:rsid w:val="001A476E"/>
    <w:rsid w:val="001A4E1A"/>
    <w:rsid w:val="001A7182"/>
    <w:rsid w:val="001B0086"/>
    <w:rsid w:val="001B0861"/>
    <w:rsid w:val="001B1157"/>
    <w:rsid w:val="001B1CAC"/>
    <w:rsid w:val="001B29CE"/>
    <w:rsid w:val="001B422B"/>
    <w:rsid w:val="001B7390"/>
    <w:rsid w:val="001C2586"/>
    <w:rsid w:val="001C32B2"/>
    <w:rsid w:val="001C47EA"/>
    <w:rsid w:val="001C57E4"/>
    <w:rsid w:val="001C5CD4"/>
    <w:rsid w:val="001C6A4A"/>
    <w:rsid w:val="001C7C04"/>
    <w:rsid w:val="001D1331"/>
    <w:rsid w:val="001D2226"/>
    <w:rsid w:val="001D2AD4"/>
    <w:rsid w:val="001D2DF3"/>
    <w:rsid w:val="001D3A8F"/>
    <w:rsid w:val="001D3DA6"/>
    <w:rsid w:val="001D462D"/>
    <w:rsid w:val="001E0820"/>
    <w:rsid w:val="001E12DE"/>
    <w:rsid w:val="001E13A6"/>
    <w:rsid w:val="001E1562"/>
    <w:rsid w:val="001E4189"/>
    <w:rsid w:val="001E43D1"/>
    <w:rsid w:val="001E44F6"/>
    <w:rsid w:val="001E4F89"/>
    <w:rsid w:val="001E619A"/>
    <w:rsid w:val="001E6AE8"/>
    <w:rsid w:val="001F0DC9"/>
    <w:rsid w:val="001F1211"/>
    <w:rsid w:val="001F4E86"/>
    <w:rsid w:val="001F540D"/>
    <w:rsid w:val="001F590C"/>
    <w:rsid w:val="001F6CB1"/>
    <w:rsid w:val="001F7206"/>
    <w:rsid w:val="001F751D"/>
    <w:rsid w:val="001F75BE"/>
    <w:rsid w:val="001F7AEC"/>
    <w:rsid w:val="00201967"/>
    <w:rsid w:val="00202364"/>
    <w:rsid w:val="002024ED"/>
    <w:rsid w:val="002037C2"/>
    <w:rsid w:val="00203982"/>
    <w:rsid w:val="00203BD4"/>
    <w:rsid w:val="00205032"/>
    <w:rsid w:val="00205FF1"/>
    <w:rsid w:val="00206462"/>
    <w:rsid w:val="0020767A"/>
    <w:rsid w:val="0021067F"/>
    <w:rsid w:val="00210C2F"/>
    <w:rsid w:val="00211110"/>
    <w:rsid w:val="0021196A"/>
    <w:rsid w:val="002119C6"/>
    <w:rsid w:val="00211D67"/>
    <w:rsid w:val="00211F0F"/>
    <w:rsid w:val="00213225"/>
    <w:rsid w:val="0021416C"/>
    <w:rsid w:val="002149C5"/>
    <w:rsid w:val="0022162E"/>
    <w:rsid w:val="002219E3"/>
    <w:rsid w:val="00222446"/>
    <w:rsid w:val="00224D51"/>
    <w:rsid w:val="00227935"/>
    <w:rsid w:val="0023163F"/>
    <w:rsid w:val="00231AB7"/>
    <w:rsid w:val="00232B57"/>
    <w:rsid w:val="0023307B"/>
    <w:rsid w:val="00233CFA"/>
    <w:rsid w:val="00240361"/>
    <w:rsid w:val="0024128F"/>
    <w:rsid w:val="002415CA"/>
    <w:rsid w:val="00246822"/>
    <w:rsid w:val="00250063"/>
    <w:rsid w:val="0025013F"/>
    <w:rsid w:val="002508C2"/>
    <w:rsid w:val="00250AC4"/>
    <w:rsid w:val="00251DFA"/>
    <w:rsid w:val="00251F6E"/>
    <w:rsid w:val="002528DE"/>
    <w:rsid w:val="00253B9E"/>
    <w:rsid w:val="002572AB"/>
    <w:rsid w:val="002613B6"/>
    <w:rsid w:val="00262465"/>
    <w:rsid w:val="00264A25"/>
    <w:rsid w:val="00265D0F"/>
    <w:rsid w:val="00266558"/>
    <w:rsid w:val="0026697C"/>
    <w:rsid w:val="00267520"/>
    <w:rsid w:val="00267C61"/>
    <w:rsid w:val="002707DB"/>
    <w:rsid w:val="00270AE8"/>
    <w:rsid w:val="00272DC6"/>
    <w:rsid w:val="00274CE9"/>
    <w:rsid w:val="002762D0"/>
    <w:rsid w:val="00277A46"/>
    <w:rsid w:val="002826CB"/>
    <w:rsid w:val="00282D25"/>
    <w:rsid w:val="002836FF"/>
    <w:rsid w:val="0028430D"/>
    <w:rsid w:val="00287151"/>
    <w:rsid w:val="002872DB"/>
    <w:rsid w:val="00291CBA"/>
    <w:rsid w:val="00291FD9"/>
    <w:rsid w:val="002A0EA8"/>
    <w:rsid w:val="002A281D"/>
    <w:rsid w:val="002A368B"/>
    <w:rsid w:val="002A3851"/>
    <w:rsid w:val="002A528F"/>
    <w:rsid w:val="002A6ED8"/>
    <w:rsid w:val="002A6EE8"/>
    <w:rsid w:val="002B0D49"/>
    <w:rsid w:val="002B26F5"/>
    <w:rsid w:val="002B27A5"/>
    <w:rsid w:val="002B2F39"/>
    <w:rsid w:val="002B2FF1"/>
    <w:rsid w:val="002B3B4E"/>
    <w:rsid w:val="002B44B5"/>
    <w:rsid w:val="002B481B"/>
    <w:rsid w:val="002B4CBF"/>
    <w:rsid w:val="002B6236"/>
    <w:rsid w:val="002B662B"/>
    <w:rsid w:val="002C0561"/>
    <w:rsid w:val="002C08C4"/>
    <w:rsid w:val="002C09FA"/>
    <w:rsid w:val="002C0CD6"/>
    <w:rsid w:val="002C2088"/>
    <w:rsid w:val="002C3189"/>
    <w:rsid w:val="002C35FD"/>
    <w:rsid w:val="002C7FBE"/>
    <w:rsid w:val="002D00A1"/>
    <w:rsid w:val="002D0B35"/>
    <w:rsid w:val="002D2299"/>
    <w:rsid w:val="002D2B61"/>
    <w:rsid w:val="002D3A88"/>
    <w:rsid w:val="002D3D7B"/>
    <w:rsid w:val="002D500B"/>
    <w:rsid w:val="002D5D4E"/>
    <w:rsid w:val="002D5DB9"/>
    <w:rsid w:val="002D5E1E"/>
    <w:rsid w:val="002D6414"/>
    <w:rsid w:val="002E22BE"/>
    <w:rsid w:val="002E259E"/>
    <w:rsid w:val="002E67B2"/>
    <w:rsid w:val="002E6868"/>
    <w:rsid w:val="002E74C2"/>
    <w:rsid w:val="002F04C5"/>
    <w:rsid w:val="002F16DD"/>
    <w:rsid w:val="002F3317"/>
    <w:rsid w:val="002F3966"/>
    <w:rsid w:val="002F5952"/>
    <w:rsid w:val="002F5BAB"/>
    <w:rsid w:val="002F75CE"/>
    <w:rsid w:val="003003B0"/>
    <w:rsid w:val="00301A6B"/>
    <w:rsid w:val="00303952"/>
    <w:rsid w:val="00303C47"/>
    <w:rsid w:val="003040D2"/>
    <w:rsid w:val="00307239"/>
    <w:rsid w:val="003072B2"/>
    <w:rsid w:val="00310A2C"/>
    <w:rsid w:val="00310CE5"/>
    <w:rsid w:val="00312637"/>
    <w:rsid w:val="003126C0"/>
    <w:rsid w:val="00312EC1"/>
    <w:rsid w:val="00313BC5"/>
    <w:rsid w:val="003151DA"/>
    <w:rsid w:val="003151FF"/>
    <w:rsid w:val="003156D5"/>
    <w:rsid w:val="003165D0"/>
    <w:rsid w:val="00316795"/>
    <w:rsid w:val="003167A4"/>
    <w:rsid w:val="003169C7"/>
    <w:rsid w:val="00317B3C"/>
    <w:rsid w:val="003231D6"/>
    <w:rsid w:val="003236DB"/>
    <w:rsid w:val="003238D3"/>
    <w:rsid w:val="00323DAE"/>
    <w:rsid w:val="00324FCE"/>
    <w:rsid w:val="003270CF"/>
    <w:rsid w:val="003275D6"/>
    <w:rsid w:val="0033072E"/>
    <w:rsid w:val="003309D7"/>
    <w:rsid w:val="00331A29"/>
    <w:rsid w:val="00331C72"/>
    <w:rsid w:val="003326BD"/>
    <w:rsid w:val="00332957"/>
    <w:rsid w:val="00333BAB"/>
    <w:rsid w:val="003360BC"/>
    <w:rsid w:val="0033692D"/>
    <w:rsid w:val="00336ED7"/>
    <w:rsid w:val="003370B0"/>
    <w:rsid w:val="0034142A"/>
    <w:rsid w:val="00341AD8"/>
    <w:rsid w:val="0034386E"/>
    <w:rsid w:val="003440EB"/>
    <w:rsid w:val="0034471F"/>
    <w:rsid w:val="00344804"/>
    <w:rsid w:val="00345D6C"/>
    <w:rsid w:val="00347608"/>
    <w:rsid w:val="00347678"/>
    <w:rsid w:val="0035027E"/>
    <w:rsid w:val="00350E2C"/>
    <w:rsid w:val="003510BB"/>
    <w:rsid w:val="00351852"/>
    <w:rsid w:val="00351993"/>
    <w:rsid w:val="00353083"/>
    <w:rsid w:val="00353A0A"/>
    <w:rsid w:val="00354538"/>
    <w:rsid w:val="00354608"/>
    <w:rsid w:val="00354DEC"/>
    <w:rsid w:val="00355669"/>
    <w:rsid w:val="00355D1B"/>
    <w:rsid w:val="003565AF"/>
    <w:rsid w:val="0036005C"/>
    <w:rsid w:val="003608C5"/>
    <w:rsid w:val="00360D55"/>
    <w:rsid w:val="00362894"/>
    <w:rsid w:val="00363DE8"/>
    <w:rsid w:val="00363FB0"/>
    <w:rsid w:val="00364F95"/>
    <w:rsid w:val="003652D6"/>
    <w:rsid w:val="00366CD6"/>
    <w:rsid w:val="003723FD"/>
    <w:rsid w:val="00372E53"/>
    <w:rsid w:val="00373C09"/>
    <w:rsid w:val="00375B8E"/>
    <w:rsid w:val="0037714B"/>
    <w:rsid w:val="003771A7"/>
    <w:rsid w:val="0038117A"/>
    <w:rsid w:val="003819A0"/>
    <w:rsid w:val="0038481F"/>
    <w:rsid w:val="0038518D"/>
    <w:rsid w:val="00385E21"/>
    <w:rsid w:val="00386B7F"/>
    <w:rsid w:val="0039077A"/>
    <w:rsid w:val="00391999"/>
    <w:rsid w:val="00391D34"/>
    <w:rsid w:val="00392345"/>
    <w:rsid w:val="00393165"/>
    <w:rsid w:val="00393437"/>
    <w:rsid w:val="00394032"/>
    <w:rsid w:val="003942C9"/>
    <w:rsid w:val="0039446F"/>
    <w:rsid w:val="00395295"/>
    <w:rsid w:val="003960C2"/>
    <w:rsid w:val="00396C1F"/>
    <w:rsid w:val="0039734F"/>
    <w:rsid w:val="003A03C7"/>
    <w:rsid w:val="003A0634"/>
    <w:rsid w:val="003A0EE1"/>
    <w:rsid w:val="003A10F2"/>
    <w:rsid w:val="003A20E0"/>
    <w:rsid w:val="003A3257"/>
    <w:rsid w:val="003A35C0"/>
    <w:rsid w:val="003A4129"/>
    <w:rsid w:val="003A58E6"/>
    <w:rsid w:val="003A5F97"/>
    <w:rsid w:val="003A63A5"/>
    <w:rsid w:val="003B431B"/>
    <w:rsid w:val="003B432D"/>
    <w:rsid w:val="003B474C"/>
    <w:rsid w:val="003B48A0"/>
    <w:rsid w:val="003B5313"/>
    <w:rsid w:val="003B66F1"/>
    <w:rsid w:val="003B6DFC"/>
    <w:rsid w:val="003B7F7B"/>
    <w:rsid w:val="003C01E9"/>
    <w:rsid w:val="003C0985"/>
    <w:rsid w:val="003C0CEF"/>
    <w:rsid w:val="003C1314"/>
    <w:rsid w:val="003C297C"/>
    <w:rsid w:val="003C367F"/>
    <w:rsid w:val="003C4F2D"/>
    <w:rsid w:val="003C5F58"/>
    <w:rsid w:val="003C66D4"/>
    <w:rsid w:val="003C67BE"/>
    <w:rsid w:val="003C6EA8"/>
    <w:rsid w:val="003C76C7"/>
    <w:rsid w:val="003C7BEE"/>
    <w:rsid w:val="003C7C32"/>
    <w:rsid w:val="003D1681"/>
    <w:rsid w:val="003D1988"/>
    <w:rsid w:val="003D1A40"/>
    <w:rsid w:val="003D2733"/>
    <w:rsid w:val="003D298B"/>
    <w:rsid w:val="003D334E"/>
    <w:rsid w:val="003D412C"/>
    <w:rsid w:val="003D47D2"/>
    <w:rsid w:val="003D64FA"/>
    <w:rsid w:val="003E0274"/>
    <w:rsid w:val="003E1791"/>
    <w:rsid w:val="003E19B9"/>
    <w:rsid w:val="003E19E1"/>
    <w:rsid w:val="003E1AC6"/>
    <w:rsid w:val="003E1EE1"/>
    <w:rsid w:val="003E2552"/>
    <w:rsid w:val="003E290D"/>
    <w:rsid w:val="003E3737"/>
    <w:rsid w:val="003E3B30"/>
    <w:rsid w:val="003E3EFC"/>
    <w:rsid w:val="003E6A43"/>
    <w:rsid w:val="003E7731"/>
    <w:rsid w:val="003E7A3C"/>
    <w:rsid w:val="003F0858"/>
    <w:rsid w:val="003F0930"/>
    <w:rsid w:val="003F2574"/>
    <w:rsid w:val="003F283A"/>
    <w:rsid w:val="003F2CF8"/>
    <w:rsid w:val="003F2E06"/>
    <w:rsid w:val="003F41BF"/>
    <w:rsid w:val="003F432A"/>
    <w:rsid w:val="003F626E"/>
    <w:rsid w:val="003F6668"/>
    <w:rsid w:val="003F73D2"/>
    <w:rsid w:val="003F7C60"/>
    <w:rsid w:val="004002D5"/>
    <w:rsid w:val="00401C51"/>
    <w:rsid w:val="00407536"/>
    <w:rsid w:val="00407BC1"/>
    <w:rsid w:val="004105B5"/>
    <w:rsid w:val="004138A8"/>
    <w:rsid w:val="00413C96"/>
    <w:rsid w:val="00414136"/>
    <w:rsid w:val="00414426"/>
    <w:rsid w:val="00414E1A"/>
    <w:rsid w:val="00414E4F"/>
    <w:rsid w:val="00416202"/>
    <w:rsid w:val="0041634E"/>
    <w:rsid w:val="0041772E"/>
    <w:rsid w:val="00417D40"/>
    <w:rsid w:val="00417DE2"/>
    <w:rsid w:val="00420B8A"/>
    <w:rsid w:val="00422507"/>
    <w:rsid w:val="00422776"/>
    <w:rsid w:val="00424963"/>
    <w:rsid w:val="00424A14"/>
    <w:rsid w:val="00424D66"/>
    <w:rsid w:val="00426881"/>
    <w:rsid w:val="00426A58"/>
    <w:rsid w:val="00431712"/>
    <w:rsid w:val="00434611"/>
    <w:rsid w:val="0043490A"/>
    <w:rsid w:val="00434A9D"/>
    <w:rsid w:val="0043693F"/>
    <w:rsid w:val="00437493"/>
    <w:rsid w:val="0044256A"/>
    <w:rsid w:val="00442844"/>
    <w:rsid w:val="00442D52"/>
    <w:rsid w:val="00443EB6"/>
    <w:rsid w:val="004448AB"/>
    <w:rsid w:val="004454FA"/>
    <w:rsid w:val="00445DC4"/>
    <w:rsid w:val="00447B55"/>
    <w:rsid w:val="00447EC5"/>
    <w:rsid w:val="00453E8B"/>
    <w:rsid w:val="004563CE"/>
    <w:rsid w:val="004620BB"/>
    <w:rsid w:val="00462441"/>
    <w:rsid w:val="00465A06"/>
    <w:rsid w:val="00465A5E"/>
    <w:rsid w:val="00466A9A"/>
    <w:rsid w:val="00467184"/>
    <w:rsid w:val="00467353"/>
    <w:rsid w:val="004678DF"/>
    <w:rsid w:val="00470509"/>
    <w:rsid w:val="00470EFE"/>
    <w:rsid w:val="004711D8"/>
    <w:rsid w:val="00471A3A"/>
    <w:rsid w:val="004723E9"/>
    <w:rsid w:val="0047344D"/>
    <w:rsid w:val="004742F2"/>
    <w:rsid w:val="0047494C"/>
    <w:rsid w:val="00475AF2"/>
    <w:rsid w:val="00476234"/>
    <w:rsid w:val="004767DF"/>
    <w:rsid w:val="00476FF9"/>
    <w:rsid w:val="00477992"/>
    <w:rsid w:val="00477EC5"/>
    <w:rsid w:val="004808FD"/>
    <w:rsid w:val="004817EB"/>
    <w:rsid w:val="00481E58"/>
    <w:rsid w:val="00481EA3"/>
    <w:rsid w:val="00482136"/>
    <w:rsid w:val="004826AC"/>
    <w:rsid w:val="00484BCF"/>
    <w:rsid w:val="0048588E"/>
    <w:rsid w:val="00485912"/>
    <w:rsid w:val="004864D2"/>
    <w:rsid w:val="00491012"/>
    <w:rsid w:val="00491510"/>
    <w:rsid w:val="00491F78"/>
    <w:rsid w:val="004927EC"/>
    <w:rsid w:val="00493090"/>
    <w:rsid w:val="004932C6"/>
    <w:rsid w:val="00494236"/>
    <w:rsid w:val="004946FF"/>
    <w:rsid w:val="0049566C"/>
    <w:rsid w:val="004959BB"/>
    <w:rsid w:val="00495CCE"/>
    <w:rsid w:val="004969BA"/>
    <w:rsid w:val="004975A8"/>
    <w:rsid w:val="00497BDA"/>
    <w:rsid w:val="004A1F88"/>
    <w:rsid w:val="004A2ED2"/>
    <w:rsid w:val="004A4B1A"/>
    <w:rsid w:val="004A5E69"/>
    <w:rsid w:val="004A6EF9"/>
    <w:rsid w:val="004A75F0"/>
    <w:rsid w:val="004B0D11"/>
    <w:rsid w:val="004B110D"/>
    <w:rsid w:val="004B3FA9"/>
    <w:rsid w:val="004B4522"/>
    <w:rsid w:val="004B69DE"/>
    <w:rsid w:val="004B78E9"/>
    <w:rsid w:val="004C0B63"/>
    <w:rsid w:val="004C1156"/>
    <w:rsid w:val="004C188C"/>
    <w:rsid w:val="004C18FB"/>
    <w:rsid w:val="004C1FDB"/>
    <w:rsid w:val="004C438F"/>
    <w:rsid w:val="004C5D94"/>
    <w:rsid w:val="004C61FA"/>
    <w:rsid w:val="004C75B9"/>
    <w:rsid w:val="004D1D4E"/>
    <w:rsid w:val="004D481D"/>
    <w:rsid w:val="004D4AFE"/>
    <w:rsid w:val="004D5F3A"/>
    <w:rsid w:val="004E06E7"/>
    <w:rsid w:val="004E15EF"/>
    <w:rsid w:val="004E1CFE"/>
    <w:rsid w:val="004E2AD6"/>
    <w:rsid w:val="004E35F0"/>
    <w:rsid w:val="004E38A0"/>
    <w:rsid w:val="004E3D50"/>
    <w:rsid w:val="004E5CBD"/>
    <w:rsid w:val="004E5E7A"/>
    <w:rsid w:val="004E6297"/>
    <w:rsid w:val="004E68CD"/>
    <w:rsid w:val="004E712A"/>
    <w:rsid w:val="004E78EF"/>
    <w:rsid w:val="004E7A5B"/>
    <w:rsid w:val="004E7A72"/>
    <w:rsid w:val="004F0668"/>
    <w:rsid w:val="004F0A65"/>
    <w:rsid w:val="004F27E3"/>
    <w:rsid w:val="004F39D1"/>
    <w:rsid w:val="004F3BF9"/>
    <w:rsid w:val="004F6191"/>
    <w:rsid w:val="004F6879"/>
    <w:rsid w:val="004F74FD"/>
    <w:rsid w:val="004F77D5"/>
    <w:rsid w:val="005005C3"/>
    <w:rsid w:val="00500AA5"/>
    <w:rsid w:val="00500C75"/>
    <w:rsid w:val="00501B6A"/>
    <w:rsid w:val="005029FD"/>
    <w:rsid w:val="00502A2C"/>
    <w:rsid w:val="00503E0B"/>
    <w:rsid w:val="0050457C"/>
    <w:rsid w:val="00505384"/>
    <w:rsid w:val="005060A1"/>
    <w:rsid w:val="0050698F"/>
    <w:rsid w:val="00506C3F"/>
    <w:rsid w:val="00507628"/>
    <w:rsid w:val="00510455"/>
    <w:rsid w:val="00511984"/>
    <w:rsid w:val="00511ED2"/>
    <w:rsid w:val="00513EEA"/>
    <w:rsid w:val="00514121"/>
    <w:rsid w:val="0051792F"/>
    <w:rsid w:val="00520CA4"/>
    <w:rsid w:val="0052307A"/>
    <w:rsid w:val="00523392"/>
    <w:rsid w:val="00523AFA"/>
    <w:rsid w:val="00523C5E"/>
    <w:rsid w:val="0052643B"/>
    <w:rsid w:val="005267C3"/>
    <w:rsid w:val="0053174C"/>
    <w:rsid w:val="00533D93"/>
    <w:rsid w:val="0053494F"/>
    <w:rsid w:val="005354B9"/>
    <w:rsid w:val="00535D39"/>
    <w:rsid w:val="005426C9"/>
    <w:rsid w:val="005451E8"/>
    <w:rsid w:val="00550CFC"/>
    <w:rsid w:val="00553377"/>
    <w:rsid w:val="005535B2"/>
    <w:rsid w:val="0055370F"/>
    <w:rsid w:val="005557E7"/>
    <w:rsid w:val="00556190"/>
    <w:rsid w:val="005564DB"/>
    <w:rsid w:val="00560381"/>
    <w:rsid w:val="0056083C"/>
    <w:rsid w:val="00560A06"/>
    <w:rsid w:val="00560D8E"/>
    <w:rsid w:val="0056203C"/>
    <w:rsid w:val="00562184"/>
    <w:rsid w:val="0056224D"/>
    <w:rsid w:val="00562BF1"/>
    <w:rsid w:val="005642FF"/>
    <w:rsid w:val="00565853"/>
    <w:rsid w:val="00565A7E"/>
    <w:rsid w:val="005666DC"/>
    <w:rsid w:val="0056732C"/>
    <w:rsid w:val="00570A1A"/>
    <w:rsid w:val="005716C5"/>
    <w:rsid w:val="005718FC"/>
    <w:rsid w:val="005720FA"/>
    <w:rsid w:val="00572876"/>
    <w:rsid w:val="00572D2F"/>
    <w:rsid w:val="00575281"/>
    <w:rsid w:val="005754A9"/>
    <w:rsid w:val="00575880"/>
    <w:rsid w:val="00576B3D"/>
    <w:rsid w:val="00580633"/>
    <w:rsid w:val="00580742"/>
    <w:rsid w:val="005809D8"/>
    <w:rsid w:val="00582672"/>
    <w:rsid w:val="005834B4"/>
    <w:rsid w:val="00583DC9"/>
    <w:rsid w:val="005841BA"/>
    <w:rsid w:val="00584EE8"/>
    <w:rsid w:val="00584F15"/>
    <w:rsid w:val="0058544F"/>
    <w:rsid w:val="005904CF"/>
    <w:rsid w:val="00591D23"/>
    <w:rsid w:val="00591D24"/>
    <w:rsid w:val="00594999"/>
    <w:rsid w:val="00595700"/>
    <w:rsid w:val="005A08E8"/>
    <w:rsid w:val="005A0C00"/>
    <w:rsid w:val="005A2707"/>
    <w:rsid w:val="005A3A36"/>
    <w:rsid w:val="005A3BBF"/>
    <w:rsid w:val="005A61AC"/>
    <w:rsid w:val="005B0420"/>
    <w:rsid w:val="005B0630"/>
    <w:rsid w:val="005B2A83"/>
    <w:rsid w:val="005B2C55"/>
    <w:rsid w:val="005B46D7"/>
    <w:rsid w:val="005B556D"/>
    <w:rsid w:val="005B5661"/>
    <w:rsid w:val="005B686D"/>
    <w:rsid w:val="005B73FA"/>
    <w:rsid w:val="005B7C58"/>
    <w:rsid w:val="005C076A"/>
    <w:rsid w:val="005C07F6"/>
    <w:rsid w:val="005C0833"/>
    <w:rsid w:val="005C10E3"/>
    <w:rsid w:val="005C1683"/>
    <w:rsid w:val="005C3200"/>
    <w:rsid w:val="005C3BFB"/>
    <w:rsid w:val="005C484F"/>
    <w:rsid w:val="005C5D87"/>
    <w:rsid w:val="005C5FBE"/>
    <w:rsid w:val="005C6DE6"/>
    <w:rsid w:val="005C6F93"/>
    <w:rsid w:val="005C7576"/>
    <w:rsid w:val="005C7F7E"/>
    <w:rsid w:val="005D0E29"/>
    <w:rsid w:val="005D196F"/>
    <w:rsid w:val="005D3216"/>
    <w:rsid w:val="005D7373"/>
    <w:rsid w:val="005D75E7"/>
    <w:rsid w:val="005E01D3"/>
    <w:rsid w:val="005E0A18"/>
    <w:rsid w:val="005E1925"/>
    <w:rsid w:val="005E1B98"/>
    <w:rsid w:val="005E2F5C"/>
    <w:rsid w:val="005E31B6"/>
    <w:rsid w:val="005E4808"/>
    <w:rsid w:val="005E4A51"/>
    <w:rsid w:val="005F0BC9"/>
    <w:rsid w:val="005F19F7"/>
    <w:rsid w:val="005F1D2D"/>
    <w:rsid w:val="005F23F8"/>
    <w:rsid w:val="005F2526"/>
    <w:rsid w:val="005F2726"/>
    <w:rsid w:val="005F35B7"/>
    <w:rsid w:val="005F5032"/>
    <w:rsid w:val="006001BF"/>
    <w:rsid w:val="00600996"/>
    <w:rsid w:val="006010FE"/>
    <w:rsid w:val="00601507"/>
    <w:rsid w:val="0060157E"/>
    <w:rsid w:val="0060236C"/>
    <w:rsid w:val="00603047"/>
    <w:rsid w:val="00603F5F"/>
    <w:rsid w:val="00607EEB"/>
    <w:rsid w:val="00611113"/>
    <w:rsid w:val="00613BFA"/>
    <w:rsid w:val="006164A5"/>
    <w:rsid w:val="00617933"/>
    <w:rsid w:val="00620DD4"/>
    <w:rsid w:val="006218E0"/>
    <w:rsid w:val="00621A1B"/>
    <w:rsid w:val="00621B5F"/>
    <w:rsid w:val="00622053"/>
    <w:rsid w:val="0062751C"/>
    <w:rsid w:val="00627552"/>
    <w:rsid w:val="00627B43"/>
    <w:rsid w:val="00631FC0"/>
    <w:rsid w:val="00632BA2"/>
    <w:rsid w:val="00633039"/>
    <w:rsid w:val="00633134"/>
    <w:rsid w:val="00634975"/>
    <w:rsid w:val="00634BA2"/>
    <w:rsid w:val="00634C05"/>
    <w:rsid w:val="00635FF4"/>
    <w:rsid w:val="00636396"/>
    <w:rsid w:val="00636BCF"/>
    <w:rsid w:val="00640417"/>
    <w:rsid w:val="006417E4"/>
    <w:rsid w:val="0064452B"/>
    <w:rsid w:val="00646A96"/>
    <w:rsid w:val="00646E30"/>
    <w:rsid w:val="006474BB"/>
    <w:rsid w:val="00647BB6"/>
    <w:rsid w:val="0065014D"/>
    <w:rsid w:val="0065026E"/>
    <w:rsid w:val="00650351"/>
    <w:rsid w:val="00650613"/>
    <w:rsid w:val="00651792"/>
    <w:rsid w:val="0065426D"/>
    <w:rsid w:val="00654682"/>
    <w:rsid w:val="00654B91"/>
    <w:rsid w:val="00656C8F"/>
    <w:rsid w:val="00657096"/>
    <w:rsid w:val="00660F0C"/>
    <w:rsid w:val="0066124B"/>
    <w:rsid w:val="00662A2B"/>
    <w:rsid w:val="00664495"/>
    <w:rsid w:val="00664B07"/>
    <w:rsid w:val="0066530E"/>
    <w:rsid w:val="00665446"/>
    <w:rsid w:val="00665AA9"/>
    <w:rsid w:val="00667431"/>
    <w:rsid w:val="00671DE6"/>
    <w:rsid w:val="0067454A"/>
    <w:rsid w:val="00674CC0"/>
    <w:rsid w:val="00676274"/>
    <w:rsid w:val="0067644D"/>
    <w:rsid w:val="0067671A"/>
    <w:rsid w:val="0067690A"/>
    <w:rsid w:val="00680822"/>
    <w:rsid w:val="00681C99"/>
    <w:rsid w:val="0068293B"/>
    <w:rsid w:val="00683BFB"/>
    <w:rsid w:val="0068550B"/>
    <w:rsid w:val="00690089"/>
    <w:rsid w:val="006931BF"/>
    <w:rsid w:val="0069337E"/>
    <w:rsid w:val="00693B93"/>
    <w:rsid w:val="00694459"/>
    <w:rsid w:val="0069533C"/>
    <w:rsid w:val="006953D3"/>
    <w:rsid w:val="00696E22"/>
    <w:rsid w:val="00697622"/>
    <w:rsid w:val="006979C1"/>
    <w:rsid w:val="006A12C5"/>
    <w:rsid w:val="006A14DB"/>
    <w:rsid w:val="006A158A"/>
    <w:rsid w:val="006A1840"/>
    <w:rsid w:val="006A2E3B"/>
    <w:rsid w:val="006A3273"/>
    <w:rsid w:val="006A33D3"/>
    <w:rsid w:val="006A57FC"/>
    <w:rsid w:val="006A5C6A"/>
    <w:rsid w:val="006B04A2"/>
    <w:rsid w:val="006B08FC"/>
    <w:rsid w:val="006B10D2"/>
    <w:rsid w:val="006B1D0B"/>
    <w:rsid w:val="006B2695"/>
    <w:rsid w:val="006B354B"/>
    <w:rsid w:val="006B357A"/>
    <w:rsid w:val="006B390A"/>
    <w:rsid w:val="006B4F4B"/>
    <w:rsid w:val="006B4FAD"/>
    <w:rsid w:val="006B5A42"/>
    <w:rsid w:val="006B6B50"/>
    <w:rsid w:val="006B6E56"/>
    <w:rsid w:val="006B76F6"/>
    <w:rsid w:val="006C0A6A"/>
    <w:rsid w:val="006C10CF"/>
    <w:rsid w:val="006C16DB"/>
    <w:rsid w:val="006C1DC6"/>
    <w:rsid w:val="006C2C1F"/>
    <w:rsid w:val="006C35EB"/>
    <w:rsid w:val="006C37BA"/>
    <w:rsid w:val="006C37EB"/>
    <w:rsid w:val="006C3FAD"/>
    <w:rsid w:val="006C498A"/>
    <w:rsid w:val="006C6643"/>
    <w:rsid w:val="006C6B9A"/>
    <w:rsid w:val="006D02A5"/>
    <w:rsid w:val="006D1E59"/>
    <w:rsid w:val="006D55CD"/>
    <w:rsid w:val="006D6189"/>
    <w:rsid w:val="006D7F98"/>
    <w:rsid w:val="006E1944"/>
    <w:rsid w:val="006E28DB"/>
    <w:rsid w:val="006E3A31"/>
    <w:rsid w:val="006E446C"/>
    <w:rsid w:val="006E7170"/>
    <w:rsid w:val="006F0860"/>
    <w:rsid w:val="006F1515"/>
    <w:rsid w:val="006F19B5"/>
    <w:rsid w:val="006F1D00"/>
    <w:rsid w:val="006F1F6E"/>
    <w:rsid w:val="006F3971"/>
    <w:rsid w:val="006F4899"/>
    <w:rsid w:val="006F596D"/>
    <w:rsid w:val="006F60CE"/>
    <w:rsid w:val="006F610D"/>
    <w:rsid w:val="006F763F"/>
    <w:rsid w:val="006F77FC"/>
    <w:rsid w:val="006F7D8F"/>
    <w:rsid w:val="006F7F5B"/>
    <w:rsid w:val="00700E46"/>
    <w:rsid w:val="00702F9B"/>
    <w:rsid w:val="00704822"/>
    <w:rsid w:val="00704FE0"/>
    <w:rsid w:val="00705A0A"/>
    <w:rsid w:val="00705CF2"/>
    <w:rsid w:val="00705FD2"/>
    <w:rsid w:val="007063D1"/>
    <w:rsid w:val="00706E03"/>
    <w:rsid w:val="00706E6C"/>
    <w:rsid w:val="00706EF4"/>
    <w:rsid w:val="007079D3"/>
    <w:rsid w:val="00707C1B"/>
    <w:rsid w:val="00707DB2"/>
    <w:rsid w:val="00710D98"/>
    <w:rsid w:val="00711738"/>
    <w:rsid w:val="0071289B"/>
    <w:rsid w:val="007138F0"/>
    <w:rsid w:val="007151AA"/>
    <w:rsid w:val="00715B6D"/>
    <w:rsid w:val="00715B71"/>
    <w:rsid w:val="00717FAE"/>
    <w:rsid w:val="00722AC5"/>
    <w:rsid w:val="007238B4"/>
    <w:rsid w:val="00723AEE"/>
    <w:rsid w:val="0072413E"/>
    <w:rsid w:val="007241A8"/>
    <w:rsid w:val="00725394"/>
    <w:rsid w:val="00725F0A"/>
    <w:rsid w:val="007263CC"/>
    <w:rsid w:val="00730CAC"/>
    <w:rsid w:val="007318EC"/>
    <w:rsid w:val="00733101"/>
    <w:rsid w:val="007363F3"/>
    <w:rsid w:val="00737216"/>
    <w:rsid w:val="00737328"/>
    <w:rsid w:val="00737BD8"/>
    <w:rsid w:val="0074517D"/>
    <w:rsid w:val="00745798"/>
    <w:rsid w:val="007504B2"/>
    <w:rsid w:val="00751568"/>
    <w:rsid w:val="007516B0"/>
    <w:rsid w:val="00752F87"/>
    <w:rsid w:val="00753089"/>
    <w:rsid w:val="00753B8F"/>
    <w:rsid w:val="00753B99"/>
    <w:rsid w:val="00754067"/>
    <w:rsid w:val="0075578E"/>
    <w:rsid w:val="0075591D"/>
    <w:rsid w:val="00755ED9"/>
    <w:rsid w:val="00757F1F"/>
    <w:rsid w:val="0076024E"/>
    <w:rsid w:val="00762367"/>
    <w:rsid w:val="007641AD"/>
    <w:rsid w:val="0076559E"/>
    <w:rsid w:val="00765C1D"/>
    <w:rsid w:val="00766E0B"/>
    <w:rsid w:val="00766EAE"/>
    <w:rsid w:val="00767830"/>
    <w:rsid w:val="00767DA6"/>
    <w:rsid w:val="007703D6"/>
    <w:rsid w:val="00770F48"/>
    <w:rsid w:val="00771061"/>
    <w:rsid w:val="0077162A"/>
    <w:rsid w:val="0077255B"/>
    <w:rsid w:val="00772627"/>
    <w:rsid w:val="00772724"/>
    <w:rsid w:val="0077396C"/>
    <w:rsid w:val="00773A8B"/>
    <w:rsid w:val="00773DFF"/>
    <w:rsid w:val="0077484C"/>
    <w:rsid w:val="00776D0B"/>
    <w:rsid w:val="00777006"/>
    <w:rsid w:val="007827A5"/>
    <w:rsid w:val="00782D24"/>
    <w:rsid w:val="007848DC"/>
    <w:rsid w:val="00785170"/>
    <w:rsid w:val="007853DB"/>
    <w:rsid w:val="00785EC0"/>
    <w:rsid w:val="00785F36"/>
    <w:rsid w:val="007862AB"/>
    <w:rsid w:val="007907C2"/>
    <w:rsid w:val="00790C62"/>
    <w:rsid w:val="00790E1A"/>
    <w:rsid w:val="00790ED2"/>
    <w:rsid w:val="007911EF"/>
    <w:rsid w:val="00791657"/>
    <w:rsid w:val="0079184F"/>
    <w:rsid w:val="00793FCC"/>
    <w:rsid w:val="00793FDC"/>
    <w:rsid w:val="007943A6"/>
    <w:rsid w:val="0079460A"/>
    <w:rsid w:val="00796880"/>
    <w:rsid w:val="0079702A"/>
    <w:rsid w:val="00797110"/>
    <w:rsid w:val="0079721C"/>
    <w:rsid w:val="00797995"/>
    <w:rsid w:val="00797CBB"/>
    <w:rsid w:val="00797E24"/>
    <w:rsid w:val="007A074E"/>
    <w:rsid w:val="007A1182"/>
    <w:rsid w:val="007A137F"/>
    <w:rsid w:val="007A68E2"/>
    <w:rsid w:val="007A75F3"/>
    <w:rsid w:val="007A7C86"/>
    <w:rsid w:val="007B0A77"/>
    <w:rsid w:val="007B18DF"/>
    <w:rsid w:val="007B1A9A"/>
    <w:rsid w:val="007B3A4C"/>
    <w:rsid w:val="007B3BED"/>
    <w:rsid w:val="007B4A03"/>
    <w:rsid w:val="007B5681"/>
    <w:rsid w:val="007B56EA"/>
    <w:rsid w:val="007B6934"/>
    <w:rsid w:val="007C6500"/>
    <w:rsid w:val="007D047D"/>
    <w:rsid w:val="007D0E60"/>
    <w:rsid w:val="007D0F91"/>
    <w:rsid w:val="007D0FA5"/>
    <w:rsid w:val="007D2FCB"/>
    <w:rsid w:val="007D31BC"/>
    <w:rsid w:val="007D3DA0"/>
    <w:rsid w:val="007D559F"/>
    <w:rsid w:val="007D5606"/>
    <w:rsid w:val="007D620A"/>
    <w:rsid w:val="007E046C"/>
    <w:rsid w:val="007E0532"/>
    <w:rsid w:val="007E0799"/>
    <w:rsid w:val="007E15EE"/>
    <w:rsid w:val="007E1A8B"/>
    <w:rsid w:val="007E1CD3"/>
    <w:rsid w:val="007E2090"/>
    <w:rsid w:val="007E223C"/>
    <w:rsid w:val="007E335B"/>
    <w:rsid w:val="007E36D5"/>
    <w:rsid w:val="007E3B0C"/>
    <w:rsid w:val="007E5889"/>
    <w:rsid w:val="007E5F7F"/>
    <w:rsid w:val="007E691A"/>
    <w:rsid w:val="007E6AC6"/>
    <w:rsid w:val="007E70EB"/>
    <w:rsid w:val="007E79B3"/>
    <w:rsid w:val="007E7DB9"/>
    <w:rsid w:val="007F1018"/>
    <w:rsid w:val="007F18C8"/>
    <w:rsid w:val="007F31C6"/>
    <w:rsid w:val="007F394E"/>
    <w:rsid w:val="007F39CF"/>
    <w:rsid w:val="007F3DFD"/>
    <w:rsid w:val="007F482C"/>
    <w:rsid w:val="007F65E5"/>
    <w:rsid w:val="007F683B"/>
    <w:rsid w:val="007F7D73"/>
    <w:rsid w:val="008001CA"/>
    <w:rsid w:val="008026E1"/>
    <w:rsid w:val="00802A77"/>
    <w:rsid w:val="00802EFE"/>
    <w:rsid w:val="00803A2B"/>
    <w:rsid w:val="00803D51"/>
    <w:rsid w:val="008044BD"/>
    <w:rsid w:val="0080478C"/>
    <w:rsid w:val="00805C45"/>
    <w:rsid w:val="00806211"/>
    <w:rsid w:val="00810D9E"/>
    <w:rsid w:val="00810E63"/>
    <w:rsid w:val="00811B30"/>
    <w:rsid w:val="0081402B"/>
    <w:rsid w:val="0081424D"/>
    <w:rsid w:val="00814452"/>
    <w:rsid w:val="0081573B"/>
    <w:rsid w:val="00815ED5"/>
    <w:rsid w:val="00817194"/>
    <w:rsid w:val="00817585"/>
    <w:rsid w:val="008175EC"/>
    <w:rsid w:val="008205CA"/>
    <w:rsid w:val="008210B3"/>
    <w:rsid w:val="0082163E"/>
    <w:rsid w:val="00821ADD"/>
    <w:rsid w:val="00822271"/>
    <w:rsid w:val="00824844"/>
    <w:rsid w:val="00824E15"/>
    <w:rsid w:val="00826490"/>
    <w:rsid w:val="008275E4"/>
    <w:rsid w:val="008303EA"/>
    <w:rsid w:val="00832342"/>
    <w:rsid w:val="00832686"/>
    <w:rsid w:val="008337A6"/>
    <w:rsid w:val="00835566"/>
    <w:rsid w:val="008367AF"/>
    <w:rsid w:val="00836F70"/>
    <w:rsid w:val="0083733E"/>
    <w:rsid w:val="00837909"/>
    <w:rsid w:val="00843488"/>
    <w:rsid w:val="00844356"/>
    <w:rsid w:val="00850F16"/>
    <w:rsid w:val="00851568"/>
    <w:rsid w:val="00852694"/>
    <w:rsid w:val="00852DA8"/>
    <w:rsid w:val="00853076"/>
    <w:rsid w:val="00853922"/>
    <w:rsid w:val="00854237"/>
    <w:rsid w:val="0085453B"/>
    <w:rsid w:val="00855A4E"/>
    <w:rsid w:val="00855E2F"/>
    <w:rsid w:val="00855E30"/>
    <w:rsid w:val="0085664B"/>
    <w:rsid w:val="00856B2C"/>
    <w:rsid w:val="00857031"/>
    <w:rsid w:val="00857CE3"/>
    <w:rsid w:val="00860B85"/>
    <w:rsid w:val="00861087"/>
    <w:rsid w:val="00861B0C"/>
    <w:rsid w:val="008627F6"/>
    <w:rsid w:val="00863254"/>
    <w:rsid w:val="00864147"/>
    <w:rsid w:val="00865161"/>
    <w:rsid w:val="00865B71"/>
    <w:rsid w:val="00865F4D"/>
    <w:rsid w:val="00866CB0"/>
    <w:rsid w:val="00874582"/>
    <w:rsid w:val="008769DC"/>
    <w:rsid w:val="00876F22"/>
    <w:rsid w:val="0088062F"/>
    <w:rsid w:val="0088179A"/>
    <w:rsid w:val="00885CFF"/>
    <w:rsid w:val="00885F61"/>
    <w:rsid w:val="008934E7"/>
    <w:rsid w:val="008946A4"/>
    <w:rsid w:val="00894951"/>
    <w:rsid w:val="00894AC5"/>
    <w:rsid w:val="00894E74"/>
    <w:rsid w:val="00895F6F"/>
    <w:rsid w:val="008973A3"/>
    <w:rsid w:val="008975D0"/>
    <w:rsid w:val="008A1343"/>
    <w:rsid w:val="008A2AB2"/>
    <w:rsid w:val="008A2DD2"/>
    <w:rsid w:val="008A5126"/>
    <w:rsid w:val="008A5781"/>
    <w:rsid w:val="008A58AF"/>
    <w:rsid w:val="008A7156"/>
    <w:rsid w:val="008B011E"/>
    <w:rsid w:val="008B0F2F"/>
    <w:rsid w:val="008B1D52"/>
    <w:rsid w:val="008B23CA"/>
    <w:rsid w:val="008B23D2"/>
    <w:rsid w:val="008B2D6E"/>
    <w:rsid w:val="008B3703"/>
    <w:rsid w:val="008B49AD"/>
    <w:rsid w:val="008B4DC2"/>
    <w:rsid w:val="008B53A6"/>
    <w:rsid w:val="008B5CA8"/>
    <w:rsid w:val="008B7BCD"/>
    <w:rsid w:val="008B7F2B"/>
    <w:rsid w:val="008C100C"/>
    <w:rsid w:val="008C3D64"/>
    <w:rsid w:val="008C49B0"/>
    <w:rsid w:val="008C640D"/>
    <w:rsid w:val="008C7AA2"/>
    <w:rsid w:val="008C7BAF"/>
    <w:rsid w:val="008D18B3"/>
    <w:rsid w:val="008D2A24"/>
    <w:rsid w:val="008D413E"/>
    <w:rsid w:val="008D502A"/>
    <w:rsid w:val="008D6FD9"/>
    <w:rsid w:val="008D70C8"/>
    <w:rsid w:val="008E0A37"/>
    <w:rsid w:val="008E2038"/>
    <w:rsid w:val="008E23FD"/>
    <w:rsid w:val="008E29E9"/>
    <w:rsid w:val="008E3029"/>
    <w:rsid w:val="008E3A92"/>
    <w:rsid w:val="008E3C7E"/>
    <w:rsid w:val="008E4FF2"/>
    <w:rsid w:val="008E5135"/>
    <w:rsid w:val="008E5CE0"/>
    <w:rsid w:val="008E76F1"/>
    <w:rsid w:val="008F0D15"/>
    <w:rsid w:val="008F2B14"/>
    <w:rsid w:val="008F2D03"/>
    <w:rsid w:val="008F2D6E"/>
    <w:rsid w:val="008F31F4"/>
    <w:rsid w:val="008F6097"/>
    <w:rsid w:val="00901C07"/>
    <w:rsid w:val="009023CC"/>
    <w:rsid w:val="0090376F"/>
    <w:rsid w:val="0090385D"/>
    <w:rsid w:val="00903E6B"/>
    <w:rsid w:val="00904EE8"/>
    <w:rsid w:val="009078E2"/>
    <w:rsid w:val="00907EC3"/>
    <w:rsid w:val="00910A09"/>
    <w:rsid w:val="00910AF4"/>
    <w:rsid w:val="00912571"/>
    <w:rsid w:val="00912B3B"/>
    <w:rsid w:val="009139F6"/>
    <w:rsid w:val="00914357"/>
    <w:rsid w:val="009150D2"/>
    <w:rsid w:val="00917488"/>
    <w:rsid w:val="00917BA7"/>
    <w:rsid w:val="009217CC"/>
    <w:rsid w:val="00923AAA"/>
    <w:rsid w:val="009245B9"/>
    <w:rsid w:val="0092469D"/>
    <w:rsid w:val="00924DFA"/>
    <w:rsid w:val="00925370"/>
    <w:rsid w:val="00926DEB"/>
    <w:rsid w:val="009276CA"/>
    <w:rsid w:val="00930AA6"/>
    <w:rsid w:val="00930DC1"/>
    <w:rsid w:val="00931249"/>
    <w:rsid w:val="00932457"/>
    <w:rsid w:val="00932D7D"/>
    <w:rsid w:val="00934553"/>
    <w:rsid w:val="00934B31"/>
    <w:rsid w:val="00935E32"/>
    <w:rsid w:val="00936730"/>
    <w:rsid w:val="00936BF2"/>
    <w:rsid w:val="00940ACC"/>
    <w:rsid w:val="009413AA"/>
    <w:rsid w:val="00941C48"/>
    <w:rsid w:val="00941CC9"/>
    <w:rsid w:val="00942E30"/>
    <w:rsid w:val="00943691"/>
    <w:rsid w:val="0094387F"/>
    <w:rsid w:val="00944B44"/>
    <w:rsid w:val="00944C90"/>
    <w:rsid w:val="00945BA6"/>
    <w:rsid w:val="009477F1"/>
    <w:rsid w:val="00947D91"/>
    <w:rsid w:val="009524AC"/>
    <w:rsid w:val="00952B02"/>
    <w:rsid w:val="009531C5"/>
    <w:rsid w:val="009537AD"/>
    <w:rsid w:val="00954120"/>
    <w:rsid w:val="00954B16"/>
    <w:rsid w:val="00955493"/>
    <w:rsid w:val="009563D9"/>
    <w:rsid w:val="00956E8F"/>
    <w:rsid w:val="009571E7"/>
    <w:rsid w:val="00957D00"/>
    <w:rsid w:val="00962A4A"/>
    <w:rsid w:val="009636A7"/>
    <w:rsid w:val="009639A7"/>
    <w:rsid w:val="0096596A"/>
    <w:rsid w:val="0096597D"/>
    <w:rsid w:val="00965C3C"/>
    <w:rsid w:val="00966A67"/>
    <w:rsid w:val="00967343"/>
    <w:rsid w:val="00967832"/>
    <w:rsid w:val="00967FE0"/>
    <w:rsid w:val="00970C97"/>
    <w:rsid w:val="0097156A"/>
    <w:rsid w:val="00973988"/>
    <w:rsid w:val="00973A7D"/>
    <w:rsid w:val="00976816"/>
    <w:rsid w:val="00976DAF"/>
    <w:rsid w:val="00980833"/>
    <w:rsid w:val="00980C31"/>
    <w:rsid w:val="009824C1"/>
    <w:rsid w:val="00983D0D"/>
    <w:rsid w:val="00985FAB"/>
    <w:rsid w:val="00986E8F"/>
    <w:rsid w:val="00987EBF"/>
    <w:rsid w:val="009916D6"/>
    <w:rsid w:val="00993479"/>
    <w:rsid w:val="0099464E"/>
    <w:rsid w:val="00994AF2"/>
    <w:rsid w:val="009954BC"/>
    <w:rsid w:val="00995614"/>
    <w:rsid w:val="009967F9"/>
    <w:rsid w:val="0099779B"/>
    <w:rsid w:val="009A157D"/>
    <w:rsid w:val="009A3936"/>
    <w:rsid w:val="009A3F04"/>
    <w:rsid w:val="009A44E9"/>
    <w:rsid w:val="009A5AD0"/>
    <w:rsid w:val="009A620A"/>
    <w:rsid w:val="009A7622"/>
    <w:rsid w:val="009B0DBE"/>
    <w:rsid w:val="009B2C8B"/>
    <w:rsid w:val="009B4914"/>
    <w:rsid w:val="009B5B33"/>
    <w:rsid w:val="009B6602"/>
    <w:rsid w:val="009B691C"/>
    <w:rsid w:val="009B749A"/>
    <w:rsid w:val="009C2700"/>
    <w:rsid w:val="009C2882"/>
    <w:rsid w:val="009C2F16"/>
    <w:rsid w:val="009C33B5"/>
    <w:rsid w:val="009C6EAB"/>
    <w:rsid w:val="009C719B"/>
    <w:rsid w:val="009D028A"/>
    <w:rsid w:val="009D028D"/>
    <w:rsid w:val="009D08DD"/>
    <w:rsid w:val="009D1818"/>
    <w:rsid w:val="009D3681"/>
    <w:rsid w:val="009D48B5"/>
    <w:rsid w:val="009D4BB0"/>
    <w:rsid w:val="009D5289"/>
    <w:rsid w:val="009D54DF"/>
    <w:rsid w:val="009D65EF"/>
    <w:rsid w:val="009D6BD7"/>
    <w:rsid w:val="009E093B"/>
    <w:rsid w:val="009E0D28"/>
    <w:rsid w:val="009E1570"/>
    <w:rsid w:val="009E2D10"/>
    <w:rsid w:val="009E45A6"/>
    <w:rsid w:val="009E45EF"/>
    <w:rsid w:val="009E5CCF"/>
    <w:rsid w:val="009F021D"/>
    <w:rsid w:val="009F04BC"/>
    <w:rsid w:val="009F0D5D"/>
    <w:rsid w:val="009F10AF"/>
    <w:rsid w:val="009F41CA"/>
    <w:rsid w:val="009F4799"/>
    <w:rsid w:val="009F5522"/>
    <w:rsid w:val="009F6595"/>
    <w:rsid w:val="00A01848"/>
    <w:rsid w:val="00A0255C"/>
    <w:rsid w:val="00A048E0"/>
    <w:rsid w:val="00A052E1"/>
    <w:rsid w:val="00A0646E"/>
    <w:rsid w:val="00A06FA1"/>
    <w:rsid w:val="00A07B72"/>
    <w:rsid w:val="00A10650"/>
    <w:rsid w:val="00A106B0"/>
    <w:rsid w:val="00A11C20"/>
    <w:rsid w:val="00A12127"/>
    <w:rsid w:val="00A12323"/>
    <w:rsid w:val="00A1232F"/>
    <w:rsid w:val="00A13297"/>
    <w:rsid w:val="00A13472"/>
    <w:rsid w:val="00A13E02"/>
    <w:rsid w:val="00A151EC"/>
    <w:rsid w:val="00A15700"/>
    <w:rsid w:val="00A15A5B"/>
    <w:rsid w:val="00A15C6F"/>
    <w:rsid w:val="00A17C4E"/>
    <w:rsid w:val="00A17F07"/>
    <w:rsid w:val="00A207C4"/>
    <w:rsid w:val="00A21F8C"/>
    <w:rsid w:val="00A239CA"/>
    <w:rsid w:val="00A2470A"/>
    <w:rsid w:val="00A252D4"/>
    <w:rsid w:val="00A25E87"/>
    <w:rsid w:val="00A25E94"/>
    <w:rsid w:val="00A26682"/>
    <w:rsid w:val="00A26BE8"/>
    <w:rsid w:val="00A32AF9"/>
    <w:rsid w:val="00A33954"/>
    <w:rsid w:val="00A349E1"/>
    <w:rsid w:val="00A40DA9"/>
    <w:rsid w:val="00A41692"/>
    <w:rsid w:val="00A41A2F"/>
    <w:rsid w:val="00A4370F"/>
    <w:rsid w:val="00A439DB"/>
    <w:rsid w:val="00A443B6"/>
    <w:rsid w:val="00A460EB"/>
    <w:rsid w:val="00A46A48"/>
    <w:rsid w:val="00A47013"/>
    <w:rsid w:val="00A507EE"/>
    <w:rsid w:val="00A52F06"/>
    <w:rsid w:val="00A550EF"/>
    <w:rsid w:val="00A55C7E"/>
    <w:rsid w:val="00A565E5"/>
    <w:rsid w:val="00A56EAC"/>
    <w:rsid w:val="00A579FE"/>
    <w:rsid w:val="00A57AB4"/>
    <w:rsid w:val="00A61E5C"/>
    <w:rsid w:val="00A64F75"/>
    <w:rsid w:val="00A665B6"/>
    <w:rsid w:val="00A665CE"/>
    <w:rsid w:val="00A66E03"/>
    <w:rsid w:val="00A66F0E"/>
    <w:rsid w:val="00A700EC"/>
    <w:rsid w:val="00A70AAD"/>
    <w:rsid w:val="00A70D78"/>
    <w:rsid w:val="00A7173D"/>
    <w:rsid w:val="00A7194A"/>
    <w:rsid w:val="00A7214C"/>
    <w:rsid w:val="00A75298"/>
    <w:rsid w:val="00A8022A"/>
    <w:rsid w:val="00A80D8B"/>
    <w:rsid w:val="00A819E5"/>
    <w:rsid w:val="00A81B08"/>
    <w:rsid w:val="00A82137"/>
    <w:rsid w:val="00A8278B"/>
    <w:rsid w:val="00A838BC"/>
    <w:rsid w:val="00A840E8"/>
    <w:rsid w:val="00A85495"/>
    <w:rsid w:val="00A858DF"/>
    <w:rsid w:val="00A858E7"/>
    <w:rsid w:val="00A8669A"/>
    <w:rsid w:val="00A86C7A"/>
    <w:rsid w:val="00A87073"/>
    <w:rsid w:val="00A879CD"/>
    <w:rsid w:val="00A90E80"/>
    <w:rsid w:val="00A912FE"/>
    <w:rsid w:val="00A91406"/>
    <w:rsid w:val="00A91945"/>
    <w:rsid w:val="00A926EE"/>
    <w:rsid w:val="00A9296E"/>
    <w:rsid w:val="00A930A3"/>
    <w:rsid w:val="00A933B5"/>
    <w:rsid w:val="00A9402D"/>
    <w:rsid w:val="00A95FD9"/>
    <w:rsid w:val="00A96EE6"/>
    <w:rsid w:val="00A97A6C"/>
    <w:rsid w:val="00A97EFA"/>
    <w:rsid w:val="00A97FF6"/>
    <w:rsid w:val="00AA0642"/>
    <w:rsid w:val="00AA0FA0"/>
    <w:rsid w:val="00AA352B"/>
    <w:rsid w:val="00AA4D7D"/>
    <w:rsid w:val="00AA67CD"/>
    <w:rsid w:val="00AB5407"/>
    <w:rsid w:val="00AB5977"/>
    <w:rsid w:val="00AB5C2D"/>
    <w:rsid w:val="00AC30F6"/>
    <w:rsid w:val="00AC3E54"/>
    <w:rsid w:val="00AC50C7"/>
    <w:rsid w:val="00AC5188"/>
    <w:rsid w:val="00AC5B46"/>
    <w:rsid w:val="00AC7031"/>
    <w:rsid w:val="00AC7785"/>
    <w:rsid w:val="00AD035C"/>
    <w:rsid w:val="00AD0410"/>
    <w:rsid w:val="00AD1892"/>
    <w:rsid w:val="00AD2755"/>
    <w:rsid w:val="00AD3350"/>
    <w:rsid w:val="00AD3D74"/>
    <w:rsid w:val="00AD3DE4"/>
    <w:rsid w:val="00AD46D2"/>
    <w:rsid w:val="00AD487D"/>
    <w:rsid w:val="00AD539C"/>
    <w:rsid w:val="00AD5D0A"/>
    <w:rsid w:val="00AE07BF"/>
    <w:rsid w:val="00AE19AE"/>
    <w:rsid w:val="00AE1A54"/>
    <w:rsid w:val="00AE4350"/>
    <w:rsid w:val="00AE458F"/>
    <w:rsid w:val="00AE550F"/>
    <w:rsid w:val="00AE55FA"/>
    <w:rsid w:val="00AE6D33"/>
    <w:rsid w:val="00AF0335"/>
    <w:rsid w:val="00AF0A4C"/>
    <w:rsid w:val="00AF298E"/>
    <w:rsid w:val="00AF2A5D"/>
    <w:rsid w:val="00AF2AB3"/>
    <w:rsid w:val="00AF4721"/>
    <w:rsid w:val="00AF5F55"/>
    <w:rsid w:val="00AF6772"/>
    <w:rsid w:val="00B00189"/>
    <w:rsid w:val="00B00410"/>
    <w:rsid w:val="00B01497"/>
    <w:rsid w:val="00B0357D"/>
    <w:rsid w:val="00B04DE0"/>
    <w:rsid w:val="00B055BC"/>
    <w:rsid w:val="00B07D75"/>
    <w:rsid w:val="00B117B6"/>
    <w:rsid w:val="00B12092"/>
    <w:rsid w:val="00B13C1D"/>
    <w:rsid w:val="00B14510"/>
    <w:rsid w:val="00B164E7"/>
    <w:rsid w:val="00B175BB"/>
    <w:rsid w:val="00B2031E"/>
    <w:rsid w:val="00B20485"/>
    <w:rsid w:val="00B21B81"/>
    <w:rsid w:val="00B22576"/>
    <w:rsid w:val="00B22CA3"/>
    <w:rsid w:val="00B23D46"/>
    <w:rsid w:val="00B249F0"/>
    <w:rsid w:val="00B2528D"/>
    <w:rsid w:val="00B25672"/>
    <w:rsid w:val="00B25F53"/>
    <w:rsid w:val="00B26092"/>
    <w:rsid w:val="00B3205C"/>
    <w:rsid w:val="00B32A66"/>
    <w:rsid w:val="00B33912"/>
    <w:rsid w:val="00B33B18"/>
    <w:rsid w:val="00B34FCE"/>
    <w:rsid w:val="00B3510F"/>
    <w:rsid w:val="00B353E6"/>
    <w:rsid w:val="00B357ED"/>
    <w:rsid w:val="00B36A0D"/>
    <w:rsid w:val="00B37908"/>
    <w:rsid w:val="00B379A4"/>
    <w:rsid w:val="00B37ACE"/>
    <w:rsid w:val="00B407D1"/>
    <w:rsid w:val="00B4224F"/>
    <w:rsid w:val="00B43719"/>
    <w:rsid w:val="00B4499D"/>
    <w:rsid w:val="00B46269"/>
    <w:rsid w:val="00B47C5A"/>
    <w:rsid w:val="00B50852"/>
    <w:rsid w:val="00B50A3A"/>
    <w:rsid w:val="00B5173E"/>
    <w:rsid w:val="00B51AB2"/>
    <w:rsid w:val="00B53F42"/>
    <w:rsid w:val="00B54548"/>
    <w:rsid w:val="00B554EA"/>
    <w:rsid w:val="00B566F8"/>
    <w:rsid w:val="00B572EB"/>
    <w:rsid w:val="00B57468"/>
    <w:rsid w:val="00B60E25"/>
    <w:rsid w:val="00B61DAE"/>
    <w:rsid w:val="00B62F45"/>
    <w:rsid w:val="00B6335C"/>
    <w:rsid w:val="00B63DA1"/>
    <w:rsid w:val="00B64307"/>
    <w:rsid w:val="00B646D3"/>
    <w:rsid w:val="00B64E65"/>
    <w:rsid w:val="00B655C4"/>
    <w:rsid w:val="00B65B26"/>
    <w:rsid w:val="00B65EF9"/>
    <w:rsid w:val="00B66218"/>
    <w:rsid w:val="00B71399"/>
    <w:rsid w:val="00B71CBF"/>
    <w:rsid w:val="00B71D9E"/>
    <w:rsid w:val="00B7457E"/>
    <w:rsid w:val="00B764E7"/>
    <w:rsid w:val="00B77758"/>
    <w:rsid w:val="00B80347"/>
    <w:rsid w:val="00B80E42"/>
    <w:rsid w:val="00B820AA"/>
    <w:rsid w:val="00B82336"/>
    <w:rsid w:val="00B82561"/>
    <w:rsid w:val="00B826B8"/>
    <w:rsid w:val="00B8313F"/>
    <w:rsid w:val="00B847D6"/>
    <w:rsid w:val="00B856D1"/>
    <w:rsid w:val="00B86548"/>
    <w:rsid w:val="00B86C72"/>
    <w:rsid w:val="00B90A2A"/>
    <w:rsid w:val="00B91618"/>
    <w:rsid w:val="00B91DDF"/>
    <w:rsid w:val="00B92710"/>
    <w:rsid w:val="00B945AE"/>
    <w:rsid w:val="00B951F8"/>
    <w:rsid w:val="00B95F36"/>
    <w:rsid w:val="00B95F53"/>
    <w:rsid w:val="00B968F9"/>
    <w:rsid w:val="00B97A0B"/>
    <w:rsid w:val="00BA24EE"/>
    <w:rsid w:val="00BA3E2E"/>
    <w:rsid w:val="00BA456F"/>
    <w:rsid w:val="00BA593F"/>
    <w:rsid w:val="00BA6004"/>
    <w:rsid w:val="00BA6C7D"/>
    <w:rsid w:val="00BA6E30"/>
    <w:rsid w:val="00BA6EEC"/>
    <w:rsid w:val="00BA6F21"/>
    <w:rsid w:val="00BA7810"/>
    <w:rsid w:val="00BA7BBE"/>
    <w:rsid w:val="00BB0B99"/>
    <w:rsid w:val="00BB2CEA"/>
    <w:rsid w:val="00BB688C"/>
    <w:rsid w:val="00BB7336"/>
    <w:rsid w:val="00BB73D4"/>
    <w:rsid w:val="00BC10BE"/>
    <w:rsid w:val="00BC1210"/>
    <w:rsid w:val="00BC3789"/>
    <w:rsid w:val="00BC40DC"/>
    <w:rsid w:val="00BC42FA"/>
    <w:rsid w:val="00BC5F05"/>
    <w:rsid w:val="00BC762B"/>
    <w:rsid w:val="00BD190F"/>
    <w:rsid w:val="00BD61BA"/>
    <w:rsid w:val="00BD6CF5"/>
    <w:rsid w:val="00BD76C6"/>
    <w:rsid w:val="00BD7983"/>
    <w:rsid w:val="00BE038E"/>
    <w:rsid w:val="00BE0B29"/>
    <w:rsid w:val="00BE1C9E"/>
    <w:rsid w:val="00BE1F28"/>
    <w:rsid w:val="00BE3FC0"/>
    <w:rsid w:val="00BE5E60"/>
    <w:rsid w:val="00BE6945"/>
    <w:rsid w:val="00BF04A9"/>
    <w:rsid w:val="00BF073D"/>
    <w:rsid w:val="00BF3FA3"/>
    <w:rsid w:val="00BF504A"/>
    <w:rsid w:val="00C0196A"/>
    <w:rsid w:val="00C0209B"/>
    <w:rsid w:val="00C03201"/>
    <w:rsid w:val="00C037C8"/>
    <w:rsid w:val="00C0449F"/>
    <w:rsid w:val="00C0620C"/>
    <w:rsid w:val="00C0626E"/>
    <w:rsid w:val="00C104CF"/>
    <w:rsid w:val="00C10897"/>
    <w:rsid w:val="00C1145D"/>
    <w:rsid w:val="00C11567"/>
    <w:rsid w:val="00C12274"/>
    <w:rsid w:val="00C13183"/>
    <w:rsid w:val="00C1345A"/>
    <w:rsid w:val="00C13896"/>
    <w:rsid w:val="00C13901"/>
    <w:rsid w:val="00C16446"/>
    <w:rsid w:val="00C16765"/>
    <w:rsid w:val="00C21BA2"/>
    <w:rsid w:val="00C2245F"/>
    <w:rsid w:val="00C23883"/>
    <w:rsid w:val="00C24A0C"/>
    <w:rsid w:val="00C252E0"/>
    <w:rsid w:val="00C2531F"/>
    <w:rsid w:val="00C27388"/>
    <w:rsid w:val="00C27F51"/>
    <w:rsid w:val="00C3166E"/>
    <w:rsid w:val="00C33AFE"/>
    <w:rsid w:val="00C358FC"/>
    <w:rsid w:val="00C37C22"/>
    <w:rsid w:val="00C408EE"/>
    <w:rsid w:val="00C4093C"/>
    <w:rsid w:val="00C40D3C"/>
    <w:rsid w:val="00C415E5"/>
    <w:rsid w:val="00C41CF7"/>
    <w:rsid w:val="00C423EC"/>
    <w:rsid w:val="00C425A9"/>
    <w:rsid w:val="00C428C1"/>
    <w:rsid w:val="00C435F5"/>
    <w:rsid w:val="00C4388B"/>
    <w:rsid w:val="00C4532B"/>
    <w:rsid w:val="00C47581"/>
    <w:rsid w:val="00C5043E"/>
    <w:rsid w:val="00C50A9D"/>
    <w:rsid w:val="00C51457"/>
    <w:rsid w:val="00C516F6"/>
    <w:rsid w:val="00C52DD1"/>
    <w:rsid w:val="00C531A3"/>
    <w:rsid w:val="00C53614"/>
    <w:rsid w:val="00C53AC0"/>
    <w:rsid w:val="00C5428F"/>
    <w:rsid w:val="00C5586E"/>
    <w:rsid w:val="00C603C4"/>
    <w:rsid w:val="00C60936"/>
    <w:rsid w:val="00C6144C"/>
    <w:rsid w:val="00C62A68"/>
    <w:rsid w:val="00C63D2D"/>
    <w:rsid w:val="00C656B4"/>
    <w:rsid w:val="00C65833"/>
    <w:rsid w:val="00C65C88"/>
    <w:rsid w:val="00C66B58"/>
    <w:rsid w:val="00C66D98"/>
    <w:rsid w:val="00C66F9F"/>
    <w:rsid w:val="00C66FDB"/>
    <w:rsid w:val="00C67864"/>
    <w:rsid w:val="00C71121"/>
    <w:rsid w:val="00C7231D"/>
    <w:rsid w:val="00C72BD4"/>
    <w:rsid w:val="00C73BBC"/>
    <w:rsid w:val="00C75AA3"/>
    <w:rsid w:val="00C80053"/>
    <w:rsid w:val="00C8158D"/>
    <w:rsid w:val="00C82FA3"/>
    <w:rsid w:val="00C852B6"/>
    <w:rsid w:val="00C85697"/>
    <w:rsid w:val="00C87AF9"/>
    <w:rsid w:val="00C904F4"/>
    <w:rsid w:val="00C91A10"/>
    <w:rsid w:val="00C9224B"/>
    <w:rsid w:val="00C92D68"/>
    <w:rsid w:val="00C94501"/>
    <w:rsid w:val="00C94E32"/>
    <w:rsid w:val="00C96053"/>
    <w:rsid w:val="00C974E6"/>
    <w:rsid w:val="00CA0C9D"/>
    <w:rsid w:val="00CA3353"/>
    <w:rsid w:val="00CA3E0D"/>
    <w:rsid w:val="00CA4B38"/>
    <w:rsid w:val="00CA5F1E"/>
    <w:rsid w:val="00CA7A2A"/>
    <w:rsid w:val="00CB02B4"/>
    <w:rsid w:val="00CB16A3"/>
    <w:rsid w:val="00CB257C"/>
    <w:rsid w:val="00CB28C3"/>
    <w:rsid w:val="00CB2E9A"/>
    <w:rsid w:val="00CB343D"/>
    <w:rsid w:val="00CB3C1B"/>
    <w:rsid w:val="00CB3C37"/>
    <w:rsid w:val="00CB4621"/>
    <w:rsid w:val="00CB6475"/>
    <w:rsid w:val="00CB6700"/>
    <w:rsid w:val="00CC00C5"/>
    <w:rsid w:val="00CC17EF"/>
    <w:rsid w:val="00CC21C2"/>
    <w:rsid w:val="00CC3E94"/>
    <w:rsid w:val="00CC4EC9"/>
    <w:rsid w:val="00CC4F1C"/>
    <w:rsid w:val="00CD103E"/>
    <w:rsid w:val="00CD1BC7"/>
    <w:rsid w:val="00CD1F8F"/>
    <w:rsid w:val="00CD234D"/>
    <w:rsid w:val="00CD2FCC"/>
    <w:rsid w:val="00CD33B4"/>
    <w:rsid w:val="00CD4735"/>
    <w:rsid w:val="00CD4C03"/>
    <w:rsid w:val="00CD6EF1"/>
    <w:rsid w:val="00CD7DE2"/>
    <w:rsid w:val="00CD7F92"/>
    <w:rsid w:val="00CE00C9"/>
    <w:rsid w:val="00CE0594"/>
    <w:rsid w:val="00CE0CDD"/>
    <w:rsid w:val="00CE14F3"/>
    <w:rsid w:val="00CE30D1"/>
    <w:rsid w:val="00CE4C2A"/>
    <w:rsid w:val="00CE4C5A"/>
    <w:rsid w:val="00CE534F"/>
    <w:rsid w:val="00CE5C17"/>
    <w:rsid w:val="00CE61AB"/>
    <w:rsid w:val="00CE63FF"/>
    <w:rsid w:val="00CE6ED1"/>
    <w:rsid w:val="00CE6EFB"/>
    <w:rsid w:val="00CE73AF"/>
    <w:rsid w:val="00CE7676"/>
    <w:rsid w:val="00CE7D90"/>
    <w:rsid w:val="00CF1328"/>
    <w:rsid w:val="00CF3437"/>
    <w:rsid w:val="00CF4446"/>
    <w:rsid w:val="00CF513A"/>
    <w:rsid w:val="00CF7800"/>
    <w:rsid w:val="00CF7ADF"/>
    <w:rsid w:val="00D00727"/>
    <w:rsid w:val="00D034B3"/>
    <w:rsid w:val="00D05412"/>
    <w:rsid w:val="00D06220"/>
    <w:rsid w:val="00D069E9"/>
    <w:rsid w:val="00D06CFA"/>
    <w:rsid w:val="00D077DC"/>
    <w:rsid w:val="00D078E4"/>
    <w:rsid w:val="00D100AC"/>
    <w:rsid w:val="00D10916"/>
    <w:rsid w:val="00D11061"/>
    <w:rsid w:val="00D1179A"/>
    <w:rsid w:val="00D11D04"/>
    <w:rsid w:val="00D11F02"/>
    <w:rsid w:val="00D133BA"/>
    <w:rsid w:val="00D133EE"/>
    <w:rsid w:val="00D1391F"/>
    <w:rsid w:val="00D13B08"/>
    <w:rsid w:val="00D14F88"/>
    <w:rsid w:val="00D16BA9"/>
    <w:rsid w:val="00D1774D"/>
    <w:rsid w:val="00D20B98"/>
    <w:rsid w:val="00D211BC"/>
    <w:rsid w:val="00D21DC6"/>
    <w:rsid w:val="00D22699"/>
    <w:rsid w:val="00D23553"/>
    <w:rsid w:val="00D238D8"/>
    <w:rsid w:val="00D244F4"/>
    <w:rsid w:val="00D25B99"/>
    <w:rsid w:val="00D26284"/>
    <w:rsid w:val="00D30D7E"/>
    <w:rsid w:val="00D329D8"/>
    <w:rsid w:val="00D41479"/>
    <w:rsid w:val="00D43257"/>
    <w:rsid w:val="00D44298"/>
    <w:rsid w:val="00D442C2"/>
    <w:rsid w:val="00D44C51"/>
    <w:rsid w:val="00D4538B"/>
    <w:rsid w:val="00D46176"/>
    <w:rsid w:val="00D4658B"/>
    <w:rsid w:val="00D50465"/>
    <w:rsid w:val="00D504B2"/>
    <w:rsid w:val="00D50A78"/>
    <w:rsid w:val="00D510A1"/>
    <w:rsid w:val="00D5252E"/>
    <w:rsid w:val="00D52E2D"/>
    <w:rsid w:val="00D538CE"/>
    <w:rsid w:val="00D5616C"/>
    <w:rsid w:val="00D56712"/>
    <w:rsid w:val="00D57731"/>
    <w:rsid w:val="00D60C93"/>
    <w:rsid w:val="00D61B45"/>
    <w:rsid w:val="00D61DF4"/>
    <w:rsid w:val="00D62568"/>
    <w:rsid w:val="00D6263A"/>
    <w:rsid w:val="00D63568"/>
    <w:rsid w:val="00D636A6"/>
    <w:rsid w:val="00D64718"/>
    <w:rsid w:val="00D657AA"/>
    <w:rsid w:val="00D7121D"/>
    <w:rsid w:val="00D713A9"/>
    <w:rsid w:val="00D71AE6"/>
    <w:rsid w:val="00D71B87"/>
    <w:rsid w:val="00D731D0"/>
    <w:rsid w:val="00D73DAF"/>
    <w:rsid w:val="00D7411C"/>
    <w:rsid w:val="00D74B97"/>
    <w:rsid w:val="00D75143"/>
    <w:rsid w:val="00D75865"/>
    <w:rsid w:val="00D759A4"/>
    <w:rsid w:val="00D772A7"/>
    <w:rsid w:val="00D775AC"/>
    <w:rsid w:val="00D77EA5"/>
    <w:rsid w:val="00D83028"/>
    <w:rsid w:val="00D84648"/>
    <w:rsid w:val="00D84981"/>
    <w:rsid w:val="00D849A2"/>
    <w:rsid w:val="00D85A5F"/>
    <w:rsid w:val="00D8781D"/>
    <w:rsid w:val="00D87C6F"/>
    <w:rsid w:val="00D90777"/>
    <w:rsid w:val="00D91220"/>
    <w:rsid w:val="00D9210E"/>
    <w:rsid w:val="00D926E7"/>
    <w:rsid w:val="00D92FE0"/>
    <w:rsid w:val="00D94179"/>
    <w:rsid w:val="00DA291E"/>
    <w:rsid w:val="00DA43C9"/>
    <w:rsid w:val="00DA46D9"/>
    <w:rsid w:val="00DA6C35"/>
    <w:rsid w:val="00DA6F6F"/>
    <w:rsid w:val="00DA7B40"/>
    <w:rsid w:val="00DA7F45"/>
    <w:rsid w:val="00DB0395"/>
    <w:rsid w:val="00DB06BA"/>
    <w:rsid w:val="00DB098D"/>
    <w:rsid w:val="00DB131E"/>
    <w:rsid w:val="00DB27F2"/>
    <w:rsid w:val="00DB4064"/>
    <w:rsid w:val="00DB4F84"/>
    <w:rsid w:val="00DB61AD"/>
    <w:rsid w:val="00DB6A5D"/>
    <w:rsid w:val="00DB73E3"/>
    <w:rsid w:val="00DC0FBC"/>
    <w:rsid w:val="00DC1158"/>
    <w:rsid w:val="00DC15BA"/>
    <w:rsid w:val="00DC1B09"/>
    <w:rsid w:val="00DC3041"/>
    <w:rsid w:val="00DC32E5"/>
    <w:rsid w:val="00DC37D0"/>
    <w:rsid w:val="00DC4215"/>
    <w:rsid w:val="00DC43D6"/>
    <w:rsid w:val="00DC52BE"/>
    <w:rsid w:val="00DC59D5"/>
    <w:rsid w:val="00DC5F12"/>
    <w:rsid w:val="00DC63D0"/>
    <w:rsid w:val="00DC6A8E"/>
    <w:rsid w:val="00DC7A24"/>
    <w:rsid w:val="00DD106F"/>
    <w:rsid w:val="00DD1A67"/>
    <w:rsid w:val="00DD1C21"/>
    <w:rsid w:val="00DD26EC"/>
    <w:rsid w:val="00DD37C5"/>
    <w:rsid w:val="00DD562C"/>
    <w:rsid w:val="00DD5E21"/>
    <w:rsid w:val="00DD7824"/>
    <w:rsid w:val="00DD7EC4"/>
    <w:rsid w:val="00DE0005"/>
    <w:rsid w:val="00DE0550"/>
    <w:rsid w:val="00DE0B95"/>
    <w:rsid w:val="00DE0E02"/>
    <w:rsid w:val="00DE0F4C"/>
    <w:rsid w:val="00DE11FE"/>
    <w:rsid w:val="00DE36B4"/>
    <w:rsid w:val="00DE371B"/>
    <w:rsid w:val="00DE4337"/>
    <w:rsid w:val="00DE5144"/>
    <w:rsid w:val="00DE56B3"/>
    <w:rsid w:val="00DE61CF"/>
    <w:rsid w:val="00DE652A"/>
    <w:rsid w:val="00DE6ED1"/>
    <w:rsid w:val="00DE718E"/>
    <w:rsid w:val="00DE7D10"/>
    <w:rsid w:val="00DF01F4"/>
    <w:rsid w:val="00DF150D"/>
    <w:rsid w:val="00DF2C40"/>
    <w:rsid w:val="00DF32B3"/>
    <w:rsid w:val="00DF3DE5"/>
    <w:rsid w:val="00DF49BE"/>
    <w:rsid w:val="00DF4E41"/>
    <w:rsid w:val="00DF4F8A"/>
    <w:rsid w:val="00DF5E33"/>
    <w:rsid w:val="00DF786F"/>
    <w:rsid w:val="00DF7AE0"/>
    <w:rsid w:val="00E00ABC"/>
    <w:rsid w:val="00E01D3B"/>
    <w:rsid w:val="00E01E40"/>
    <w:rsid w:val="00E05ACF"/>
    <w:rsid w:val="00E121EF"/>
    <w:rsid w:val="00E1525F"/>
    <w:rsid w:val="00E15BB4"/>
    <w:rsid w:val="00E15F7E"/>
    <w:rsid w:val="00E16C48"/>
    <w:rsid w:val="00E1779A"/>
    <w:rsid w:val="00E20785"/>
    <w:rsid w:val="00E21102"/>
    <w:rsid w:val="00E2243A"/>
    <w:rsid w:val="00E22D00"/>
    <w:rsid w:val="00E2317D"/>
    <w:rsid w:val="00E233F0"/>
    <w:rsid w:val="00E24D73"/>
    <w:rsid w:val="00E254EC"/>
    <w:rsid w:val="00E25D4B"/>
    <w:rsid w:val="00E25E90"/>
    <w:rsid w:val="00E32771"/>
    <w:rsid w:val="00E32774"/>
    <w:rsid w:val="00E3295F"/>
    <w:rsid w:val="00E367ED"/>
    <w:rsid w:val="00E36F6D"/>
    <w:rsid w:val="00E3745F"/>
    <w:rsid w:val="00E417D0"/>
    <w:rsid w:val="00E41C05"/>
    <w:rsid w:val="00E42213"/>
    <w:rsid w:val="00E43010"/>
    <w:rsid w:val="00E4328D"/>
    <w:rsid w:val="00E455F6"/>
    <w:rsid w:val="00E45703"/>
    <w:rsid w:val="00E508DF"/>
    <w:rsid w:val="00E50F08"/>
    <w:rsid w:val="00E53F8D"/>
    <w:rsid w:val="00E5596A"/>
    <w:rsid w:val="00E55E77"/>
    <w:rsid w:val="00E56686"/>
    <w:rsid w:val="00E56AA0"/>
    <w:rsid w:val="00E56BCE"/>
    <w:rsid w:val="00E615C5"/>
    <w:rsid w:val="00E617AC"/>
    <w:rsid w:val="00E63547"/>
    <w:rsid w:val="00E63CB0"/>
    <w:rsid w:val="00E648CB"/>
    <w:rsid w:val="00E65FD1"/>
    <w:rsid w:val="00E66922"/>
    <w:rsid w:val="00E67FE8"/>
    <w:rsid w:val="00E70291"/>
    <w:rsid w:val="00E713AE"/>
    <w:rsid w:val="00E71DF1"/>
    <w:rsid w:val="00E73EAA"/>
    <w:rsid w:val="00E746E7"/>
    <w:rsid w:val="00E75FFF"/>
    <w:rsid w:val="00E8017E"/>
    <w:rsid w:val="00E8143C"/>
    <w:rsid w:val="00E81E99"/>
    <w:rsid w:val="00E81F2F"/>
    <w:rsid w:val="00E82474"/>
    <w:rsid w:val="00E83C7B"/>
    <w:rsid w:val="00E83D76"/>
    <w:rsid w:val="00E8566E"/>
    <w:rsid w:val="00E8623B"/>
    <w:rsid w:val="00E86D31"/>
    <w:rsid w:val="00E87241"/>
    <w:rsid w:val="00E878B5"/>
    <w:rsid w:val="00E926CE"/>
    <w:rsid w:val="00E93495"/>
    <w:rsid w:val="00E96811"/>
    <w:rsid w:val="00E96FBE"/>
    <w:rsid w:val="00EA00C7"/>
    <w:rsid w:val="00EA0EF5"/>
    <w:rsid w:val="00EA17EC"/>
    <w:rsid w:val="00EA1FE8"/>
    <w:rsid w:val="00EA3095"/>
    <w:rsid w:val="00EA4182"/>
    <w:rsid w:val="00EA76D3"/>
    <w:rsid w:val="00EA7A3F"/>
    <w:rsid w:val="00EA7ACB"/>
    <w:rsid w:val="00EA7BE8"/>
    <w:rsid w:val="00EB0437"/>
    <w:rsid w:val="00EB1D3E"/>
    <w:rsid w:val="00EB1FB0"/>
    <w:rsid w:val="00EB3BB0"/>
    <w:rsid w:val="00EB4A32"/>
    <w:rsid w:val="00EB4AA4"/>
    <w:rsid w:val="00EB4D2D"/>
    <w:rsid w:val="00EB4F36"/>
    <w:rsid w:val="00EB58E6"/>
    <w:rsid w:val="00EB6A67"/>
    <w:rsid w:val="00EB7161"/>
    <w:rsid w:val="00EC1574"/>
    <w:rsid w:val="00EC1ECA"/>
    <w:rsid w:val="00EC220D"/>
    <w:rsid w:val="00EC25A1"/>
    <w:rsid w:val="00EC34F0"/>
    <w:rsid w:val="00EC5771"/>
    <w:rsid w:val="00EC706C"/>
    <w:rsid w:val="00ED0037"/>
    <w:rsid w:val="00ED04CC"/>
    <w:rsid w:val="00ED0716"/>
    <w:rsid w:val="00ED103A"/>
    <w:rsid w:val="00ED1481"/>
    <w:rsid w:val="00ED1D0B"/>
    <w:rsid w:val="00ED273B"/>
    <w:rsid w:val="00ED32D3"/>
    <w:rsid w:val="00ED67B7"/>
    <w:rsid w:val="00ED7A9E"/>
    <w:rsid w:val="00EE063C"/>
    <w:rsid w:val="00EE0A42"/>
    <w:rsid w:val="00EE145C"/>
    <w:rsid w:val="00EE3D05"/>
    <w:rsid w:val="00EE432C"/>
    <w:rsid w:val="00EE5DC0"/>
    <w:rsid w:val="00EE6862"/>
    <w:rsid w:val="00EF209A"/>
    <w:rsid w:val="00EF3144"/>
    <w:rsid w:val="00EF3B62"/>
    <w:rsid w:val="00EF3F8E"/>
    <w:rsid w:val="00EF4716"/>
    <w:rsid w:val="00EF586E"/>
    <w:rsid w:val="00EF61D8"/>
    <w:rsid w:val="00EF6684"/>
    <w:rsid w:val="00F00F81"/>
    <w:rsid w:val="00F016AA"/>
    <w:rsid w:val="00F0285F"/>
    <w:rsid w:val="00F04A21"/>
    <w:rsid w:val="00F057A5"/>
    <w:rsid w:val="00F067D9"/>
    <w:rsid w:val="00F06863"/>
    <w:rsid w:val="00F06B13"/>
    <w:rsid w:val="00F122EF"/>
    <w:rsid w:val="00F13079"/>
    <w:rsid w:val="00F13327"/>
    <w:rsid w:val="00F14DDF"/>
    <w:rsid w:val="00F15E79"/>
    <w:rsid w:val="00F1688A"/>
    <w:rsid w:val="00F17BE3"/>
    <w:rsid w:val="00F2021D"/>
    <w:rsid w:val="00F22A4F"/>
    <w:rsid w:val="00F22C3A"/>
    <w:rsid w:val="00F2420A"/>
    <w:rsid w:val="00F2427A"/>
    <w:rsid w:val="00F24CA8"/>
    <w:rsid w:val="00F25266"/>
    <w:rsid w:val="00F25A19"/>
    <w:rsid w:val="00F26337"/>
    <w:rsid w:val="00F26CE1"/>
    <w:rsid w:val="00F30131"/>
    <w:rsid w:val="00F30199"/>
    <w:rsid w:val="00F3040B"/>
    <w:rsid w:val="00F3173B"/>
    <w:rsid w:val="00F31FB4"/>
    <w:rsid w:val="00F321D2"/>
    <w:rsid w:val="00F3307A"/>
    <w:rsid w:val="00F33439"/>
    <w:rsid w:val="00F345E5"/>
    <w:rsid w:val="00F35183"/>
    <w:rsid w:val="00F35268"/>
    <w:rsid w:val="00F3532D"/>
    <w:rsid w:val="00F35BCB"/>
    <w:rsid w:val="00F40305"/>
    <w:rsid w:val="00F42A8E"/>
    <w:rsid w:val="00F43772"/>
    <w:rsid w:val="00F439F3"/>
    <w:rsid w:val="00F44D66"/>
    <w:rsid w:val="00F450BA"/>
    <w:rsid w:val="00F4513B"/>
    <w:rsid w:val="00F453A4"/>
    <w:rsid w:val="00F458AB"/>
    <w:rsid w:val="00F46780"/>
    <w:rsid w:val="00F51208"/>
    <w:rsid w:val="00F512D7"/>
    <w:rsid w:val="00F513A9"/>
    <w:rsid w:val="00F51861"/>
    <w:rsid w:val="00F53DA3"/>
    <w:rsid w:val="00F54A11"/>
    <w:rsid w:val="00F5564B"/>
    <w:rsid w:val="00F61559"/>
    <w:rsid w:val="00F6171B"/>
    <w:rsid w:val="00F6392A"/>
    <w:rsid w:val="00F63F01"/>
    <w:rsid w:val="00F64053"/>
    <w:rsid w:val="00F65869"/>
    <w:rsid w:val="00F658D9"/>
    <w:rsid w:val="00F66E3F"/>
    <w:rsid w:val="00F66FD1"/>
    <w:rsid w:val="00F676E1"/>
    <w:rsid w:val="00F6786F"/>
    <w:rsid w:val="00F706D2"/>
    <w:rsid w:val="00F70C02"/>
    <w:rsid w:val="00F719C5"/>
    <w:rsid w:val="00F71E26"/>
    <w:rsid w:val="00F72B9E"/>
    <w:rsid w:val="00F744E0"/>
    <w:rsid w:val="00F7600B"/>
    <w:rsid w:val="00F7707D"/>
    <w:rsid w:val="00F771DD"/>
    <w:rsid w:val="00F7761A"/>
    <w:rsid w:val="00F778F4"/>
    <w:rsid w:val="00F806F6"/>
    <w:rsid w:val="00F80820"/>
    <w:rsid w:val="00F81E20"/>
    <w:rsid w:val="00F82943"/>
    <w:rsid w:val="00F85320"/>
    <w:rsid w:val="00F86DD6"/>
    <w:rsid w:val="00F86F29"/>
    <w:rsid w:val="00F87C16"/>
    <w:rsid w:val="00F87FC9"/>
    <w:rsid w:val="00F9034A"/>
    <w:rsid w:val="00F90785"/>
    <w:rsid w:val="00F92315"/>
    <w:rsid w:val="00F92486"/>
    <w:rsid w:val="00F94B72"/>
    <w:rsid w:val="00F94DEC"/>
    <w:rsid w:val="00F950FE"/>
    <w:rsid w:val="00F95241"/>
    <w:rsid w:val="00F9549A"/>
    <w:rsid w:val="00F97CE6"/>
    <w:rsid w:val="00FA14FB"/>
    <w:rsid w:val="00FA1DBB"/>
    <w:rsid w:val="00FA2063"/>
    <w:rsid w:val="00FA39C7"/>
    <w:rsid w:val="00FA5311"/>
    <w:rsid w:val="00FA54EE"/>
    <w:rsid w:val="00FA7D4F"/>
    <w:rsid w:val="00FB0912"/>
    <w:rsid w:val="00FB26B7"/>
    <w:rsid w:val="00FB36A3"/>
    <w:rsid w:val="00FB7516"/>
    <w:rsid w:val="00FC0345"/>
    <w:rsid w:val="00FC1439"/>
    <w:rsid w:val="00FC1DA3"/>
    <w:rsid w:val="00FC1F1E"/>
    <w:rsid w:val="00FC587C"/>
    <w:rsid w:val="00FC5ACB"/>
    <w:rsid w:val="00FD05C4"/>
    <w:rsid w:val="00FD0963"/>
    <w:rsid w:val="00FD26D1"/>
    <w:rsid w:val="00FD4181"/>
    <w:rsid w:val="00FD4C72"/>
    <w:rsid w:val="00FD774D"/>
    <w:rsid w:val="00FD7AD9"/>
    <w:rsid w:val="00FE07CF"/>
    <w:rsid w:val="00FE093F"/>
    <w:rsid w:val="00FE0D56"/>
    <w:rsid w:val="00FE0F66"/>
    <w:rsid w:val="00FE142C"/>
    <w:rsid w:val="00FE31D6"/>
    <w:rsid w:val="00FE4265"/>
    <w:rsid w:val="00FE7CB5"/>
    <w:rsid w:val="00FF0F17"/>
    <w:rsid w:val="00FF3457"/>
    <w:rsid w:val="00FF3BE8"/>
    <w:rsid w:val="00FF3C33"/>
    <w:rsid w:val="00FF3FC6"/>
    <w:rsid w:val="00FF3FD0"/>
    <w:rsid w:val="00FF4744"/>
    <w:rsid w:val="00FF4EBE"/>
    <w:rsid w:val="00FF651C"/>
    <w:rsid w:val="00FF7E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89436321-810D-42FD-A251-6DB92AB2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324FCE"/>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324FCE"/>
    <w:rPr>
      <w:rFonts w:eastAsia="Times New Roman" w:cs="Akhbar MT"/>
      <w:b/>
      <w:sz w:val="20"/>
      <w:szCs w:val="20"/>
      <w:lang w:val="en-GB"/>
    </w:rPr>
  </w:style>
  <w:style w:type="character" w:styleId="FootnoteReference">
    <w:name w:val="footnote reference"/>
    <w:basedOn w:val="DefaultParagraphFont"/>
    <w:unhideWhenUsed/>
    <w:rsid w:val="00324FCE"/>
    <w:rPr>
      <w:vertAlign w:val="superscript"/>
    </w:rPr>
  </w:style>
  <w:style w:type="paragraph" w:styleId="BodyTextIndent">
    <w:name w:val="Body Text Indent"/>
    <w:basedOn w:val="Normal"/>
    <w:link w:val="BodyTextIndentChar"/>
    <w:rsid w:val="00324FCE"/>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324FCE"/>
    <w:rPr>
      <w:rFonts w:ascii="VPS Truong Sa Light" w:eastAsia="Times New Roman" w:hAnsi="VPS Truong Sa Light" w:cs="Font 016"/>
    </w:rPr>
  </w:style>
  <w:style w:type="paragraph" w:styleId="BodyText">
    <w:name w:val="Body Text"/>
    <w:basedOn w:val="Normal"/>
    <w:link w:val="BodyTextChar"/>
    <w:uiPriority w:val="99"/>
    <w:semiHidden/>
    <w:unhideWhenUsed/>
    <w:rsid w:val="00324FCE"/>
    <w:pPr>
      <w:spacing w:after="120"/>
    </w:pPr>
  </w:style>
  <w:style w:type="character" w:customStyle="1" w:styleId="BodyTextChar">
    <w:name w:val="Body Text Char"/>
    <w:basedOn w:val="DefaultParagraphFont"/>
    <w:link w:val="BodyText"/>
    <w:uiPriority w:val="99"/>
    <w:semiHidden/>
    <w:rsid w:val="00324FCE"/>
  </w:style>
  <w:style w:type="character" w:customStyle="1" w:styleId="longtext">
    <w:name w:val="long_text"/>
    <w:basedOn w:val="DefaultParagraphFont"/>
    <w:rsid w:val="00324FCE"/>
  </w:style>
  <w:style w:type="character" w:customStyle="1" w:styleId="Title1">
    <w:name w:val="Title1"/>
    <w:basedOn w:val="DefaultParagraphFont"/>
    <w:rsid w:val="00324FCE"/>
  </w:style>
  <w:style w:type="character" w:customStyle="1" w:styleId="red">
    <w:name w:val="red"/>
    <w:basedOn w:val="DefaultParagraphFont"/>
    <w:rsid w:val="00324FCE"/>
  </w:style>
  <w:style w:type="character" w:customStyle="1" w:styleId="footnote">
    <w:name w:val="footnote"/>
    <w:basedOn w:val="DefaultParagraphFont"/>
    <w:rsid w:val="00324FCE"/>
  </w:style>
  <w:style w:type="character" w:customStyle="1" w:styleId="harfbody">
    <w:name w:val="harfbody"/>
    <w:basedOn w:val="DefaultParagraphFont"/>
    <w:rsid w:val="00324FCE"/>
  </w:style>
  <w:style w:type="paragraph" w:styleId="BalloonText">
    <w:name w:val="Balloon Text"/>
    <w:basedOn w:val="Normal"/>
    <w:link w:val="BalloonTextChar"/>
    <w:uiPriority w:val="99"/>
    <w:semiHidden/>
    <w:unhideWhenUsed/>
    <w:rsid w:val="0032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FCE"/>
    <w:rPr>
      <w:rFonts w:ascii="Tahoma" w:hAnsi="Tahoma" w:cs="Tahoma"/>
      <w:sz w:val="16"/>
      <w:szCs w:val="16"/>
    </w:rPr>
  </w:style>
  <w:style w:type="character" w:customStyle="1" w:styleId="hps">
    <w:name w:val="hps"/>
    <w:basedOn w:val="DefaultParagraphFont"/>
    <w:rsid w:val="00324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18831-A90F-4619-88EF-78A28044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6724</TotalTime>
  <Pages>188</Pages>
  <Words>43743</Words>
  <Characters>164913</Characters>
  <Application>Microsoft Office Word</Application>
  <DocSecurity>0</DocSecurity>
  <Lines>4997</Lines>
  <Paragraphs>1738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206918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Hỏi Đáp Về Hành Hương Hajj</dc:title>
  <dc:subject>Phần Hỏi Đáp Về Hành Hương Hajj</dc:subject>
  <dc:creator>Nhà thông thái Sheikh Muhammad bin Saaleh Al-U’thaimeen</dc:creator>
  <cp:keywords>Phần Hỏi Đáp Về Hành Hương Hajj</cp:keywords>
  <dc:description>Phần Hỏi Đáp Về Hành Hương Hajj</dc:description>
  <cp:lastModifiedBy>Mahmoud</cp:lastModifiedBy>
  <cp:revision>2030</cp:revision>
  <cp:lastPrinted>2016-06-20T07:36:00Z</cp:lastPrinted>
  <dcterms:created xsi:type="dcterms:W3CDTF">2016-05-05T01:35:00Z</dcterms:created>
  <dcterms:modified xsi:type="dcterms:W3CDTF">2016-06-21T13:21:00Z</dcterms:modified>
  <cp:category/>
</cp:coreProperties>
</file>