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987399" w:rsidRDefault="007E5889" w:rsidP="007E5889">
      <w:pPr>
        <w:bidi w:val="0"/>
        <w:jc w:val="center"/>
        <w:rPr>
          <w:rFonts w:asciiTheme="majorBidi" w:hAnsiTheme="majorBidi" w:cstheme="majorBidi"/>
          <w:sz w:val="40"/>
          <w:szCs w:val="40"/>
          <w:rtl/>
          <w:lang w:val="vi-VN" w:bidi="ar-EG"/>
        </w:rPr>
      </w:pPr>
    </w:p>
    <w:p w:rsidR="008B3703" w:rsidRPr="00761749" w:rsidRDefault="008B3703" w:rsidP="008B3703">
      <w:pPr>
        <w:bidi w:val="0"/>
        <w:jc w:val="center"/>
        <w:rPr>
          <w:rFonts w:asciiTheme="majorBidi" w:hAnsiTheme="majorBidi" w:cstheme="majorBidi"/>
          <w:sz w:val="40"/>
          <w:szCs w:val="40"/>
          <w:lang w:bidi="ar-EG"/>
        </w:rPr>
      </w:pPr>
    </w:p>
    <w:p w:rsidR="006D53FD" w:rsidRPr="003751FD" w:rsidRDefault="006D53FD" w:rsidP="006D53FD">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6D53FD" w:rsidRPr="003751FD" w:rsidRDefault="006D53FD" w:rsidP="006D53FD">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6D53FD" w:rsidRPr="00934E6C" w:rsidRDefault="00934E6C" w:rsidP="00987399">
      <w:pPr>
        <w:tabs>
          <w:tab w:val="left" w:pos="-2790"/>
        </w:tabs>
        <w:bidi w:val="0"/>
        <w:spacing w:after="0"/>
        <w:jc w:val="center"/>
        <w:rPr>
          <w:rFonts w:asciiTheme="majorBidi" w:hAnsiTheme="majorBidi" w:cstheme="majorBidi"/>
          <w:color w:val="008080"/>
          <w:sz w:val="2"/>
          <w:szCs w:val="2"/>
          <w:rtl/>
          <w:lang w:val="vi-VN"/>
        </w:rPr>
      </w:pPr>
      <w:r w:rsidRPr="00934E6C">
        <w:rPr>
          <w:rFonts w:asciiTheme="majorBidi" w:hAnsiTheme="majorBidi" w:cstheme="majorBidi"/>
          <w:b/>
          <w:bCs/>
          <w:color w:val="008080"/>
          <w:sz w:val="28"/>
          <w:szCs w:val="28"/>
          <w:lang w:val="vi-VN"/>
        </w:rPr>
        <w:t>Tôn Trọng Điều Bất Khả Xâm Phạm Của Những Người Muslim, Trình Bày Quyền Của Họ &amp; Lòng Trắc Ẩn Đối Với Họ</w:t>
      </w:r>
    </w:p>
    <w:p w:rsidR="006D53FD" w:rsidRDefault="006D53FD" w:rsidP="006D53FD">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6D53FD" w:rsidRPr="00F95DC0" w:rsidRDefault="006D53FD" w:rsidP="007E52F6">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bookmarkStart w:id="0" w:name="_GoBack"/>
      <w:bookmarkEnd w:id="0"/>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r w:rsidR="007E52F6" w:rsidRPr="007E52F6">
        <w:rPr>
          <w:rFonts w:eastAsia="MS UI Gothic" w:cs="KFGQPC Uthman Taha Naskh" w:hint="cs"/>
          <w:color w:val="808080" w:themeColor="background1" w:themeShade="80"/>
          <w:sz w:val="24"/>
          <w:szCs w:val="24"/>
          <w:rtl/>
        </w:rPr>
        <w:t xml:space="preserve"> </w:t>
      </w:r>
      <w:r w:rsidR="007E52F6" w:rsidRPr="00F95DC0">
        <w:rPr>
          <w:rFonts w:eastAsia="MS UI Gothic" w:cs="KFGQPC Uthman Taha Naskh" w:hint="cs"/>
          <w:color w:val="808080" w:themeColor="background1" w:themeShade="80"/>
          <w:sz w:val="24"/>
          <w:szCs w:val="24"/>
          <w:rtl/>
        </w:rPr>
        <w:t>فيتنامية</w:t>
      </w:r>
    </w:p>
    <w:p w:rsidR="006D53FD" w:rsidRPr="00664460" w:rsidRDefault="006D53FD" w:rsidP="00A46E79">
      <w:pPr>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7564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6D53FD" w:rsidRPr="00664460" w:rsidRDefault="006D53FD" w:rsidP="006D53FD">
      <w:pPr>
        <w:bidi w:val="0"/>
        <w:spacing w:after="0" w:line="240" w:lineRule="auto"/>
        <w:ind w:firstLine="113"/>
        <w:jc w:val="center"/>
        <w:rPr>
          <w:rFonts w:asciiTheme="majorBidi" w:hAnsiTheme="majorBidi" w:cstheme="majorBidi"/>
          <w:color w:val="006666"/>
          <w:sz w:val="32"/>
          <w:szCs w:val="32"/>
          <w:lang w:val="vi-VN" w:bidi="ar-EG"/>
        </w:rPr>
      </w:pPr>
    </w:p>
    <w:p w:rsidR="006D53FD" w:rsidRPr="00F51D50" w:rsidRDefault="006D53FD" w:rsidP="006D53FD">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6D53FD" w:rsidRPr="00F51D50" w:rsidRDefault="006D53FD" w:rsidP="006D53FD">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6D53FD" w:rsidRPr="00F51D50" w:rsidRDefault="006D53FD" w:rsidP="006D53FD">
      <w:pPr>
        <w:bidi w:val="0"/>
        <w:jc w:val="center"/>
        <w:rPr>
          <w:rFonts w:asciiTheme="majorBidi" w:hAnsiTheme="majorBidi" w:cstheme="majorBidi"/>
          <w:color w:val="006666"/>
          <w:sz w:val="2"/>
          <w:szCs w:val="2"/>
          <w:lang w:val="vi-VN" w:bidi="ar-EG"/>
        </w:rPr>
      </w:pPr>
    </w:p>
    <w:p w:rsidR="006D53FD" w:rsidRPr="00F51D50" w:rsidRDefault="006D53FD" w:rsidP="006D53FD">
      <w:pPr>
        <w:bidi w:val="0"/>
        <w:jc w:val="center"/>
        <w:rPr>
          <w:rFonts w:asciiTheme="majorBidi" w:hAnsiTheme="majorBidi" w:cstheme="majorBidi"/>
          <w:color w:val="7F7F7F" w:themeColor="text1" w:themeTint="80"/>
          <w:sz w:val="32"/>
          <w:szCs w:val="32"/>
          <w:lang w:val="vi-VN" w:bidi="ar-EG"/>
        </w:rPr>
      </w:pPr>
    </w:p>
    <w:p w:rsidR="006D53FD" w:rsidRPr="00DD42B5" w:rsidRDefault="006D53FD" w:rsidP="006D53FD">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6D53FD" w:rsidRPr="00DD42B5" w:rsidRDefault="006D53FD" w:rsidP="006D53FD">
      <w:pPr>
        <w:bidi w:val="0"/>
        <w:jc w:val="center"/>
        <w:rPr>
          <w:rFonts w:asciiTheme="majorBidi" w:hAnsiTheme="majorBidi" w:cstheme="majorBidi"/>
          <w:color w:val="006666"/>
          <w:sz w:val="2"/>
          <w:szCs w:val="2"/>
          <w:lang w:bidi="ar-EG"/>
        </w:rPr>
      </w:pPr>
    </w:p>
    <w:p w:rsidR="006D53FD" w:rsidRPr="00DD42B5" w:rsidRDefault="006D53FD" w:rsidP="006D53FD">
      <w:pPr>
        <w:bidi w:val="0"/>
        <w:jc w:val="center"/>
        <w:rPr>
          <w:rFonts w:asciiTheme="majorBidi" w:hAnsiTheme="majorBidi" w:cstheme="majorBidi"/>
          <w:color w:val="006666"/>
          <w:sz w:val="2"/>
          <w:szCs w:val="2"/>
          <w:lang w:bidi="ar-EG"/>
        </w:rPr>
      </w:pPr>
    </w:p>
    <w:p w:rsidR="006D53FD" w:rsidRPr="00217D4F" w:rsidRDefault="006D53FD" w:rsidP="006D53FD">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6D53FD" w:rsidRPr="00217D4F" w:rsidRDefault="006D53FD" w:rsidP="006D53FD">
      <w:pPr>
        <w:bidi w:val="0"/>
        <w:spacing w:after="0" w:line="240" w:lineRule="auto"/>
        <w:ind w:firstLine="113"/>
        <w:jc w:val="center"/>
        <w:rPr>
          <w:rFonts w:ascii="Times New Roman" w:hAnsi="Times New Roman" w:cs="Times New Roman"/>
          <w:b/>
          <w:bCs/>
          <w:color w:val="006666"/>
          <w:sz w:val="26"/>
          <w:szCs w:val="26"/>
          <w:lang w:val="vi-VN" w:bidi="ar-EG"/>
        </w:rPr>
      </w:pPr>
    </w:p>
    <w:p w:rsidR="006D53FD" w:rsidRPr="001F0BD6" w:rsidRDefault="006D53FD" w:rsidP="006D53FD">
      <w:pPr>
        <w:bidi w:val="0"/>
        <w:spacing w:after="0" w:line="240" w:lineRule="auto"/>
        <w:ind w:firstLine="113"/>
        <w:jc w:val="center"/>
        <w:rPr>
          <w:rFonts w:ascii="Gotham Narrow Book" w:hAnsi="Gotham Narrow Book"/>
          <w:b/>
          <w:bCs/>
          <w:color w:val="006666"/>
          <w:sz w:val="42"/>
          <w:szCs w:val="42"/>
          <w:lang w:val="vi-VN" w:bidi="ar-EG"/>
        </w:rPr>
      </w:pPr>
      <w:r w:rsidRPr="00217D4F">
        <w:rPr>
          <w:rFonts w:ascii="Times New Roman" w:hAnsi="Times New Roman" w:cs="Times New Roman"/>
          <w:b/>
          <w:bCs/>
          <w:color w:val="006666"/>
          <w:sz w:val="26"/>
          <w:szCs w:val="26"/>
          <w:lang w:val="vi-VN" w:bidi="ar-EG"/>
        </w:rPr>
        <w:t>Kiểm duyệt</w:t>
      </w:r>
      <w:r w:rsidRPr="001F0BD6">
        <w:rPr>
          <w:rFonts w:ascii="Times New Roman" w:hAnsi="Times New Roman" w:cs="Times New Roman"/>
          <w:b/>
          <w:bCs/>
          <w:color w:val="006666"/>
          <w:sz w:val="26"/>
          <w:szCs w:val="26"/>
          <w:lang w:val="vi-VN" w:bidi="ar-EG"/>
        </w:rPr>
        <w:t xml:space="preserve">: </w:t>
      </w:r>
      <w:r w:rsidRPr="00217D4F">
        <w:rPr>
          <w:rFonts w:ascii="Times New Roman" w:hAnsi="Times New Roman" w:cs="Times New Roman"/>
          <w:b/>
          <w:bCs/>
          <w:color w:val="006666"/>
          <w:sz w:val="26"/>
          <w:szCs w:val="26"/>
          <w:lang w:val="vi-VN" w:bidi="ar-EG"/>
        </w:rPr>
        <w:t>Abu Hisaan Ibnu Ysa</w:t>
      </w:r>
    </w:p>
    <w:p w:rsidR="006D53FD" w:rsidRPr="001F0BD6" w:rsidRDefault="006D53FD" w:rsidP="006D53FD">
      <w:pPr>
        <w:bidi w:val="0"/>
        <w:rPr>
          <w:rFonts w:ascii="Gotham Narrow Light" w:hAnsi="Gotham Narrow Light"/>
          <w:color w:val="006666"/>
          <w:sz w:val="36"/>
          <w:szCs w:val="36"/>
          <w:lang w:val="vi-VN" w:bidi="ar-EG"/>
        </w:rPr>
      </w:pPr>
      <w:r w:rsidRPr="001F0BD6">
        <w:rPr>
          <w:rFonts w:ascii="Gotham Narrow Light" w:hAnsi="Gotham Narrow Light"/>
          <w:color w:val="006666"/>
          <w:sz w:val="36"/>
          <w:szCs w:val="36"/>
          <w:lang w:val="vi-VN" w:bidi="ar-EG"/>
        </w:rPr>
        <w:br w:type="page"/>
      </w:r>
    </w:p>
    <w:p w:rsidR="006D53FD" w:rsidRPr="001F0BD6" w:rsidRDefault="006D53FD" w:rsidP="006D53FD">
      <w:pPr>
        <w:bidi w:val="0"/>
        <w:jc w:val="center"/>
        <w:rPr>
          <w:rFonts w:ascii="Gotham Narrow Light" w:hAnsi="Gotham Narrow Light"/>
          <w:color w:val="006666"/>
          <w:sz w:val="40"/>
          <w:szCs w:val="40"/>
          <w:lang w:val="vi-VN" w:bidi="ar-EG"/>
        </w:rPr>
        <w:sectPr w:rsidR="006D53FD" w:rsidRPr="001F0BD6"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6D53FD" w:rsidRPr="001F0BD6" w:rsidRDefault="006D53FD" w:rsidP="006D53FD">
      <w:pPr>
        <w:bidi w:val="0"/>
        <w:jc w:val="center"/>
        <w:rPr>
          <w:rFonts w:asciiTheme="majorBidi" w:hAnsiTheme="majorBidi" w:cstheme="majorBidi"/>
          <w:sz w:val="40"/>
          <w:szCs w:val="40"/>
          <w:lang w:val="vi-VN" w:bidi="ar-EG"/>
        </w:rPr>
      </w:pPr>
    </w:p>
    <w:p w:rsidR="006D53FD" w:rsidRPr="00111614" w:rsidRDefault="006D53FD" w:rsidP="008B3BFD">
      <w:pPr>
        <w:spacing w:after="0" w:line="240" w:lineRule="auto"/>
        <w:ind w:firstLine="113"/>
        <w:jc w:val="center"/>
        <w:rPr>
          <w:rFonts w:ascii="ae_AlArabiya" w:hAnsi="ae_AlArabiya" w:cs="KFGQPC Uthman Taha Naskh"/>
          <w:b/>
          <w:bCs/>
          <w:color w:val="008080"/>
          <w:sz w:val="102"/>
          <w:szCs w:val="102"/>
          <w:rtl/>
          <w:lang w:bidi="ar-EG"/>
        </w:rPr>
      </w:pPr>
      <w:r w:rsidRPr="00111614">
        <w:rPr>
          <w:rFonts w:cs="KFGQPC Uthman Taha Naskh"/>
          <w:b/>
          <w:bCs/>
          <w:color w:val="008080"/>
          <w:sz w:val="38"/>
          <w:szCs w:val="38"/>
          <w:rtl/>
        </w:rPr>
        <w:t>شرح رياض الصالحين</w:t>
      </w:r>
      <w:r w:rsidRPr="00111614">
        <w:rPr>
          <w:rFonts w:cs="KFGQPC Uthman Taha Naskh" w:hint="cs"/>
          <w:b/>
          <w:bCs/>
          <w:color w:val="008080"/>
          <w:sz w:val="38"/>
          <w:szCs w:val="38"/>
          <w:rtl/>
        </w:rPr>
        <w:t xml:space="preserve"> </w:t>
      </w:r>
      <w:r w:rsidRPr="00111614">
        <w:rPr>
          <w:rFonts w:hint="cs"/>
          <w:b/>
          <w:bCs/>
          <w:color w:val="008080"/>
          <w:sz w:val="38"/>
          <w:szCs w:val="38"/>
          <w:rtl/>
        </w:rPr>
        <w:t>–</w:t>
      </w:r>
      <w:r w:rsidRPr="00111614">
        <w:rPr>
          <w:rFonts w:cs="KFGQPC Uthman Taha Naskh" w:hint="cs"/>
          <w:b/>
          <w:bCs/>
          <w:color w:val="008080"/>
          <w:sz w:val="38"/>
          <w:szCs w:val="38"/>
          <w:rtl/>
        </w:rPr>
        <w:t xml:space="preserve">  </w:t>
      </w:r>
      <w:r w:rsidR="00987399" w:rsidRPr="00987399">
        <w:rPr>
          <w:rFonts w:cs="KFGQPC Uthman Taha Naskh" w:hint="cs"/>
          <w:b/>
          <w:bCs/>
          <w:color w:val="008080"/>
          <w:sz w:val="38"/>
          <w:szCs w:val="38"/>
          <w:rtl/>
        </w:rPr>
        <w:t>باب</w:t>
      </w:r>
      <w:r w:rsidR="00987399" w:rsidRPr="00987399">
        <w:rPr>
          <w:rFonts w:cs="KFGQPC Uthman Taha Naskh"/>
          <w:b/>
          <w:bCs/>
          <w:color w:val="008080"/>
          <w:sz w:val="38"/>
          <w:szCs w:val="38"/>
          <w:rtl/>
        </w:rPr>
        <w:t xml:space="preserve"> </w:t>
      </w:r>
      <w:r w:rsidR="008B3BFD">
        <w:rPr>
          <w:rFonts w:cs="KFGQPC Uthman Taha Naskh" w:hint="cs"/>
          <w:b/>
          <w:bCs/>
          <w:color w:val="008080"/>
          <w:sz w:val="38"/>
          <w:szCs w:val="38"/>
          <w:rtl/>
        </w:rPr>
        <w:t xml:space="preserve">تعظيم حرمات المسلمين وبيان حقوقهم الشفقة عليهم ورحمتهم </w:t>
      </w:r>
      <w:r w:rsidRPr="00111614">
        <w:rPr>
          <w:rFonts w:hint="cs"/>
          <w:b/>
          <w:bCs/>
          <w:color w:val="008080"/>
          <w:sz w:val="38"/>
          <w:szCs w:val="38"/>
          <w:rtl/>
        </w:rPr>
        <w:t>–</w:t>
      </w:r>
    </w:p>
    <w:p w:rsidR="006D53FD" w:rsidRDefault="006D53FD" w:rsidP="006D53FD">
      <w:pPr>
        <w:tabs>
          <w:tab w:val="left" w:pos="753"/>
          <w:tab w:val="center" w:pos="3968"/>
        </w:tabs>
        <w:jc w:val="center"/>
        <w:rPr>
          <w:rFonts w:cs="KFGQPC Uthman Taha Naskh"/>
          <w:color w:val="808080" w:themeColor="background1" w:themeShade="80"/>
          <w:sz w:val="24"/>
          <w:szCs w:val="24"/>
          <w:rtl/>
          <w:lang w:bidi="ar-EG"/>
        </w:rPr>
      </w:pPr>
    </w:p>
    <w:p w:rsidR="006D53FD" w:rsidRPr="0005510E" w:rsidRDefault="006D53FD" w:rsidP="006D53FD">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6D53FD" w:rsidRPr="009D646B" w:rsidRDefault="006D53FD" w:rsidP="006D53FD">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7667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6D53FD" w:rsidRPr="009D646B" w:rsidRDefault="006D53FD" w:rsidP="006D53FD">
      <w:pPr>
        <w:jc w:val="center"/>
        <w:rPr>
          <w:rFonts w:ascii="Adobe نسخ Medium" w:hAnsi="Adobe نسخ Medium" w:cs="KFGQPC Uthman Taha Naskh"/>
          <w:color w:val="595959" w:themeColor="text1" w:themeTint="A6"/>
          <w:sz w:val="2"/>
          <w:szCs w:val="2"/>
          <w:lang w:bidi="ar-EG"/>
        </w:rPr>
      </w:pPr>
    </w:p>
    <w:p w:rsidR="006D53FD" w:rsidRPr="00EC4685" w:rsidRDefault="006D53FD" w:rsidP="006D53FD">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6D53FD" w:rsidRPr="00EC4685" w:rsidRDefault="006D53FD" w:rsidP="006D53FD">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الفقيهأبي زكريا يحيى بن شرف النووي</w:t>
      </w:r>
    </w:p>
    <w:p w:rsidR="006D53FD" w:rsidRPr="009D646B" w:rsidRDefault="006D53FD" w:rsidP="006D53FD">
      <w:pPr>
        <w:rPr>
          <w:rFonts w:asciiTheme="majorBidi" w:hAnsiTheme="majorBidi" w:cs="KFGQPC Uthman Taha Naskh"/>
          <w:color w:val="595959" w:themeColor="text1" w:themeTint="A6"/>
          <w:sz w:val="20"/>
          <w:szCs w:val="20"/>
          <w:rtl/>
          <w:lang w:bidi="ar-EG"/>
        </w:rPr>
      </w:pPr>
    </w:p>
    <w:p w:rsidR="006D53FD" w:rsidRPr="009D646B" w:rsidRDefault="006D53FD" w:rsidP="006D53FD">
      <w:pPr>
        <w:jc w:val="center"/>
        <w:rPr>
          <w:rFonts w:asciiTheme="majorBidi" w:hAnsiTheme="majorBidi" w:cstheme="majorBidi"/>
          <w:color w:val="006666"/>
          <w:sz w:val="2"/>
          <w:szCs w:val="2"/>
          <w:lang w:bidi="ar-EG"/>
        </w:rPr>
      </w:pPr>
    </w:p>
    <w:p w:rsidR="006D53FD" w:rsidRPr="009D646B" w:rsidRDefault="006D53FD" w:rsidP="006D53FD">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6D53FD" w:rsidRPr="009D646B" w:rsidRDefault="006D53FD" w:rsidP="006D53FD">
      <w:pPr>
        <w:jc w:val="center"/>
        <w:rPr>
          <w:rFonts w:asciiTheme="majorBidi" w:hAnsiTheme="majorBidi" w:cs="KFGQPC Uthman Taha Naskh"/>
          <w:color w:val="006666"/>
          <w:sz w:val="2"/>
          <w:szCs w:val="2"/>
          <w:lang w:bidi="ar-EG"/>
        </w:rPr>
      </w:pPr>
    </w:p>
    <w:p w:rsidR="006D53FD" w:rsidRPr="00EC4685" w:rsidRDefault="006D53FD" w:rsidP="006D53FD">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6D53FD" w:rsidRPr="00EC4685" w:rsidRDefault="006D53FD" w:rsidP="006D53FD">
      <w:pPr>
        <w:spacing w:after="0" w:line="240" w:lineRule="auto"/>
        <w:jc w:val="center"/>
        <w:rPr>
          <w:rFonts w:ascii="mylotus" w:hAnsi="mylotus" w:cs="KFGQPC Uthman Taha Naskh"/>
          <w:sz w:val="16"/>
          <w:szCs w:val="16"/>
          <w:lang w:bidi="ar-EG"/>
        </w:rPr>
      </w:pPr>
    </w:p>
    <w:p w:rsidR="009D646B" w:rsidRPr="009D646B" w:rsidRDefault="006D53FD" w:rsidP="006D53FD">
      <w:pPr>
        <w:spacing w:after="0" w:line="240" w:lineRule="auto"/>
        <w:ind w:firstLine="113"/>
        <w:jc w:val="center"/>
        <w:rPr>
          <w:rFonts w:ascii="Gotham Narrow Book" w:hAnsi="Gotham Narrow Book" w:cs="KFGQPC Uthman Taha Naskh"/>
          <w:color w:val="006666"/>
          <w:sz w:val="44"/>
          <w:szCs w:val="44"/>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0D49AC" w:rsidRPr="00E2027E" w:rsidRDefault="000D49AC" w:rsidP="00363F63">
      <w:pPr>
        <w:bidi w:val="0"/>
        <w:spacing w:before="120" w:after="0" w:line="240" w:lineRule="auto"/>
        <w:jc w:val="center"/>
        <w:rPr>
          <w:rFonts w:asciiTheme="majorBidi" w:hAnsiTheme="majorBidi" w:cstheme="majorBidi"/>
          <w:b/>
          <w:bCs/>
          <w:color w:val="006666"/>
          <w:sz w:val="40"/>
          <w:szCs w:val="40"/>
          <w:lang w:val="vi-VN"/>
        </w:rPr>
      </w:pPr>
      <w:r w:rsidRPr="00E2027E">
        <w:rPr>
          <w:rFonts w:asciiTheme="majorBidi" w:hAnsiTheme="majorBidi" w:cstheme="majorBidi"/>
          <w:b/>
          <w:bCs/>
          <w:color w:val="006666"/>
          <w:sz w:val="40"/>
          <w:szCs w:val="40"/>
          <w:lang w:val="vi-VN"/>
        </w:rPr>
        <w:lastRenderedPageBreak/>
        <w:t xml:space="preserve">Chương </w:t>
      </w:r>
      <w:r>
        <w:rPr>
          <w:rFonts w:asciiTheme="majorBidi" w:hAnsiTheme="majorBidi" w:cstheme="majorBidi"/>
          <w:b/>
          <w:bCs/>
          <w:color w:val="006666"/>
          <w:sz w:val="40"/>
          <w:szCs w:val="40"/>
          <w:lang w:val="vi-VN"/>
        </w:rPr>
        <w:t>2</w:t>
      </w:r>
      <w:r w:rsidR="00BE3E6E">
        <w:rPr>
          <w:rFonts w:asciiTheme="majorBidi" w:hAnsiTheme="majorBidi" w:cstheme="majorBidi"/>
          <w:b/>
          <w:bCs/>
          <w:color w:val="006666"/>
          <w:sz w:val="40"/>
          <w:szCs w:val="40"/>
          <w:lang w:val="vi-VN"/>
        </w:rPr>
        <w:t>7</w:t>
      </w:r>
    </w:p>
    <w:p w:rsidR="00B03660" w:rsidRPr="00363F63" w:rsidRDefault="00363F63" w:rsidP="000D49AC">
      <w:pPr>
        <w:bidi w:val="0"/>
        <w:spacing w:after="0" w:line="240" w:lineRule="auto"/>
        <w:ind w:firstLine="113"/>
        <w:jc w:val="center"/>
        <w:rPr>
          <w:rFonts w:asciiTheme="majorBidi" w:hAnsiTheme="majorBidi" w:cstheme="majorBidi"/>
          <w:b/>
          <w:bCs/>
          <w:color w:val="008080"/>
          <w:sz w:val="28"/>
          <w:szCs w:val="28"/>
          <w:lang w:val="vi-VN" w:bidi="ar-EG"/>
        </w:rPr>
      </w:pPr>
      <w:r w:rsidRPr="00363F63">
        <w:rPr>
          <w:rFonts w:asciiTheme="majorBidi" w:hAnsiTheme="majorBidi" w:cstheme="majorBidi"/>
          <w:b/>
          <w:bCs/>
          <w:color w:val="008080"/>
          <w:sz w:val="40"/>
          <w:szCs w:val="40"/>
          <w:lang w:val="vi-VN"/>
        </w:rPr>
        <w:t>Tôn Trọng Điều Bất Khả Xâm Phạm Của Những Người Muslim, Trình Bày Quyền Của Họ &amp; Lòng Trắc Ẩn Đối Với Họ</w:t>
      </w:r>
    </w:p>
    <w:p w:rsidR="00B03660" w:rsidRPr="00A46E79" w:rsidRDefault="00451FE5" w:rsidP="00B03660">
      <w:pPr>
        <w:bidi w:val="0"/>
        <w:jc w:val="both"/>
        <w:rPr>
          <w:rFonts w:asciiTheme="majorBidi" w:hAnsiTheme="majorBidi" w:cstheme="majorBidi"/>
          <w:color w:val="006666"/>
          <w:sz w:val="10"/>
          <w:szCs w:val="10"/>
          <w:lang w:val="vi-VN" w:bidi="ar-EG"/>
        </w:rPr>
      </w:pPr>
      <w:r>
        <w:rPr>
          <w:rFonts w:asciiTheme="majorBidi" w:hAnsiTheme="majorBidi" w:cstheme="majorBidi"/>
          <w:noProof/>
          <w:color w:val="006666"/>
          <w:sz w:val="10"/>
          <w:szCs w:val="10"/>
        </w:rPr>
        <w:drawing>
          <wp:anchor distT="0" distB="0" distL="114300" distR="114300" simplePos="0" relativeHeight="251671552" behindDoc="0" locked="0" layoutInCell="1" allowOverlap="1">
            <wp:simplePos x="0" y="0"/>
            <wp:positionH relativeFrom="margin">
              <wp:posOffset>974090</wp:posOffset>
            </wp:positionH>
            <wp:positionV relativeFrom="paragraph">
              <wp:posOffset>50800</wp:posOffset>
            </wp:positionV>
            <wp:extent cx="2162175" cy="314325"/>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192E89" w:rsidRDefault="00192E89" w:rsidP="00192E89">
      <w:pPr>
        <w:spacing w:before="120" w:after="0" w:line="240" w:lineRule="auto"/>
        <w:ind w:firstLine="720"/>
        <w:jc w:val="both"/>
        <w:rPr>
          <w:rFonts w:asciiTheme="majorBidi" w:hAnsiTheme="majorBidi" w:cstheme="majorBidi"/>
          <w:color w:val="7030A0"/>
          <w:sz w:val="28"/>
          <w:szCs w:val="28"/>
          <w:lang w:val="vi-VN"/>
        </w:rPr>
      </w:pPr>
    </w:p>
    <w:p w:rsidR="009363EF" w:rsidRDefault="009363EF" w:rsidP="009363EF">
      <w:pPr>
        <w:bidi w:val="0"/>
        <w:spacing w:before="120" w:after="0" w:line="240" w:lineRule="auto"/>
        <w:ind w:firstLine="720"/>
        <w:jc w:val="both"/>
        <w:rPr>
          <w:rFonts w:asciiTheme="majorBidi" w:hAnsiTheme="majorBidi" w:cstheme="majorBidi"/>
          <w:color w:val="538135" w:themeColor="accent6" w:themeShade="BF"/>
          <w:sz w:val="28"/>
          <w:szCs w:val="28"/>
          <w:lang w:val="vi-VN"/>
        </w:rPr>
      </w:pPr>
    </w:p>
    <w:p w:rsidR="00BE3E6E" w:rsidRPr="00EF7895" w:rsidRDefault="00BE3E6E" w:rsidP="00BD749B">
      <w:pPr>
        <w:bidi w:val="0"/>
        <w:spacing w:before="120" w:after="0" w:line="240" w:lineRule="auto"/>
        <w:ind w:firstLine="720"/>
        <w:rPr>
          <w:rFonts w:asciiTheme="majorBidi" w:hAnsiTheme="majorBidi" w:cstheme="majorBidi"/>
          <w:color w:val="7030A0"/>
          <w:sz w:val="28"/>
          <w:szCs w:val="28"/>
          <w:lang w:val="vi-VN"/>
        </w:rPr>
      </w:pPr>
      <w:r w:rsidRPr="00EF7895">
        <w:rPr>
          <w:rFonts w:asciiTheme="majorBidi" w:hAnsiTheme="majorBidi" w:cstheme="majorBidi"/>
          <w:color w:val="7030A0"/>
          <w:sz w:val="28"/>
          <w:szCs w:val="28"/>
          <w:lang w:val="vi-VN"/>
        </w:rPr>
        <w:t>Allah, Đấng Tối Cao phán:</w:t>
      </w:r>
    </w:p>
    <w:p w:rsidR="00BE3E6E" w:rsidRPr="00EF7895" w:rsidRDefault="00BE3E6E" w:rsidP="00BE3E6E">
      <w:pPr>
        <w:spacing w:before="120" w:after="0" w:line="240" w:lineRule="auto"/>
        <w:jc w:val="both"/>
        <w:rPr>
          <w:rFonts w:ascii="KFGQPC Uthman Taha Naskh" w:cs="KFGQPC Uthman Taha Naskh"/>
          <w:color w:val="385623"/>
          <w:sz w:val="24"/>
          <w:szCs w:val="24"/>
          <w:rtl/>
          <w:lang w:bidi="ar-EG"/>
        </w:rPr>
      </w:pPr>
      <w:r w:rsidRPr="00D2046A">
        <w:rPr>
          <w:rFonts w:ascii="KFGQPC Uthman Taha Naskh" w:cs="KFGQPC Uthman Taha Naskh" w:hint="cs"/>
          <w:sz w:val="32"/>
          <w:szCs w:val="32"/>
          <w:rtl/>
          <w:lang w:bidi="ar-EG"/>
        </w:rPr>
        <w:t>﴿</w:t>
      </w:r>
      <w:r w:rsidRPr="00EF7895">
        <w:rPr>
          <w:rFonts w:cs="KFGQPC Uthmanic Script HAFS"/>
          <w:b/>
          <w:bCs/>
          <w:color w:val="385623"/>
          <w:sz w:val="32"/>
          <w:szCs w:val="32"/>
          <w:rtl/>
        </w:rPr>
        <w:t>وَمَن يُعَظِّمۡ حُرُمَٰتِ ٱللَّهِ فَهُوَ خَيۡر</w:t>
      </w:r>
      <w:r w:rsidRPr="00EF7895">
        <w:rPr>
          <w:rFonts w:cs="KFGQPC Uthmanic Script HAFS" w:hint="cs"/>
          <w:b/>
          <w:bCs/>
          <w:color w:val="385623"/>
          <w:sz w:val="32"/>
          <w:szCs w:val="32"/>
          <w:rtl/>
        </w:rPr>
        <w:t xml:space="preserve">ٞ لَّهُۥ عِندَ </w:t>
      </w:r>
      <w:r w:rsidRPr="00EF7895">
        <w:rPr>
          <w:rFonts w:cs="KFGQPC Uthmanic Script HAFS"/>
          <w:b/>
          <w:bCs/>
          <w:color w:val="385623"/>
          <w:sz w:val="32"/>
          <w:szCs w:val="32"/>
          <w:rtl/>
        </w:rPr>
        <w:t>رَبِّهِۦۗ</w:t>
      </w:r>
      <w:r w:rsidRPr="00D2046A">
        <w:rPr>
          <w:rFonts w:ascii="KFGQPC Uthman Taha Naskh" w:cs="KFGQPC Uthman Taha Naskh" w:hint="cs"/>
          <w:sz w:val="32"/>
          <w:szCs w:val="32"/>
          <w:rtl/>
          <w:lang w:bidi="ar-EG"/>
        </w:rPr>
        <w:t>﴾</w:t>
      </w:r>
      <w:r w:rsidRPr="00D2046A">
        <w:rPr>
          <w:rFonts w:cs="KFGQPC Uthman Taha Naskh"/>
          <w:sz w:val="32"/>
          <w:szCs w:val="32"/>
          <w:lang w:val="vi-VN" w:bidi="ar-EG"/>
        </w:rPr>
        <w:t xml:space="preserve"> </w:t>
      </w:r>
      <w:r w:rsidRPr="00D2046A">
        <w:rPr>
          <w:rFonts w:ascii="KFGQPC Uthman Taha Naskh" w:cs="KFGQPC Uthman Taha Naskh"/>
          <w:sz w:val="24"/>
          <w:szCs w:val="24"/>
          <w:rtl/>
          <w:lang w:bidi="ar-EG"/>
        </w:rPr>
        <w:t>[</w:t>
      </w:r>
      <w:r w:rsidRPr="00D2046A">
        <w:rPr>
          <w:rFonts w:cs="KFGQPC Uthman Taha Naskh" w:hint="cs"/>
          <w:sz w:val="24"/>
          <w:szCs w:val="24"/>
          <w:rtl/>
        </w:rPr>
        <w:t xml:space="preserve">سورة الحج: </w:t>
      </w:r>
      <w:r w:rsidRPr="00D2046A">
        <w:rPr>
          <w:rFonts w:asciiTheme="majorHAnsi" w:hAnsiTheme="majorHAnsi" w:cstheme="majorHAnsi"/>
          <w:sz w:val="24"/>
          <w:szCs w:val="24"/>
          <w:rtl/>
        </w:rPr>
        <w:t>30</w:t>
      </w:r>
      <w:r w:rsidRPr="00D2046A">
        <w:rPr>
          <w:rFonts w:ascii="KFGQPC Uthman Taha Naskh" w:cs="KFGQPC Uthman Taha Naskh"/>
          <w:sz w:val="24"/>
          <w:szCs w:val="24"/>
          <w:rtl/>
          <w:lang w:bidi="ar-EG"/>
        </w:rPr>
        <w:t>]</w:t>
      </w:r>
    </w:p>
    <w:p w:rsidR="00BE3E6E" w:rsidRPr="00EF7895" w:rsidRDefault="00BE3E6E" w:rsidP="00BD749B">
      <w:pPr>
        <w:bidi w:val="0"/>
        <w:spacing w:before="120" w:after="0" w:line="240" w:lineRule="auto"/>
        <w:jc w:val="both"/>
        <w:rPr>
          <w:rFonts w:asciiTheme="majorBidi" w:hAnsiTheme="majorBidi" w:cstheme="majorBidi"/>
          <w:color w:val="385623"/>
          <w:sz w:val="28"/>
          <w:szCs w:val="28"/>
          <w:lang w:val="vi-VN" w:eastAsia="vi-VN"/>
        </w:rPr>
      </w:pPr>
      <w:r w:rsidRPr="00D2046A">
        <w:rPr>
          <w:rFonts w:asciiTheme="majorBidi" w:hAnsiTheme="majorBidi" w:cstheme="majorBidi"/>
          <w:sz w:val="28"/>
          <w:szCs w:val="28"/>
        </w:rPr>
        <w:sym w:font="AGA Arabesque" w:char="007B"/>
      </w:r>
      <w:r w:rsidRPr="00EF7895">
        <w:rPr>
          <w:rFonts w:asciiTheme="majorBidi" w:hAnsiTheme="majorBidi" w:cstheme="majorBidi"/>
          <w:b/>
          <w:bCs/>
          <w:color w:val="385623"/>
          <w:sz w:val="28"/>
          <w:szCs w:val="28"/>
          <w:lang w:val="vi-VN" w:eastAsia="vi-VN"/>
        </w:rPr>
        <w:t>Và ai tôn trọng những giới cấm của Allah thì là điều tốt cho y đối với Thượng Đế của y.</w:t>
      </w:r>
      <w:r w:rsidRPr="00D2046A">
        <w:rPr>
          <w:rFonts w:asciiTheme="majorBidi" w:hAnsiTheme="majorBidi" w:cstheme="majorBidi"/>
          <w:sz w:val="28"/>
          <w:szCs w:val="28"/>
        </w:rPr>
        <w:sym w:font="AGA Arabesque" w:char="007D"/>
      </w:r>
      <w:r w:rsidRPr="00D2046A">
        <w:rPr>
          <w:rFonts w:asciiTheme="majorBidi" w:hAnsiTheme="majorBidi" w:cstheme="majorBidi"/>
          <w:sz w:val="28"/>
          <w:szCs w:val="28"/>
          <w:lang w:val="vi-VN" w:eastAsia="vi-VN"/>
        </w:rPr>
        <w:t xml:space="preserve"> (Chương 22 – Al-Hajj, câu 30).</w:t>
      </w:r>
    </w:p>
    <w:p w:rsidR="00BE3E6E" w:rsidRPr="00EF7895" w:rsidRDefault="00BE3E6E" w:rsidP="00BD749B">
      <w:pPr>
        <w:bidi w:val="0"/>
        <w:spacing w:before="120" w:after="0" w:line="240" w:lineRule="auto"/>
        <w:ind w:firstLine="720"/>
        <w:jc w:val="both"/>
        <w:rPr>
          <w:rFonts w:asciiTheme="majorBidi" w:hAnsiTheme="majorBidi" w:cstheme="majorBidi"/>
          <w:sz w:val="30"/>
          <w:szCs w:val="30"/>
          <w:lang w:val="vi-VN" w:bidi="ar-EG"/>
        </w:rPr>
      </w:pPr>
      <w:r w:rsidRPr="00EF7895">
        <w:rPr>
          <w:rFonts w:asciiTheme="majorBidi" w:hAnsiTheme="majorBidi" w:cstheme="majorBidi"/>
          <w:sz w:val="30"/>
          <w:szCs w:val="30"/>
          <w:lang w:val="vi-VN" w:bidi="ar-EG"/>
        </w:rPr>
        <w:t>Tôn trọng những giới cấm của Allah có nghĩa là từ bỏ những gì Ngài ngăn cấm.</w:t>
      </w:r>
    </w:p>
    <w:p w:rsidR="00BE3E6E" w:rsidRPr="00EF7895" w:rsidRDefault="00BE3E6E" w:rsidP="00BD749B">
      <w:pPr>
        <w:bidi w:val="0"/>
        <w:spacing w:before="120" w:after="0" w:line="240" w:lineRule="auto"/>
        <w:ind w:firstLine="720"/>
        <w:rPr>
          <w:rFonts w:asciiTheme="majorBidi" w:hAnsiTheme="majorBidi" w:cstheme="majorBidi"/>
          <w:color w:val="7030A0"/>
          <w:sz w:val="28"/>
          <w:szCs w:val="28"/>
          <w:lang w:val="vi-VN"/>
        </w:rPr>
      </w:pPr>
      <w:r w:rsidRPr="00EF7895">
        <w:rPr>
          <w:rFonts w:asciiTheme="majorBidi" w:hAnsiTheme="majorBidi" w:cstheme="majorBidi"/>
          <w:color w:val="7030A0"/>
          <w:sz w:val="28"/>
          <w:szCs w:val="28"/>
          <w:lang w:val="vi-VN"/>
        </w:rPr>
        <w:t>Allah, Đấng Tối Cao phán:</w:t>
      </w:r>
    </w:p>
    <w:p w:rsidR="00BE3E6E" w:rsidRPr="00EF7895" w:rsidRDefault="00BE3E6E" w:rsidP="00BE3E6E">
      <w:pPr>
        <w:spacing w:before="120" w:after="0" w:line="240" w:lineRule="auto"/>
        <w:ind w:hanging="8"/>
        <w:jc w:val="both"/>
        <w:rPr>
          <w:rFonts w:ascii="KFGQPC Uthman Taha Naskh" w:cs="KFGQPC Uthman Taha Naskh"/>
          <w:color w:val="385623"/>
          <w:sz w:val="24"/>
          <w:szCs w:val="24"/>
          <w:rtl/>
          <w:lang w:bidi="ar-EG"/>
        </w:rPr>
      </w:pPr>
      <w:r w:rsidRPr="0076574F">
        <w:rPr>
          <w:rFonts w:ascii="KFGQPC Uthman Taha Naskh" w:cs="KFGQPC Uthman Taha Naskh" w:hint="cs"/>
          <w:sz w:val="32"/>
          <w:szCs w:val="32"/>
          <w:rtl/>
          <w:lang w:bidi="ar-EG"/>
        </w:rPr>
        <w:t>﴿</w:t>
      </w:r>
      <w:r w:rsidRPr="00EF7895">
        <w:rPr>
          <w:rFonts w:cs="KFGQPC Uthmanic Script HAFS"/>
          <w:b/>
          <w:bCs/>
          <w:color w:val="385623"/>
          <w:sz w:val="32"/>
          <w:szCs w:val="32"/>
          <w:rtl/>
        </w:rPr>
        <w:t>وَمَن يُعَظِّمۡ شَعَٰٓئِرَ ٱللَّهِ فَإِنَّهَا مِن تَقۡوَى ٱلۡقُلُوبِ ٣٢</w:t>
      </w:r>
      <w:r w:rsidRPr="0076574F">
        <w:rPr>
          <w:rFonts w:ascii="KFGQPC Uthman Taha Naskh" w:cs="KFGQPC Uthman Taha Naskh" w:hint="cs"/>
          <w:sz w:val="32"/>
          <w:szCs w:val="32"/>
          <w:rtl/>
          <w:lang w:bidi="ar-EG"/>
        </w:rPr>
        <w:t>﴾</w:t>
      </w:r>
      <w:r w:rsidRPr="0076574F">
        <w:rPr>
          <w:rFonts w:cs="KFGQPC Uthman Taha Naskh"/>
          <w:sz w:val="30"/>
          <w:szCs w:val="30"/>
          <w:lang w:val="vi-VN" w:bidi="ar-EG"/>
        </w:rPr>
        <w:t xml:space="preserve"> </w:t>
      </w:r>
      <w:r w:rsidRPr="0076574F">
        <w:rPr>
          <w:rFonts w:ascii="KFGQPC Uthman Taha Naskh" w:cs="KFGQPC Uthman Taha Naskh"/>
          <w:sz w:val="24"/>
          <w:szCs w:val="24"/>
          <w:rtl/>
          <w:lang w:bidi="ar-EG"/>
        </w:rPr>
        <w:t>[</w:t>
      </w:r>
      <w:r w:rsidRPr="0076574F">
        <w:rPr>
          <w:rFonts w:ascii="KFGQPC Uthman Taha Naskh" w:cs="KFGQPC Uthman Taha Naskh" w:hint="cs"/>
          <w:sz w:val="24"/>
          <w:szCs w:val="24"/>
          <w:rtl/>
          <w:lang w:bidi="ar-EG"/>
        </w:rPr>
        <w:t xml:space="preserve">سورة الحج: </w:t>
      </w:r>
      <w:r w:rsidRPr="0076574F">
        <w:rPr>
          <w:rFonts w:asciiTheme="majorBidi" w:hAnsiTheme="majorBidi" w:cstheme="majorBidi"/>
          <w:sz w:val="24"/>
          <w:szCs w:val="24"/>
          <w:rtl/>
          <w:lang w:bidi="ar-EG"/>
        </w:rPr>
        <w:t>32</w:t>
      </w:r>
      <w:r w:rsidRPr="0076574F">
        <w:rPr>
          <w:rFonts w:ascii="KFGQPC Uthman Taha Naskh" w:cs="KFGQPC Uthman Taha Naskh"/>
          <w:sz w:val="24"/>
          <w:szCs w:val="24"/>
          <w:rtl/>
          <w:lang w:bidi="ar-EG"/>
        </w:rPr>
        <w:t>]</w:t>
      </w:r>
    </w:p>
    <w:p w:rsidR="00BE3E6E" w:rsidRPr="0076574F" w:rsidRDefault="00BE3E6E" w:rsidP="00BD749B">
      <w:pPr>
        <w:bidi w:val="0"/>
        <w:spacing w:before="120" w:after="0" w:line="240" w:lineRule="auto"/>
        <w:ind w:hanging="8"/>
        <w:jc w:val="both"/>
        <w:rPr>
          <w:rFonts w:asciiTheme="majorBidi" w:hAnsiTheme="majorBidi" w:cstheme="majorBidi"/>
          <w:sz w:val="28"/>
          <w:szCs w:val="28"/>
          <w:lang w:val="vi-VN"/>
        </w:rPr>
      </w:pPr>
      <w:r w:rsidRPr="0076574F">
        <w:rPr>
          <w:sz w:val="28"/>
          <w:szCs w:val="28"/>
        </w:rPr>
        <w:sym w:font="AGA Arabesque" w:char="007B"/>
      </w:r>
      <w:r w:rsidRPr="00EF7895">
        <w:rPr>
          <w:rFonts w:asciiTheme="majorBidi" w:hAnsiTheme="majorBidi" w:cstheme="majorBidi"/>
          <w:b/>
          <w:bCs/>
          <w:color w:val="385623"/>
          <w:sz w:val="28"/>
          <w:szCs w:val="28"/>
          <w:lang w:val="vi-VN"/>
        </w:rPr>
        <w:t>Và ai tôn vinh các biểu hiệu của Allah thì mới có lòng kính sợ Ngài.</w:t>
      </w:r>
      <w:r w:rsidRPr="0076574F">
        <w:rPr>
          <w:sz w:val="28"/>
          <w:szCs w:val="28"/>
        </w:rPr>
        <w:sym w:font="AGA Arabesque" w:char="007D"/>
      </w:r>
      <w:r w:rsidRPr="0076574F">
        <w:rPr>
          <w:rFonts w:asciiTheme="majorBidi" w:hAnsiTheme="majorBidi" w:cstheme="majorBidi"/>
          <w:sz w:val="28"/>
          <w:szCs w:val="28"/>
          <w:lang w:val="vi-VN"/>
        </w:rPr>
        <w:t xml:space="preserve"> (Chương 22 – Al-Hajj, câu 32).</w:t>
      </w:r>
    </w:p>
    <w:p w:rsidR="00BE3E6E" w:rsidRPr="00EF7895" w:rsidRDefault="00BE3E6E" w:rsidP="00BD749B">
      <w:pPr>
        <w:bidi w:val="0"/>
        <w:spacing w:before="120" w:after="0" w:line="240" w:lineRule="auto"/>
        <w:ind w:firstLine="720"/>
        <w:jc w:val="both"/>
        <w:rPr>
          <w:rFonts w:asciiTheme="majorBidi" w:hAnsiTheme="majorBidi" w:cstheme="majorBidi"/>
          <w:sz w:val="30"/>
          <w:szCs w:val="30"/>
          <w:lang w:val="vi-VN" w:bidi="ar-EG"/>
        </w:rPr>
      </w:pPr>
      <w:r w:rsidRPr="00EF7895">
        <w:rPr>
          <w:rFonts w:asciiTheme="majorBidi" w:hAnsiTheme="majorBidi" w:cstheme="majorBidi"/>
          <w:sz w:val="28"/>
          <w:szCs w:val="28"/>
          <w:lang w:val="vi-VN" w:bidi="ar-EG"/>
        </w:rPr>
        <w:t xml:space="preserve">Các biểu hiệu của Allah </w:t>
      </w:r>
      <w:r w:rsidRPr="00EF7895">
        <w:rPr>
          <w:color w:val="1F3864" w:themeColor="accent5" w:themeShade="80"/>
          <w:sz w:val="26"/>
          <w:szCs w:val="26"/>
        </w:rPr>
        <w:sym w:font="AGA Arabesque" w:char="0049"/>
      </w:r>
      <w:r w:rsidRPr="00EF7895">
        <w:rPr>
          <w:rFonts w:asciiTheme="majorBidi" w:hAnsiTheme="majorBidi" w:cstheme="majorBidi"/>
          <w:sz w:val="28"/>
          <w:szCs w:val="28"/>
          <w:lang w:val="vi-VN" w:bidi="ar-EG"/>
        </w:rPr>
        <w:t xml:space="preserve"> có nghĩa là các nghi thức của Hajj; nhưng câu Kinh này mang ý nghĩa bao hàm tất cả các biểu hiệu tôn giáo của Ngài. Như vậy, biểu hiệu của Allah chính là tôn giáo của Ngài. </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bidi="ar-EG"/>
        </w:rPr>
      </w:pPr>
      <w:r w:rsidRPr="00EF7895">
        <w:rPr>
          <w:rFonts w:asciiTheme="majorBidi" w:hAnsiTheme="majorBidi" w:cstheme="majorBidi"/>
          <w:sz w:val="28"/>
          <w:szCs w:val="28"/>
          <w:lang w:val="vi-VN" w:bidi="ar-EG"/>
        </w:rPr>
        <w:lastRenderedPageBreak/>
        <w:t xml:space="preserve">Tôn vinh các biểu hiệu của Allah </w:t>
      </w:r>
      <w:r w:rsidRPr="00EF7895">
        <w:rPr>
          <w:color w:val="1F3864" w:themeColor="accent5" w:themeShade="80"/>
          <w:sz w:val="26"/>
          <w:szCs w:val="26"/>
        </w:rPr>
        <w:sym w:font="AGA Arabesque" w:char="0049"/>
      </w:r>
      <w:r w:rsidRPr="00EF7895">
        <w:rPr>
          <w:rFonts w:asciiTheme="majorBidi" w:hAnsiTheme="majorBidi" w:cstheme="majorBidi"/>
          <w:sz w:val="28"/>
          <w:szCs w:val="28"/>
          <w:lang w:val="vi-VN" w:bidi="ar-EG"/>
        </w:rPr>
        <w:t xml:space="preserve"> là xem trọng chúng, đặt chúng lên tầm cao bên trên mọi sự việc, thực hiện và chấp hành đúng theo qui định của chúng. Và những ai làm như vậy mới là những người thực sự có lòng kính sợ Allah </w:t>
      </w:r>
      <w:r w:rsidRPr="00EF7895">
        <w:rPr>
          <w:color w:val="1F3864" w:themeColor="accent5" w:themeShade="80"/>
          <w:sz w:val="26"/>
          <w:szCs w:val="26"/>
        </w:rPr>
        <w:sym w:font="AGA Arabesque" w:char="0049"/>
      </w:r>
      <w:r w:rsidRPr="00EF7895">
        <w:rPr>
          <w:rFonts w:asciiTheme="majorBidi" w:hAnsiTheme="majorBidi" w:cstheme="majorBidi"/>
          <w:sz w:val="28"/>
          <w:szCs w:val="28"/>
          <w:lang w:val="vi-VN" w:bidi="ar-EG"/>
        </w:rPr>
        <w:t>.</w:t>
      </w:r>
    </w:p>
    <w:p w:rsidR="00BE3E6E" w:rsidRPr="00EF7895" w:rsidRDefault="00BE3E6E" w:rsidP="00BD749B">
      <w:pPr>
        <w:bidi w:val="0"/>
        <w:spacing w:before="120" w:after="0" w:line="240" w:lineRule="auto"/>
        <w:ind w:firstLine="720"/>
        <w:rPr>
          <w:rFonts w:asciiTheme="majorBidi" w:hAnsiTheme="majorBidi" w:cstheme="majorBidi"/>
          <w:color w:val="7030A0"/>
          <w:sz w:val="28"/>
          <w:szCs w:val="28"/>
          <w:lang w:val="vi-VN"/>
        </w:rPr>
      </w:pPr>
      <w:r w:rsidRPr="00EF7895">
        <w:rPr>
          <w:rFonts w:asciiTheme="majorBidi" w:hAnsiTheme="majorBidi" w:cstheme="majorBidi"/>
          <w:color w:val="7030A0"/>
          <w:sz w:val="28"/>
          <w:szCs w:val="28"/>
          <w:lang w:val="vi-VN"/>
        </w:rPr>
        <w:t>Allah, Đấng Tối Cao phán:</w:t>
      </w:r>
    </w:p>
    <w:p w:rsidR="00BE3E6E" w:rsidRPr="00EF7895" w:rsidRDefault="00BE3E6E" w:rsidP="00BE3E6E">
      <w:pPr>
        <w:spacing w:before="120" w:after="0" w:line="240" w:lineRule="auto"/>
        <w:jc w:val="both"/>
        <w:rPr>
          <w:rFonts w:ascii="KFGQPC Uthman Taha Naskh" w:cs="KFGQPC Uthman Taha Naskh"/>
          <w:color w:val="385623"/>
          <w:sz w:val="24"/>
          <w:szCs w:val="24"/>
          <w:rtl/>
          <w:lang w:bidi="ar-EG"/>
        </w:rPr>
      </w:pPr>
      <w:r w:rsidRPr="00A6178B">
        <w:rPr>
          <w:rFonts w:ascii="KFGQPC Uthman Taha Naskh" w:cs="KFGQPC Uthman Taha Naskh" w:hint="cs"/>
          <w:sz w:val="32"/>
          <w:szCs w:val="32"/>
          <w:rtl/>
          <w:lang w:bidi="ar-EG"/>
        </w:rPr>
        <w:t>﴿</w:t>
      </w:r>
      <w:r w:rsidRPr="00EF7895">
        <w:rPr>
          <w:rFonts w:cs="KFGQPC Uthmanic Script HAFS"/>
          <w:b/>
          <w:bCs/>
          <w:color w:val="385623"/>
          <w:sz w:val="32"/>
          <w:szCs w:val="32"/>
          <w:rtl/>
        </w:rPr>
        <w:t>وَٱخۡفِضۡ جَنَاحَكَ لِلۡمُؤۡمِنِينَ ٨٨</w:t>
      </w:r>
      <w:r w:rsidRPr="00A6178B">
        <w:rPr>
          <w:rFonts w:ascii="KFGQPC Uthman Taha Naskh" w:cs="KFGQPC Uthman Taha Naskh" w:hint="cs"/>
          <w:sz w:val="32"/>
          <w:szCs w:val="32"/>
          <w:rtl/>
          <w:lang w:bidi="ar-EG"/>
        </w:rPr>
        <w:t>﴾</w:t>
      </w:r>
      <w:r w:rsidRPr="00A6178B">
        <w:rPr>
          <w:rFonts w:ascii="KFGQPC Uthman Taha Naskh" w:cs="KFGQPC Uthman Taha Naskh"/>
          <w:sz w:val="32"/>
          <w:szCs w:val="32"/>
          <w:lang w:bidi="ar-EG"/>
        </w:rPr>
        <w:t xml:space="preserve"> </w:t>
      </w:r>
      <w:r w:rsidRPr="00A6178B">
        <w:rPr>
          <w:rFonts w:ascii="KFGQPC Uthman Taha Naskh" w:cs="KFGQPC Uthman Taha Naskh"/>
          <w:sz w:val="24"/>
          <w:szCs w:val="24"/>
          <w:rtl/>
          <w:lang w:bidi="ar-EG"/>
        </w:rPr>
        <w:t>[</w:t>
      </w:r>
      <w:r w:rsidRPr="00A6178B">
        <w:rPr>
          <w:rFonts w:ascii="KFGQPC Uthman Taha Naskh" w:cs="KFGQPC Uthman Taha Naskh" w:hint="cs"/>
          <w:sz w:val="24"/>
          <w:szCs w:val="24"/>
          <w:rtl/>
        </w:rPr>
        <w:t xml:space="preserve">سورة الحجر: </w:t>
      </w:r>
      <w:r w:rsidRPr="00A6178B">
        <w:rPr>
          <w:rFonts w:asciiTheme="majorBidi" w:hAnsiTheme="majorBidi" w:cstheme="majorBidi"/>
          <w:sz w:val="24"/>
          <w:szCs w:val="24"/>
          <w:rtl/>
        </w:rPr>
        <w:t>88</w:t>
      </w:r>
      <w:r w:rsidRPr="00A6178B">
        <w:rPr>
          <w:rFonts w:ascii="KFGQPC Uthman Taha Naskh" w:cs="KFGQPC Uthman Taha Naskh"/>
          <w:sz w:val="24"/>
          <w:szCs w:val="24"/>
          <w:rtl/>
          <w:lang w:bidi="ar-EG"/>
        </w:rPr>
        <w:t>]</w:t>
      </w:r>
    </w:p>
    <w:p w:rsidR="00BE3E6E" w:rsidRPr="00EF7895" w:rsidRDefault="00BE3E6E" w:rsidP="00BD749B">
      <w:pPr>
        <w:bidi w:val="0"/>
        <w:spacing w:before="120" w:after="0" w:line="240" w:lineRule="auto"/>
        <w:jc w:val="both"/>
        <w:rPr>
          <w:rFonts w:asciiTheme="majorBidi" w:hAnsiTheme="majorBidi" w:cstheme="majorBidi"/>
          <w:color w:val="385623"/>
          <w:sz w:val="28"/>
          <w:szCs w:val="28"/>
          <w:lang w:val="vi-VN" w:bidi="ar-EG"/>
        </w:rPr>
      </w:pPr>
      <w:r w:rsidRPr="00A6178B">
        <w:rPr>
          <w:sz w:val="28"/>
          <w:szCs w:val="28"/>
        </w:rPr>
        <w:sym w:font="AGA Arabesque" w:char="007B"/>
      </w:r>
      <w:r w:rsidRPr="00EF7895">
        <w:rPr>
          <w:rFonts w:asciiTheme="majorBidi" w:hAnsiTheme="majorBidi" w:cstheme="majorBidi"/>
          <w:b/>
          <w:bCs/>
          <w:color w:val="385623"/>
          <w:sz w:val="28"/>
          <w:szCs w:val="28"/>
          <w:lang w:val="vi-VN" w:bidi="ar-EG"/>
        </w:rPr>
        <w:t>Và Ngươi (Muhammad) hãy rủ lòng thương đối với những người có đức tin.</w:t>
      </w:r>
      <w:r w:rsidRPr="00A6178B">
        <w:rPr>
          <w:sz w:val="28"/>
          <w:szCs w:val="28"/>
        </w:rPr>
        <w:sym w:font="AGA Arabesque" w:char="007D"/>
      </w:r>
      <w:r w:rsidRPr="00A6178B">
        <w:rPr>
          <w:rFonts w:asciiTheme="majorBidi" w:hAnsiTheme="majorBidi" w:cstheme="majorBidi"/>
          <w:sz w:val="28"/>
          <w:szCs w:val="28"/>
          <w:lang w:val="vi-VN" w:bidi="ar-EG"/>
        </w:rPr>
        <w:t xml:space="preserve"> (Chương 15 – Al-Hijr, câu 88).</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bidi="ar-EG"/>
        </w:rPr>
      </w:pPr>
      <w:r w:rsidRPr="00EF7895">
        <w:rPr>
          <w:rFonts w:asciiTheme="majorBidi" w:hAnsiTheme="majorBidi" w:cstheme="majorBidi"/>
          <w:sz w:val="28"/>
          <w:szCs w:val="28"/>
          <w:lang w:val="vi-VN" w:bidi="ar-EG"/>
        </w:rPr>
        <w:t xml:space="preserve">Allah </w:t>
      </w:r>
      <w:r w:rsidRPr="00EF7895">
        <w:rPr>
          <w:color w:val="1F3864" w:themeColor="accent5" w:themeShade="80"/>
          <w:sz w:val="28"/>
          <w:szCs w:val="28"/>
        </w:rPr>
        <w:sym w:font="AGA Arabesque" w:char="0049"/>
      </w:r>
      <w:r w:rsidRPr="00EF7895">
        <w:rPr>
          <w:rFonts w:asciiTheme="majorBidi" w:hAnsiTheme="majorBidi" w:cstheme="majorBidi"/>
          <w:sz w:val="28"/>
          <w:szCs w:val="28"/>
          <w:lang w:val="vi-VN" w:bidi="ar-EG"/>
        </w:rPr>
        <w:t xml:space="preserve"> ra lệnh bảo Thiên sứ Muhammad </w:t>
      </w:r>
      <w:r w:rsidRPr="00EF7895">
        <w:rPr>
          <w:color w:val="215868"/>
          <w:sz w:val="28"/>
          <w:szCs w:val="28"/>
        </w:rPr>
        <w:sym w:font="AGA Arabesque" w:char="0065"/>
      </w:r>
      <w:r w:rsidRPr="00EF7895">
        <w:rPr>
          <w:rFonts w:asciiTheme="majorBidi" w:hAnsiTheme="majorBidi" w:cstheme="majorBidi"/>
          <w:sz w:val="28"/>
          <w:szCs w:val="28"/>
          <w:lang w:val="vi-VN" w:bidi="ar-EG"/>
        </w:rPr>
        <w:t xml:space="preserve"> phải có lòng thương xót đối với những người có đức tin; và mệnh lệnh này không phải dành riêng cho Thiên sứ Muhammad mà là cho tất cả các bề tôi có đức tin nói chung rằng họ phải biết yêu mến và thương xót lẫn nhau.</w:t>
      </w:r>
    </w:p>
    <w:p w:rsidR="00BE3E6E" w:rsidRPr="00EF7895" w:rsidRDefault="00BE3E6E" w:rsidP="00BD749B">
      <w:pPr>
        <w:bidi w:val="0"/>
        <w:spacing w:before="120" w:after="0" w:line="240" w:lineRule="auto"/>
        <w:ind w:firstLine="720"/>
        <w:rPr>
          <w:rFonts w:asciiTheme="majorBidi" w:hAnsiTheme="majorBidi" w:cstheme="majorBidi"/>
          <w:color w:val="7030A0"/>
          <w:sz w:val="28"/>
          <w:szCs w:val="28"/>
          <w:lang w:val="vi-VN"/>
        </w:rPr>
      </w:pPr>
      <w:r w:rsidRPr="00EF7895">
        <w:rPr>
          <w:rFonts w:asciiTheme="majorBidi" w:hAnsiTheme="majorBidi" w:cstheme="majorBidi"/>
          <w:color w:val="7030A0"/>
          <w:sz w:val="28"/>
          <w:szCs w:val="28"/>
          <w:lang w:val="vi-VN"/>
        </w:rPr>
        <w:t>Allah, Đấng Tối Cao phán:</w:t>
      </w:r>
    </w:p>
    <w:p w:rsidR="00BE3E6E" w:rsidRPr="00EF7895" w:rsidRDefault="00BE3E6E" w:rsidP="00BE3E6E">
      <w:pPr>
        <w:spacing w:before="120" w:after="0" w:line="240" w:lineRule="auto"/>
        <w:jc w:val="both"/>
        <w:rPr>
          <w:rFonts w:asciiTheme="majorBidi" w:hAnsiTheme="majorBidi" w:cs="KFGQPC Uthman Taha Naskh"/>
          <w:color w:val="385623"/>
          <w:sz w:val="24"/>
          <w:szCs w:val="24"/>
          <w:lang w:val="vi-VN"/>
        </w:rPr>
      </w:pPr>
      <w:r w:rsidRPr="00EA7FBF">
        <w:rPr>
          <w:rFonts w:ascii="KFGQPC Uthman Taha Naskh" w:cs="KFGQPC Uthman Taha Naskh" w:hint="cs"/>
          <w:sz w:val="32"/>
          <w:szCs w:val="32"/>
          <w:rtl/>
          <w:lang w:bidi="ar-EG"/>
        </w:rPr>
        <w:t>﴿</w:t>
      </w:r>
      <w:r w:rsidRPr="00EF7895">
        <w:rPr>
          <w:rFonts w:cs="KFGQPC Uthmanic Script HAFS"/>
          <w:b/>
          <w:bCs/>
          <w:color w:val="385623"/>
          <w:sz w:val="32"/>
          <w:szCs w:val="32"/>
          <w:rtl/>
        </w:rPr>
        <w:t>مَن قَتَلَ نَفۡسَۢا بِغَيۡرِ نَفۡسٍ أَوۡ فَسَاد</w:t>
      </w:r>
      <w:r w:rsidRPr="00EF7895">
        <w:rPr>
          <w:rFonts w:ascii="Jameel Noori Nastaleeq" w:hAnsi="Jameel Noori Nastaleeq" w:cs="KFGQPC Uthmanic Script HAFS" w:hint="cs"/>
          <w:b/>
          <w:bCs/>
          <w:color w:val="385623"/>
          <w:sz w:val="38"/>
          <w:szCs w:val="32"/>
          <w:rtl/>
        </w:rPr>
        <w:t>ٖ</w:t>
      </w:r>
      <w:r w:rsidRPr="00EF7895">
        <w:rPr>
          <w:rFonts w:cs="KFGQPC Uthmanic Script HAFS" w:hint="cs"/>
          <w:b/>
          <w:bCs/>
          <w:color w:val="385623"/>
          <w:sz w:val="32"/>
          <w:szCs w:val="32"/>
          <w:rtl/>
        </w:rPr>
        <w:t xml:space="preserve"> فِي ٱلۡأَرۡضِ فَكَأَنَّمَا قَتَلَ </w:t>
      </w:r>
      <w:r w:rsidRPr="00EF7895">
        <w:rPr>
          <w:rFonts w:cs="KFGQPC Uthmanic Script HAFS"/>
          <w:b/>
          <w:bCs/>
          <w:color w:val="385623"/>
          <w:sz w:val="32"/>
          <w:szCs w:val="32"/>
          <w:rtl/>
        </w:rPr>
        <w:t>ٱلنَّاسَ جَمِيع</w:t>
      </w:r>
      <w:r w:rsidRPr="00EF7895">
        <w:rPr>
          <w:rFonts w:ascii="Jameel Noori Nastaleeq" w:hAnsi="Jameel Noori Nastaleeq" w:cs="KFGQPC Uthmanic Script HAFS" w:hint="cs"/>
          <w:b/>
          <w:bCs/>
          <w:color w:val="385623"/>
          <w:sz w:val="38"/>
          <w:szCs w:val="32"/>
          <w:rtl/>
        </w:rPr>
        <w:t>ٗ</w:t>
      </w:r>
      <w:r w:rsidRPr="00EF7895">
        <w:rPr>
          <w:rFonts w:cs="KFGQPC Uthmanic Script HAFS" w:hint="cs"/>
          <w:b/>
          <w:bCs/>
          <w:color w:val="385623"/>
          <w:sz w:val="32"/>
          <w:szCs w:val="32"/>
          <w:rtl/>
        </w:rPr>
        <w:t xml:space="preserve">ا وَمَنۡ أَحۡيَاهَا فَكَأَنَّمَآ أَحۡيَا ٱلنَّاسَ </w:t>
      </w:r>
      <w:r w:rsidRPr="00EF7895">
        <w:rPr>
          <w:rFonts w:cs="KFGQPC Uthmanic Script HAFS"/>
          <w:b/>
          <w:bCs/>
          <w:color w:val="385623"/>
          <w:sz w:val="32"/>
          <w:szCs w:val="32"/>
          <w:rtl/>
        </w:rPr>
        <w:t>جَمِيع</w:t>
      </w:r>
      <w:r w:rsidRPr="00EF7895">
        <w:rPr>
          <w:rFonts w:ascii="Jameel Noori Nastaleeq" w:hAnsi="Jameel Noori Nastaleeq" w:cs="KFGQPC Uthmanic Script HAFS" w:hint="cs"/>
          <w:b/>
          <w:bCs/>
          <w:color w:val="385623"/>
          <w:sz w:val="38"/>
          <w:szCs w:val="32"/>
          <w:rtl/>
        </w:rPr>
        <w:t>ٗ</w:t>
      </w:r>
      <w:r w:rsidRPr="00EF7895">
        <w:rPr>
          <w:rFonts w:cs="KFGQPC Uthmanic Script HAFS" w:hint="cs"/>
          <w:b/>
          <w:bCs/>
          <w:color w:val="385623"/>
          <w:sz w:val="32"/>
          <w:szCs w:val="32"/>
          <w:rtl/>
        </w:rPr>
        <w:t xml:space="preserve">اۚ </w:t>
      </w:r>
      <w:r w:rsidRPr="00EA7FBF">
        <w:rPr>
          <w:rFonts w:ascii="KFGQPC Uthman Taha Naskh" w:cs="KFGQPC Uthman Taha Naskh" w:hint="cs"/>
          <w:sz w:val="32"/>
          <w:szCs w:val="32"/>
          <w:rtl/>
          <w:lang w:bidi="ar-EG"/>
        </w:rPr>
        <w:t>﴾</w:t>
      </w:r>
      <w:r w:rsidRPr="00EA7FBF">
        <w:rPr>
          <w:rFonts w:cs="KFGQPC Uthmanic Script HAFS"/>
          <w:sz w:val="28"/>
          <w:szCs w:val="28"/>
          <w:lang w:val="vi-VN"/>
        </w:rPr>
        <w:t xml:space="preserve"> </w:t>
      </w:r>
      <w:r w:rsidRPr="00EA7FBF">
        <w:rPr>
          <w:rFonts w:ascii="KFGQPC Uthman Taha Naskh" w:cs="KFGQPC Uthman Taha Naskh"/>
          <w:sz w:val="24"/>
          <w:szCs w:val="24"/>
          <w:rtl/>
          <w:lang w:bidi="ar-EG"/>
        </w:rPr>
        <w:t>[</w:t>
      </w:r>
      <w:r w:rsidRPr="00EA7FBF">
        <w:rPr>
          <w:rFonts w:ascii="QCF_BSML" w:hAnsi="QCF_BSML" w:cs="KFGQPC Uthman Taha Naskh" w:hint="cs"/>
          <w:sz w:val="24"/>
          <w:szCs w:val="24"/>
          <w:rtl/>
        </w:rPr>
        <w:t>سورة المائدة:</w:t>
      </w:r>
      <w:r w:rsidRPr="00EA7FBF">
        <w:rPr>
          <w:rFonts w:asciiTheme="majorBidi" w:hAnsiTheme="majorBidi" w:cs="KFGQPC Uthman Taha Naskh" w:hint="cs"/>
          <w:sz w:val="24"/>
          <w:szCs w:val="24"/>
          <w:rtl/>
        </w:rPr>
        <w:t xml:space="preserve"> 32</w:t>
      </w:r>
      <w:r w:rsidRPr="00EA7FBF">
        <w:rPr>
          <w:rFonts w:ascii="KFGQPC Uthman Taha Naskh" w:cs="KFGQPC Uthman Taha Naskh"/>
          <w:sz w:val="24"/>
          <w:szCs w:val="24"/>
          <w:rtl/>
          <w:lang w:bidi="ar-EG"/>
        </w:rPr>
        <w:t>]</w:t>
      </w:r>
    </w:p>
    <w:p w:rsidR="00BE3E6E" w:rsidRPr="00EF7895" w:rsidRDefault="00BE3E6E" w:rsidP="00BD749B">
      <w:pPr>
        <w:bidi w:val="0"/>
        <w:spacing w:before="120" w:after="0" w:line="240" w:lineRule="auto"/>
        <w:jc w:val="both"/>
        <w:rPr>
          <w:rFonts w:asciiTheme="majorBidi" w:hAnsiTheme="majorBidi" w:cstheme="majorBidi"/>
          <w:color w:val="385623"/>
          <w:sz w:val="28"/>
          <w:szCs w:val="28"/>
          <w:lang w:val="vi-VN"/>
        </w:rPr>
      </w:pPr>
      <w:r w:rsidRPr="00EA7FBF">
        <w:rPr>
          <w:sz w:val="28"/>
          <w:szCs w:val="28"/>
        </w:rPr>
        <w:sym w:font="AGA Arabesque" w:char="007B"/>
      </w:r>
      <w:r w:rsidRPr="00EF7895">
        <w:rPr>
          <w:rFonts w:asciiTheme="majorBidi" w:hAnsiTheme="majorBidi" w:cstheme="majorBidi"/>
          <w:b/>
          <w:bCs/>
          <w:color w:val="385623"/>
          <w:sz w:val="28"/>
          <w:szCs w:val="28"/>
          <w:lang w:val="vi-VN"/>
        </w:rPr>
        <w:t>Ai giết một người không phải là một tên sát nhân hay là một tên phá hoại trên trái đất thì coi như y đã giết toàn bộ nhân loại; và ai cứu sống một sinh mạng thì coi như y đã cứu sống toàn thể nhân loại.</w:t>
      </w:r>
      <w:r w:rsidRPr="00EA7FBF">
        <w:rPr>
          <w:sz w:val="28"/>
          <w:szCs w:val="28"/>
        </w:rPr>
        <w:sym w:font="AGA Arabesque" w:char="007D"/>
      </w:r>
      <w:r w:rsidRPr="00EA7FBF">
        <w:rPr>
          <w:rFonts w:asciiTheme="majorBidi" w:hAnsiTheme="majorBidi" w:cstheme="majorBidi"/>
          <w:sz w:val="28"/>
          <w:szCs w:val="28"/>
          <w:lang w:val="vi-VN"/>
        </w:rPr>
        <w:t xml:space="preserve"> (Chương 5 – Al-Ma-idah, câu 32).</w:t>
      </w:r>
    </w:p>
    <w:p w:rsidR="00BE3E6E"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sz w:val="28"/>
          <w:szCs w:val="28"/>
          <w:lang w:val="vi-VN"/>
        </w:rPr>
        <w:t xml:space="preserve">Câu Kinh này cho thấy sự nghiêm trọng vô cùng cho tội giết người một cách bất chính và ngược lại cũng </w:t>
      </w:r>
      <w:r w:rsidRPr="00EF7895">
        <w:rPr>
          <w:rFonts w:asciiTheme="majorBidi" w:hAnsiTheme="majorBidi" w:cstheme="majorBidi"/>
          <w:sz w:val="28"/>
          <w:szCs w:val="28"/>
          <w:lang w:val="vi-VN"/>
        </w:rPr>
        <w:lastRenderedPageBreak/>
        <w:t>cho thấy rằng ân phước vô cùng to lớn cho việc cứu một mạng người.</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b/>
          <w:bCs/>
          <w:color w:val="FF0000"/>
          <w:sz w:val="28"/>
          <w:szCs w:val="28"/>
          <w:u w:val="single"/>
          <w:lang w:val="vi-VN"/>
        </w:rPr>
        <w:t>Hadith 224:</w:t>
      </w:r>
      <w:r w:rsidRPr="00EF7895">
        <w:rPr>
          <w:rFonts w:asciiTheme="majorBidi" w:hAnsiTheme="majorBidi" w:cstheme="majorBidi"/>
          <w:b/>
          <w:bCs/>
          <w:color w:val="FF0000"/>
          <w:sz w:val="28"/>
          <w:szCs w:val="28"/>
          <w:lang w:val="vi-VN"/>
        </w:rPr>
        <w:t xml:space="preserve"> </w:t>
      </w:r>
      <w:r w:rsidRPr="00EF7895">
        <w:rPr>
          <w:rFonts w:asciiTheme="majorBidi" w:hAnsiTheme="majorBidi" w:cstheme="majorBidi"/>
          <w:sz w:val="28"/>
          <w:szCs w:val="28"/>
          <w:lang w:val="vi-VN"/>
        </w:rPr>
        <w:t xml:space="preserve">Ông Abu Musa </w:t>
      </w:r>
      <w:r w:rsidRPr="00EF7895">
        <w:rPr>
          <w:color w:val="1F3864" w:themeColor="accent5" w:themeShade="80"/>
          <w:sz w:val="28"/>
          <w:szCs w:val="28"/>
        </w:rPr>
        <w:sym w:font="AGA Arabesque" w:char="0074"/>
      </w:r>
      <w:r w:rsidRPr="00EF7895">
        <w:rPr>
          <w:rFonts w:asciiTheme="majorBidi" w:hAnsiTheme="majorBidi" w:cstheme="majorBidi"/>
          <w:sz w:val="28"/>
          <w:szCs w:val="28"/>
          <w:lang w:val="vi-VN"/>
        </w:rPr>
        <w:t xml:space="preserve"> thuật lại rằng Thiên sứ của Allah </w:t>
      </w:r>
      <w:r w:rsidRPr="00EF7895">
        <w:rPr>
          <w:color w:val="215868"/>
          <w:sz w:val="28"/>
          <w:szCs w:val="28"/>
        </w:rPr>
        <w:sym w:font="AGA Arabesque" w:char="0065"/>
      </w:r>
      <w:r w:rsidRPr="00EF7895">
        <w:rPr>
          <w:rFonts w:asciiTheme="majorBidi" w:hAnsiTheme="majorBidi" w:cstheme="majorBidi"/>
          <w:sz w:val="28"/>
          <w:szCs w:val="28"/>
          <w:lang w:val="vi-VN"/>
        </w:rPr>
        <w:t xml:space="preserve"> nói:</w:t>
      </w:r>
    </w:p>
    <w:p w:rsidR="00BE3E6E" w:rsidRPr="00BA5980" w:rsidRDefault="00BE3E6E" w:rsidP="00BE3E6E">
      <w:pPr>
        <w:spacing w:before="120" w:after="0" w:line="240" w:lineRule="auto"/>
        <w:jc w:val="both"/>
        <w:rPr>
          <w:rFonts w:ascii="Arial" w:hAnsi="Arial" w:cs="KFGQPC Uthman Taha Naskh"/>
          <w:b/>
          <w:bCs/>
          <w:color w:val="1F3864"/>
          <w:sz w:val="32"/>
          <w:szCs w:val="32"/>
          <w:rtl/>
          <w:lang w:val="vi-VN"/>
        </w:rPr>
      </w:pPr>
      <w:r w:rsidRPr="00BA5980">
        <w:rPr>
          <w:rFonts w:ascii="Arb Hadith" w:hAnsi="Arb Hadith" w:cs="KFGQPC Uthman Taha Naskh"/>
          <w:b/>
          <w:bCs/>
          <w:color w:val="1F3864"/>
          <w:sz w:val="32"/>
          <w:szCs w:val="32"/>
          <w:rtl/>
        </w:rPr>
        <w:t>{</w:t>
      </w:r>
      <w:r w:rsidRPr="00BA5980">
        <w:rPr>
          <w:rFonts w:ascii="Traditional Arabic" w:cs="KFGQPC Uthman Taha Naskh" w:hint="cs"/>
          <w:b/>
          <w:bCs/>
          <w:color w:val="1F3864"/>
          <w:sz w:val="32"/>
          <w:szCs w:val="32"/>
          <w:rtl/>
        </w:rPr>
        <w:t>الْمُؤْمِنُ</w:t>
      </w:r>
      <w:r w:rsidRPr="00BA5980">
        <w:rPr>
          <w:rFonts w:ascii="Traditional Arabic" w:cs="KFGQPC Uthman Taha Naskh"/>
          <w:b/>
          <w:bCs/>
          <w:color w:val="1F3864"/>
          <w:sz w:val="32"/>
          <w:szCs w:val="32"/>
          <w:rtl/>
        </w:rPr>
        <w:t xml:space="preserve"> </w:t>
      </w:r>
      <w:r w:rsidRPr="00BA5980">
        <w:rPr>
          <w:rFonts w:ascii="Traditional Arabic" w:cs="KFGQPC Uthman Taha Naskh" w:hint="cs"/>
          <w:b/>
          <w:bCs/>
          <w:color w:val="1F3864"/>
          <w:sz w:val="32"/>
          <w:szCs w:val="32"/>
          <w:rtl/>
        </w:rPr>
        <w:t>لِلْمُؤْمِنِ</w:t>
      </w:r>
      <w:r w:rsidRPr="00BA5980">
        <w:rPr>
          <w:rFonts w:ascii="Traditional Arabic" w:cs="KFGQPC Uthman Taha Naskh"/>
          <w:b/>
          <w:bCs/>
          <w:color w:val="1F3864"/>
          <w:sz w:val="32"/>
          <w:szCs w:val="32"/>
          <w:rtl/>
        </w:rPr>
        <w:t xml:space="preserve"> </w:t>
      </w:r>
      <w:r w:rsidRPr="00BA5980">
        <w:rPr>
          <w:rFonts w:ascii="Traditional Arabic" w:cs="KFGQPC Uthman Taha Naskh" w:hint="cs"/>
          <w:b/>
          <w:bCs/>
          <w:color w:val="1F3864"/>
          <w:sz w:val="32"/>
          <w:szCs w:val="32"/>
          <w:rtl/>
        </w:rPr>
        <w:t>كَالْبُنْيَانِ</w:t>
      </w:r>
      <w:r w:rsidRPr="00BA5980">
        <w:rPr>
          <w:rFonts w:ascii="Traditional Arabic" w:cs="KFGQPC Uthman Taha Naskh"/>
          <w:b/>
          <w:bCs/>
          <w:color w:val="1F3864"/>
          <w:sz w:val="32"/>
          <w:szCs w:val="32"/>
          <w:rtl/>
        </w:rPr>
        <w:t xml:space="preserve"> </w:t>
      </w:r>
      <w:r w:rsidRPr="00BA5980">
        <w:rPr>
          <w:rFonts w:ascii="Traditional Arabic" w:cs="KFGQPC Uthman Taha Naskh" w:hint="cs"/>
          <w:b/>
          <w:bCs/>
          <w:color w:val="1F3864"/>
          <w:sz w:val="32"/>
          <w:szCs w:val="32"/>
          <w:rtl/>
        </w:rPr>
        <w:t>يَشُدُّ</w:t>
      </w:r>
      <w:r w:rsidRPr="00BA5980">
        <w:rPr>
          <w:rFonts w:ascii="Traditional Arabic" w:cs="KFGQPC Uthman Taha Naskh"/>
          <w:b/>
          <w:bCs/>
          <w:color w:val="1F3864"/>
          <w:sz w:val="32"/>
          <w:szCs w:val="32"/>
          <w:rtl/>
        </w:rPr>
        <w:t xml:space="preserve"> </w:t>
      </w:r>
      <w:r w:rsidRPr="00BA5980">
        <w:rPr>
          <w:rFonts w:ascii="Traditional Arabic" w:cs="KFGQPC Uthman Taha Naskh" w:hint="cs"/>
          <w:b/>
          <w:bCs/>
          <w:color w:val="1F3864"/>
          <w:sz w:val="32"/>
          <w:szCs w:val="32"/>
          <w:rtl/>
        </w:rPr>
        <w:t>بَعْضُهُ</w:t>
      </w:r>
      <w:r w:rsidRPr="00BA5980">
        <w:rPr>
          <w:rFonts w:ascii="Traditional Arabic" w:cs="KFGQPC Uthman Taha Naskh"/>
          <w:b/>
          <w:bCs/>
          <w:color w:val="1F3864"/>
          <w:sz w:val="32"/>
          <w:szCs w:val="32"/>
          <w:rtl/>
        </w:rPr>
        <w:t xml:space="preserve"> </w:t>
      </w:r>
      <w:r w:rsidRPr="00BA5980">
        <w:rPr>
          <w:rFonts w:ascii="Traditional Arabic" w:cs="KFGQPC Uthman Taha Naskh" w:hint="cs"/>
          <w:b/>
          <w:bCs/>
          <w:color w:val="1F3864"/>
          <w:sz w:val="32"/>
          <w:szCs w:val="32"/>
          <w:rtl/>
        </w:rPr>
        <w:t>بَعْضًا</w:t>
      </w:r>
      <w:r w:rsidRPr="00BA5980">
        <w:rPr>
          <w:rFonts w:ascii="Arb Hadith" w:hAnsi="Arb Hadith" w:cs="KFGQPC Uthman Taha Naskh"/>
          <w:b/>
          <w:bCs/>
          <w:color w:val="1F3864"/>
          <w:sz w:val="32"/>
          <w:szCs w:val="32"/>
          <w:rtl/>
        </w:rPr>
        <w:t>}</w:t>
      </w:r>
    </w:p>
    <w:p w:rsidR="00BE3E6E" w:rsidRPr="00EF7895" w:rsidRDefault="00BE3E6E" w:rsidP="00BD749B">
      <w:pPr>
        <w:bidi w:val="0"/>
        <w:spacing w:before="120" w:after="0" w:line="240" w:lineRule="auto"/>
        <w:jc w:val="both"/>
        <w:rPr>
          <w:rFonts w:asciiTheme="majorBidi" w:hAnsiTheme="majorBidi" w:cstheme="majorBidi"/>
          <w:color w:val="002060"/>
          <w:sz w:val="28"/>
          <w:szCs w:val="28"/>
          <w:lang w:val="vi-VN"/>
        </w:rPr>
      </w:pPr>
      <w:r w:rsidRPr="00BA5980">
        <w:rPr>
          <w:rFonts w:asciiTheme="majorBidi" w:hAnsiTheme="majorBidi" w:cstheme="majorBidi"/>
          <w:b/>
          <w:bCs/>
          <w:color w:val="1F3864"/>
          <w:sz w:val="28"/>
          <w:szCs w:val="28"/>
          <w:lang w:val="vi-VN"/>
        </w:rPr>
        <w:t>“Người có đức tin đối với người có đức tin giống như khối kiến trúc bám chặt vững chắc với nhau.”</w:t>
      </w:r>
      <w:r w:rsidRPr="00BA5980">
        <w:rPr>
          <w:rFonts w:asciiTheme="majorBidi" w:hAnsiTheme="majorBidi" w:cstheme="majorBidi"/>
          <w:color w:val="1F3864"/>
          <w:sz w:val="28"/>
          <w:szCs w:val="28"/>
          <w:lang w:val="vi-VN"/>
        </w:rPr>
        <w:t>, Người nói đồng thời đưa các ngón tay đan xen vào nhau. (</w:t>
      </w:r>
      <w:r w:rsidRPr="00BA5980">
        <w:rPr>
          <w:rFonts w:asciiTheme="majorBidi" w:hAnsiTheme="majorBidi" w:cstheme="majorBidi"/>
          <w:i/>
          <w:iCs/>
          <w:color w:val="1F3864"/>
          <w:sz w:val="28"/>
          <w:szCs w:val="28"/>
          <w:lang w:val="vi-VN"/>
        </w:rPr>
        <w:t>Albukhari, Muslim</w:t>
      </w:r>
      <w:r w:rsidRPr="00BA5980">
        <w:rPr>
          <w:rFonts w:asciiTheme="majorBidi" w:hAnsiTheme="majorBidi" w:cstheme="majorBidi"/>
          <w:color w:val="1F3864"/>
          <w:sz w:val="28"/>
          <w:szCs w:val="28"/>
          <w:lang w:val="vi-VN"/>
        </w:rPr>
        <w:t>).</w:t>
      </w:r>
    </w:p>
    <w:p w:rsidR="00BE3E6E" w:rsidRPr="00EF7895"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F7895">
        <w:rPr>
          <w:rFonts w:asciiTheme="majorBidi" w:hAnsiTheme="majorBidi" w:cstheme="majorBidi"/>
          <w:color w:val="C45911" w:themeColor="accent2" w:themeShade="BF"/>
          <w:sz w:val="28"/>
          <w:szCs w:val="28"/>
          <w:lang w:val="vi-VN"/>
        </w:rPr>
        <w:t xml:space="preserve">* </w:t>
      </w:r>
      <w:r w:rsidRPr="00EF7895">
        <w:rPr>
          <w:rFonts w:asciiTheme="majorBidi" w:hAnsiTheme="majorBidi" w:cstheme="majorBidi"/>
          <w:b/>
          <w:bCs/>
          <w:color w:val="C45911" w:themeColor="accent2" w:themeShade="BF"/>
          <w:sz w:val="28"/>
          <w:szCs w:val="28"/>
          <w:lang w:val="vi-VN"/>
        </w:rPr>
        <w:t>Bài học từ Hadith:</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sz w:val="28"/>
          <w:szCs w:val="28"/>
          <w:lang w:val="vi-VN"/>
        </w:rPr>
        <w:t xml:space="preserve">- Hadith là một hình ảnh thí dụ mang ngụ ý kêu gọi những người có đức tin phải yêu thương, đoàn kết và giúp đỡ lẫn nhau. Có như thế thì cộng đồng Islam mới có thể hùng mạnh và bền vững. Còn nếu như những người có đức tin không biết yêu thương nhau, không biết đùm bọc lấy nhau, gây hận thù và chia rẽ nhau bởi sự mâu thuẫn và bất đồng thì cộng đồng Islam trở nến yếu ớt và suy sụp. Đây cũng là ý nghĩa trong lời phán của Allah </w:t>
      </w:r>
      <w:r w:rsidRPr="00EF7895">
        <w:rPr>
          <w:color w:val="1F3864" w:themeColor="accent5" w:themeShade="80"/>
          <w:sz w:val="28"/>
          <w:szCs w:val="28"/>
        </w:rPr>
        <w:sym w:font="AGA Arabesque" w:char="0049"/>
      </w:r>
      <w:r w:rsidRPr="00EF7895">
        <w:rPr>
          <w:rFonts w:asciiTheme="majorBidi" w:hAnsiTheme="majorBidi" w:cstheme="majorBidi"/>
          <w:sz w:val="28"/>
          <w:szCs w:val="28"/>
          <w:lang w:val="vi-VN"/>
        </w:rPr>
        <w:t>:</w:t>
      </w:r>
    </w:p>
    <w:p w:rsidR="00BE3E6E" w:rsidRPr="00BA5980" w:rsidRDefault="00BE3E6E" w:rsidP="00BE3E6E">
      <w:pPr>
        <w:spacing w:before="120" w:after="0" w:line="240" w:lineRule="auto"/>
        <w:jc w:val="both"/>
        <w:rPr>
          <w:rFonts w:ascii="KFGQPC Uthman Taha Naskh" w:cs="KFGQPC Uthman Taha Naskh"/>
          <w:sz w:val="24"/>
          <w:szCs w:val="24"/>
          <w:rtl/>
          <w:lang w:bidi="ar-EG"/>
        </w:rPr>
      </w:pPr>
      <w:r w:rsidRPr="00BA5980">
        <w:rPr>
          <w:rFonts w:ascii="KFGQPC Uthman Taha Naskh" w:cs="KFGQPC Uthman Taha Naskh" w:hint="cs"/>
          <w:sz w:val="32"/>
          <w:szCs w:val="32"/>
          <w:rtl/>
          <w:lang w:bidi="ar-EG"/>
        </w:rPr>
        <w:t>﴿</w:t>
      </w:r>
      <w:r w:rsidRPr="00EF7895">
        <w:rPr>
          <w:rFonts w:cs="KFGQPC Uthmanic Script HAFS"/>
          <w:b/>
          <w:bCs/>
          <w:color w:val="385623"/>
          <w:sz w:val="32"/>
          <w:szCs w:val="32"/>
          <w:rtl/>
        </w:rPr>
        <w:t>وَتَعَاوَنُواْ عَلَى ٱلۡبِرِّ وَٱلتَّقۡوَىٰۖ وَلَا تَعَاوَنُواْ عَلَى ٱلۡإِثۡمِ وَٱلۡعُدۡوَٰنِۚ</w:t>
      </w:r>
      <w:r w:rsidRPr="00BA5980">
        <w:rPr>
          <w:rFonts w:ascii="KFGQPC Uthman Taha Naskh" w:cs="KFGQPC Uthman Taha Naskh" w:hint="cs"/>
          <w:sz w:val="32"/>
          <w:szCs w:val="32"/>
          <w:rtl/>
          <w:lang w:bidi="ar-EG"/>
        </w:rPr>
        <w:t>﴾</w:t>
      </w:r>
      <w:r w:rsidRPr="00BA5980">
        <w:rPr>
          <w:rFonts w:ascii="Arial" w:hAnsi="Arial" w:cs="KFGQPC Uthman Taha Naskh"/>
          <w:sz w:val="32"/>
          <w:szCs w:val="32"/>
          <w:lang w:val="vi-VN" w:bidi="ar-EG"/>
        </w:rPr>
        <w:t xml:space="preserve"> </w:t>
      </w:r>
      <w:r w:rsidRPr="00BA5980">
        <w:rPr>
          <w:rFonts w:ascii="KFGQPC Uthman Taha Naskh" w:cs="KFGQPC Uthman Taha Naskh"/>
          <w:sz w:val="24"/>
          <w:szCs w:val="24"/>
          <w:rtl/>
          <w:lang w:bidi="ar-EG"/>
        </w:rPr>
        <w:t>[سورة المائدة</w:t>
      </w:r>
      <w:r w:rsidRPr="00BA5980">
        <w:rPr>
          <w:rFonts w:ascii="KFGQPC Uthman Taha Naskh" w:cs="Times New Roman"/>
          <w:sz w:val="24"/>
          <w:szCs w:val="24"/>
          <w:rtl/>
          <w:lang w:bidi="ar-EG"/>
        </w:rPr>
        <w:t>:</w:t>
      </w:r>
      <w:r w:rsidRPr="00BA5980">
        <w:rPr>
          <w:rFonts w:ascii="KFGQPC Uthman Taha Naskh" w:cs="Times New Roman" w:hint="cs"/>
          <w:sz w:val="24"/>
          <w:szCs w:val="24"/>
          <w:rtl/>
          <w:lang w:bidi="ar-EG"/>
        </w:rPr>
        <w:t xml:space="preserve"> 2</w:t>
      </w:r>
      <w:r w:rsidRPr="00BA5980">
        <w:rPr>
          <w:rFonts w:ascii="KFGQPC Uthman Taha Naskh" w:cs="KFGQPC Uthman Taha Naskh"/>
          <w:sz w:val="24"/>
          <w:szCs w:val="24"/>
          <w:rtl/>
          <w:lang w:bidi="ar-EG"/>
        </w:rPr>
        <w:t>]</w:t>
      </w:r>
    </w:p>
    <w:p w:rsidR="00BE3E6E" w:rsidRPr="00BA5980" w:rsidRDefault="00BE3E6E" w:rsidP="00BD749B">
      <w:pPr>
        <w:bidi w:val="0"/>
        <w:spacing w:before="120" w:after="0" w:line="240" w:lineRule="auto"/>
        <w:jc w:val="both"/>
        <w:rPr>
          <w:rFonts w:asciiTheme="majorBidi" w:hAnsiTheme="majorBidi" w:cstheme="majorBidi"/>
          <w:sz w:val="28"/>
          <w:szCs w:val="28"/>
          <w:lang w:val="vi-VN"/>
        </w:rPr>
      </w:pPr>
      <w:r w:rsidRPr="00BA5980">
        <w:rPr>
          <w:sz w:val="28"/>
          <w:szCs w:val="28"/>
        </w:rPr>
        <w:sym w:font="AGA Arabesque" w:char="007B"/>
      </w:r>
      <w:r w:rsidRPr="00EF7895">
        <w:rPr>
          <w:rFonts w:asciiTheme="majorBidi" w:hAnsiTheme="majorBidi" w:cstheme="majorBidi"/>
          <w:b/>
          <w:bCs/>
          <w:color w:val="385623"/>
          <w:sz w:val="28"/>
          <w:szCs w:val="28"/>
          <w:lang w:val="vi-VN"/>
        </w:rPr>
        <w:t>Hãy giúp đỡ nhau trong những điều đạo đức và Taqwa (kính sợ Allah) và chớ tiếp tay nhau làm điều tội lỗi và gây hận thù.</w:t>
      </w:r>
      <w:r w:rsidRPr="00BA5980">
        <w:rPr>
          <w:sz w:val="28"/>
          <w:szCs w:val="28"/>
        </w:rPr>
        <w:sym w:font="AGA Arabesque" w:char="007D"/>
      </w:r>
      <w:r w:rsidRPr="00BA5980">
        <w:rPr>
          <w:rFonts w:asciiTheme="majorBidi" w:hAnsiTheme="majorBidi" w:cstheme="majorBidi"/>
          <w:sz w:val="28"/>
          <w:szCs w:val="28"/>
          <w:lang w:val="vi-VN"/>
        </w:rPr>
        <w:t xml:space="preserve"> (Chương 5 – Al-Ma-idah, câu 2).</w:t>
      </w:r>
    </w:p>
    <w:p w:rsidR="00BE3E6E" w:rsidRDefault="00BE3E6E" w:rsidP="00BD749B">
      <w:pPr>
        <w:pStyle w:val="ListParagraph"/>
        <w:numPr>
          <w:ilvl w:val="0"/>
          <w:numId w:val="14"/>
        </w:numPr>
        <w:spacing w:before="120" w:after="0" w:line="240" w:lineRule="auto"/>
        <w:ind w:left="0" w:firstLine="720"/>
        <w:jc w:val="both"/>
        <w:rPr>
          <w:rFonts w:asciiTheme="majorBidi" w:hAnsiTheme="majorBidi" w:cstheme="majorBidi"/>
          <w:sz w:val="28"/>
          <w:szCs w:val="28"/>
          <w:lang w:val="vi-VN"/>
        </w:rPr>
      </w:pPr>
      <w:r w:rsidRPr="00EF7895">
        <w:rPr>
          <w:rFonts w:asciiTheme="majorBidi" w:hAnsiTheme="majorBidi" w:cstheme="majorBidi"/>
          <w:sz w:val="28"/>
          <w:szCs w:val="28"/>
          <w:lang w:val="vi-VN"/>
        </w:rPr>
        <w:lastRenderedPageBreak/>
        <w:t xml:space="preserve">Hadith như muốn nhắc nhớ các tín đồ rằng mỗi tín đồ, từng cá nhân không thể sống và hoạt động đơn lẻ dù là phương diện đời sống hay phương diện tôn giáo, mà cần phải có tập thể. </w:t>
      </w:r>
    </w:p>
    <w:p w:rsidR="00BE3E6E" w:rsidRPr="00BA5980" w:rsidRDefault="00BE3E6E" w:rsidP="00BD749B">
      <w:pPr>
        <w:bidi w:val="0"/>
        <w:spacing w:before="120" w:after="0" w:line="240" w:lineRule="auto"/>
        <w:jc w:val="both"/>
        <w:rPr>
          <w:rFonts w:asciiTheme="majorBidi" w:hAnsiTheme="majorBidi" w:cstheme="majorBidi"/>
          <w:sz w:val="28"/>
          <w:szCs w:val="28"/>
          <w:lang w:val="vi-VN"/>
        </w:rPr>
      </w:pP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b/>
          <w:bCs/>
          <w:color w:val="FF0000"/>
          <w:sz w:val="28"/>
          <w:szCs w:val="28"/>
          <w:u w:val="single"/>
          <w:lang w:val="vi-VN"/>
        </w:rPr>
        <w:t>Hadith 225:</w:t>
      </w:r>
      <w:r w:rsidRPr="00EF7895">
        <w:rPr>
          <w:rFonts w:asciiTheme="majorBidi" w:hAnsiTheme="majorBidi" w:cstheme="majorBidi"/>
          <w:b/>
          <w:bCs/>
          <w:color w:val="FF0000"/>
          <w:sz w:val="28"/>
          <w:szCs w:val="28"/>
          <w:lang w:val="vi-VN"/>
        </w:rPr>
        <w:t xml:space="preserve"> </w:t>
      </w:r>
      <w:r w:rsidRPr="00EF7895">
        <w:rPr>
          <w:rFonts w:asciiTheme="majorBidi" w:hAnsiTheme="majorBidi" w:cstheme="majorBidi"/>
          <w:sz w:val="28"/>
          <w:szCs w:val="28"/>
          <w:lang w:val="vi-VN"/>
        </w:rPr>
        <w:t xml:space="preserve">Ông Abu Musa </w:t>
      </w:r>
      <w:r w:rsidRPr="00EF7895">
        <w:rPr>
          <w:color w:val="1F3864" w:themeColor="accent5" w:themeShade="80"/>
          <w:sz w:val="28"/>
          <w:szCs w:val="28"/>
        </w:rPr>
        <w:sym w:font="AGA Arabesque" w:char="0074"/>
      </w:r>
      <w:r w:rsidRPr="00EF7895">
        <w:rPr>
          <w:rFonts w:asciiTheme="majorBidi" w:hAnsiTheme="majorBidi" w:cstheme="majorBidi"/>
          <w:sz w:val="28"/>
          <w:szCs w:val="28"/>
          <w:lang w:val="vi-VN"/>
        </w:rPr>
        <w:t xml:space="preserve"> thuật lại rằng Thiên sứ của Allah </w:t>
      </w:r>
      <w:r w:rsidRPr="00EF7895">
        <w:rPr>
          <w:color w:val="215868"/>
          <w:sz w:val="28"/>
          <w:szCs w:val="28"/>
        </w:rPr>
        <w:sym w:font="AGA Arabesque" w:char="0065"/>
      </w:r>
      <w:r w:rsidRPr="00EF7895">
        <w:rPr>
          <w:rFonts w:asciiTheme="majorBidi" w:hAnsiTheme="majorBidi" w:cstheme="majorBidi"/>
          <w:sz w:val="28"/>
          <w:szCs w:val="28"/>
          <w:lang w:val="vi-VN"/>
        </w:rPr>
        <w:t xml:space="preserve"> nói:</w:t>
      </w:r>
    </w:p>
    <w:p w:rsidR="00BE3E6E" w:rsidRPr="00BA5980" w:rsidRDefault="00BE3E6E" w:rsidP="00BE3E6E">
      <w:pPr>
        <w:spacing w:before="120" w:after="0" w:line="240" w:lineRule="auto"/>
        <w:jc w:val="both"/>
        <w:rPr>
          <w:rFonts w:ascii="Arb Hadith" w:hAnsi="Arb Hadith" w:cs="KFGQPC Uthman Taha Naskh"/>
          <w:color w:val="1F3864"/>
          <w:sz w:val="28"/>
          <w:szCs w:val="28"/>
          <w:rtl/>
        </w:rPr>
      </w:pPr>
      <w:r w:rsidRPr="00BA5980">
        <w:rPr>
          <w:rFonts w:ascii="Arb Hadith" w:hAnsi="Arb Hadith" w:cs="KFGQPC Uthman Taha Naskh"/>
          <w:b/>
          <w:bCs/>
          <w:color w:val="1F3864"/>
          <w:sz w:val="32"/>
          <w:szCs w:val="32"/>
          <w:rtl/>
        </w:rPr>
        <w:t>{</w:t>
      </w:r>
      <w:r w:rsidRPr="00BA5980">
        <w:rPr>
          <w:rFonts w:ascii="Traditional Arabic" w:cs="KFGQPC Uthman Taha Naskh" w:hint="cs"/>
          <w:b/>
          <w:bCs/>
          <w:color w:val="1F3864"/>
          <w:sz w:val="32"/>
          <w:szCs w:val="32"/>
          <w:rtl/>
        </w:rPr>
        <w:t>مَنْ</w:t>
      </w:r>
      <w:r w:rsidRPr="00BA5980">
        <w:rPr>
          <w:rFonts w:ascii="Traditional Arabic" w:cs="KFGQPC Uthman Taha Naskh"/>
          <w:b/>
          <w:bCs/>
          <w:color w:val="1F3864"/>
          <w:sz w:val="32"/>
          <w:szCs w:val="32"/>
          <w:rtl/>
        </w:rPr>
        <w:t xml:space="preserve"> </w:t>
      </w:r>
      <w:r w:rsidRPr="00BA5980">
        <w:rPr>
          <w:rFonts w:ascii="Traditional Arabic" w:cs="KFGQPC Uthman Taha Naskh" w:hint="cs"/>
          <w:b/>
          <w:bCs/>
          <w:color w:val="1F3864"/>
          <w:sz w:val="32"/>
          <w:szCs w:val="32"/>
          <w:rtl/>
        </w:rPr>
        <w:t>مَرَّ</w:t>
      </w:r>
      <w:r w:rsidRPr="00BA5980">
        <w:rPr>
          <w:rFonts w:ascii="Traditional Arabic" w:cs="KFGQPC Uthman Taha Naskh"/>
          <w:b/>
          <w:bCs/>
          <w:color w:val="1F3864"/>
          <w:sz w:val="32"/>
          <w:szCs w:val="32"/>
          <w:rtl/>
        </w:rPr>
        <w:t xml:space="preserve"> </w:t>
      </w:r>
      <w:r w:rsidRPr="00BA5980">
        <w:rPr>
          <w:rFonts w:ascii="Traditional Arabic" w:cs="KFGQPC Uthman Taha Naskh" w:hint="cs"/>
          <w:b/>
          <w:bCs/>
          <w:color w:val="1F3864"/>
          <w:sz w:val="32"/>
          <w:szCs w:val="32"/>
          <w:rtl/>
        </w:rPr>
        <w:t>فِى</w:t>
      </w:r>
      <w:r w:rsidRPr="00BA5980">
        <w:rPr>
          <w:rFonts w:ascii="Traditional Arabic" w:cs="KFGQPC Uthman Taha Naskh"/>
          <w:b/>
          <w:bCs/>
          <w:color w:val="1F3864"/>
          <w:sz w:val="32"/>
          <w:szCs w:val="32"/>
          <w:rtl/>
        </w:rPr>
        <w:t xml:space="preserve"> </w:t>
      </w:r>
      <w:r w:rsidRPr="00BA5980">
        <w:rPr>
          <w:rFonts w:ascii="Traditional Arabic" w:cs="KFGQPC Uthman Taha Naskh" w:hint="cs"/>
          <w:b/>
          <w:bCs/>
          <w:color w:val="1F3864"/>
          <w:sz w:val="32"/>
          <w:szCs w:val="32"/>
          <w:rtl/>
        </w:rPr>
        <w:t>شَىْءٍ</w:t>
      </w:r>
      <w:r w:rsidRPr="00BA5980">
        <w:rPr>
          <w:rFonts w:ascii="Traditional Arabic" w:cs="KFGQPC Uthman Taha Naskh"/>
          <w:b/>
          <w:bCs/>
          <w:color w:val="1F3864"/>
          <w:sz w:val="32"/>
          <w:szCs w:val="32"/>
          <w:rtl/>
        </w:rPr>
        <w:t xml:space="preserve"> </w:t>
      </w:r>
      <w:r w:rsidRPr="00BA5980">
        <w:rPr>
          <w:rFonts w:ascii="Traditional Arabic" w:cs="KFGQPC Uthman Taha Naskh" w:hint="cs"/>
          <w:b/>
          <w:bCs/>
          <w:color w:val="1F3864"/>
          <w:sz w:val="32"/>
          <w:szCs w:val="32"/>
          <w:rtl/>
        </w:rPr>
        <w:t>مِنْ</w:t>
      </w:r>
      <w:r w:rsidRPr="00BA5980">
        <w:rPr>
          <w:rFonts w:ascii="Traditional Arabic" w:cs="KFGQPC Uthman Taha Naskh"/>
          <w:b/>
          <w:bCs/>
          <w:color w:val="1F3864"/>
          <w:sz w:val="32"/>
          <w:szCs w:val="32"/>
          <w:rtl/>
        </w:rPr>
        <w:t xml:space="preserve"> </w:t>
      </w:r>
      <w:r w:rsidRPr="00BA5980">
        <w:rPr>
          <w:rFonts w:ascii="Traditional Arabic" w:cs="KFGQPC Uthman Taha Naskh" w:hint="cs"/>
          <w:b/>
          <w:bCs/>
          <w:color w:val="1F3864"/>
          <w:sz w:val="32"/>
          <w:szCs w:val="32"/>
          <w:rtl/>
        </w:rPr>
        <w:t>مَسَاجِدِنَا</w:t>
      </w:r>
      <w:r w:rsidRPr="00BA5980">
        <w:rPr>
          <w:rFonts w:ascii="Traditional Arabic" w:cs="KFGQPC Uthman Taha Naskh"/>
          <w:b/>
          <w:bCs/>
          <w:color w:val="1F3864"/>
          <w:sz w:val="32"/>
          <w:szCs w:val="32"/>
          <w:rtl/>
        </w:rPr>
        <w:t xml:space="preserve"> </w:t>
      </w:r>
      <w:r w:rsidRPr="00BA5980">
        <w:rPr>
          <w:rFonts w:ascii="Traditional Arabic" w:cs="KFGQPC Uthman Taha Naskh" w:hint="cs"/>
          <w:b/>
          <w:bCs/>
          <w:color w:val="1F3864"/>
          <w:sz w:val="32"/>
          <w:szCs w:val="32"/>
          <w:rtl/>
        </w:rPr>
        <w:t>أَوْ</w:t>
      </w:r>
      <w:r w:rsidRPr="00BA5980">
        <w:rPr>
          <w:rFonts w:ascii="Traditional Arabic" w:cs="KFGQPC Uthman Taha Naskh"/>
          <w:b/>
          <w:bCs/>
          <w:color w:val="1F3864"/>
          <w:sz w:val="32"/>
          <w:szCs w:val="32"/>
          <w:rtl/>
        </w:rPr>
        <w:t xml:space="preserve"> </w:t>
      </w:r>
      <w:r w:rsidRPr="00BA5980">
        <w:rPr>
          <w:rFonts w:ascii="Traditional Arabic" w:cs="KFGQPC Uthman Taha Naskh" w:hint="cs"/>
          <w:b/>
          <w:bCs/>
          <w:color w:val="1F3864"/>
          <w:sz w:val="32"/>
          <w:szCs w:val="32"/>
          <w:rtl/>
        </w:rPr>
        <w:t>أَسْوَاقِنَا</w:t>
      </w:r>
      <w:r w:rsidRPr="00BA5980">
        <w:rPr>
          <w:rFonts w:ascii="Traditional Arabic" w:cs="KFGQPC Uthman Taha Naskh"/>
          <w:b/>
          <w:bCs/>
          <w:color w:val="1F3864"/>
          <w:sz w:val="32"/>
          <w:szCs w:val="32"/>
          <w:rtl/>
        </w:rPr>
        <w:t xml:space="preserve"> </w:t>
      </w:r>
      <w:r w:rsidRPr="00BA5980">
        <w:rPr>
          <w:rFonts w:ascii="Traditional Arabic" w:cs="KFGQPC Uthman Taha Naskh" w:hint="cs"/>
          <w:b/>
          <w:bCs/>
          <w:color w:val="1F3864"/>
          <w:sz w:val="32"/>
          <w:szCs w:val="32"/>
          <w:rtl/>
        </w:rPr>
        <w:t>وَمَعَهُ نَبْلٌ فَلْيُمْسِكْ أَوْ لِيَقْبِضْ عَلَى</w:t>
      </w:r>
      <w:r w:rsidRPr="00BA5980">
        <w:rPr>
          <w:rFonts w:ascii="Traditional Arabic" w:cs="KFGQPC Uthman Taha Naskh"/>
          <w:b/>
          <w:bCs/>
          <w:color w:val="1F3864"/>
          <w:sz w:val="32"/>
          <w:szCs w:val="32"/>
          <w:rtl/>
        </w:rPr>
        <w:t xml:space="preserve"> </w:t>
      </w:r>
      <w:r w:rsidRPr="00BA5980">
        <w:rPr>
          <w:rFonts w:ascii="Traditional Arabic" w:cs="KFGQPC Uthman Taha Naskh" w:hint="cs"/>
          <w:b/>
          <w:bCs/>
          <w:color w:val="1F3864"/>
          <w:sz w:val="32"/>
          <w:szCs w:val="32"/>
          <w:rtl/>
        </w:rPr>
        <w:t>نِصَالِهَا بِكَفْةٍ أَنْ يُصِيْبَ</w:t>
      </w:r>
      <w:r w:rsidRPr="00BA5980">
        <w:rPr>
          <w:rFonts w:ascii="Traditional Arabic" w:cs="KFGQPC Uthman Taha Naskh"/>
          <w:b/>
          <w:bCs/>
          <w:color w:val="1F3864"/>
          <w:sz w:val="32"/>
          <w:szCs w:val="32"/>
          <w:rtl/>
        </w:rPr>
        <w:t xml:space="preserve"> </w:t>
      </w:r>
      <w:r w:rsidRPr="00BA5980">
        <w:rPr>
          <w:rFonts w:ascii="Traditional Arabic" w:cs="KFGQPC Uthman Taha Naskh" w:hint="cs"/>
          <w:b/>
          <w:bCs/>
          <w:color w:val="1F3864"/>
          <w:sz w:val="32"/>
          <w:szCs w:val="32"/>
          <w:rtl/>
        </w:rPr>
        <w:t>أَحَدًا مِنَ المُسْلِمِيْنَ مِنْهَا بِشَيءٍ</w:t>
      </w:r>
      <w:r w:rsidRPr="00BA5980">
        <w:rPr>
          <w:rFonts w:ascii="Arb Hadith" w:hAnsi="Arb Hadith" w:cs="KFGQPC Uthman Taha Naskh"/>
          <w:b/>
          <w:bCs/>
          <w:color w:val="1F3864"/>
          <w:sz w:val="32"/>
          <w:szCs w:val="32"/>
          <w:rtl/>
        </w:rPr>
        <w:t>}</w:t>
      </w:r>
      <w:r w:rsidRPr="00BA5980">
        <w:rPr>
          <w:rFonts w:ascii="Arb Hadith" w:hAnsi="Arb Hadith" w:cs="KFGQPC Uthman Taha Naskh" w:hint="cs"/>
          <w:b/>
          <w:bCs/>
          <w:color w:val="1F3864"/>
          <w:sz w:val="32"/>
          <w:szCs w:val="32"/>
          <w:rtl/>
        </w:rPr>
        <w:t xml:space="preserve"> </w:t>
      </w:r>
      <w:r w:rsidRPr="00BA5980">
        <w:rPr>
          <w:rFonts w:ascii="Arb Hadith" w:hAnsi="Arb Hadith" w:cs="KFGQPC Uthman Taha Naskh" w:hint="cs"/>
          <w:color w:val="1F3864"/>
          <w:sz w:val="28"/>
          <w:szCs w:val="28"/>
          <w:rtl/>
        </w:rPr>
        <w:t>متفق عليه.</w:t>
      </w:r>
    </w:p>
    <w:p w:rsidR="00BE3E6E" w:rsidRPr="00EF7895" w:rsidRDefault="00BE3E6E" w:rsidP="00BD749B">
      <w:pPr>
        <w:bidi w:val="0"/>
        <w:spacing w:before="120" w:after="0" w:line="240" w:lineRule="auto"/>
        <w:jc w:val="both"/>
        <w:rPr>
          <w:rFonts w:asciiTheme="majorBidi" w:hAnsiTheme="majorBidi" w:cstheme="majorBidi"/>
          <w:b/>
          <w:bCs/>
          <w:color w:val="002060"/>
          <w:sz w:val="28"/>
          <w:szCs w:val="28"/>
          <w:rtl/>
          <w:lang w:val="vi-VN"/>
        </w:rPr>
      </w:pPr>
      <w:r w:rsidRPr="00BA5980">
        <w:rPr>
          <w:rFonts w:asciiTheme="majorBidi" w:hAnsiTheme="majorBidi" w:cstheme="majorBidi"/>
          <w:b/>
          <w:bCs/>
          <w:color w:val="1F3864"/>
          <w:sz w:val="28"/>
          <w:szCs w:val="28"/>
          <w:lang w:val="vi-VN"/>
        </w:rPr>
        <w:t xml:space="preserve">“Ai đi ngang qua các Masjid hoặc các chợ của chúng ta mà trên người y có mang theo mũi tên thì y hãy giữ chặt nó lại hoặc y hãy dùng tay chụp lấy đầu mũi tên vì sợ rằng mũi tên đó sẽ gây rủi ro cho những người Muslim.” </w:t>
      </w:r>
      <w:r w:rsidRPr="00BA5980">
        <w:rPr>
          <w:rFonts w:asciiTheme="majorBidi" w:hAnsiTheme="majorBidi" w:cstheme="majorBidi"/>
          <w:color w:val="1F3864"/>
          <w:sz w:val="28"/>
          <w:szCs w:val="28"/>
          <w:lang w:val="vi-VN"/>
        </w:rPr>
        <w:t>(</w:t>
      </w:r>
      <w:r w:rsidRPr="00BA5980">
        <w:rPr>
          <w:rFonts w:asciiTheme="majorBidi" w:hAnsiTheme="majorBidi" w:cstheme="majorBidi"/>
          <w:i/>
          <w:iCs/>
          <w:color w:val="1F3864"/>
          <w:sz w:val="28"/>
          <w:szCs w:val="28"/>
          <w:lang w:val="vi-VN"/>
        </w:rPr>
        <w:t>Albukhari, Muslim</w:t>
      </w:r>
      <w:r w:rsidRPr="00BA5980">
        <w:rPr>
          <w:rFonts w:asciiTheme="majorBidi" w:hAnsiTheme="majorBidi" w:cstheme="majorBidi"/>
          <w:color w:val="1F3864"/>
          <w:sz w:val="28"/>
          <w:szCs w:val="28"/>
          <w:lang w:val="vi-VN"/>
        </w:rPr>
        <w:t>).</w:t>
      </w:r>
    </w:p>
    <w:p w:rsidR="00BE3E6E" w:rsidRPr="00EF7895"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F7895">
        <w:rPr>
          <w:rFonts w:asciiTheme="majorBidi" w:hAnsiTheme="majorBidi" w:cstheme="majorBidi"/>
          <w:color w:val="C45911" w:themeColor="accent2" w:themeShade="BF"/>
          <w:sz w:val="28"/>
          <w:szCs w:val="28"/>
          <w:lang w:val="vi-VN"/>
        </w:rPr>
        <w:t xml:space="preserve">* </w:t>
      </w:r>
      <w:r w:rsidRPr="00EF7895">
        <w:rPr>
          <w:rFonts w:asciiTheme="majorBidi" w:hAnsiTheme="majorBidi" w:cstheme="majorBidi"/>
          <w:b/>
          <w:bCs/>
          <w:color w:val="C45911" w:themeColor="accent2" w:themeShade="BF"/>
          <w:sz w:val="28"/>
          <w:szCs w:val="28"/>
          <w:lang w:val="vi-VN"/>
        </w:rPr>
        <w:t>Bài học từ Hadith:</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b/>
          <w:bCs/>
          <w:sz w:val="28"/>
          <w:szCs w:val="28"/>
          <w:lang w:val="vi-VN"/>
        </w:rPr>
        <w:t xml:space="preserve">- </w:t>
      </w:r>
      <w:r w:rsidRPr="00EF7895">
        <w:rPr>
          <w:rFonts w:asciiTheme="majorBidi" w:hAnsiTheme="majorBidi" w:cstheme="majorBidi"/>
          <w:sz w:val="28"/>
          <w:szCs w:val="28"/>
          <w:lang w:val="vi-VN"/>
        </w:rPr>
        <w:t>Hadith cho thấy tấm lòng nhân từ và thương xót của Thiên sứ Muhammad đối với các tín đồ của Người, Người luôn quan tâm đến chuyện an nguy của họ dù đối với một sự việc nhỏ nhặt như thế nào.</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sz w:val="28"/>
          <w:szCs w:val="28"/>
          <w:lang w:val="vi-VN"/>
        </w:rPr>
        <w:t>- Hadith dạy các tín đồ cách mang vũ khi trên người: người mang vũ khí hay vận chuyển nó phải luôn quan tâm đến sự an toàn của những người xung quanh, không được lơ là và bất cẩn.</w:t>
      </w:r>
    </w:p>
    <w:p w:rsidR="00BE3E6E"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sz w:val="28"/>
          <w:szCs w:val="28"/>
          <w:lang w:val="vi-VN"/>
        </w:rPr>
        <w:lastRenderedPageBreak/>
        <w:t>- Hadith muốn nhắc nhở các tín đồ không được mang vũ khí theo người khi không cần vào những nơi công cộng.</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b/>
          <w:bCs/>
          <w:color w:val="FF0000"/>
          <w:sz w:val="28"/>
          <w:szCs w:val="28"/>
          <w:u w:val="single"/>
          <w:lang w:val="vi-VN"/>
        </w:rPr>
        <w:t>Hadith 226:</w:t>
      </w:r>
      <w:r w:rsidRPr="00EF7895">
        <w:rPr>
          <w:rFonts w:asciiTheme="majorBidi" w:hAnsiTheme="majorBidi" w:cstheme="majorBidi"/>
          <w:b/>
          <w:bCs/>
          <w:color w:val="FF0000"/>
          <w:sz w:val="28"/>
          <w:szCs w:val="28"/>
          <w:lang w:val="vi-VN"/>
        </w:rPr>
        <w:t xml:space="preserve"> </w:t>
      </w:r>
      <w:r w:rsidRPr="00EF7895">
        <w:rPr>
          <w:rFonts w:asciiTheme="majorBidi" w:hAnsiTheme="majorBidi" w:cstheme="majorBidi"/>
          <w:sz w:val="28"/>
          <w:szCs w:val="28"/>
          <w:lang w:val="vi-VN"/>
        </w:rPr>
        <w:t xml:space="preserve">Ông Annu’man bin Basheer </w:t>
      </w:r>
      <w:r w:rsidRPr="00EF7895">
        <w:rPr>
          <w:color w:val="1F3864" w:themeColor="accent5" w:themeShade="80"/>
          <w:sz w:val="28"/>
          <w:szCs w:val="28"/>
        </w:rPr>
        <w:sym w:font="AGA Arabesque" w:char="0074"/>
      </w:r>
      <w:r w:rsidRPr="00EF7895">
        <w:rPr>
          <w:rFonts w:asciiTheme="majorBidi" w:hAnsiTheme="majorBidi" w:cstheme="majorBidi"/>
          <w:sz w:val="28"/>
          <w:szCs w:val="28"/>
          <w:lang w:val="vi-VN"/>
        </w:rPr>
        <w:t xml:space="preserve"> thuật lại rằng Thiên sứ của Allah </w:t>
      </w:r>
      <w:r w:rsidRPr="00EF7895">
        <w:rPr>
          <w:color w:val="215868"/>
          <w:sz w:val="28"/>
          <w:szCs w:val="28"/>
        </w:rPr>
        <w:sym w:font="AGA Arabesque" w:char="0065"/>
      </w:r>
      <w:r w:rsidRPr="00EF7895">
        <w:rPr>
          <w:rFonts w:asciiTheme="majorBidi" w:hAnsiTheme="majorBidi" w:cstheme="majorBidi"/>
          <w:sz w:val="28"/>
          <w:szCs w:val="28"/>
          <w:lang w:val="vi-VN"/>
        </w:rPr>
        <w:t xml:space="preserve"> nói:</w:t>
      </w:r>
    </w:p>
    <w:p w:rsidR="00BE3E6E" w:rsidRPr="008D2483" w:rsidRDefault="00BE3E6E" w:rsidP="00BE3E6E">
      <w:pPr>
        <w:spacing w:before="120" w:after="0" w:line="240" w:lineRule="auto"/>
        <w:jc w:val="both"/>
        <w:rPr>
          <w:rFonts w:ascii="Arb Hadith" w:hAnsi="Arb Hadith" w:cs="KFGQPC Uthman Taha Naskh"/>
          <w:color w:val="1F3864"/>
          <w:sz w:val="28"/>
          <w:szCs w:val="28"/>
          <w:rtl/>
          <w:lang w:val="vi-VN"/>
        </w:rPr>
      </w:pPr>
      <w:r w:rsidRPr="008D2483">
        <w:rPr>
          <w:rFonts w:ascii="Arb Hadith" w:hAnsi="Arb Hadith" w:cs="KFGQPC Uthman Taha Naskh"/>
          <w:b/>
          <w:bCs/>
          <w:color w:val="1F3864"/>
          <w:sz w:val="32"/>
          <w:szCs w:val="32"/>
          <w:rtl/>
        </w:rPr>
        <w:t>{</w:t>
      </w:r>
      <w:r w:rsidRPr="008D2483">
        <w:rPr>
          <w:rFonts w:ascii="Traditional Arabic" w:cs="KFGQPC Uthman Taha Naskh" w:hint="cs"/>
          <w:b/>
          <w:bCs/>
          <w:color w:val="1F3864"/>
          <w:sz w:val="32"/>
          <w:szCs w:val="32"/>
          <w:rtl/>
        </w:rPr>
        <w:t>مَثَلُ</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الْمُؤْمِنِينَ</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فِى</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تَوَادِّهِمْ</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وَتَرَاحُمِهِمْ</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وَتَعَاطُفِهِمْ</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مَثَلُ</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الْجَسَدِ</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إِذَا</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اشْتَكَى</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مِنْهُ</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عُضْوٌ</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تَدَاعَى</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لَهُ</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سَائِرُ</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الْجَسَدِ</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بِالسَّهَرِ</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وَالْحُمَّى</w:t>
      </w:r>
      <w:r w:rsidRPr="008D2483">
        <w:rPr>
          <w:rFonts w:ascii="Arb Hadith" w:hAnsi="Arb Hadith" w:cs="KFGQPC Uthman Taha Naskh"/>
          <w:b/>
          <w:bCs/>
          <w:color w:val="1F3864"/>
          <w:sz w:val="32"/>
          <w:szCs w:val="32"/>
          <w:rtl/>
        </w:rPr>
        <w:t>}</w:t>
      </w:r>
      <w:r w:rsidRPr="008D2483">
        <w:rPr>
          <w:rFonts w:ascii="Arb Hadith" w:hAnsi="Arb Hadith" w:cs="KFGQPC Uthman Taha Naskh" w:hint="cs"/>
          <w:b/>
          <w:bCs/>
          <w:color w:val="1F3864"/>
          <w:sz w:val="32"/>
          <w:szCs w:val="32"/>
          <w:rtl/>
          <w:lang w:val="vi-VN"/>
        </w:rPr>
        <w:t xml:space="preserve"> </w:t>
      </w:r>
      <w:r w:rsidRPr="008D2483">
        <w:rPr>
          <w:rFonts w:ascii="Arb Hadith" w:hAnsi="Arb Hadith" w:cs="KFGQPC Uthman Taha Naskh" w:hint="cs"/>
          <w:color w:val="1F3864"/>
          <w:sz w:val="28"/>
          <w:szCs w:val="28"/>
          <w:rtl/>
          <w:lang w:val="vi-VN"/>
        </w:rPr>
        <w:t>متفق عليه.</w:t>
      </w:r>
    </w:p>
    <w:p w:rsidR="00BE3E6E" w:rsidRPr="008D2483" w:rsidRDefault="00BE3E6E" w:rsidP="00BD749B">
      <w:pPr>
        <w:bidi w:val="0"/>
        <w:spacing w:before="120" w:after="0" w:line="240" w:lineRule="auto"/>
        <w:jc w:val="both"/>
        <w:rPr>
          <w:rFonts w:asciiTheme="majorBidi" w:hAnsiTheme="majorBidi" w:cs="KFGQPC Uthman Taha Naskh"/>
          <w:b/>
          <w:bCs/>
          <w:color w:val="1F3864"/>
          <w:sz w:val="28"/>
          <w:szCs w:val="28"/>
          <w:rtl/>
          <w:lang w:val="vi-VN"/>
        </w:rPr>
      </w:pPr>
      <w:r w:rsidRPr="008D2483">
        <w:rPr>
          <w:rFonts w:asciiTheme="majorBidi" w:hAnsiTheme="majorBidi" w:cs="KFGQPC Uthman Taha Naskh"/>
          <w:b/>
          <w:bCs/>
          <w:color w:val="1F3864"/>
          <w:sz w:val="28"/>
          <w:szCs w:val="28"/>
          <w:lang w:val="vi-VN"/>
        </w:rPr>
        <w:t xml:space="preserve">“Hình ảnh tình cảm yêu quí và thương xót lẫn nhau của những người có đức tin giống như hình ảnh của cơ thể khi có bộ phận nào đó bị đau thì toàn cơ thể sẽ bị sốt.” </w:t>
      </w:r>
      <w:r w:rsidRPr="008D2483">
        <w:rPr>
          <w:rFonts w:asciiTheme="majorBidi" w:hAnsiTheme="majorBidi" w:cstheme="majorBidi"/>
          <w:color w:val="1F3864"/>
          <w:sz w:val="28"/>
          <w:szCs w:val="28"/>
          <w:lang w:val="vi-VN"/>
        </w:rPr>
        <w:t>(</w:t>
      </w:r>
      <w:r w:rsidRPr="008D2483">
        <w:rPr>
          <w:rFonts w:asciiTheme="majorBidi" w:hAnsiTheme="majorBidi" w:cstheme="majorBidi"/>
          <w:i/>
          <w:iCs/>
          <w:color w:val="1F3864"/>
          <w:sz w:val="28"/>
          <w:szCs w:val="28"/>
          <w:lang w:val="vi-VN"/>
        </w:rPr>
        <w:t>Albukhari, Muslim</w:t>
      </w:r>
      <w:r w:rsidRPr="008D2483">
        <w:rPr>
          <w:rFonts w:asciiTheme="majorBidi" w:hAnsiTheme="majorBidi" w:cstheme="majorBidi"/>
          <w:color w:val="1F3864"/>
          <w:sz w:val="28"/>
          <w:szCs w:val="28"/>
          <w:lang w:val="vi-VN"/>
        </w:rPr>
        <w:t>).</w:t>
      </w:r>
    </w:p>
    <w:p w:rsidR="00BE3E6E" w:rsidRPr="00EF7895"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F7895">
        <w:rPr>
          <w:rFonts w:asciiTheme="majorBidi" w:hAnsiTheme="majorBidi" w:cstheme="majorBidi"/>
          <w:color w:val="C45911" w:themeColor="accent2" w:themeShade="BF"/>
          <w:sz w:val="28"/>
          <w:szCs w:val="28"/>
          <w:lang w:val="vi-VN"/>
        </w:rPr>
        <w:t xml:space="preserve">* </w:t>
      </w:r>
      <w:r w:rsidRPr="00EF7895">
        <w:rPr>
          <w:rFonts w:asciiTheme="majorBidi" w:hAnsiTheme="majorBidi" w:cstheme="majorBidi"/>
          <w:b/>
          <w:bCs/>
          <w:color w:val="C45911" w:themeColor="accent2" w:themeShade="BF"/>
          <w:sz w:val="28"/>
          <w:szCs w:val="28"/>
          <w:lang w:val="vi-VN"/>
        </w:rPr>
        <w:t>Bài học từ Hadith:</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sz w:val="28"/>
          <w:szCs w:val="28"/>
          <w:lang w:val="vi-VN"/>
        </w:rPr>
        <w:t xml:space="preserve">- Hadith chỉ ra ý nghĩa của tình yêu và thương xót lẫn nhau của những người có đức tin. Đã là tập thể, là cộng đồng thì phải có sự yêu thương và giúp đỡ lẫn nhau, phải chia sẻ với nhau chuyện buồn vui, chứ không dửng dưng và làm ngơ khi có một cá thể nào đó gặp phải chuyện buồn và khó khăn. Tinh thần và đạo đức của Islam chính là “Một con ngựa đau, cả tàu bỏ cỏ”. Cùng với ý nghĩa này, trong một lời dẫn khác do Muslim ghi lại qua lời thuật của ông Annu’man </w:t>
      </w:r>
      <w:r w:rsidRPr="00EF7895">
        <w:rPr>
          <w:color w:val="1F3864" w:themeColor="accent5" w:themeShade="80"/>
          <w:sz w:val="28"/>
          <w:szCs w:val="28"/>
        </w:rPr>
        <w:sym w:font="AGA Arabesque" w:char="0074"/>
      </w:r>
      <w:r w:rsidRPr="00EF7895">
        <w:rPr>
          <w:rFonts w:asciiTheme="majorBidi" w:hAnsiTheme="majorBidi" w:cstheme="majorBidi"/>
          <w:sz w:val="28"/>
          <w:szCs w:val="28"/>
          <w:lang w:val="vi-VN"/>
        </w:rPr>
        <w:t xml:space="preserve"> rằng Thiên sứ của Allah </w:t>
      </w:r>
      <w:r w:rsidRPr="00EF7895">
        <w:rPr>
          <w:color w:val="215868"/>
          <w:sz w:val="28"/>
          <w:szCs w:val="28"/>
        </w:rPr>
        <w:sym w:font="AGA Arabesque" w:char="0065"/>
      </w:r>
      <w:r w:rsidRPr="00EF7895">
        <w:rPr>
          <w:rFonts w:asciiTheme="majorBidi" w:hAnsiTheme="majorBidi" w:cstheme="majorBidi"/>
          <w:sz w:val="28"/>
          <w:szCs w:val="28"/>
          <w:lang w:val="vi-VN"/>
        </w:rPr>
        <w:t xml:space="preserve"> nói:</w:t>
      </w:r>
    </w:p>
    <w:p w:rsidR="00BE3E6E" w:rsidRPr="008D2483" w:rsidRDefault="00BE3E6E" w:rsidP="00BE3E6E">
      <w:pPr>
        <w:spacing w:before="120" w:after="0" w:line="240" w:lineRule="auto"/>
        <w:jc w:val="both"/>
        <w:rPr>
          <w:rFonts w:ascii="Arb Hadith" w:hAnsi="Arb Hadith" w:cs="KFGQPC Uthman Taha Naskh"/>
          <w:b/>
          <w:bCs/>
          <w:color w:val="1F3864"/>
          <w:sz w:val="32"/>
          <w:szCs w:val="32"/>
          <w:rtl/>
        </w:rPr>
      </w:pPr>
      <w:r w:rsidRPr="008D2483">
        <w:rPr>
          <w:rFonts w:ascii="Arb Hadith" w:hAnsi="Arb Hadith" w:cs="KFGQPC Uthman Taha Naskh"/>
          <w:b/>
          <w:bCs/>
          <w:color w:val="1F3864"/>
          <w:sz w:val="32"/>
          <w:szCs w:val="32"/>
          <w:rtl/>
        </w:rPr>
        <w:t>{</w:t>
      </w:r>
      <w:r w:rsidRPr="008D2483">
        <w:rPr>
          <w:rFonts w:asciiTheme="majorBidi" w:hAnsiTheme="majorBidi" w:cs="KFGQPC Uthman Taha Naskh" w:hint="cs"/>
          <w:b/>
          <w:bCs/>
          <w:color w:val="1F3864"/>
          <w:sz w:val="32"/>
          <w:szCs w:val="32"/>
          <w:rtl/>
        </w:rPr>
        <w:t>اَلْمُؤْمِنُ كَرَجُلٍ وَاحِدٍ إِذَا اِشْتَكَى عَيْنُهُ اِشْتَكَى كُلُّهُ، وَإِذَا اِشْتَكَى رَأْسُهُ اِشْتَكَى كُلُّهُ.</w:t>
      </w:r>
      <w:r w:rsidRPr="008D2483">
        <w:rPr>
          <w:rFonts w:ascii="Arb Hadith" w:hAnsi="Arb Hadith" w:cs="KFGQPC Uthman Taha Naskh"/>
          <w:b/>
          <w:bCs/>
          <w:color w:val="1F3864"/>
          <w:sz w:val="32"/>
          <w:szCs w:val="32"/>
          <w:rtl/>
        </w:rPr>
        <w:t xml:space="preserve"> }</w:t>
      </w:r>
    </w:p>
    <w:p w:rsidR="00BE3E6E" w:rsidRPr="008D2483" w:rsidRDefault="00BE3E6E" w:rsidP="00BD749B">
      <w:pPr>
        <w:bidi w:val="0"/>
        <w:spacing w:before="120" w:after="0" w:line="240" w:lineRule="auto"/>
        <w:jc w:val="both"/>
        <w:rPr>
          <w:rFonts w:asciiTheme="majorBidi" w:hAnsiTheme="majorBidi" w:cstheme="majorBidi"/>
          <w:b/>
          <w:bCs/>
          <w:color w:val="1F3864"/>
          <w:sz w:val="28"/>
          <w:szCs w:val="28"/>
          <w:rtl/>
          <w:lang w:val="vi-VN"/>
        </w:rPr>
      </w:pPr>
      <w:r w:rsidRPr="008D2483">
        <w:rPr>
          <w:rFonts w:asciiTheme="majorBidi" w:hAnsiTheme="majorBidi" w:cstheme="majorBidi"/>
          <w:b/>
          <w:bCs/>
          <w:color w:val="1F3864"/>
          <w:sz w:val="28"/>
          <w:szCs w:val="28"/>
          <w:lang w:val="vi-VN"/>
        </w:rPr>
        <w:lastRenderedPageBreak/>
        <w:t>“Người có đức tin giống như cở thể của một người, khi mắt y bị đau hoặc đầu y bị đau thì toàn người y cùng đau”.</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b/>
          <w:bCs/>
          <w:color w:val="FF0000"/>
          <w:sz w:val="28"/>
          <w:szCs w:val="28"/>
          <w:u w:val="single"/>
          <w:lang w:val="vi-VN"/>
        </w:rPr>
        <w:t>Hadith 227:</w:t>
      </w:r>
      <w:r w:rsidRPr="00EF7895">
        <w:rPr>
          <w:rFonts w:asciiTheme="majorBidi" w:hAnsiTheme="majorBidi" w:cstheme="majorBidi"/>
          <w:b/>
          <w:bCs/>
          <w:color w:val="FF0000"/>
          <w:sz w:val="28"/>
          <w:szCs w:val="28"/>
          <w:lang w:val="vi-VN"/>
        </w:rPr>
        <w:t xml:space="preserve"> </w:t>
      </w:r>
      <w:r w:rsidRPr="00EF7895">
        <w:rPr>
          <w:rFonts w:asciiTheme="majorBidi" w:hAnsiTheme="majorBidi" w:cstheme="majorBidi"/>
          <w:sz w:val="28"/>
          <w:szCs w:val="28"/>
          <w:lang w:val="vi-VN"/>
        </w:rPr>
        <w:t xml:space="preserve">Ông Abu Huroiroh </w:t>
      </w:r>
      <w:r w:rsidRPr="00EF7895">
        <w:rPr>
          <w:color w:val="1F3864" w:themeColor="accent5" w:themeShade="80"/>
          <w:sz w:val="28"/>
          <w:szCs w:val="28"/>
        </w:rPr>
        <w:sym w:font="AGA Arabesque" w:char="0074"/>
      </w:r>
      <w:r w:rsidRPr="00EF7895">
        <w:rPr>
          <w:rFonts w:asciiTheme="majorBidi" w:hAnsiTheme="majorBidi" w:cstheme="majorBidi"/>
          <w:sz w:val="28"/>
          <w:szCs w:val="28"/>
          <w:lang w:val="vi-VN"/>
        </w:rPr>
        <w:t xml:space="preserve"> thuật lại: Thiên sứ của Allah </w:t>
      </w:r>
      <w:r w:rsidRPr="00EF7895">
        <w:rPr>
          <w:color w:val="215868"/>
          <w:sz w:val="28"/>
          <w:szCs w:val="28"/>
        </w:rPr>
        <w:sym w:font="AGA Arabesque" w:char="0065"/>
      </w:r>
      <w:r w:rsidRPr="00EF7895">
        <w:rPr>
          <w:rFonts w:asciiTheme="majorBidi" w:hAnsiTheme="majorBidi" w:cstheme="majorBidi"/>
          <w:sz w:val="28"/>
          <w:szCs w:val="28"/>
          <w:lang w:val="vi-VN"/>
        </w:rPr>
        <w:t xml:space="preserve"> hôn Al-Hasan con trai của ông (tức cháu ngoại của Người), lúc đó có mặt ông Al-Aqra’ bin Habis. Ông Al-Aqra’ nói: Quả thật, tôi có tới mười đứa con trai nhưng tôi chẳng hôn đứa nào trong bọn chúng cả. Thế là Thiên sứ của Allah </w:t>
      </w:r>
      <w:r w:rsidRPr="00EF7895">
        <w:rPr>
          <w:color w:val="215868"/>
          <w:sz w:val="28"/>
          <w:szCs w:val="28"/>
        </w:rPr>
        <w:sym w:font="AGA Arabesque" w:char="0065"/>
      </w:r>
      <w:r w:rsidRPr="00EF7895">
        <w:rPr>
          <w:rFonts w:asciiTheme="majorBidi" w:hAnsiTheme="majorBidi" w:cstheme="majorBidi"/>
          <w:sz w:val="28"/>
          <w:szCs w:val="28"/>
          <w:lang w:val="vi-VN"/>
        </w:rPr>
        <w:t xml:space="preserve"> nhìn ông và nói:</w:t>
      </w:r>
    </w:p>
    <w:p w:rsidR="00BE3E6E" w:rsidRPr="008D2483" w:rsidRDefault="00BE3E6E" w:rsidP="00BE3E6E">
      <w:pPr>
        <w:spacing w:before="120" w:after="0" w:line="240" w:lineRule="auto"/>
        <w:jc w:val="center"/>
        <w:rPr>
          <w:rFonts w:ascii="Arb Hadith" w:hAnsi="Arb Hadith" w:cs="KFGQPC Uthman Taha Naskh"/>
          <w:color w:val="1F3864"/>
          <w:sz w:val="28"/>
          <w:szCs w:val="28"/>
          <w:rtl/>
        </w:rPr>
      </w:pPr>
      <w:r w:rsidRPr="008D2483">
        <w:rPr>
          <w:rFonts w:ascii="Arb Hadith" w:hAnsi="Arb Hadith" w:cs="KFGQPC Uthman Taha Naskh"/>
          <w:b/>
          <w:bCs/>
          <w:color w:val="1F3864"/>
          <w:sz w:val="32"/>
          <w:szCs w:val="32"/>
          <w:rtl/>
        </w:rPr>
        <w:t>{</w:t>
      </w:r>
      <w:r w:rsidRPr="008D2483">
        <w:rPr>
          <w:rFonts w:ascii="Traditional Arabic" w:cs="KFGQPC Uthman Taha Naskh" w:hint="cs"/>
          <w:b/>
          <w:bCs/>
          <w:color w:val="1F3864"/>
          <w:sz w:val="32"/>
          <w:szCs w:val="32"/>
          <w:rtl/>
        </w:rPr>
        <w:t>مَنْ</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لاَ</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يَرْحَمُ</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لاَ</w:t>
      </w:r>
      <w:r w:rsidRPr="008D2483">
        <w:rPr>
          <w:rFonts w:ascii="Traditional Arabic" w:cs="KFGQPC Uthman Taha Naskh"/>
          <w:b/>
          <w:bCs/>
          <w:color w:val="1F3864"/>
          <w:sz w:val="32"/>
          <w:szCs w:val="32"/>
          <w:rtl/>
        </w:rPr>
        <w:t xml:space="preserve"> </w:t>
      </w:r>
      <w:r w:rsidRPr="008D2483">
        <w:rPr>
          <w:rFonts w:ascii="Traditional Arabic" w:cs="KFGQPC Uthman Taha Naskh" w:hint="cs"/>
          <w:b/>
          <w:bCs/>
          <w:color w:val="1F3864"/>
          <w:sz w:val="32"/>
          <w:szCs w:val="32"/>
          <w:rtl/>
        </w:rPr>
        <w:t>يُرْحَمُ</w:t>
      </w:r>
      <w:r w:rsidRPr="008D2483">
        <w:rPr>
          <w:rFonts w:ascii="Arb Hadith" w:hAnsi="Arb Hadith" w:cs="KFGQPC Uthman Taha Naskh"/>
          <w:b/>
          <w:bCs/>
          <w:color w:val="1F3864"/>
          <w:sz w:val="32"/>
          <w:szCs w:val="32"/>
          <w:rtl/>
        </w:rPr>
        <w:t>}</w:t>
      </w:r>
      <w:r w:rsidRPr="008D2483">
        <w:rPr>
          <w:rFonts w:ascii="Arb Hadith" w:hAnsi="Arb Hadith" w:cs="KFGQPC Uthman Taha Naskh" w:hint="cs"/>
          <w:b/>
          <w:bCs/>
          <w:color w:val="1F3864"/>
          <w:sz w:val="32"/>
          <w:szCs w:val="32"/>
          <w:rtl/>
        </w:rPr>
        <w:t xml:space="preserve"> </w:t>
      </w:r>
      <w:r w:rsidRPr="008D2483">
        <w:rPr>
          <w:rFonts w:ascii="Arb Hadith" w:hAnsi="Arb Hadith" w:cs="KFGQPC Uthman Taha Naskh" w:hint="cs"/>
          <w:color w:val="1F3864"/>
          <w:sz w:val="28"/>
          <w:szCs w:val="28"/>
          <w:rtl/>
        </w:rPr>
        <w:t>متفق عليه.</w:t>
      </w:r>
    </w:p>
    <w:p w:rsidR="00BE3E6E" w:rsidRPr="008D2483" w:rsidRDefault="00BE3E6E" w:rsidP="00BD749B">
      <w:pPr>
        <w:bidi w:val="0"/>
        <w:spacing w:before="120" w:after="0" w:line="240" w:lineRule="auto"/>
        <w:jc w:val="both"/>
        <w:rPr>
          <w:rFonts w:asciiTheme="majorBidi" w:hAnsiTheme="majorBidi" w:cstheme="majorBidi"/>
          <w:b/>
          <w:bCs/>
          <w:color w:val="1F3864"/>
          <w:sz w:val="28"/>
          <w:szCs w:val="28"/>
          <w:rtl/>
          <w:lang w:val="vi-VN"/>
        </w:rPr>
      </w:pPr>
      <w:r w:rsidRPr="008D2483">
        <w:rPr>
          <w:rFonts w:asciiTheme="majorBidi" w:hAnsiTheme="majorBidi" w:cstheme="majorBidi"/>
          <w:b/>
          <w:bCs/>
          <w:color w:val="1F3864"/>
          <w:sz w:val="28"/>
          <w:szCs w:val="28"/>
          <w:lang w:val="vi-VN"/>
        </w:rPr>
        <w:t xml:space="preserve">“Ai không có lòng thương sẽ không được thương” </w:t>
      </w:r>
      <w:r w:rsidRPr="008D2483">
        <w:rPr>
          <w:rFonts w:asciiTheme="majorBidi" w:hAnsiTheme="majorBidi" w:cstheme="majorBidi"/>
          <w:color w:val="1F3864"/>
          <w:sz w:val="28"/>
          <w:szCs w:val="28"/>
          <w:lang w:val="vi-VN"/>
        </w:rPr>
        <w:t>(</w:t>
      </w:r>
      <w:r w:rsidRPr="008D2483">
        <w:rPr>
          <w:rFonts w:asciiTheme="majorBidi" w:hAnsiTheme="majorBidi" w:cstheme="majorBidi"/>
          <w:i/>
          <w:iCs/>
          <w:color w:val="1F3864"/>
          <w:sz w:val="28"/>
          <w:szCs w:val="28"/>
          <w:lang w:val="vi-VN"/>
        </w:rPr>
        <w:t>Albukhari, Muslim</w:t>
      </w:r>
      <w:r w:rsidRPr="008D2483">
        <w:rPr>
          <w:rFonts w:asciiTheme="majorBidi" w:hAnsiTheme="majorBidi" w:cstheme="majorBidi"/>
          <w:color w:val="1F3864"/>
          <w:sz w:val="28"/>
          <w:szCs w:val="28"/>
          <w:lang w:val="vi-VN"/>
        </w:rPr>
        <w:t>).</w:t>
      </w:r>
    </w:p>
    <w:p w:rsidR="00BE3E6E" w:rsidRPr="00EF7895"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F7895">
        <w:rPr>
          <w:rFonts w:asciiTheme="majorBidi" w:hAnsiTheme="majorBidi" w:cstheme="majorBidi"/>
          <w:color w:val="C45911" w:themeColor="accent2" w:themeShade="BF"/>
          <w:sz w:val="28"/>
          <w:szCs w:val="28"/>
          <w:lang w:val="vi-VN"/>
        </w:rPr>
        <w:t xml:space="preserve">* </w:t>
      </w:r>
      <w:r w:rsidRPr="00EF7895">
        <w:rPr>
          <w:rFonts w:asciiTheme="majorBidi" w:hAnsiTheme="majorBidi" w:cstheme="majorBidi"/>
          <w:b/>
          <w:bCs/>
          <w:color w:val="C45911" w:themeColor="accent2" w:themeShade="BF"/>
          <w:sz w:val="28"/>
          <w:szCs w:val="28"/>
          <w:lang w:val="vi-VN"/>
        </w:rPr>
        <w:t>Bài học từ Hadith:</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sz w:val="28"/>
          <w:szCs w:val="28"/>
          <w:lang w:val="vi-VN"/>
        </w:rPr>
        <w:t xml:space="preserve">- Hadith cho thấy hôn là một trong những cách thể hiện tình yêu thương; và chúng ta hãy hôn con cái của mình bởi đó là tình thương rất tự nhiên mà Allah </w:t>
      </w:r>
      <w:r w:rsidRPr="00EF7895">
        <w:rPr>
          <w:color w:val="215868"/>
          <w:sz w:val="28"/>
          <w:szCs w:val="28"/>
        </w:rPr>
        <w:sym w:font="AGA Arabesque" w:char="0065"/>
      </w:r>
      <w:r w:rsidRPr="00EF7895">
        <w:rPr>
          <w:rFonts w:asciiTheme="majorBidi" w:hAnsiTheme="majorBidi" w:cstheme="majorBidi"/>
          <w:sz w:val="28"/>
          <w:szCs w:val="28"/>
          <w:lang w:val="vi-VN"/>
        </w:rPr>
        <w:t xml:space="preserve"> đã ban cho người.</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sz w:val="28"/>
          <w:szCs w:val="28"/>
          <w:lang w:val="vi-VN"/>
        </w:rPr>
        <w:t xml:space="preserve">- Thiên sứ của Allah </w:t>
      </w:r>
      <w:r w:rsidRPr="00EF7895">
        <w:rPr>
          <w:color w:val="215868"/>
          <w:sz w:val="28"/>
          <w:szCs w:val="28"/>
        </w:rPr>
        <w:sym w:font="AGA Arabesque" w:char="0065"/>
      </w:r>
      <w:r w:rsidRPr="00EF7895">
        <w:rPr>
          <w:rFonts w:asciiTheme="majorBidi" w:hAnsiTheme="majorBidi" w:cstheme="majorBidi"/>
          <w:sz w:val="28"/>
          <w:szCs w:val="28"/>
          <w:lang w:val="vi-VN"/>
        </w:rPr>
        <w:t xml:space="preserve"> nói “Ai không có lòng thương sẽ không được thương” có nghĩa ai không biết thương người khác dù dưới hình thức nào thì sẽ không được Đấng Arrahman thương xót trở lại. Và khi Ngài thương xót thì Ngài sẽ ban cho công đức và phước lành như Ngài phán:</w:t>
      </w:r>
    </w:p>
    <w:p w:rsidR="00BE3E6E" w:rsidRPr="00EF7895" w:rsidRDefault="00BE3E6E" w:rsidP="00BE3E6E">
      <w:pPr>
        <w:spacing w:before="120" w:after="0" w:line="240" w:lineRule="auto"/>
        <w:ind w:hanging="8"/>
        <w:jc w:val="both"/>
        <w:rPr>
          <w:rFonts w:ascii="KFGQPC Uthman Taha Naskh" w:cs="KFGQPC Uthman Taha Naskh"/>
          <w:color w:val="385623"/>
          <w:sz w:val="24"/>
          <w:szCs w:val="24"/>
          <w:rtl/>
          <w:lang w:bidi="ar-EG"/>
        </w:rPr>
      </w:pPr>
      <w:r w:rsidRPr="008D2483">
        <w:rPr>
          <w:rFonts w:ascii="KFGQPC Uthman Taha Naskh" w:cs="KFGQPC Uthman Taha Naskh" w:hint="cs"/>
          <w:sz w:val="32"/>
          <w:szCs w:val="32"/>
          <w:rtl/>
          <w:lang w:bidi="ar-EG"/>
        </w:rPr>
        <w:t>﴿</w:t>
      </w:r>
      <w:r w:rsidRPr="00EF7895">
        <w:rPr>
          <w:rFonts w:cs="KFGQPC Uthmanic Script HAFS"/>
          <w:b/>
          <w:bCs/>
          <w:color w:val="385623"/>
          <w:sz w:val="32"/>
          <w:szCs w:val="32"/>
          <w:rtl/>
        </w:rPr>
        <w:t>هَلۡ جَزَآءُ ٱلۡإِحۡسَٰنِ إِلَّا ٱلۡإِحۡسَٰنُ ٦٠</w:t>
      </w:r>
      <w:r w:rsidRPr="008D2483">
        <w:rPr>
          <w:rFonts w:ascii="KFGQPC Uthman Taha Naskh" w:cs="KFGQPC Uthman Taha Naskh" w:hint="cs"/>
          <w:sz w:val="32"/>
          <w:szCs w:val="32"/>
          <w:rtl/>
          <w:lang w:bidi="ar-EG"/>
        </w:rPr>
        <w:t>﴾</w:t>
      </w:r>
      <w:r w:rsidRPr="008D2483">
        <w:rPr>
          <w:rFonts w:cs="KFGQPC Uthman Taha Naskh"/>
          <w:sz w:val="32"/>
          <w:szCs w:val="32"/>
          <w:lang w:val="vi-VN" w:bidi="ar-EG"/>
        </w:rPr>
        <w:t xml:space="preserve"> </w:t>
      </w:r>
      <w:r w:rsidRPr="008D2483">
        <w:rPr>
          <w:rFonts w:ascii="KFGQPC Uthman Taha Naskh" w:cs="KFGQPC Uthman Taha Naskh"/>
          <w:sz w:val="24"/>
          <w:szCs w:val="24"/>
          <w:rtl/>
          <w:lang w:bidi="ar-EG"/>
        </w:rPr>
        <w:t>[</w:t>
      </w:r>
      <w:r w:rsidRPr="008D2483">
        <w:rPr>
          <w:rFonts w:ascii="KFGQPC Uthman Taha Naskh" w:cs="KFGQPC Uthman Taha Naskh" w:hint="cs"/>
          <w:sz w:val="24"/>
          <w:szCs w:val="24"/>
          <w:rtl/>
          <w:lang w:bidi="ar-EG"/>
        </w:rPr>
        <w:t xml:space="preserve">سورة الرحمن: </w:t>
      </w:r>
      <w:r w:rsidRPr="008D2483">
        <w:rPr>
          <w:rFonts w:asciiTheme="majorBidi" w:hAnsiTheme="majorBidi" w:cstheme="majorBidi"/>
          <w:sz w:val="24"/>
          <w:szCs w:val="24"/>
          <w:rtl/>
          <w:lang w:bidi="ar-EG"/>
        </w:rPr>
        <w:t>60</w:t>
      </w:r>
      <w:r w:rsidRPr="008D2483">
        <w:rPr>
          <w:rFonts w:ascii="KFGQPC Uthman Taha Naskh" w:cs="KFGQPC Uthman Taha Naskh"/>
          <w:sz w:val="24"/>
          <w:szCs w:val="24"/>
          <w:rtl/>
          <w:lang w:bidi="ar-EG"/>
        </w:rPr>
        <w:t>]</w:t>
      </w:r>
    </w:p>
    <w:p w:rsidR="00BE3E6E" w:rsidRPr="008D2483" w:rsidRDefault="00BE3E6E" w:rsidP="00BD749B">
      <w:pPr>
        <w:bidi w:val="0"/>
        <w:spacing w:before="120" w:after="0" w:line="240" w:lineRule="auto"/>
        <w:ind w:hanging="8"/>
        <w:jc w:val="both"/>
        <w:rPr>
          <w:rFonts w:asciiTheme="majorBidi" w:hAnsiTheme="majorBidi" w:cstheme="majorBidi"/>
          <w:sz w:val="28"/>
          <w:szCs w:val="28"/>
          <w:lang w:val="vi-VN"/>
        </w:rPr>
      </w:pPr>
      <w:r w:rsidRPr="008D2483">
        <w:rPr>
          <w:sz w:val="28"/>
          <w:szCs w:val="28"/>
        </w:rPr>
        <w:lastRenderedPageBreak/>
        <w:sym w:font="AGA Arabesque" w:char="007B"/>
      </w:r>
      <w:r w:rsidRPr="00EF7895">
        <w:rPr>
          <w:rFonts w:asciiTheme="majorBidi" w:hAnsiTheme="majorBidi" w:cstheme="majorBidi"/>
          <w:b/>
          <w:bCs/>
          <w:color w:val="385623"/>
          <w:sz w:val="28"/>
          <w:szCs w:val="28"/>
          <w:lang w:val="vi-VN"/>
        </w:rPr>
        <w:t>Há phần thưởng dành cho cái tốt không phải là cái tốt ư</w:t>
      </w:r>
      <w:r>
        <w:rPr>
          <w:rFonts w:asciiTheme="majorBidi" w:hAnsiTheme="majorBidi" w:cstheme="majorBidi"/>
          <w:b/>
          <w:bCs/>
          <w:color w:val="385623"/>
          <w:sz w:val="28"/>
          <w:szCs w:val="28"/>
          <w:lang w:val="vi-VN"/>
        </w:rPr>
        <w:t xml:space="preserve"> </w:t>
      </w:r>
      <w:r w:rsidRPr="00EF7895">
        <w:rPr>
          <w:rFonts w:asciiTheme="majorBidi" w:hAnsiTheme="majorBidi" w:cstheme="majorBidi"/>
          <w:b/>
          <w:bCs/>
          <w:color w:val="385623"/>
          <w:sz w:val="28"/>
          <w:szCs w:val="28"/>
          <w:lang w:val="vi-VN"/>
        </w:rPr>
        <w:t>?</w:t>
      </w:r>
      <w:r w:rsidRPr="008D2483">
        <w:rPr>
          <w:sz w:val="28"/>
          <w:szCs w:val="28"/>
        </w:rPr>
        <w:sym w:font="AGA Arabesque" w:char="007D"/>
      </w:r>
      <w:r w:rsidRPr="008D2483">
        <w:rPr>
          <w:rFonts w:asciiTheme="majorBidi" w:hAnsiTheme="majorBidi" w:cstheme="majorBidi"/>
          <w:sz w:val="28"/>
          <w:szCs w:val="28"/>
          <w:lang w:val="vi-VN"/>
        </w:rPr>
        <w:t xml:space="preserve"> (Chương 55 – Arrahman, câu 60).</w:t>
      </w:r>
    </w:p>
    <w:p w:rsidR="00BE3E6E" w:rsidRDefault="00BE3E6E" w:rsidP="00BD749B">
      <w:pPr>
        <w:bidi w:val="0"/>
        <w:spacing w:before="120" w:after="0" w:line="240" w:lineRule="auto"/>
        <w:ind w:firstLine="720"/>
        <w:jc w:val="both"/>
        <w:rPr>
          <w:rFonts w:asciiTheme="majorBidi" w:hAnsiTheme="majorBidi" w:cstheme="majorBidi"/>
          <w:b/>
          <w:bCs/>
          <w:color w:val="FF0000"/>
          <w:sz w:val="28"/>
          <w:szCs w:val="28"/>
          <w:u w:val="single"/>
          <w:lang w:val="vi-VN"/>
        </w:rPr>
      </w:pP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b/>
          <w:bCs/>
          <w:color w:val="FF0000"/>
          <w:sz w:val="28"/>
          <w:szCs w:val="28"/>
          <w:u w:val="single"/>
          <w:lang w:val="vi-VN"/>
        </w:rPr>
        <w:t>Hadith 228:</w:t>
      </w:r>
      <w:r w:rsidRPr="00EF7895">
        <w:rPr>
          <w:rFonts w:asciiTheme="majorBidi" w:hAnsiTheme="majorBidi" w:cstheme="majorBidi"/>
          <w:b/>
          <w:bCs/>
          <w:color w:val="FF0000"/>
          <w:sz w:val="28"/>
          <w:szCs w:val="28"/>
          <w:lang w:val="vi-VN"/>
        </w:rPr>
        <w:t xml:space="preserve"> </w:t>
      </w:r>
      <w:r w:rsidRPr="00EF7895">
        <w:rPr>
          <w:rFonts w:asciiTheme="majorBidi" w:hAnsiTheme="majorBidi" w:cstheme="majorBidi"/>
          <w:sz w:val="28"/>
          <w:szCs w:val="28"/>
          <w:lang w:val="vi-VN"/>
        </w:rPr>
        <w:t xml:space="preserve">Bà A’ishah </w:t>
      </w:r>
      <w:r w:rsidRPr="00EF7895">
        <w:rPr>
          <w:rFonts w:ascii="KFGQPC Arabic Symbols 01" w:hAnsi="KFGQPC Arabic Symbols 01" w:cs="Traditional Arabic"/>
          <w:color w:val="215868"/>
          <w:sz w:val="28"/>
          <w:szCs w:val="28"/>
          <w:lang w:val="vi-VN"/>
        </w:rPr>
        <w:t></w:t>
      </w:r>
      <w:r w:rsidRPr="00EF7895">
        <w:rPr>
          <w:rFonts w:asciiTheme="majorBidi" w:hAnsiTheme="majorBidi" w:cstheme="majorBidi"/>
          <w:sz w:val="28"/>
          <w:szCs w:val="28"/>
          <w:lang w:val="vi-VN"/>
        </w:rPr>
        <w:t xml:space="preserve"> thuật lại: Một nhóm người từ cư dân sa mạc đến gặp Thiên sứ của Allah và nói: Các người hôn các trẻ của các người sao?. Thiên sứ của Allah </w:t>
      </w:r>
      <w:r w:rsidRPr="00EF7895">
        <w:rPr>
          <w:color w:val="215868"/>
          <w:sz w:val="28"/>
          <w:szCs w:val="28"/>
        </w:rPr>
        <w:sym w:font="AGA Arabesque" w:char="0065"/>
      </w:r>
      <w:r w:rsidRPr="00EF7895">
        <w:rPr>
          <w:rFonts w:asciiTheme="majorBidi" w:hAnsiTheme="majorBidi" w:cstheme="majorBidi"/>
          <w:sz w:val="28"/>
          <w:szCs w:val="28"/>
          <w:lang w:val="vi-VN"/>
        </w:rPr>
        <w:t xml:space="preserve"> nói: </w:t>
      </w:r>
      <w:r w:rsidRPr="00EF7895">
        <w:rPr>
          <w:rFonts w:asciiTheme="majorBidi" w:hAnsiTheme="majorBidi" w:cstheme="majorBidi"/>
          <w:b/>
          <w:bCs/>
          <w:sz w:val="28"/>
          <w:szCs w:val="28"/>
          <w:lang w:val="vi-VN"/>
        </w:rPr>
        <w:t>“Đúng vậy”.</w:t>
      </w:r>
      <w:r w:rsidRPr="00EF7895">
        <w:rPr>
          <w:rFonts w:asciiTheme="majorBidi" w:hAnsiTheme="majorBidi" w:cstheme="majorBidi"/>
          <w:sz w:val="28"/>
          <w:szCs w:val="28"/>
          <w:lang w:val="vi-VN"/>
        </w:rPr>
        <w:t xml:space="preserve"> Họ nói: Thề bởi Allah, chúng tôi không hôn chúng bao giờ. Thế là Thiên sứ của Allah nói:</w:t>
      </w:r>
    </w:p>
    <w:p w:rsidR="00BE3E6E" w:rsidRPr="00A21A79" w:rsidRDefault="00BE3E6E" w:rsidP="00BE3E6E">
      <w:pPr>
        <w:spacing w:before="120" w:after="0" w:line="240" w:lineRule="auto"/>
        <w:jc w:val="both"/>
        <w:rPr>
          <w:rFonts w:ascii="Arb Hadith" w:hAnsi="Arb Hadith" w:cs="KFGQPC Uthman Taha Naskh"/>
          <w:color w:val="1F3864"/>
          <w:sz w:val="28"/>
          <w:szCs w:val="28"/>
          <w:rtl/>
          <w:lang w:val="vi-VN"/>
        </w:rPr>
      </w:pPr>
      <w:r w:rsidRPr="00A21A79">
        <w:rPr>
          <w:rFonts w:ascii="Arb Hadith" w:hAnsi="Arb Hadith" w:cs="KFGQPC Uthman Taha Naskh"/>
          <w:b/>
          <w:bCs/>
          <w:color w:val="1F3864"/>
          <w:sz w:val="32"/>
          <w:szCs w:val="32"/>
          <w:rtl/>
        </w:rPr>
        <w:t>{</w:t>
      </w:r>
      <w:r w:rsidRPr="00A21A79">
        <w:rPr>
          <w:rFonts w:ascii="Arb Hadith" w:hAnsi="Arb Hadith" w:cs="KFGQPC Uthman Taha Naskh" w:hint="cs"/>
          <w:b/>
          <w:bCs/>
          <w:color w:val="1F3864"/>
          <w:sz w:val="32"/>
          <w:szCs w:val="32"/>
          <w:rtl/>
        </w:rPr>
        <w:t>أَ</w:t>
      </w:r>
      <w:r w:rsidRPr="00A21A79">
        <w:rPr>
          <w:rFonts w:ascii="Traditional Arabic" w:cs="KFGQPC Uthman Taha Naskh" w:hint="cs"/>
          <w:b/>
          <w:bCs/>
          <w:color w:val="1F3864"/>
          <w:sz w:val="32"/>
          <w:szCs w:val="32"/>
          <w:rtl/>
        </w:rPr>
        <w:t>وَأَمْلِكُ</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إِنْ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كَانَ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اللهُ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نَزَعَ</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مِنْكُمُ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الرَّحْمَةَ</w:t>
      </w:r>
      <w:r w:rsidRPr="00A21A79">
        <w:rPr>
          <w:rFonts w:ascii="Traditional Arabic" w:hAnsi="Traditional Arabic" w:cs="KFGQPC Uthman Taha Naskh" w:hint="cs"/>
          <w:color w:val="1F3864"/>
          <w:sz w:val="32"/>
          <w:szCs w:val="32"/>
          <w:rtl/>
        </w:rPr>
        <w:t xml:space="preserve"> </w:t>
      </w:r>
      <w:r w:rsidRPr="00A21A79">
        <w:rPr>
          <w:rFonts w:ascii="Arb Hadith" w:hAnsi="Arb Hadith" w:cs="KFGQPC Uthman Taha Naskh"/>
          <w:b/>
          <w:bCs/>
          <w:color w:val="1F3864"/>
          <w:sz w:val="32"/>
          <w:szCs w:val="32"/>
          <w:rtl/>
        </w:rPr>
        <w:t>}</w:t>
      </w:r>
      <w:r w:rsidRPr="00A21A79">
        <w:rPr>
          <w:rFonts w:ascii="Arb Hadith" w:hAnsi="Arb Hadith" w:cs="KFGQPC Uthman Taha Naskh" w:hint="cs"/>
          <w:b/>
          <w:bCs/>
          <w:color w:val="1F3864"/>
          <w:sz w:val="32"/>
          <w:szCs w:val="32"/>
          <w:rtl/>
          <w:lang w:val="vi-VN"/>
        </w:rPr>
        <w:t xml:space="preserve"> </w:t>
      </w:r>
      <w:r w:rsidRPr="00A21A79">
        <w:rPr>
          <w:rFonts w:ascii="Arb Hadith" w:hAnsi="Arb Hadith" w:cs="KFGQPC Uthman Taha Naskh" w:hint="cs"/>
          <w:color w:val="1F3864"/>
          <w:sz w:val="28"/>
          <w:szCs w:val="28"/>
          <w:rtl/>
          <w:lang w:val="vi-VN"/>
        </w:rPr>
        <w:t>متفق عليه.</w:t>
      </w:r>
    </w:p>
    <w:p w:rsidR="00BE3E6E" w:rsidRPr="00A21A79" w:rsidRDefault="00BE3E6E" w:rsidP="00BD749B">
      <w:pPr>
        <w:bidi w:val="0"/>
        <w:spacing w:before="120" w:after="0" w:line="240" w:lineRule="auto"/>
        <w:jc w:val="both"/>
        <w:rPr>
          <w:rFonts w:asciiTheme="majorBidi" w:hAnsiTheme="majorBidi" w:cstheme="majorBidi"/>
          <w:b/>
          <w:bCs/>
          <w:color w:val="1F3864"/>
          <w:sz w:val="28"/>
          <w:szCs w:val="28"/>
          <w:rtl/>
          <w:lang w:val="vi-VN"/>
        </w:rPr>
      </w:pPr>
      <w:r w:rsidRPr="00A21A79">
        <w:rPr>
          <w:rFonts w:asciiTheme="majorBidi" w:hAnsiTheme="majorBidi" w:cstheme="majorBidi"/>
          <w:b/>
          <w:bCs/>
          <w:color w:val="1F3864"/>
          <w:sz w:val="28"/>
          <w:szCs w:val="28"/>
          <w:lang w:val="vi-VN"/>
        </w:rPr>
        <w:t>“Ta bất lực nếu Allah đã lấy khỏi các ngươi lòng nhân từ và tình yêu thương.”</w:t>
      </w:r>
      <w:r w:rsidRPr="00A21A79">
        <w:rPr>
          <w:rFonts w:asciiTheme="majorBidi" w:hAnsiTheme="majorBidi" w:cstheme="majorBidi"/>
          <w:color w:val="1F3864"/>
          <w:sz w:val="28"/>
          <w:szCs w:val="28"/>
          <w:lang w:val="vi-VN"/>
        </w:rPr>
        <w:t xml:space="preserve"> (</w:t>
      </w:r>
      <w:r w:rsidRPr="00A21A79">
        <w:rPr>
          <w:rFonts w:asciiTheme="majorBidi" w:hAnsiTheme="majorBidi" w:cstheme="majorBidi"/>
          <w:i/>
          <w:iCs/>
          <w:color w:val="1F3864"/>
          <w:sz w:val="28"/>
          <w:szCs w:val="28"/>
          <w:lang w:val="vi-VN"/>
        </w:rPr>
        <w:t>Albukhari, Muslim</w:t>
      </w:r>
      <w:r w:rsidRPr="00A21A79">
        <w:rPr>
          <w:rFonts w:asciiTheme="majorBidi" w:hAnsiTheme="majorBidi" w:cstheme="majorBidi"/>
          <w:color w:val="1F3864"/>
          <w:sz w:val="28"/>
          <w:szCs w:val="28"/>
          <w:lang w:val="vi-VN"/>
        </w:rPr>
        <w:t>).</w:t>
      </w:r>
    </w:p>
    <w:p w:rsidR="00BE3E6E" w:rsidRPr="00EF7895"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F7895">
        <w:rPr>
          <w:rFonts w:asciiTheme="majorBidi" w:hAnsiTheme="majorBidi" w:cstheme="majorBidi"/>
          <w:color w:val="C45911" w:themeColor="accent2" w:themeShade="BF"/>
          <w:sz w:val="28"/>
          <w:szCs w:val="28"/>
          <w:lang w:val="vi-VN"/>
        </w:rPr>
        <w:t xml:space="preserve">* </w:t>
      </w:r>
      <w:r w:rsidRPr="00EF7895">
        <w:rPr>
          <w:rFonts w:asciiTheme="majorBidi" w:hAnsiTheme="majorBidi" w:cstheme="majorBidi"/>
          <w:b/>
          <w:bCs/>
          <w:color w:val="C45911" w:themeColor="accent2" w:themeShade="BF"/>
          <w:sz w:val="28"/>
          <w:szCs w:val="28"/>
          <w:lang w:val="vi-VN"/>
        </w:rPr>
        <w:t>Bài học từ Hadith:</w:t>
      </w:r>
    </w:p>
    <w:p w:rsidR="00BE3E6E"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sz w:val="28"/>
          <w:szCs w:val="28"/>
          <w:lang w:val="vi-VN"/>
        </w:rPr>
        <w:t xml:space="preserve">- Hadith cho chúng ta biết rằng lòng nhân từ và tình yêu thương có trong trái tim con người là do Allah </w:t>
      </w:r>
      <w:r w:rsidRPr="00EF7895">
        <w:rPr>
          <w:color w:val="1F3864" w:themeColor="accent5" w:themeShade="80"/>
          <w:sz w:val="28"/>
          <w:szCs w:val="28"/>
        </w:rPr>
        <w:sym w:font="AGA Arabesque" w:char="0049"/>
      </w:r>
      <w:r w:rsidRPr="00EF7895">
        <w:rPr>
          <w:rFonts w:asciiTheme="majorBidi" w:hAnsiTheme="majorBidi" w:cstheme="majorBidi"/>
          <w:sz w:val="28"/>
          <w:szCs w:val="28"/>
          <w:lang w:val="vi-VN"/>
        </w:rPr>
        <w:t xml:space="preserve"> ban cho. Cho nên, là con người thì phải có lòng trắc ẩn, phải có tình yêu thương dành cho nhau, đặc biệt là đối với con cái, gia đình và người thân. Và đó chính là bản chất nhân từ của những con người có đức tin, những người bề tôi đích thực của Allah </w:t>
      </w:r>
      <w:r w:rsidRPr="00EF7895">
        <w:rPr>
          <w:color w:val="1F3864" w:themeColor="accent5" w:themeShade="80"/>
          <w:sz w:val="28"/>
          <w:szCs w:val="28"/>
        </w:rPr>
        <w:sym w:font="AGA Arabesque" w:char="0049"/>
      </w:r>
      <w:r w:rsidRPr="00EF7895">
        <w:rPr>
          <w:rFonts w:asciiTheme="majorBidi" w:hAnsiTheme="majorBidi" w:cstheme="majorBidi"/>
          <w:sz w:val="28"/>
          <w:szCs w:val="28"/>
          <w:lang w:val="vi-VN"/>
        </w:rPr>
        <w:t xml:space="preserve">. Cầu xin Allah </w:t>
      </w:r>
      <w:r w:rsidRPr="00EF7895">
        <w:rPr>
          <w:color w:val="1F3864" w:themeColor="accent5" w:themeShade="80"/>
          <w:sz w:val="28"/>
          <w:szCs w:val="28"/>
        </w:rPr>
        <w:sym w:font="AGA Arabesque" w:char="0049"/>
      </w:r>
      <w:r w:rsidRPr="00EF7895">
        <w:rPr>
          <w:rFonts w:asciiTheme="majorBidi" w:hAnsiTheme="majorBidi" w:cstheme="majorBidi"/>
          <w:sz w:val="28"/>
          <w:szCs w:val="28"/>
          <w:lang w:val="vi-VN"/>
        </w:rPr>
        <w:t xml:space="preserve"> làm cho trái tim và tấm lòng của chúng ta luôn chứa đầy tình thương và sự nhân từ.</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b/>
          <w:bCs/>
          <w:color w:val="FF0000"/>
          <w:sz w:val="28"/>
          <w:szCs w:val="28"/>
          <w:u w:val="single"/>
          <w:lang w:val="vi-VN"/>
        </w:rPr>
        <w:t>Hadith 229:</w:t>
      </w:r>
      <w:r w:rsidRPr="00EF7895">
        <w:rPr>
          <w:rFonts w:asciiTheme="majorBidi" w:hAnsiTheme="majorBidi" w:cstheme="majorBidi"/>
          <w:b/>
          <w:bCs/>
          <w:color w:val="FF0000"/>
          <w:sz w:val="28"/>
          <w:szCs w:val="28"/>
          <w:lang w:val="vi-VN"/>
        </w:rPr>
        <w:t xml:space="preserve"> </w:t>
      </w:r>
      <w:r w:rsidRPr="00EF7895">
        <w:rPr>
          <w:rFonts w:asciiTheme="majorBidi" w:hAnsiTheme="majorBidi" w:cstheme="majorBidi"/>
          <w:sz w:val="28"/>
          <w:szCs w:val="28"/>
          <w:lang w:val="vi-VN"/>
        </w:rPr>
        <w:t xml:space="preserve">Ông Jabir bin Abdullah </w:t>
      </w:r>
      <w:r w:rsidRPr="00EF7895">
        <w:rPr>
          <w:color w:val="1F3864" w:themeColor="accent5" w:themeShade="80"/>
          <w:sz w:val="28"/>
          <w:szCs w:val="28"/>
        </w:rPr>
        <w:sym w:font="AGA Arabesque" w:char="0074"/>
      </w:r>
      <w:r w:rsidRPr="00EF7895">
        <w:rPr>
          <w:rFonts w:asciiTheme="majorBidi" w:hAnsiTheme="majorBidi" w:cstheme="majorBidi"/>
          <w:sz w:val="28"/>
          <w:szCs w:val="28"/>
          <w:lang w:val="vi-VN"/>
        </w:rPr>
        <w:t xml:space="preserve"> thuật lại rằng Thiên sứ của Allah </w:t>
      </w:r>
      <w:r w:rsidRPr="00EF7895">
        <w:rPr>
          <w:color w:val="215868"/>
          <w:sz w:val="28"/>
          <w:szCs w:val="28"/>
        </w:rPr>
        <w:sym w:font="AGA Arabesque" w:char="0065"/>
      </w:r>
      <w:r w:rsidRPr="00EF7895">
        <w:rPr>
          <w:rFonts w:asciiTheme="majorBidi" w:hAnsiTheme="majorBidi" w:cstheme="majorBidi"/>
          <w:sz w:val="28"/>
          <w:szCs w:val="28"/>
          <w:lang w:val="vi-VN"/>
        </w:rPr>
        <w:t xml:space="preserve"> nói:</w:t>
      </w:r>
    </w:p>
    <w:p w:rsidR="00BE3E6E" w:rsidRPr="00A21A79" w:rsidRDefault="00BE3E6E" w:rsidP="00BE3E6E">
      <w:pPr>
        <w:spacing w:before="120" w:after="0" w:line="240" w:lineRule="auto"/>
        <w:jc w:val="both"/>
        <w:rPr>
          <w:rFonts w:ascii="Arb Hadith" w:hAnsi="Arb Hadith" w:cs="KFGQPC Uthman Taha Naskh"/>
          <w:color w:val="1F3864"/>
          <w:sz w:val="28"/>
          <w:szCs w:val="28"/>
          <w:rtl/>
        </w:rPr>
      </w:pPr>
      <w:r w:rsidRPr="00A21A79">
        <w:rPr>
          <w:rFonts w:ascii="Arb Hadith" w:hAnsi="Arb Hadith" w:cs="KFGQPC Uthman Taha Naskh"/>
          <w:b/>
          <w:bCs/>
          <w:color w:val="1F3864"/>
          <w:sz w:val="32"/>
          <w:szCs w:val="32"/>
          <w:rtl/>
        </w:rPr>
        <w:t>{</w:t>
      </w:r>
      <w:r w:rsidRPr="00A21A79">
        <w:rPr>
          <w:rFonts w:ascii="Traditional Arabic" w:cs="KFGQPC Uthman Taha Naskh" w:hint="cs"/>
          <w:b/>
          <w:bCs/>
          <w:color w:val="1F3864"/>
          <w:sz w:val="32"/>
          <w:szCs w:val="32"/>
          <w:rtl/>
        </w:rPr>
        <w:t>مَنْ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يَرْحَمِ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النَّاسَ</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يَرْحَمْهُ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اللهُ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عَزَّ</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وَجَلَّ</w:t>
      </w:r>
      <w:r w:rsidRPr="00A21A79">
        <w:rPr>
          <w:rFonts w:ascii="Arb Hadith" w:hAnsi="Arb Hadith" w:cs="KFGQPC Uthman Taha Naskh"/>
          <w:b/>
          <w:bCs/>
          <w:color w:val="1F3864"/>
          <w:sz w:val="32"/>
          <w:szCs w:val="32"/>
          <w:rtl/>
        </w:rPr>
        <w:t>}</w:t>
      </w:r>
      <w:r w:rsidRPr="00A21A79">
        <w:rPr>
          <w:rFonts w:ascii="Arb Hadith" w:hAnsi="Arb Hadith" w:cs="KFGQPC Uthman Taha Naskh" w:hint="cs"/>
          <w:b/>
          <w:bCs/>
          <w:color w:val="1F3864"/>
          <w:sz w:val="32"/>
          <w:szCs w:val="32"/>
          <w:rtl/>
        </w:rPr>
        <w:t xml:space="preserve"> </w:t>
      </w:r>
      <w:r w:rsidRPr="00A21A79">
        <w:rPr>
          <w:rFonts w:ascii="Arb Hadith" w:hAnsi="Arb Hadith" w:cs="KFGQPC Uthman Taha Naskh" w:hint="cs"/>
          <w:color w:val="1F3864"/>
          <w:sz w:val="28"/>
          <w:szCs w:val="28"/>
          <w:rtl/>
        </w:rPr>
        <w:t>متفق عليه.</w:t>
      </w:r>
    </w:p>
    <w:p w:rsidR="00BE3E6E" w:rsidRPr="00A21A79" w:rsidRDefault="00BE3E6E" w:rsidP="00BD749B">
      <w:pPr>
        <w:bidi w:val="0"/>
        <w:spacing w:before="120" w:after="0" w:line="240" w:lineRule="auto"/>
        <w:jc w:val="both"/>
        <w:rPr>
          <w:rFonts w:asciiTheme="majorBidi" w:hAnsiTheme="majorBidi" w:cstheme="majorBidi"/>
          <w:b/>
          <w:bCs/>
          <w:color w:val="1F3864"/>
          <w:sz w:val="28"/>
          <w:szCs w:val="28"/>
          <w:rtl/>
          <w:lang w:val="vi-VN"/>
        </w:rPr>
      </w:pPr>
      <w:r w:rsidRPr="00A21A79">
        <w:rPr>
          <w:rFonts w:asciiTheme="majorBidi" w:hAnsiTheme="majorBidi" w:cstheme="majorBidi"/>
          <w:b/>
          <w:bCs/>
          <w:color w:val="1F3864"/>
          <w:sz w:val="28"/>
          <w:szCs w:val="28"/>
          <w:lang w:val="vi-VN"/>
        </w:rPr>
        <w:lastRenderedPageBreak/>
        <w:t xml:space="preserve">“Ai không thương người Allah, Đấng Tối Cao sẽ không thương y.” </w:t>
      </w:r>
      <w:r w:rsidRPr="00A21A79">
        <w:rPr>
          <w:rFonts w:asciiTheme="majorBidi" w:hAnsiTheme="majorBidi" w:cstheme="majorBidi"/>
          <w:color w:val="1F3864"/>
          <w:sz w:val="28"/>
          <w:szCs w:val="28"/>
          <w:lang w:val="vi-VN"/>
        </w:rPr>
        <w:t>(</w:t>
      </w:r>
      <w:r w:rsidRPr="00A21A79">
        <w:rPr>
          <w:rFonts w:asciiTheme="majorBidi" w:hAnsiTheme="majorBidi" w:cstheme="majorBidi"/>
          <w:i/>
          <w:iCs/>
          <w:color w:val="1F3864"/>
          <w:sz w:val="28"/>
          <w:szCs w:val="28"/>
          <w:lang w:val="vi-VN"/>
        </w:rPr>
        <w:t>Albukhari, Muslim</w:t>
      </w:r>
      <w:r w:rsidRPr="00A21A79">
        <w:rPr>
          <w:rFonts w:asciiTheme="majorBidi" w:hAnsiTheme="majorBidi" w:cstheme="majorBidi"/>
          <w:color w:val="1F3864"/>
          <w:sz w:val="28"/>
          <w:szCs w:val="28"/>
          <w:lang w:val="vi-VN"/>
        </w:rPr>
        <w:t>).</w:t>
      </w:r>
    </w:p>
    <w:p w:rsidR="00BE3E6E" w:rsidRPr="00EF7895"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F7895">
        <w:rPr>
          <w:rFonts w:asciiTheme="majorBidi" w:hAnsiTheme="majorBidi" w:cstheme="majorBidi"/>
          <w:color w:val="C45911" w:themeColor="accent2" w:themeShade="BF"/>
          <w:sz w:val="28"/>
          <w:szCs w:val="28"/>
          <w:lang w:val="vi-VN"/>
        </w:rPr>
        <w:t xml:space="preserve">* </w:t>
      </w:r>
      <w:r w:rsidRPr="00EF7895">
        <w:rPr>
          <w:rFonts w:asciiTheme="majorBidi" w:hAnsiTheme="majorBidi" w:cstheme="majorBidi"/>
          <w:b/>
          <w:bCs/>
          <w:color w:val="C45911" w:themeColor="accent2" w:themeShade="BF"/>
          <w:sz w:val="28"/>
          <w:szCs w:val="28"/>
          <w:lang w:val="vi-VN"/>
        </w:rPr>
        <w:t>Bài học từ Hadith:</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sz w:val="28"/>
          <w:szCs w:val="28"/>
          <w:lang w:val="vi-VN"/>
        </w:rPr>
        <w:t>- Hadith cho biết rằng lòng nhân từ và thương xót phải dành cho tất cả tạo vật của Ngài, người tín đồ Muslim không những được yêu cầu phải cò lòng thương người mà còn phải lòng thương xót ngay cả đối với loài vật.</w:t>
      </w:r>
    </w:p>
    <w:p w:rsidR="00BE3E6E"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sz w:val="28"/>
          <w:szCs w:val="28"/>
          <w:lang w:val="vi-VN"/>
        </w:rPr>
        <w:t>- Hadith nhắc nhở các tín đồ rằng nếu muốn được Allah thương xót thì phải có lòng thương xót mọi người và ngay cả đối với loài vật.</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b/>
          <w:bCs/>
          <w:color w:val="FF0000"/>
          <w:sz w:val="28"/>
          <w:szCs w:val="28"/>
          <w:u w:val="single"/>
          <w:lang w:val="vi-VN"/>
        </w:rPr>
        <w:t>Hadith 230:</w:t>
      </w:r>
      <w:r w:rsidRPr="00EF7895">
        <w:rPr>
          <w:rFonts w:asciiTheme="majorBidi" w:hAnsiTheme="majorBidi" w:cstheme="majorBidi"/>
          <w:b/>
          <w:bCs/>
          <w:color w:val="FF0000"/>
          <w:sz w:val="28"/>
          <w:szCs w:val="28"/>
          <w:lang w:val="vi-VN"/>
        </w:rPr>
        <w:t xml:space="preserve"> </w:t>
      </w:r>
      <w:r w:rsidRPr="00EF7895">
        <w:rPr>
          <w:rFonts w:asciiTheme="majorBidi" w:hAnsiTheme="majorBidi" w:cstheme="majorBidi"/>
          <w:sz w:val="28"/>
          <w:szCs w:val="28"/>
          <w:lang w:val="vi-VN"/>
        </w:rPr>
        <w:t>Ôn</w:t>
      </w:r>
      <w:r w:rsidRPr="00EF7895">
        <w:rPr>
          <w:rFonts w:asciiTheme="majorBidi" w:hAnsiTheme="majorBidi" w:cstheme="majorBidi" w:hint="cs"/>
          <w:sz w:val="28"/>
          <w:szCs w:val="28"/>
          <w:rtl/>
          <w:lang w:val="vi-VN"/>
        </w:rPr>
        <w:t xml:space="preserve"> </w:t>
      </w:r>
      <w:r w:rsidRPr="00EF7895">
        <w:rPr>
          <w:rFonts w:asciiTheme="majorBidi" w:hAnsiTheme="majorBidi" w:cstheme="majorBidi"/>
          <w:sz w:val="28"/>
          <w:szCs w:val="28"/>
          <w:lang w:val="vi-VN"/>
        </w:rPr>
        <w:t xml:space="preserve"> Abu Huroiroh </w:t>
      </w:r>
      <w:r w:rsidRPr="00EF7895">
        <w:rPr>
          <w:color w:val="1F3864" w:themeColor="accent5" w:themeShade="80"/>
          <w:sz w:val="28"/>
          <w:szCs w:val="28"/>
        </w:rPr>
        <w:sym w:font="AGA Arabesque" w:char="0049"/>
      </w:r>
      <w:r w:rsidRPr="00EF7895">
        <w:rPr>
          <w:rFonts w:asciiTheme="majorBidi" w:hAnsiTheme="majorBidi" w:cstheme="majorBidi"/>
          <w:sz w:val="28"/>
          <w:szCs w:val="28"/>
          <w:lang w:val="vi-VN"/>
        </w:rPr>
        <w:t xml:space="preserve"> thuật lại rằng Thiên sứ của Allah </w:t>
      </w:r>
      <w:r w:rsidRPr="00EF7895">
        <w:rPr>
          <w:color w:val="215868"/>
          <w:sz w:val="28"/>
          <w:szCs w:val="28"/>
        </w:rPr>
        <w:sym w:font="AGA Arabesque" w:char="0065"/>
      </w:r>
      <w:r w:rsidRPr="00EF7895">
        <w:rPr>
          <w:rFonts w:asciiTheme="majorBidi" w:hAnsiTheme="majorBidi" w:cstheme="majorBidi"/>
          <w:sz w:val="28"/>
          <w:szCs w:val="28"/>
          <w:lang w:val="vi-VN"/>
        </w:rPr>
        <w:t xml:space="preserve"> nói:</w:t>
      </w:r>
    </w:p>
    <w:p w:rsidR="00BE3E6E" w:rsidRPr="00A21A79" w:rsidRDefault="00BE3E6E" w:rsidP="00BE3E6E">
      <w:pPr>
        <w:spacing w:before="120" w:after="0" w:line="240" w:lineRule="auto"/>
        <w:jc w:val="both"/>
        <w:rPr>
          <w:rFonts w:ascii="Arial" w:hAnsi="Arial" w:cs="KFGQPC Uthman Taha Naskh"/>
          <w:color w:val="1F3864"/>
          <w:sz w:val="36"/>
          <w:szCs w:val="36"/>
          <w:rtl/>
        </w:rPr>
      </w:pPr>
      <w:r w:rsidRPr="00A21A79">
        <w:rPr>
          <w:rFonts w:ascii="KFGQPC Uthman Taha Naskh" w:hAnsi="KFGQPC Uthman Taha Naskh" w:cs="KFGQPC Uthman Taha Naskh" w:hint="cs"/>
          <w:b/>
          <w:bCs/>
          <w:color w:val="1F3864"/>
          <w:sz w:val="32"/>
          <w:szCs w:val="32"/>
          <w:rtl/>
        </w:rPr>
        <w:t>{</w:t>
      </w:r>
      <w:r w:rsidRPr="00A21A79">
        <w:rPr>
          <w:rFonts w:ascii="Traditional Arabic" w:cs="KFGQPC Uthman Taha Naskh" w:hint="cs"/>
          <w:b/>
          <w:bCs/>
          <w:color w:val="1F3864"/>
          <w:sz w:val="32"/>
          <w:szCs w:val="32"/>
          <w:rtl/>
        </w:rPr>
        <w:t>إِذَا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صَلَّى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أَحَدُكُمْ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بِالنَّاسِ</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فَلْيُخَفِّفْ</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فَإِنَّ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فِيهِمُ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السَّقِيمَ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وَالضَّعِيفَ</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وَالْكَبِيرَ</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فَإِذَا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صَلَّى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أَحَدُكُمْ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لِنَفْسِهِ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فَلْيُطَوِّلْ</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شَاءَ</w:t>
      </w:r>
      <w:r w:rsidRPr="00A21A79">
        <w:rPr>
          <w:rFonts w:ascii="KFGQPC Uthman Taha Naskh" w:hAnsi="KFGQPC Uthman Taha Naskh" w:cs="KFGQPC Uthman Taha Naskh" w:hint="cs"/>
          <w:b/>
          <w:bCs/>
          <w:color w:val="1F3864"/>
          <w:sz w:val="32"/>
          <w:szCs w:val="32"/>
          <w:rtl/>
        </w:rPr>
        <w:t>}</w:t>
      </w:r>
      <w:r w:rsidRPr="00A21A79">
        <w:rPr>
          <w:rFonts w:ascii="Arial" w:hAnsi="Arial" w:cs="KFGQPC Uthman Taha Naskh" w:hint="cs"/>
          <w:b/>
          <w:bCs/>
          <w:color w:val="1F3864"/>
          <w:sz w:val="32"/>
          <w:szCs w:val="32"/>
          <w:rtl/>
        </w:rPr>
        <w:t xml:space="preserve"> </w:t>
      </w:r>
      <w:r w:rsidRPr="00A21A79">
        <w:rPr>
          <w:rFonts w:ascii="Arial" w:hAnsi="Arial" w:cs="KFGQPC Uthman Taha Naskh" w:hint="cs"/>
          <w:color w:val="1F3864"/>
          <w:sz w:val="28"/>
          <w:szCs w:val="28"/>
          <w:rtl/>
        </w:rPr>
        <w:t>متفق عليه.</w:t>
      </w:r>
    </w:p>
    <w:p w:rsidR="00BE3E6E" w:rsidRDefault="00BE3E6E" w:rsidP="00BD749B">
      <w:pPr>
        <w:bidi w:val="0"/>
        <w:spacing w:before="120" w:after="0" w:line="240" w:lineRule="auto"/>
        <w:jc w:val="both"/>
        <w:rPr>
          <w:rFonts w:asciiTheme="majorBidi" w:hAnsiTheme="majorBidi" w:cstheme="majorBidi"/>
          <w:color w:val="1F3864"/>
          <w:sz w:val="28"/>
          <w:szCs w:val="28"/>
          <w:lang w:val="vi-VN"/>
        </w:rPr>
      </w:pPr>
      <w:r w:rsidRPr="00A21A79">
        <w:rPr>
          <w:rFonts w:asciiTheme="majorBidi" w:hAnsiTheme="majorBidi" w:cstheme="majorBidi"/>
          <w:b/>
          <w:bCs/>
          <w:color w:val="1F3864"/>
          <w:sz w:val="28"/>
          <w:szCs w:val="28"/>
          <w:lang w:val="vi-VN"/>
        </w:rPr>
        <w:t xml:space="preserve">“Khi ai đó trong các ngươi làm Imam cho mọi người thì y hãy thực hiện ngắn thôi bởi quả thật trong số họ có người bệnh, người già yếu, nhưng nếu ai đó trong các ngươi dâng lễ nguyện Salah một mình thì hãy thực hiện lâu tùy thích.” </w:t>
      </w:r>
      <w:r w:rsidRPr="00A21A79">
        <w:rPr>
          <w:rFonts w:asciiTheme="majorBidi" w:hAnsiTheme="majorBidi" w:cstheme="majorBidi"/>
          <w:color w:val="1F3864"/>
          <w:sz w:val="28"/>
          <w:szCs w:val="28"/>
          <w:lang w:val="vi-VN"/>
        </w:rPr>
        <w:t>(</w:t>
      </w:r>
      <w:r w:rsidRPr="00A21A79">
        <w:rPr>
          <w:rFonts w:asciiTheme="majorBidi" w:hAnsiTheme="majorBidi" w:cstheme="majorBidi"/>
          <w:i/>
          <w:iCs/>
          <w:color w:val="1F3864"/>
          <w:sz w:val="28"/>
          <w:szCs w:val="28"/>
          <w:lang w:val="vi-VN"/>
        </w:rPr>
        <w:t>Albukhari, Muslim</w:t>
      </w:r>
      <w:r w:rsidRPr="00A21A79">
        <w:rPr>
          <w:rFonts w:asciiTheme="majorBidi" w:hAnsiTheme="majorBidi" w:cstheme="majorBidi"/>
          <w:color w:val="1F3864"/>
          <w:sz w:val="28"/>
          <w:szCs w:val="28"/>
          <w:lang w:val="vi-VN"/>
        </w:rPr>
        <w:t>).</w:t>
      </w:r>
    </w:p>
    <w:p w:rsidR="00BE3E6E" w:rsidRPr="00EF7895"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F7895">
        <w:rPr>
          <w:rFonts w:asciiTheme="majorBidi" w:hAnsiTheme="majorBidi" w:cstheme="majorBidi"/>
          <w:color w:val="C45911" w:themeColor="accent2" w:themeShade="BF"/>
          <w:sz w:val="28"/>
          <w:szCs w:val="28"/>
          <w:lang w:val="vi-VN"/>
        </w:rPr>
        <w:t xml:space="preserve">* </w:t>
      </w:r>
      <w:r w:rsidRPr="00EF7895">
        <w:rPr>
          <w:rFonts w:asciiTheme="majorBidi" w:hAnsiTheme="majorBidi" w:cstheme="majorBidi"/>
          <w:b/>
          <w:bCs/>
          <w:color w:val="C45911" w:themeColor="accent2" w:themeShade="BF"/>
          <w:sz w:val="28"/>
          <w:szCs w:val="28"/>
          <w:lang w:val="vi-VN"/>
        </w:rPr>
        <w:t>Bài học từ Hadith:</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sz w:val="28"/>
          <w:szCs w:val="28"/>
          <w:lang w:val="vi-VN"/>
        </w:rPr>
        <w:t xml:space="preserve">- Hadith bảo người Imam nên đọc đừng quá dài trong lễ nguyện Salah cũng như đừng Tasbeeh quá lâu trong Ruku’a cũng như trong Sujud bởi lẽ những người lễ nguyện theo sau có nhiều thành phần sẽ gặp phải khó </w:t>
      </w:r>
      <w:r w:rsidRPr="00EF7895">
        <w:rPr>
          <w:rFonts w:asciiTheme="majorBidi" w:hAnsiTheme="majorBidi" w:cstheme="majorBidi"/>
          <w:sz w:val="28"/>
          <w:szCs w:val="28"/>
          <w:lang w:val="vi-VN"/>
        </w:rPr>
        <w:lastRenderedPageBreak/>
        <w:t>khăn nếu lễ nguyện Salah dài như trẻ con, người lớn tuổi già yếu.</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sz w:val="28"/>
          <w:szCs w:val="28"/>
          <w:lang w:val="vi-VN"/>
        </w:rPr>
        <w:t>- Hadith cho thấy Islam là một tôn giáo không gây khó khăn, luôn quan tâm đến hoàn cảnh và tình huống của các tín đồ.</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p>
    <w:p w:rsidR="00BE3E6E" w:rsidRPr="00A21A79" w:rsidRDefault="00BE3E6E" w:rsidP="00BD749B">
      <w:pPr>
        <w:bidi w:val="0"/>
        <w:spacing w:before="120" w:after="0" w:line="240" w:lineRule="auto"/>
        <w:ind w:firstLine="720"/>
        <w:jc w:val="both"/>
        <w:rPr>
          <w:rFonts w:asciiTheme="majorBidi" w:hAnsiTheme="majorBidi" w:cstheme="majorBidi"/>
          <w:b/>
          <w:bCs/>
          <w:color w:val="1F3864"/>
          <w:sz w:val="28"/>
          <w:szCs w:val="28"/>
          <w:u w:val="single"/>
          <w:lang w:val="vi-VN"/>
        </w:rPr>
      </w:pPr>
      <w:r w:rsidRPr="00EF7895">
        <w:rPr>
          <w:rFonts w:asciiTheme="majorBidi" w:hAnsiTheme="majorBidi" w:cstheme="majorBidi"/>
          <w:b/>
          <w:bCs/>
          <w:color w:val="FF0000"/>
          <w:sz w:val="28"/>
          <w:szCs w:val="28"/>
          <w:u w:val="single"/>
          <w:lang w:val="vi-VN"/>
        </w:rPr>
        <w:t>Hadith 231:</w:t>
      </w:r>
      <w:r w:rsidRPr="00EF7895">
        <w:rPr>
          <w:rFonts w:asciiTheme="majorBidi" w:hAnsiTheme="majorBidi" w:cstheme="majorBidi"/>
          <w:b/>
          <w:bCs/>
          <w:color w:val="FF0000"/>
          <w:sz w:val="28"/>
          <w:szCs w:val="28"/>
          <w:lang w:val="vi-VN"/>
        </w:rPr>
        <w:t xml:space="preserve"> </w:t>
      </w:r>
      <w:r w:rsidRPr="00EF7895">
        <w:rPr>
          <w:rFonts w:asciiTheme="majorBidi" w:hAnsiTheme="majorBidi" w:cstheme="majorBidi"/>
          <w:sz w:val="28"/>
          <w:szCs w:val="28"/>
          <w:lang w:val="vi-VN"/>
        </w:rPr>
        <w:t xml:space="preserve">Bà A’ishah </w:t>
      </w:r>
      <w:r w:rsidRPr="00EF7895">
        <w:rPr>
          <w:rFonts w:ascii="KFGQPC Arabic Symbols 01" w:hAnsi="KFGQPC Arabic Symbols 01" w:cs="Traditional Arabic"/>
          <w:color w:val="215868"/>
          <w:sz w:val="28"/>
          <w:szCs w:val="28"/>
          <w:lang w:val="vi-VN"/>
        </w:rPr>
        <w:t></w:t>
      </w:r>
      <w:r w:rsidRPr="00EF7895">
        <w:rPr>
          <w:rFonts w:asciiTheme="majorBidi" w:hAnsiTheme="majorBidi" w:cstheme="majorBidi"/>
          <w:sz w:val="28"/>
          <w:szCs w:val="28"/>
          <w:lang w:val="vi-VN"/>
        </w:rPr>
        <w:t xml:space="preserve"> thuật lại: </w:t>
      </w:r>
      <w:r w:rsidRPr="00A21A79">
        <w:rPr>
          <w:rFonts w:asciiTheme="majorBidi" w:hAnsiTheme="majorBidi" w:cstheme="majorBidi"/>
          <w:b/>
          <w:bCs/>
          <w:color w:val="1F3864"/>
          <w:sz w:val="28"/>
          <w:szCs w:val="28"/>
          <w:lang w:val="vi-VN"/>
        </w:rPr>
        <w:t xml:space="preserve">“Nếu Thiên sứ của Allah </w:t>
      </w:r>
      <w:r w:rsidRPr="00A21A79">
        <w:rPr>
          <w:b/>
          <w:bCs/>
          <w:color w:val="1F3864"/>
          <w:sz w:val="28"/>
          <w:szCs w:val="28"/>
        </w:rPr>
        <w:sym w:font="AGA Arabesque" w:char="0065"/>
      </w:r>
      <w:r w:rsidRPr="00A21A79">
        <w:rPr>
          <w:rFonts w:asciiTheme="majorBidi" w:hAnsiTheme="majorBidi" w:cstheme="majorBidi"/>
          <w:b/>
          <w:bCs/>
          <w:color w:val="1F3864"/>
          <w:sz w:val="28"/>
          <w:szCs w:val="28"/>
          <w:lang w:val="vi-VN"/>
        </w:rPr>
        <w:t xml:space="preserve"> bỏ một việc làm nào đó mà Người yêu thích thì chỉ vì Người sợ dân chúng sẽ làm theo để rồi nó trở thành nghĩa vụ bắt buộc đối với họ.”</w:t>
      </w:r>
      <w:r w:rsidRPr="00A21A79">
        <w:rPr>
          <w:rFonts w:asciiTheme="majorBidi" w:hAnsiTheme="majorBidi" w:cstheme="majorBidi"/>
          <w:color w:val="1F3864"/>
          <w:sz w:val="28"/>
          <w:szCs w:val="28"/>
          <w:lang w:val="vi-VN"/>
        </w:rPr>
        <w:t xml:space="preserve"> (</w:t>
      </w:r>
      <w:r w:rsidRPr="00A21A79">
        <w:rPr>
          <w:rFonts w:asciiTheme="majorBidi" w:hAnsiTheme="majorBidi" w:cstheme="majorBidi"/>
          <w:i/>
          <w:iCs/>
          <w:color w:val="1F3864"/>
          <w:sz w:val="28"/>
          <w:szCs w:val="28"/>
          <w:lang w:val="vi-VN"/>
        </w:rPr>
        <w:t>Albukhari, Muslim</w:t>
      </w:r>
      <w:r w:rsidRPr="00A21A79">
        <w:rPr>
          <w:rFonts w:asciiTheme="majorBidi" w:hAnsiTheme="majorBidi" w:cstheme="majorBidi"/>
          <w:color w:val="1F3864"/>
          <w:sz w:val="28"/>
          <w:szCs w:val="28"/>
          <w:lang w:val="vi-VN"/>
        </w:rPr>
        <w:t>).</w:t>
      </w:r>
    </w:p>
    <w:p w:rsidR="00BE3E6E" w:rsidRPr="00EF7895"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F7895">
        <w:rPr>
          <w:rFonts w:asciiTheme="majorBidi" w:hAnsiTheme="majorBidi" w:cstheme="majorBidi"/>
          <w:color w:val="C45911" w:themeColor="accent2" w:themeShade="BF"/>
          <w:sz w:val="28"/>
          <w:szCs w:val="28"/>
          <w:lang w:val="vi-VN"/>
        </w:rPr>
        <w:t xml:space="preserve">* </w:t>
      </w:r>
      <w:r w:rsidRPr="00EF7895">
        <w:rPr>
          <w:rFonts w:asciiTheme="majorBidi" w:hAnsiTheme="majorBidi" w:cstheme="majorBidi"/>
          <w:b/>
          <w:bCs/>
          <w:color w:val="C45911" w:themeColor="accent2" w:themeShade="BF"/>
          <w:sz w:val="28"/>
          <w:szCs w:val="28"/>
          <w:lang w:val="vi-VN"/>
        </w:rPr>
        <w:t>Bài học từ Hadith:</w:t>
      </w:r>
    </w:p>
    <w:p w:rsidR="00BE3E6E"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b/>
          <w:bCs/>
          <w:sz w:val="28"/>
          <w:szCs w:val="28"/>
          <w:lang w:val="vi-VN"/>
        </w:rPr>
        <w:t xml:space="preserve">- </w:t>
      </w:r>
      <w:r w:rsidRPr="00EF7895">
        <w:rPr>
          <w:rFonts w:asciiTheme="majorBidi" w:hAnsiTheme="majorBidi" w:cstheme="majorBidi"/>
          <w:sz w:val="28"/>
          <w:szCs w:val="28"/>
          <w:lang w:val="vi-VN"/>
        </w:rPr>
        <w:t xml:space="preserve">Hadith cho thấy rằng Thiên sứ của Allah </w:t>
      </w:r>
      <w:r w:rsidRPr="00EF7895">
        <w:rPr>
          <w:color w:val="215868"/>
          <w:sz w:val="28"/>
          <w:szCs w:val="28"/>
        </w:rPr>
        <w:sym w:font="AGA Arabesque" w:char="0065"/>
      </w:r>
      <w:r w:rsidRPr="00EF7895">
        <w:rPr>
          <w:rFonts w:asciiTheme="majorBidi" w:hAnsiTheme="majorBidi" w:cstheme="majorBidi"/>
          <w:sz w:val="28"/>
          <w:szCs w:val="28"/>
          <w:lang w:val="vi-VN"/>
        </w:rPr>
        <w:t xml:space="preserve"> luôn muốn sự dễ dàng và nhẹ nhàng cho các cộng động tín đồ của Người, Người luôn sợ gây gánh nặng cho họ để rồi họ không thể vượt qua được.</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b/>
          <w:bCs/>
          <w:color w:val="FF0000"/>
          <w:sz w:val="28"/>
          <w:szCs w:val="28"/>
          <w:u w:val="single"/>
          <w:lang w:val="vi-VN"/>
        </w:rPr>
        <w:t>Hadith 232:</w:t>
      </w:r>
      <w:r w:rsidRPr="00EF7895">
        <w:rPr>
          <w:rFonts w:asciiTheme="majorBidi" w:hAnsiTheme="majorBidi" w:cstheme="majorBidi"/>
          <w:b/>
          <w:bCs/>
          <w:color w:val="FF0000"/>
          <w:sz w:val="28"/>
          <w:szCs w:val="28"/>
          <w:lang w:val="vi-VN"/>
        </w:rPr>
        <w:t xml:space="preserve"> </w:t>
      </w:r>
      <w:r w:rsidRPr="00EF7895">
        <w:rPr>
          <w:rFonts w:asciiTheme="majorBidi" w:hAnsiTheme="majorBidi" w:cstheme="majorBidi"/>
          <w:sz w:val="28"/>
          <w:szCs w:val="28"/>
          <w:lang w:val="vi-VN"/>
        </w:rPr>
        <w:t xml:space="preserve">Bà A’ishah </w:t>
      </w:r>
      <w:r w:rsidRPr="00EF7895">
        <w:rPr>
          <w:rFonts w:ascii="KFGQPC Arabic Symbols 01" w:hAnsi="KFGQPC Arabic Symbols 01" w:cs="Traditional Arabic"/>
          <w:color w:val="215868"/>
          <w:sz w:val="28"/>
          <w:szCs w:val="28"/>
          <w:lang w:val="vi-VN"/>
        </w:rPr>
        <w:t></w:t>
      </w:r>
      <w:r w:rsidRPr="00EF7895">
        <w:rPr>
          <w:rFonts w:asciiTheme="majorBidi" w:hAnsiTheme="majorBidi" w:cstheme="majorBidi"/>
          <w:sz w:val="28"/>
          <w:szCs w:val="28"/>
          <w:lang w:val="vi-VN"/>
        </w:rPr>
        <w:t xml:space="preserve"> thuật lại: Thiên sứ của Allah </w:t>
      </w:r>
      <w:r w:rsidRPr="00EF7895">
        <w:rPr>
          <w:color w:val="215868"/>
          <w:sz w:val="28"/>
          <w:szCs w:val="28"/>
        </w:rPr>
        <w:sym w:font="AGA Arabesque" w:char="0065"/>
      </w:r>
      <w:r w:rsidRPr="00EF7895">
        <w:rPr>
          <w:rFonts w:asciiTheme="majorBidi" w:hAnsiTheme="majorBidi" w:cstheme="majorBidi"/>
          <w:sz w:val="28"/>
          <w:szCs w:val="28"/>
          <w:lang w:val="vi-VN"/>
        </w:rPr>
        <w:t xml:space="preserve"> cấm nhịn chay thường xuyên và liên tiếp là vì thương cho họ. Nhưng họ nói: Chẳng phải Người cũng thường xuyên và liên tục nhịn chay đó sao? Thiên sứ của Allah </w:t>
      </w:r>
      <w:r w:rsidRPr="00EF7895">
        <w:rPr>
          <w:color w:val="215868"/>
          <w:sz w:val="28"/>
          <w:szCs w:val="28"/>
        </w:rPr>
        <w:sym w:font="AGA Arabesque" w:char="0065"/>
      </w:r>
      <w:r w:rsidRPr="00EF7895">
        <w:rPr>
          <w:rFonts w:asciiTheme="majorBidi" w:hAnsiTheme="majorBidi" w:cstheme="majorBidi"/>
          <w:sz w:val="28"/>
          <w:szCs w:val="28"/>
          <w:lang w:val="vi-VN"/>
        </w:rPr>
        <w:t xml:space="preserve"> nói:</w:t>
      </w:r>
    </w:p>
    <w:p w:rsidR="00BE3E6E" w:rsidRPr="00A21A79" w:rsidRDefault="00BE3E6E" w:rsidP="00BE3E6E">
      <w:pPr>
        <w:spacing w:before="120" w:after="0" w:line="240" w:lineRule="auto"/>
        <w:jc w:val="both"/>
        <w:rPr>
          <w:rFonts w:ascii="Arb Hadith" w:hAnsi="Arb Hadith" w:cs="KFGQPC Uthman Taha Naskh"/>
          <w:color w:val="1F3864"/>
          <w:sz w:val="28"/>
          <w:szCs w:val="28"/>
          <w:rtl/>
        </w:rPr>
      </w:pPr>
      <w:r w:rsidRPr="00A21A79">
        <w:rPr>
          <w:rFonts w:ascii="Arb Hadith" w:hAnsi="Arb Hadith" w:cs="KFGQPC Uthman Taha Naskh"/>
          <w:b/>
          <w:bCs/>
          <w:color w:val="1F3864"/>
          <w:sz w:val="32"/>
          <w:szCs w:val="32"/>
          <w:rtl/>
        </w:rPr>
        <w:t>{</w:t>
      </w:r>
      <w:r w:rsidRPr="00A21A79">
        <w:rPr>
          <w:rFonts w:ascii="Traditional Arabic" w:cs="KFGQPC Uthman Taha Naskh" w:hint="cs"/>
          <w:b/>
          <w:bCs/>
          <w:color w:val="1F3864"/>
          <w:sz w:val="32"/>
          <w:szCs w:val="32"/>
          <w:rtl/>
        </w:rPr>
        <w:t>إِنِّى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لَسْتُ</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كَهَيْئَتِكُمْ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إِنِّى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يُطْعِمُنِى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رَبِّى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وَيَسْقِينِ</w:t>
      </w:r>
      <w:r w:rsidRPr="00A21A79">
        <w:rPr>
          <w:rFonts w:ascii="Arb Hadith" w:hAnsi="Arb Hadith" w:cs="KFGQPC Uthman Taha Naskh"/>
          <w:b/>
          <w:bCs/>
          <w:color w:val="1F3864"/>
          <w:sz w:val="32"/>
          <w:szCs w:val="32"/>
          <w:rtl/>
        </w:rPr>
        <w:t>}</w:t>
      </w:r>
      <w:r w:rsidRPr="00A21A79">
        <w:rPr>
          <w:rFonts w:ascii="Arb Hadith" w:hAnsi="Arb Hadith" w:cs="KFGQPC Uthman Taha Naskh" w:hint="cs"/>
          <w:b/>
          <w:bCs/>
          <w:color w:val="1F3864"/>
          <w:sz w:val="32"/>
          <w:szCs w:val="32"/>
          <w:rtl/>
        </w:rPr>
        <w:t xml:space="preserve"> </w:t>
      </w:r>
      <w:r w:rsidRPr="00A21A79">
        <w:rPr>
          <w:rFonts w:ascii="Arb Hadith" w:hAnsi="Arb Hadith" w:cs="KFGQPC Uthman Taha Naskh" w:hint="cs"/>
          <w:color w:val="1F3864"/>
          <w:sz w:val="28"/>
          <w:szCs w:val="28"/>
          <w:rtl/>
        </w:rPr>
        <w:t>متفق عليه.</w:t>
      </w:r>
    </w:p>
    <w:p w:rsidR="00BE3E6E" w:rsidRPr="00EF7895" w:rsidRDefault="00BE3E6E" w:rsidP="00BD749B">
      <w:pPr>
        <w:bidi w:val="0"/>
        <w:spacing w:before="120" w:after="0" w:line="240" w:lineRule="auto"/>
        <w:jc w:val="both"/>
        <w:rPr>
          <w:rFonts w:asciiTheme="majorBidi" w:hAnsiTheme="majorBidi" w:cstheme="majorBidi"/>
          <w:color w:val="002060"/>
          <w:sz w:val="28"/>
          <w:szCs w:val="28"/>
          <w:lang w:val="vi-VN"/>
        </w:rPr>
      </w:pPr>
      <w:r w:rsidRPr="00A21A79">
        <w:rPr>
          <w:rFonts w:asciiTheme="majorBidi" w:hAnsiTheme="majorBidi" w:cstheme="majorBidi"/>
          <w:b/>
          <w:bCs/>
          <w:color w:val="1F3864"/>
          <w:sz w:val="28"/>
          <w:szCs w:val="28"/>
          <w:lang w:val="vi-VN"/>
        </w:rPr>
        <w:t xml:space="preserve">“Quả thật, Ta không giống như các ngươi, quả thật Ta được Thượng Đế của Ta cho ăn và cho uống.” </w:t>
      </w:r>
      <w:r w:rsidRPr="00A21A79">
        <w:rPr>
          <w:rFonts w:asciiTheme="majorBidi" w:hAnsiTheme="majorBidi" w:cstheme="majorBidi"/>
          <w:color w:val="1F3864"/>
          <w:sz w:val="28"/>
          <w:szCs w:val="28"/>
          <w:lang w:val="vi-VN"/>
        </w:rPr>
        <w:t>(</w:t>
      </w:r>
      <w:r w:rsidRPr="00A21A79">
        <w:rPr>
          <w:rFonts w:asciiTheme="majorBidi" w:hAnsiTheme="majorBidi" w:cstheme="majorBidi"/>
          <w:i/>
          <w:iCs/>
          <w:color w:val="1F3864"/>
          <w:sz w:val="28"/>
          <w:szCs w:val="28"/>
          <w:lang w:val="vi-VN"/>
        </w:rPr>
        <w:t>Albukhari, Muslim</w:t>
      </w:r>
      <w:r w:rsidRPr="00A21A79">
        <w:rPr>
          <w:rFonts w:asciiTheme="majorBidi" w:hAnsiTheme="majorBidi" w:cstheme="majorBidi"/>
          <w:color w:val="1F3864"/>
          <w:sz w:val="28"/>
          <w:szCs w:val="28"/>
          <w:lang w:val="vi-VN"/>
        </w:rPr>
        <w:t>).</w:t>
      </w:r>
    </w:p>
    <w:p w:rsidR="00BE3E6E" w:rsidRPr="00EF7895" w:rsidRDefault="00BE3E6E" w:rsidP="00BD749B">
      <w:pPr>
        <w:bidi w:val="0"/>
        <w:spacing w:before="120" w:after="0" w:line="240" w:lineRule="auto"/>
        <w:ind w:firstLine="720"/>
        <w:jc w:val="both"/>
        <w:rPr>
          <w:rFonts w:asciiTheme="majorBidi" w:hAnsiTheme="majorBidi" w:cstheme="majorBidi"/>
          <w:b/>
          <w:bCs/>
          <w:sz w:val="28"/>
          <w:szCs w:val="28"/>
          <w:rtl/>
          <w:lang w:val="vi-VN"/>
        </w:rPr>
      </w:pPr>
      <w:r w:rsidRPr="00EF7895">
        <w:rPr>
          <w:rFonts w:asciiTheme="majorBidi" w:hAnsiTheme="majorBidi" w:cstheme="majorBidi"/>
          <w:sz w:val="28"/>
          <w:szCs w:val="28"/>
          <w:lang w:val="vi-VN"/>
        </w:rPr>
        <w:lastRenderedPageBreak/>
        <w:t xml:space="preserve">Ý Thiên sứ </w:t>
      </w:r>
      <w:r w:rsidRPr="00EF7895">
        <w:rPr>
          <w:color w:val="215868"/>
          <w:sz w:val="28"/>
          <w:szCs w:val="28"/>
        </w:rPr>
        <w:sym w:font="AGA Arabesque" w:char="0065"/>
      </w:r>
      <w:r w:rsidRPr="00EF7895">
        <w:rPr>
          <w:rFonts w:asciiTheme="majorBidi" w:hAnsiTheme="majorBidi" w:cstheme="majorBidi"/>
          <w:sz w:val="28"/>
          <w:szCs w:val="28"/>
          <w:lang w:val="vi-VN"/>
        </w:rPr>
        <w:t xml:space="preserve"> muốn nói rằng cơ thể của Người được Allah </w:t>
      </w:r>
      <w:r w:rsidRPr="00EF7895">
        <w:rPr>
          <w:color w:val="1F3864" w:themeColor="accent5" w:themeShade="80"/>
          <w:sz w:val="28"/>
          <w:szCs w:val="28"/>
        </w:rPr>
        <w:sym w:font="AGA Arabesque" w:char="0049"/>
      </w:r>
      <w:r w:rsidRPr="00EF7895">
        <w:rPr>
          <w:rFonts w:asciiTheme="majorBidi" w:hAnsiTheme="majorBidi" w:cstheme="majorBidi"/>
          <w:sz w:val="28"/>
          <w:szCs w:val="28"/>
          <w:lang w:val="vi-VN"/>
        </w:rPr>
        <w:t xml:space="preserve"> cho khỏe hơn những người khác, và sức chịu đựng của Người cũng vượt trội hơn.</w:t>
      </w:r>
    </w:p>
    <w:p w:rsidR="00BE3E6E" w:rsidRPr="00EF7895"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F7895">
        <w:rPr>
          <w:rFonts w:asciiTheme="majorBidi" w:hAnsiTheme="majorBidi" w:cstheme="majorBidi"/>
          <w:color w:val="C45911" w:themeColor="accent2" w:themeShade="BF"/>
          <w:sz w:val="28"/>
          <w:szCs w:val="28"/>
          <w:lang w:val="vi-VN"/>
        </w:rPr>
        <w:t xml:space="preserve">* </w:t>
      </w:r>
      <w:r w:rsidRPr="00EF7895">
        <w:rPr>
          <w:rFonts w:asciiTheme="majorBidi" w:hAnsiTheme="majorBidi" w:cstheme="majorBidi"/>
          <w:b/>
          <w:bCs/>
          <w:color w:val="C45911" w:themeColor="accent2" w:themeShade="BF"/>
          <w:sz w:val="28"/>
          <w:szCs w:val="28"/>
          <w:lang w:val="vi-VN"/>
        </w:rPr>
        <w:t>Bài học từ Hadith:</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b/>
          <w:bCs/>
          <w:sz w:val="28"/>
          <w:szCs w:val="28"/>
          <w:lang w:val="vi-VN"/>
        </w:rPr>
        <w:t xml:space="preserve">- </w:t>
      </w:r>
      <w:r w:rsidRPr="00EF7895">
        <w:rPr>
          <w:rFonts w:asciiTheme="majorBidi" w:hAnsiTheme="majorBidi" w:cstheme="majorBidi"/>
          <w:sz w:val="28"/>
          <w:szCs w:val="28"/>
          <w:lang w:val="vi-VN"/>
        </w:rPr>
        <w:t>Việc cấm nhịn chay thường xuyên và liên tục mang ý nghĩa rằng sợ người tín đồ trở nên yếu sức và cảm thấy chán nản rồi bỏ bê cả những hình thức thờ phượng khác.</w:t>
      </w:r>
    </w:p>
    <w:p w:rsidR="00BE3E6E"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sz w:val="28"/>
          <w:szCs w:val="28"/>
          <w:lang w:val="vi-VN"/>
        </w:rPr>
        <w:t xml:space="preserve">- Việc nhịn chay liên tục là một việc làm chỉ dành riêng cho Thiên sứ của Allah </w:t>
      </w:r>
      <w:r w:rsidRPr="00EF7895">
        <w:rPr>
          <w:color w:val="215868"/>
          <w:sz w:val="28"/>
          <w:szCs w:val="28"/>
        </w:rPr>
        <w:sym w:font="AGA Arabesque" w:char="0065"/>
      </w:r>
      <w:r w:rsidRPr="00EF7895">
        <w:rPr>
          <w:rFonts w:asciiTheme="majorBidi" w:hAnsiTheme="majorBidi" w:cstheme="majorBidi"/>
          <w:sz w:val="28"/>
          <w:szCs w:val="28"/>
          <w:lang w:val="vi-VN"/>
        </w:rPr>
        <w:t>.</w:t>
      </w: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p>
    <w:p w:rsidR="00BE3E6E" w:rsidRPr="00EF7895" w:rsidRDefault="00BE3E6E" w:rsidP="00BD749B">
      <w:pPr>
        <w:bidi w:val="0"/>
        <w:spacing w:before="120" w:after="0" w:line="240" w:lineRule="auto"/>
        <w:ind w:firstLine="720"/>
        <w:jc w:val="both"/>
        <w:rPr>
          <w:rFonts w:asciiTheme="majorBidi" w:hAnsiTheme="majorBidi" w:cstheme="majorBidi"/>
          <w:sz w:val="28"/>
          <w:szCs w:val="28"/>
          <w:lang w:val="vi-VN"/>
        </w:rPr>
      </w:pPr>
      <w:r w:rsidRPr="00EF7895">
        <w:rPr>
          <w:rFonts w:asciiTheme="majorBidi" w:hAnsiTheme="majorBidi" w:cstheme="majorBidi"/>
          <w:b/>
          <w:bCs/>
          <w:color w:val="FF0000"/>
          <w:sz w:val="28"/>
          <w:szCs w:val="28"/>
          <w:u w:val="single"/>
          <w:lang w:val="vi-VN"/>
        </w:rPr>
        <w:t>Hadith 233:</w:t>
      </w:r>
      <w:r w:rsidRPr="00EF7895">
        <w:rPr>
          <w:rFonts w:asciiTheme="majorBidi" w:hAnsiTheme="majorBidi" w:cstheme="majorBidi"/>
          <w:b/>
          <w:bCs/>
          <w:color w:val="FF0000"/>
          <w:sz w:val="28"/>
          <w:szCs w:val="28"/>
          <w:lang w:val="vi-VN"/>
        </w:rPr>
        <w:t xml:space="preserve"> </w:t>
      </w:r>
      <w:r w:rsidRPr="00EF7895">
        <w:rPr>
          <w:rFonts w:asciiTheme="majorBidi" w:hAnsiTheme="majorBidi" w:cstheme="majorBidi"/>
          <w:sz w:val="28"/>
          <w:szCs w:val="28"/>
          <w:lang w:val="vi-VN"/>
        </w:rPr>
        <w:t xml:space="preserve">Ông Abu Qata-dah Al-Harith </w:t>
      </w:r>
      <w:r w:rsidRPr="00EF7895">
        <w:rPr>
          <w:color w:val="1F3864" w:themeColor="accent5" w:themeShade="80"/>
          <w:sz w:val="28"/>
          <w:szCs w:val="28"/>
        </w:rPr>
        <w:sym w:font="AGA Arabesque" w:char="0074"/>
      </w:r>
      <w:r w:rsidRPr="00EF7895">
        <w:rPr>
          <w:rFonts w:asciiTheme="majorBidi" w:hAnsiTheme="majorBidi" w:cstheme="majorBidi"/>
          <w:sz w:val="28"/>
          <w:szCs w:val="28"/>
          <w:lang w:val="vi-VN"/>
        </w:rPr>
        <w:t xml:space="preserve"> bin Rib’i thuật lại rằng Thiên sứ của Allah </w:t>
      </w:r>
      <w:r w:rsidRPr="00EF7895">
        <w:rPr>
          <w:color w:val="215868"/>
          <w:sz w:val="28"/>
          <w:szCs w:val="28"/>
        </w:rPr>
        <w:sym w:font="AGA Arabesque" w:char="0065"/>
      </w:r>
      <w:r w:rsidRPr="00EF7895">
        <w:rPr>
          <w:rFonts w:asciiTheme="majorBidi" w:hAnsiTheme="majorBidi" w:cstheme="majorBidi"/>
          <w:sz w:val="28"/>
          <w:szCs w:val="28"/>
          <w:lang w:val="vi-VN"/>
        </w:rPr>
        <w:t xml:space="preserve"> nói:</w:t>
      </w:r>
    </w:p>
    <w:p w:rsidR="00BE3E6E" w:rsidRPr="00A21A79" w:rsidRDefault="00BE3E6E" w:rsidP="00BE3E6E">
      <w:pPr>
        <w:spacing w:before="120" w:after="0" w:line="240" w:lineRule="auto"/>
        <w:jc w:val="both"/>
        <w:rPr>
          <w:rFonts w:ascii="Arb Hadith" w:hAnsi="Arb Hadith" w:cs="KFGQPC Uthman Taha Naskh"/>
          <w:color w:val="1F3864"/>
          <w:sz w:val="28"/>
          <w:szCs w:val="28"/>
          <w:rtl/>
        </w:rPr>
      </w:pPr>
      <w:r w:rsidRPr="00A21A79">
        <w:rPr>
          <w:rFonts w:ascii="Arb Hadith" w:hAnsi="Arb Hadith" w:cs="KFGQPC Uthman Taha Naskh"/>
          <w:b/>
          <w:bCs/>
          <w:color w:val="1F3864"/>
          <w:sz w:val="32"/>
          <w:szCs w:val="32"/>
          <w:rtl/>
        </w:rPr>
        <w:t>{</w:t>
      </w:r>
      <w:r w:rsidRPr="00A21A79">
        <w:rPr>
          <w:rFonts w:ascii="Traditional Arabic" w:cs="KFGQPC Uthman Taha Naskh" w:hint="cs"/>
          <w:b/>
          <w:bCs/>
          <w:color w:val="1F3864"/>
          <w:sz w:val="32"/>
          <w:szCs w:val="32"/>
          <w:rtl/>
        </w:rPr>
        <w:t>إِنِّى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لأَقُومُ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إِلَى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الصَّلاَةِ</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وَأَنَا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أُرِيدُ</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أُطَوِّلَ</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فِيهَا،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فَأَسْمَعُ</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بُكَاءَ</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الصَّبِىِّ،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فَأَتَجَوَّزُ</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صَلاَتِى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كَرَاهِيَةَ</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أَشُقَّ</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عَلَى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أُمِّهِ</w:t>
      </w:r>
      <w:r w:rsidRPr="00A21A79">
        <w:rPr>
          <w:rFonts w:ascii="Arb Hadith" w:hAnsi="Arb Hadith" w:cs="KFGQPC Uthman Taha Naskh"/>
          <w:b/>
          <w:bCs/>
          <w:color w:val="1F3864"/>
          <w:sz w:val="32"/>
          <w:szCs w:val="32"/>
          <w:rtl/>
        </w:rPr>
        <w:t>}</w:t>
      </w:r>
      <w:r w:rsidRPr="00A21A79">
        <w:rPr>
          <w:rFonts w:ascii="Arb Hadith" w:hAnsi="Arb Hadith" w:cs="KFGQPC Uthman Taha Naskh" w:hint="cs"/>
          <w:b/>
          <w:bCs/>
          <w:color w:val="1F3864"/>
          <w:sz w:val="32"/>
          <w:szCs w:val="32"/>
          <w:rtl/>
        </w:rPr>
        <w:t xml:space="preserve"> </w:t>
      </w:r>
      <w:r w:rsidRPr="00A21A79">
        <w:rPr>
          <w:rFonts w:ascii="Arb Hadith" w:hAnsi="Arb Hadith" w:cs="KFGQPC Uthman Taha Naskh" w:hint="cs"/>
          <w:color w:val="1F3864"/>
          <w:sz w:val="28"/>
          <w:szCs w:val="28"/>
          <w:rtl/>
        </w:rPr>
        <w:t>رواه البخاري.</w:t>
      </w:r>
    </w:p>
    <w:p w:rsidR="00BE3E6E" w:rsidRPr="00EF7895" w:rsidRDefault="00BE3E6E" w:rsidP="00BD749B">
      <w:pPr>
        <w:bidi w:val="0"/>
        <w:spacing w:before="120" w:after="0" w:line="240" w:lineRule="auto"/>
        <w:jc w:val="both"/>
        <w:rPr>
          <w:rFonts w:asciiTheme="majorBidi" w:hAnsiTheme="majorBidi" w:cstheme="majorBidi"/>
          <w:b/>
          <w:bCs/>
          <w:color w:val="002060"/>
          <w:sz w:val="28"/>
          <w:szCs w:val="28"/>
          <w:rtl/>
          <w:lang w:val="vi-VN"/>
        </w:rPr>
      </w:pPr>
      <w:r w:rsidRPr="00A21A79">
        <w:rPr>
          <w:rFonts w:asciiTheme="majorBidi" w:hAnsiTheme="majorBidi" w:cstheme="majorBidi"/>
          <w:b/>
          <w:bCs/>
          <w:color w:val="1F3864"/>
          <w:sz w:val="28"/>
          <w:szCs w:val="28"/>
          <w:lang w:val="vi-VN"/>
        </w:rPr>
        <w:t xml:space="preserve">“Quả thật, Ta đứng tiến hành lễ nguyện Salah và Ta muốn kéo dài lễ nguyện nhưng Ta nghe thấy tiếng khóc của trẻ con nên Ta thực hiện sớm hơn dự tính vì Ta ghét gây khó khăn cho mẹ của đứa trẻ.” </w:t>
      </w:r>
      <w:r w:rsidRPr="00A21A79">
        <w:rPr>
          <w:rFonts w:asciiTheme="majorBidi" w:hAnsiTheme="majorBidi" w:cstheme="majorBidi"/>
          <w:color w:val="1F3864"/>
          <w:sz w:val="28"/>
          <w:szCs w:val="28"/>
          <w:lang w:val="vi-VN"/>
        </w:rPr>
        <w:t>(</w:t>
      </w:r>
      <w:r w:rsidRPr="00A21A79">
        <w:rPr>
          <w:rFonts w:asciiTheme="majorBidi" w:hAnsiTheme="majorBidi" w:cstheme="majorBidi"/>
          <w:i/>
          <w:iCs/>
          <w:color w:val="1F3864"/>
          <w:sz w:val="28"/>
          <w:szCs w:val="28"/>
          <w:lang w:val="vi-VN"/>
        </w:rPr>
        <w:t>Albukhari</w:t>
      </w:r>
      <w:r w:rsidRPr="00A21A79">
        <w:rPr>
          <w:rFonts w:asciiTheme="majorBidi" w:hAnsiTheme="majorBidi" w:cstheme="majorBidi"/>
          <w:color w:val="1F3864"/>
          <w:sz w:val="28"/>
          <w:szCs w:val="28"/>
          <w:lang w:val="vi-VN"/>
        </w:rPr>
        <w:t>).</w:t>
      </w:r>
    </w:p>
    <w:p w:rsidR="00BE3E6E" w:rsidRPr="00EF7895"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EF7895">
        <w:rPr>
          <w:rFonts w:asciiTheme="majorBidi" w:hAnsiTheme="majorBidi" w:cstheme="majorBidi"/>
          <w:color w:val="C45911" w:themeColor="accent2" w:themeShade="BF"/>
          <w:sz w:val="28"/>
          <w:szCs w:val="28"/>
          <w:lang w:val="vi-VN"/>
        </w:rPr>
        <w:t xml:space="preserve">* </w:t>
      </w:r>
      <w:r w:rsidRPr="00EF7895">
        <w:rPr>
          <w:rFonts w:asciiTheme="majorBidi" w:hAnsiTheme="majorBidi" w:cstheme="majorBidi"/>
          <w:b/>
          <w:bCs/>
          <w:color w:val="C45911" w:themeColor="accent2" w:themeShade="BF"/>
          <w:sz w:val="28"/>
          <w:szCs w:val="28"/>
          <w:lang w:val="vi-VN"/>
        </w:rPr>
        <w:t>Bài học từ Hadith:</w:t>
      </w:r>
    </w:p>
    <w:p w:rsidR="00BE3E6E" w:rsidRDefault="00BE3E6E" w:rsidP="00BD749B">
      <w:pPr>
        <w:bidi w:val="0"/>
        <w:spacing w:before="120" w:after="0" w:line="240" w:lineRule="auto"/>
        <w:ind w:firstLine="720"/>
        <w:rPr>
          <w:rFonts w:asciiTheme="majorBidi" w:hAnsiTheme="majorBidi" w:cstheme="majorBidi"/>
          <w:sz w:val="28"/>
          <w:szCs w:val="28"/>
          <w:lang w:val="vi-VN"/>
        </w:rPr>
      </w:pPr>
      <w:r w:rsidRPr="00EF7895">
        <w:rPr>
          <w:rFonts w:asciiTheme="majorBidi" w:hAnsiTheme="majorBidi" w:cstheme="majorBidi"/>
          <w:sz w:val="28"/>
          <w:szCs w:val="28"/>
          <w:lang w:val="vi-VN"/>
        </w:rPr>
        <w:t xml:space="preserve">- Hadith cho thấy Thiên sứ của Allah </w:t>
      </w:r>
      <w:r w:rsidRPr="00EF7895">
        <w:rPr>
          <w:color w:val="215868"/>
          <w:sz w:val="28"/>
          <w:szCs w:val="28"/>
        </w:rPr>
        <w:sym w:font="AGA Arabesque" w:char="0065"/>
      </w:r>
      <w:r w:rsidRPr="00EF7895">
        <w:rPr>
          <w:rFonts w:asciiTheme="majorBidi" w:hAnsiTheme="majorBidi" w:cstheme="majorBidi"/>
          <w:sz w:val="28"/>
          <w:szCs w:val="28"/>
          <w:lang w:val="vi-VN"/>
        </w:rPr>
        <w:t xml:space="preserve"> luôn quan tâm và nghĩ tới người khác.</w:t>
      </w:r>
    </w:p>
    <w:p w:rsidR="00BE3E6E" w:rsidRDefault="00BE3E6E" w:rsidP="00BD749B">
      <w:pPr>
        <w:bidi w:val="0"/>
        <w:spacing w:before="120" w:after="0" w:line="240" w:lineRule="auto"/>
        <w:ind w:firstLine="720"/>
        <w:rPr>
          <w:rFonts w:asciiTheme="majorBidi" w:hAnsiTheme="majorBidi" w:cstheme="majorBidi"/>
          <w:sz w:val="28"/>
          <w:szCs w:val="28"/>
          <w:lang w:val="vi-VN"/>
        </w:rPr>
      </w:pP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b/>
          <w:bCs/>
          <w:color w:val="FF0000"/>
          <w:sz w:val="28"/>
          <w:szCs w:val="28"/>
          <w:u w:val="single"/>
          <w:lang w:val="vi-VN"/>
        </w:rPr>
        <w:lastRenderedPageBreak/>
        <w:t>Hadith 234:</w:t>
      </w:r>
      <w:r w:rsidRPr="008F119A">
        <w:rPr>
          <w:rFonts w:asciiTheme="majorBidi" w:hAnsiTheme="majorBidi" w:cstheme="majorBidi"/>
          <w:b/>
          <w:bCs/>
          <w:color w:val="FF0000"/>
          <w:sz w:val="28"/>
          <w:szCs w:val="28"/>
          <w:lang w:val="vi-VN"/>
        </w:rPr>
        <w:t xml:space="preserve"> </w:t>
      </w:r>
      <w:r w:rsidRPr="008F119A">
        <w:rPr>
          <w:rFonts w:asciiTheme="majorBidi" w:hAnsiTheme="majorBidi" w:cstheme="majorBidi"/>
          <w:sz w:val="28"/>
          <w:szCs w:val="28"/>
          <w:lang w:val="vi-VN"/>
        </w:rPr>
        <w:t xml:space="preserve">Ông Jundub bin Abdullah </w:t>
      </w:r>
      <w:r w:rsidRPr="008F119A">
        <w:rPr>
          <w:color w:val="1F3864" w:themeColor="accent5" w:themeShade="80"/>
          <w:sz w:val="28"/>
          <w:szCs w:val="28"/>
        </w:rPr>
        <w:sym w:font="AGA Arabesque" w:char="0074"/>
      </w:r>
      <w:r w:rsidRPr="008F119A">
        <w:rPr>
          <w:rFonts w:asciiTheme="majorBidi" w:hAnsiTheme="majorBidi" w:cstheme="majorBidi"/>
          <w:sz w:val="28"/>
          <w:szCs w:val="28"/>
          <w:lang w:val="vi-VN"/>
        </w:rPr>
        <w:t xml:space="preserve"> thuật lại rằng Thiên sứ của Allah </w:t>
      </w:r>
      <w:r w:rsidRPr="008F119A">
        <w:rPr>
          <w:color w:val="215868"/>
          <w:sz w:val="28"/>
          <w:szCs w:val="28"/>
        </w:rPr>
        <w:sym w:font="AGA Arabesque" w:char="0065"/>
      </w:r>
      <w:r w:rsidRPr="008F119A">
        <w:rPr>
          <w:rFonts w:asciiTheme="majorBidi" w:hAnsiTheme="majorBidi" w:cstheme="majorBidi"/>
          <w:sz w:val="28"/>
          <w:szCs w:val="28"/>
          <w:lang w:val="vi-VN"/>
        </w:rPr>
        <w:t xml:space="preserve"> nói:</w:t>
      </w:r>
    </w:p>
    <w:p w:rsidR="00BE3E6E" w:rsidRPr="00A21A79" w:rsidRDefault="00BE3E6E" w:rsidP="00BE3E6E">
      <w:pPr>
        <w:spacing w:before="120" w:after="0" w:line="240" w:lineRule="auto"/>
        <w:jc w:val="both"/>
        <w:rPr>
          <w:rFonts w:ascii="Arb Hadith" w:hAnsi="Arb Hadith" w:cs="KFGQPC Uthman Taha Naskh"/>
          <w:color w:val="1F3864"/>
          <w:sz w:val="28"/>
          <w:szCs w:val="28"/>
          <w:rtl/>
        </w:rPr>
      </w:pPr>
      <w:r w:rsidRPr="00A21A79">
        <w:rPr>
          <w:rFonts w:ascii="Arb Hadith" w:hAnsi="Arb Hadith" w:cs="KFGQPC Uthman Taha Naskh"/>
          <w:b/>
          <w:bCs/>
          <w:color w:val="1F3864"/>
          <w:sz w:val="32"/>
          <w:szCs w:val="32"/>
          <w:rtl/>
        </w:rPr>
        <w:t>{</w:t>
      </w:r>
      <w:r w:rsidRPr="00A21A79">
        <w:rPr>
          <w:rFonts w:ascii="Traditional Arabic" w:cs="KFGQPC Uthman Taha Naskh" w:hint="cs"/>
          <w:b/>
          <w:bCs/>
          <w:color w:val="1F3864"/>
          <w:sz w:val="32"/>
          <w:szCs w:val="32"/>
          <w:rtl/>
        </w:rPr>
        <w:t>مَنْ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صَلَّى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صَلاَةَ</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الصُّبْحِ</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فَهْوَ</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ذِمَّةِ</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اللهِ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يَطْلُبَنَّكُمُ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اللهُ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ذِمَّتِهِ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بِشَىْءٍ</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فَإِنَّهُ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يَطْلُبْهُ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ذِمَّتِهِ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بِشَىْءٍ</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يُدْرِكْهُ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ثُمَّ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يَكُبَّهُ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عَلَى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وَجْهِهِ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نَارِ</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جَهَنَّمَ</w:t>
      </w:r>
      <w:r w:rsidRPr="00A21A79">
        <w:rPr>
          <w:rFonts w:ascii="Arb Hadith" w:hAnsi="Arb Hadith" w:cs="KFGQPC Uthman Taha Naskh"/>
          <w:b/>
          <w:bCs/>
          <w:color w:val="1F3864"/>
          <w:sz w:val="32"/>
          <w:szCs w:val="32"/>
          <w:rtl/>
        </w:rPr>
        <w:t>}</w:t>
      </w:r>
      <w:r w:rsidRPr="00A21A79">
        <w:rPr>
          <w:rFonts w:ascii="Arb Hadith" w:hAnsi="Arb Hadith" w:cs="KFGQPC Uthman Taha Naskh" w:hint="cs"/>
          <w:b/>
          <w:bCs/>
          <w:color w:val="1F3864"/>
          <w:sz w:val="32"/>
          <w:szCs w:val="32"/>
          <w:rtl/>
        </w:rPr>
        <w:t xml:space="preserve"> </w:t>
      </w:r>
      <w:r w:rsidRPr="00A21A79">
        <w:rPr>
          <w:rFonts w:ascii="Arb Hadith" w:hAnsi="Arb Hadith" w:cs="KFGQPC Uthman Taha Naskh" w:hint="cs"/>
          <w:color w:val="1F3864"/>
          <w:sz w:val="28"/>
          <w:szCs w:val="28"/>
          <w:rtl/>
        </w:rPr>
        <w:t>وراه مسلم.</w:t>
      </w:r>
    </w:p>
    <w:p w:rsidR="00BE3E6E" w:rsidRPr="008F119A" w:rsidRDefault="00BE3E6E" w:rsidP="00BD749B">
      <w:pPr>
        <w:bidi w:val="0"/>
        <w:spacing w:before="120" w:after="0" w:line="240" w:lineRule="auto"/>
        <w:jc w:val="both"/>
        <w:rPr>
          <w:rFonts w:asciiTheme="majorBidi" w:hAnsiTheme="majorBidi" w:cstheme="majorBidi"/>
          <w:b/>
          <w:bCs/>
          <w:color w:val="002060"/>
          <w:sz w:val="28"/>
          <w:szCs w:val="28"/>
          <w:lang w:val="vi-VN"/>
        </w:rPr>
      </w:pPr>
      <w:r w:rsidRPr="00A21A79">
        <w:rPr>
          <w:rFonts w:asciiTheme="majorBidi" w:hAnsiTheme="majorBidi" w:cstheme="majorBidi"/>
          <w:b/>
          <w:bCs/>
          <w:color w:val="1F3864"/>
          <w:sz w:val="28"/>
          <w:szCs w:val="28"/>
          <w:lang w:val="vi-VN"/>
        </w:rPr>
        <w:t>“Ai dâng lễ nguyện Salah Fajar tập thể thì y là người nằm trong hiệp ước bảo vệ của Allah, bởi thế, các ngươi không được gây hại đến những người nằm trong hiệp ước bảo vệ của Allah vì quả thật ai gây hại một điều gì đó cho người nằm trong hiệp ước bảo vệ của Ngài và y đã hành động thì vào Ngày Sau Allah sẽ lật úp mặt của y vào trong lửa của Hỏa Ngục.”</w:t>
      </w:r>
    </w:p>
    <w:p w:rsidR="00BE3E6E" w:rsidRPr="008F119A"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8F119A">
        <w:rPr>
          <w:rFonts w:asciiTheme="majorBidi" w:hAnsiTheme="majorBidi" w:cstheme="majorBidi"/>
          <w:color w:val="C45911" w:themeColor="accent2" w:themeShade="BF"/>
          <w:sz w:val="28"/>
          <w:szCs w:val="28"/>
          <w:lang w:val="vi-VN"/>
        </w:rPr>
        <w:t xml:space="preserve">* </w:t>
      </w:r>
      <w:r w:rsidRPr="008F119A">
        <w:rPr>
          <w:rFonts w:asciiTheme="majorBidi" w:hAnsiTheme="majorBidi" w:cstheme="majorBidi"/>
          <w:b/>
          <w:bCs/>
          <w:color w:val="C45911" w:themeColor="accent2" w:themeShade="BF"/>
          <w:sz w:val="28"/>
          <w:szCs w:val="28"/>
          <w:lang w:val="vi-VN"/>
        </w:rPr>
        <w:t>Bài học từ Hadith:</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b/>
          <w:bCs/>
          <w:sz w:val="28"/>
          <w:szCs w:val="28"/>
          <w:lang w:val="vi-VN"/>
        </w:rPr>
        <w:t xml:space="preserve">- </w:t>
      </w:r>
      <w:r w:rsidRPr="008F119A">
        <w:rPr>
          <w:rFonts w:asciiTheme="majorBidi" w:hAnsiTheme="majorBidi" w:cstheme="majorBidi"/>
          <w:sz w:val="28"/>
          <w:szCs w:val="28"/>
          <w:lang w:val="vi-VN"/>
        </w:rPr>
        <w:t>Hadith khẳng định ân phúc của lễ nguyện Salah Fajar và cho thấy lễ nguyện Salah Fajar tập thể là biểu hiện đức tin Iman mạnh mẽ của một người.</w:t>
      </w:r>
    </w:p>
    <w:p w:rsidR="00BE3E6E"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Hadith cảnh báo người tín đồ Muslim không được phép gây hại đến người Muslim, đặc biệt là đối với những người duy trì lễ nguyện Salah Fajar cùng với tập thể. Bởi lẽ những người duy trì lễ nguyện Salah Fajar tập thể là những người nằm trong hiệp ước bảo vệ Allah, cho nên ai gây hại họ có nghĩa là đang chống lại hiệp ước của Ngài, và kết quả cho hành động đó là bị Ngài lật úp mặt vào trong lửa của Hỏa Ngục.</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b/>
          <w:bCs/>
          <w:color w:val="FF0000"/>
          <w:sz w:val="28"/>
          <w:szCs w:val="28"/>
          <w:u w:val="single"/>
          <w:lang w:val="vi-VN"/>
        </w:rPr>
        <w:lastRenderedPageBreak/>
        <w:t>Hadith 235:</w:t>
      </w:r>
      <w:r w:rsidRPr="008F119A">
        <w:rPr>
          <w:rFonts w:asciiTheme="majorBidi" w:hAnsiTheme="majorBidi" w:cstheme="majorBidi"/>
          <w:b/>
          <w:bCs/>
          <w:color w:val="FF0000"/>
          <w:sz w:val="28"/>
          <w:szCs w:val="28"/>
          <w:lang w:val="vi-VN"/>
        </w:rPr>
        <w:t xml:space="preserve"> </w:t>
      </w:r>
      <w:r w:rsidRPr="008F119A">
        <w:rPr>
          <w:rFonts w:asciiTheme="majorBidi" w:hAnsiTheme="majorBidi" w:cstheme="majorBidi"/>
          <w:sz w:val="28"/>
          <w:szCs w:val="28"/>
          <w:lang w:val="vi-VN"/>
        </w:rPr>
        <w:t xml:space="preserve">Ông Ibnu Umar </w:t>
      </w:r>
      <w:r w:rsidRPr="008F119A">
        <w:rPr>
          <w:color w:val="1F3864" w:themeColor="accent5" w:themeShade="80"/>
          <w:sz w:val="28"/>
          <w:szCs w:val="28"/>
        </w:rPr>
        <w:sym w:font="AGA Arabesque" w:char="0074"/>
      </w:r>
      <w:r w:rsidRPr="008F119A">
        <w:rPr>
          <w:rFonts w:asciiTheme="majorBidi" w:hAnsiTheme="majorBidi" w:cstheme="majorBidi"/>
          <w:sz w:val="28"/>
          <w:szCs w:val="28"/>
          <w:lang w:val="vi-VN"/>
        </w:rPr>
        <w:t xml:space="preserve"> thuật lại rằng Thiên sứ của Allah nói:</w:t>
      </w:r>
    </w:p>
    <w:p w:rsidR="00BE3E6E" w:rsidRPr="00A21A79" w:rsidRDefault="00BE3E6E" w:rsidP="00BE3E6E">
      <w:pPr>
        <w:spacing w:before="120" w:after="0" w:line="240" w:lineRule="auto"/>
        <w:jc w:val="both"/>
        <w:rPr>
          <w:rFonts w:ascii="Arb Hadith" w:hAnsi="Arb Hadith" w:cs="KFGQPC Uthman Taha Naskh"/>
          <w:color w:val="1F3864"/>
          <w:sz w:val="28"/>
          <w:szCs w:val="28"/>
          <w:rtl/>
        </w:rPr>
      </w:pPr>
      <w:r w:rsidRPr="00A21A79">
        <w:rPr>
          <w:rFonts w:ascii="Arb Hadith" w:hAnsi="Arb Hadith" w:cs="KFGQPC Uthman Taha Naskh"/>
          <w:b/>
          <w:bCs/>
          <w:color w:val="1F3864"/>
          <w:sz w:val="32"/>
          <w:szCs w:val="32"/>
          <w:rtl/>
        </w:rPr>
        <w:t>{</w:t>
      </w:r>
      <w:r w:rsidRPr="00A21A79">
        <w:rPr>
          <w:rFonts w:ascii="Traditional Arabic" w:cs="KFGQPC Uthman Taha Naskh" w:hint="cs"/>
          <w:b/>
          <w:bCs/>
          <w:color w:val="1F3864"/>
          <w:sz w:val="32"/>
          <w:szCs w:val="32"/>
          <w:rtl/>
        </w:rPr>
        <w:t>الْمُسْلِمُ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أَخُو</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يَظْلِمُهُ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يُسْلِمُهُ،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وَمَنْ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كَانَ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حَاجَةِ</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أَخِيهِ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كَانَ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اللهُ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حَاجَتِهِ،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وَمَنْ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فَرَّجَ</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عَنْ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كُرْبَةً</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فَرَّجَ</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اللهُ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عَنْهُ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كُرْبَةً</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كُرُبَاتِ</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يَوْمِ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الْقِيَامَةِ،</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وَمَنْ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سَتَرَ</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مُسْلِمًا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سَتَرَهُ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اللهُ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يَوْمَ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الْقِيَامَةِ</w:t>
      </w:r>
      <w:r w:rsidRPr="00A21A79">
        <w:rPr>
          <w:rFonts w:ascii="Arb Hadith" w:hAnsi="Arb Hadith" w:cs="KFGQPC Uthman Taha Naskh"/>
          <w:b/>
          <w:bCs/>
          <w:color w:val="1F3864"/>
          <w:sz w:val="32"/>
          <w:szCs w:val="32"/>
          <w:rtl/>
        </w:rPr>
        <w:t>}</w:t>
      </w:r>
      <w:r w:rsidRPr="00A21A79">
        <w:rPr>
          <w:rFonts w:ascii="Arb Hadith" w:hAnsi="Arb Hadith" w:cs="KFGQPC Uthman Taha Naskh" w:hint="cs"/>
          <w:b/>
          <w:bCs/>
          <w:color w:val="1F3864"/>
          <w:sz w:val="32"/>
          <w:szCs w:val="32"/>
          <w:rtl/>
        </w:rPr>
        <w:t xml:space="preserve">  </w:t>
      </w:r>
      <w:r w:rsidRPr="00A21A79">
        <w:rPr>
          <w:rFonts w:ascii="Arb Hadith" w:hAnsi="Arb Hadith" w:cs="KFGQPC Uthman Taha Naskh" w:hint="cs"/>
          <w:color w:val="1F3864"/>
          <w:sz w:val="28"/>
          <w:szCs w:val="28"/>
          <w:rtl/>
        </w:rPr>
        <w:t>متفق عليه.</w:t>
      </w:r>
    </w:p>
    <w:p w:rsidR="00BE3E6E" w:rsidRPr="008F119A" w:rsidRDefault="00BE3E6E" w:rsidP="00BD749B">
      <w:pPr>
        <w:bidi w:val="0"/>
        <w:spacing w:before="120" w:after="0" w:line="240" w:lineRule="auto"/>
        <w:jc w:val="both"/>
        <w:rPr>
          <w:rFonts w:asciiTheme="majorBidi" w:hAnsiTheme="majorBidi" w:cstheme="majorBidi"/>
          <w:b/>
          <w:bCs/>
          <w:color w:val="002060"/>
          <w:sz w:val="28"/>
          <w:szCs w:val="28"/>
          <w:rtl/>
          <w:lang w:val="vi-VN"/>
        </w:rPr>
      </w:pPr>
      <w:r w:rsidRPr="00A21A79">
        <w:rPr>
          <w:rFonts w:asciiTheme="majorBidi" w:hAnsiTheme="majorBidi" w:cstheme="majorBidi"/>
          <w:b/>
          <w:bCs/>
          <w:color w:val="1F3864"/>
          <w:sz w:val="28"/>
          <w:szCs w:val="28"/>
          <w:lang w:val="vi-VN"/>
        </w:rPr>
        <w:t xml:space="preserve">“Người Muslim là anh em của người Muslim, người này không được bất công hay bỏ mặc người kia. Ai luôn giúp đỡ người anh em của y khi có việc cần thì Allah luôn phù hộ y khi y có việc cần, ai giải nạn cho người Muslim thì Allah sẽ giải nạn cho y ở Ngày Phục Sinh, và ai che đậy điều xấu hổ của người Muslim thì Allah sẽ che đậy tội lỗi của y ở Ngày Phục Sinh.” </w:t>
      </w:r>
      <w:r w:rsidRPr="00A21A79">
        <w:rPr>
          <w:rFonts w:asciiTheme="majorBidi" w:hAnsiTheme="majorBidi" w:cstheme="majorBidi"/>
          <w:color w:val="1F3864"/>
          <w:sz w:val="28"/>
          <w:szCs w:val="28"/>
          <w:lang w:val="vi-VN"/>
        </w:rPr>
        <w:t>(</w:t>
      </w:r>
      <w:r w:rsidRPr="00A21A79">
        <w:rPr>
          <w:rFonts w:asciiTheme="majorBidi" w:hAnsiTheme="majorBidi" w:cstheme="majorBidi"/>
          <w:i/>
          <w:iCs/>
          <w:color w:val="1F3864"/>
          <w:sz w:val="28"/>
          <w:szCs w:val="28"/>
          <w:lang w:val="vi-VN"/>
        </w:rPr>
        <w:t>Albukhari, Muslim</w:t>
      </w:r>
      <w:r w:rsidRPr="00A21A79">
        <w:rPr>
          <w:rFonts w:asciiTheme="majorBidi" w:hAnsiTheme="majorBidi" w:cstheme="majorBidi"/>
          <w:color w:val="1F3864"/>
          <w:sz w:val="28"/>
          <w:szCs w:val="28"/>
          <w:lang w:val="vi-VN"/>
        </w:rPr>
        <w:t>).</w:t>
      </w:r>
    </w:p>
    <w:p w:rsidR="00BE3E6E" w:rsidRPr="008F119A"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8F119A">
        <w:rPr>
          <w:rFonts w:asciiTheme="majorBidi" w:hAnsiTheme="majorBidi" w:cstheme="majorBidi"/>
          <w:color w:val="C45911" w:themeColor="accent2" w:themeShade="BF"/>
          <w:sz w:val="28"/>
          <w:szCs w:val="28"/>
          <w:lang w:val="vi-VN"/>
        </w:rPr>
        <w:t xml:space="preserve">* </w:t>
      </w:r>
      <w:r w:rsidRPr="008F119A">
        <w:rPr>
          <w:rFonts w:asciiTheme="majorBidi" w:hAnsiTheme="majorBidi" w:cstheme="majorBidi"/>
          <w:b/>
          <w:bCs/>
          <w:color w:val="C45911" w:themeColor="accent2" w:themeShade="BF"/>
          <w:sz w:val="28"/>
          <w:szCs w:val="28"/>
          <w:lang w:val="vi-VN"/>
        </w:rPr>
        <w:t>Bài học từ Hadith:</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b/>
          <w:bCs/>
          <w:sz w:val="28"/>
          <w:szCs w:val="28"/>
          <w:lang w:val="vi-VN"/>
        </w:rPr>
        <w:t xml:space="preserve">- </w:t>
      </w:r>
      <w:r w:rsidRPr="008F119A">
        <w:rPr>
          <w:rFonts w:asciiTheme="majorBidi" w:hAnsiTheme="majorBidi" w:cstheme="majorBidi"/>
          <w:sz w:val="28"/>
          <w:szCs w:val="28"/>
          <w:lang w:val="vi-VN"/>
        </w:rPr>
        <w:t>Hadith kêu gọi các tín đồ Muslim yêu thương và đùm bọc lẫn nhau.</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xml:space="preserve">- Hadith cho biết rằng người luôn giúp đỡ người anh em Muslim của mình sẽ luôn được Allah </w:t>
      </w:r>
      <w:r w:rsidRPr="008F119A">
        <w:rPr>
          <w:color w:val="1F3864" w:themeColor="accent5" w:themeShade="80"/>
          <w:sz w:val="28"/>
          <w:szCs w:val="28"/>
        </w:rPr>
        <w:sym w:font="AGA Arabesque" w:char="0049"/>
      </w:r>
      <w:r w:rsidRPr="008F119A">
        <w:rPr>
          <w:rFonts w:asciiTheme="majorBidi" w:hAnsiTheme="majorBidi" w:cstheme="majorBidi"/>
          <w:sz w:val="28"/>
          <w:szCs w:val="28"/>
          <w:lang w:val="vi-VN"/>
        </w:rPr>
        <w:t xml:space="preserve"> phù hộ và che chở ở đời này và cả Đời Sau.</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Hadith kêu gọi người tín đồ che đậy danh dự cho người anh em Muslim của mình.</w:t>
      </w:r>
    </w:p>
    <w:p w:rsidR="00BE3E6E"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Hadith cấm các tín đồ Muslim gây hại và đối xử bất công với nhau và cũng không được bỏ mặc nhau.</w:t>
      </w:r>
    </w:p>
    <w:p w:rsidR="00BE3E6E" w:rsidRPr="008F119A" w:rsidRDefault="00BE3E6E" w:rsidP="00BD749B">
      <w:pPr>
        <w:bidi w:val="0"/>
        <w:spacing w:before="120" w:after="0" w:line="240" w:lineRule="auto"/>
        <w:ind w:firstLine="720"/>
        <w:jc w:val="both"/>
        <w:rPr>
          <w:rFonts w:asciiTheme="majorBidi" w:hAnsiTheme="majorBidi" w:cstheme="majorBidi"/>
          <w:b/>
          <w:bCs/>
          <w:sz w:val="28"/>
          <w:szCs w:val="28"/>
          <w:lang w:val="vi-VN"/>
        </w:rPr>
      </w:pP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b/>
          <w:bCs/>
          <w:color w:val="FF0000"/>
          <w:sz w:val="28"/>
          <w:szCs w:val="28"/>
          <w:u w:val="single"/>
          <w:lang w:val="vi-VN"/>
        </w:rPr>
        <w:lastRenderedPageBreak/>
        <w:t>Hadith 236:</w:t>
      </w:r>
      <w:r w:rsidRPr="008F119A">
        <w:rPr>
          <w:rFonts w:asciiTheme="majorBidi" w:hAnsiTheme="majorBidi" w:cstheme="majorBidi"/>
          <w:b/>
          <w:bCs/>
          <w:color w:val="FF0000"/>
          <w:sz w:val="28"/>
          <w:szCs w:val="28"/>
          <w:lang w:val="vi-VN"/>
        </w:rPr>
        <w:t xml:space="preserve"> </w:t>
      </w:r>
      <w:r w:rsidRPr="008F119A">
        <w:rPr>
          <w:rFonts w:asciiTheme="majorBidi" w:hAnsiTheme="majorBidi" w:cstheme="majorBidi"/>
          <w:sz w:val="28"/>
          <w:szCs w:val="28"/>
          <w:lang w:val="vi-VN"/>
        </w:rPr>
        <w:t xml:space="preserve">Ông Abu Huroiroh </w:t>
      </w:r>
      <w:r w:rsidRPr="008F119A">
        <w:rPr>
          <w:color w:val="1F3864" w:themeColor="accent5" w:themeShade="80"/>
          <w:sz w:val="28"/>
          <w:szCs w:val="28"/>
        </w:rPr>
        <w:sym w:font="AGA Arabesque" w:char="0074"/>
      </w:r>
      <w:r w:rsidRPr="008F119A">
        <w:rPr>
          <w:rFonts w:asciiTheme="majorBidi" w:hAnsiTheme="majorBidi" w:cstheme="majorBidi"/>
          <w:sz w:val="28"/>
          <w:szCs w:val="28"/>
          <w:lang w:val="vi-VN"/>
        </w:rPr>
        <w:t xml:space="preserve"> thuật lại rằng Thiên sứ của Allah </w:t>
      </w:r>
      <w:r w:rsidRPr="008F119A">
        <w:rPr>
          <w:color w:val="215868"/>
          <w:sz w:val="28"/>
          <w:szCs w:val="28"/>
        </w:rPr>
        <w:sym w:font="AGA Arabesque" w:char="0065"/>
      </w:r>
      <w:r w:rsidRPr="008F119A">
        <w:rPr>
          <w:rFonts w:asciiTheme="majorBidi" w:hAnsiTheme="majorBidi" w:cstheme="majorBidi"/>
          <w:sz w:val="28"/>
          <w:szCs w:val="28"/>
          <w:lang w:val="vi-VN"/>
        </w:rPr>
        <w:t xml:space="preserve"> nói:</w:t>
      </w:r>
    </w:p>
    <w:p w:rsidR="00BE3E6E" w:rsidRPr="00A21A79" w:rsidRDefault="00BE3E6E" w:rsidP="00BE3E6E">
      <w:pPr>
        <w:spacing w:before="120" w:after="0" w:line="240" w:lineRule="auto"/>
        <w:jc w:val="both"/>
        <w:rPr>
          <w:rFonts w:ascii="Arb Hadith" w:hAnsi="Arb Hadith" w:cs="KFGQPC Uthman Taha Naskh"/>
          <w:color w:val="1F3864"/>
          <w:sz w:val="28"/>
          <w:szCs w:val="28"/>
          <w:rtl/>
        </w:rPr>
      </w:pPr>
      <w:r w:rsidRPr="00A21A79">
        <w:rPr>
          <w:rFonts w:ascii="Arb Hadith" w:hAnsi="Arb Hadith" w:cs="KFGQPC Uthman Taha Naskh"/>
          <w:b/>
          <w:bCs/>
          <w:color w:val="1F3864"/>
          <w:sz w:val="32"/>
          <w:szCs w:val="32"/>
          <w:rtl/>
        </w:rPr>
        <w:t>{</w:t>
      </w:r>
      <w:r w:rsidRPr="00A21A79">
        <w:rPr>
          <w:rFonts w:ascii="Traditional Arabic" w:cs="KFGQPC Uthman Taha Naskh" w:hint="cs"/>
          <w:b/>
          <w:bCs/>
          <w:color w:val="1F3864"/>
          <w:sz w:val="32"/>
          <w:szCs w:val="32"/>
          <w:rtl/>
        </w:rPr>
        <w:t>الْمُسْلِمُ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أَخُو</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يَخُونُهُ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يَكْذِبُهُ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يَخْذُلُهُ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كُلُّ</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عَلَى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حَرَامٌ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عِرْضُهُ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وَمَالُهُ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وَدَمُهُ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التَّقْوَى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هَا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هُنَا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بِحَسْبِ</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امْرِئٍ</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الشَّرِّ</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يَحْتَقِرَ</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أَخَاهُ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الْمُسْلِمَ</w:t>
      </w:r>
      <w:r w:rsidRPr="00A21A79">
        <w:rPr>
          <w:rFonts w:ascii="Arb Hadith" w:hAnsi="Arb Hadith" w:cs="KFGQPC Uthman Taha Naskh"/>
          <w:b/>
          <w:bCs/>
          <w:color w:val="1F3864"/>
          <w:sz w:val="32"/>
          <w:szCs w:val="32"/>
          <w:rtl/>
        </w:rPr>
        <w:t>}</w:t>
      </w:r>
      <w:r w:rsidRPr="00A21A79">
        <w:rPr>
          <w:rFonts w:ascii="Arb Hadith" w:hAnsi="Arb Hadith" w:cs="KFGQPC Uthman Taha Naskh" w:hint="cs"/>
          <w:b/>
          <w:bCs/>
          <w:color w:val="1F3864"/>
          <w:sz w:val="32"/>
          <w:szCs w:val="32"/>
          <w:rtl/>
        </w:rPr>
        <w:t xml:space="preserve"> </w:t>
      </w:r>
      <w:r w:rsidRPr="00A21A79">
        <w:rPr>
          <w:rFonts w:ascii="Arb Hadith" w:hAnsi="Arb Hadith" w:cs="KFGQPC Uthman Taha Naskh" w:hint="cs"/>
          <w:color w:val="1F3864"/>
          <w:sz w:val="28"/>
          <w:szCs w:val="28"/>
          <w:rtl/>
        </w:rPr>
        <w:t>رواه الترمذي وقال حديث حسن.</w:t>
      </w:r>
    </w:p>
    <w:p w:rsidR="00BE3E6E" w:rsidRPr="00A21A79" w:rsidRDefault="00BE3E6E" w:rsidP="00BD749B">
      <w:pPr>
        <w:bidi w:val="0"/>
        <w:spacing w:before="120" w:after="0" w:line="240" w:lineRule="auto"/>
        <w:jc w:val="both"/>
        <w:rPr>
          <w:rFonts w:asciiTheme="majorBidi" w:hAnsiTheme="majorBidi" w:cstheme="majorBidi"/>
          <w:b/>
          <w:bCs/>
          <w:color w:val="1F3864"/>
          <w:sz w:val="28"/>
          <w:szCs w:val="28"/>
          <w:lang w:val="vi-VN"/>
        </w:rPr>
      </w:pPr>
      <w:r w:rsidRPr="00A21A79">
        <w:rPr>
          <w:rFonts w:asciiTheme="majorBidi" w:hAnsiTheme="majorBidi" w:cstheme="majorBidi"/>
          <w:b/>
          <w:bCs/>
          <w:color w:val="1F3864"/>
          <w:sz w:val="28"/>
          <w:szCs w:val="28"/>
          <w:lang w:val="vi-VN"/>
        </w:rPr>
        <w:t xml:space="preserve">“Người Muslim là anh em của người Muslim, người này không được lừa gạt, dối trá và bỏ mặc người kia; mỗi tín đồ Muslim đều bất khả xâm phạm về danh dự, tài sản và tính mạng, lòng kính sợ và ngoan đạo là ở đây (người đưa tay chỉ vào trái tim); là một người được coi là kẻ xấu khi y coi khinh người anh em Muslim của mình.” </w:t>
      </w:r>
      <w:r w:rsidRPr="00A21A79">
        <w:rPr>
          <w:rFonts w:asciiTheme="majorBidi" w:hAnsiTheme="majorBidi" w:cstheme="majorBidi"/>
          <w:color w:val="1F3864"/>
          <w:sz w:val="28"/>
          <w:szCs w:val="28"/>
          <w:lang w:val="vi-VN"/>
        </w:rPr>
        <w:t>(</w:t>
      </w:r>
      <w:r w:rsidRPr="00A21A79">
        <w:rPr>
          <w:rFonts w:asciiTheme="majorBidi" w:hAnsiTheme="majorBidi" w:cstheme="majorBidi"/>
          <w:i/>
          <w:iCs/>
          <w:color w:val="1F3864"/>
          <w:sz w:val="28"/>
          <w:szCs w:val="28"/>
          <w:lang w:val="vi-VN"/>
        </w:rPr>
        <w:t>Tirmizdi ghi lại và ông nói Hadith tốt</w:t>
      </w:r>
      <w:r w:rsidRPr="00A21A79">
        <w:rPr>
          <w:rFonts w:asciiTheme="majorBidi" w:hAnsiTheme="majorBidi" w:cstheme="majorBidi"/>
          <w:color w:val="1F3864"/>
          <w:sz w:val="28"/>
          <w:szCs w:val="28"/>
          <w:lang w:val="vi-VN"/>
        </w:rPr>
        <w:t>).</w:t>
      </w:r>
    </w:p>
    <w:p w:rsidR="00BE3E6E" w:rsidRPr="008F119A"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8F119A">
        <w:rPr>
          <w:rFonts w:asciiTheme="majorBidi" w:hAnsiTheme="majorBidi" w:cstheme="majorBidi"/>
          <w:color w:val="C45911" w:themeColor="accent2" w:themeShade="BF"/>
          <w:sz w:val="28"/>
          <w:szCs w:val="28"/>
          <w:lang w:val="vi-VN"/>
        </w:rPr>
        <w:t xml:space="preserve">* </w:t>
      </w:r>
      <w:r w:rsidRPr="008F119A">
        <w:rPr>
          <w:rFonts w:asciiTheme="majorBidi" w:hAnsiTheme="majorBidi" w:cstheme="majorBidi"/>
          <w:b/>
          <w:bCs/>
          <w:color w:val="C45911" w:themeColor="accent2" w:themeShade="BF"/>
          <w:sz w:val="28"/>
          <w:szCs w:val="28"/>
          <w:lang w:val="vi-VN"/>
        </w:rPr>
        <w:t>Bài học từ Hadith:</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Hadith ngoài việc kêu gọi các tín đồ Muslim phải trung thực và chân thành, đoàn kết và hỗ trợ lẫn nhau.</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Hadith là bằng chứng cấm xâm phạm tính mạng, tài sản và danh dự của người Muslim.</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xml:space="preserve">- Hadith nghiêm cấm người tín đồ xem thường người khác và đó là một hành vi tội lỗi như Thiên sứ của Allah </w:t>
      </w:r>
      <w:r w:rsidRPr="008F119A">
        <w:rPr>
          <w:color w:val="215868"/>
          <w:sz w:val="28"/>
          <w:szCs w:val="28"/>
        </w:rPr>
        <w:sym w:font="AGA Arabesque" w:char="0065"/>
      </w:r>
      <w:r w:rsidRPr="008F119A">
        <w:rPr>
          <w:rFonts w:asciiTheme="majorBidi" w:hAnsiTheme="majorBidi" w:cstheme="majorBidi"/>
          <w:sz w:val="28"/>
          <w:szCs w:val="28"/>
          <w:lang w:val="vi-VN"/>
        </w:rPr>
        <w:t xml:space="preserve"> đã nói trong một Hadith khác:</w:t>
      </w:r>
    </w:p>
    <w:p w:rsidR="00BE3E6E" w:rsidRPr="00A21A79" w:rsidRDefault="00BE3E6E" w:rsidP="00BE3E6E">
      <w:pPr>
        <w:spacing w:before="120" w:after="0" w:line="240" w:lineRule="auto"/>
        <w:jc w:val="both"/>
        <w:rPr>
          <w:rFonts w:ascii="Arb Hadith" w:hAnsi="Arb Hadith" w:cs="KFGQPC Uthman Taha Naskh"/>
          <w:color w:val="1F3864"/>
          <w:sz w:val="28"/>
          <w:szCs w:val="28"/>
          <w:rtl/>
        </w:rPr>
      </w:pPr>
      <w:r w:rsidRPr="00A21A79">
        <w:rPr>
          <w:rFonts w:ascii="Arb Hadith" w:hAnsi="Arb Hadith" w:cs="KFGQPC Uthman Taha Naskh"/>
          <w:b/>
          <w:bCs/>
          <w:color w:val="1F3864"/>
          <w:sz w:val="32"/>
          <w:szCs w:val="32"/>
          <w:rtl/>
        </w:rPr>
        <w:t>{</w:t>
      </w:r>
      <w:r w:rsidRPr="00A21A79">
        <w:rPr>
          <w:rFonts w:ascii="Traditional Arabic" w:cs="KFGQPC Uthman Taha Naskh" w:hint="cs"/>
          <w:b/>
          <w:bCs/>
          <w:color w:val="1F3864"/>
          <w:sz w:val="32"/>
          <w:szCs w:val="32"/>
          <w:rtl/>
        </w:rPr>
        <w:t>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يَدْخُلُ</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الْجَنَّةَ</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كَانَ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قَلْبِهِ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مِثْقَالُ</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ذَرَّةٍ</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كِبْرٍ</w:t>
      </w:r>
      <w:r w:rsidRPr="00A21A79">
        <w:rPr>
          <w:rFonts w:ascii="Arb Hadith" w:hAnsi="Arb Hadith" w:cs="KFGQPC Uthman Taha Naskh"/>
          <w:b/>
          <w:bCs/>
          <w:color w:val="1F3864"/>
          <w:sz w:val="32"/>
          <w:szCs w:val="32"/>
          <w:rtl/>
        </w:rPr>
        <w:t>}</w:t>
      </w:r>
      <w:r w:rsidRPr="00A21A79">
        <w:rPr>
          <w:rFonts w:ascii="Arb Hadith" w:hAnsi="Arb Hadith" w:cs="KFGQPC Uthman Taha Naskh" w:hint="cs"/>
          <w:b/>
          <w:bCs/>
          <w:color w:val="1F3864"/>
          <w:sz w:val="32"/>
          <w:szCs w:val="32"/>
          <w:rtl/>
        </w:rPr>
        <w:t xml:space="preserve"> </w:t>
      </w:r>
      <w:r w:rsidRPr="00A21A79">
        <w:rPr>
          <w:rFonts w:ascii="Arb Hadith" w:hAnsi="Arb Hadith" w:cs="KFGQPC Uthman Taha Naskh" w:hint="cs"/>
          <w:color w:val="1F3864"/>
          <w:sz w:val="28"/>
          <w:szCs w:val="28"/>
          <w:rtl/>
        </w:rPr>
        <w:t>رواه مسلم.</w:t>
      </w:r>
    </w:p>
    <w:p w:rsidR="00BE3E6E" w:rsidRDefault="00BE3E6E" w:rsidP="00BD749B">
      <w:pPr>
        <w:bidi w:val="0"/>
        <w:spacing w:before="120" w:after="0" w:line="240" w:lineRule="auto"/>
        <w:jc w:val="both"/>
        <w:rPr>
          <w:rFonts w:asciiTheme="majorBidi" w:hAnsiTheme="majorBidi" w:cstheme="majorBidi"/>
          <w:color w:val="1F3864"/>
          <w:sz w:val="28"/>
          <w:szCs w:val="28"/>
          <w:lang w:val="vi-VN"/>
        </w:rPr>
      </w:pPr>
      <w:r w:rsidRPr="00A21A79">
        <w:rPr>
          <w:rFonts w:asciiTheme="majorBidi" w:hAnsiTheme="majorBidi" w:cstheme="majorBidi"/>
          <w:b/>
          <w:bCs/>
          <w:color w:val="1F3864"/>
          <w:sz w:val="28"/>
          <w:szCs w:val="28"/>
          <w:lang w:val="vi-VN"/>
        </w:rPr>
        <w:t xml:space="preserve">“Sẽ không vào Thiên Đàng đối với ai mà trong tim của y tồn tại sự tự cao tự đại dù chỉ nhỏ bằng hạt nguyên tử.” </w:t>
      </w:r>
      <w:r w:rsidRPr="00A21A79">
        <w:rPr>
          <w:rFonts w:asciiTheme="majorBidi" w:hAnsiTheme="majorBidi" w:cstheme="majorBidi"/>
          <w:color w:val="1F3864"/>
          <w:sz w:val="28"/>
          <w:szCs w:val="28"/>
          <w:lang w:val="vi-VN"/>
        </w:rPr>
        <w:t>(</w:t>
      </w:r>
      <w:r w:rsidRPr="00A21A79">
        <w:rPr>
          <w:rFonts w:asciiTheme="majorBidi" w:hAnsiTheme="majorBidi" w:cstheme="majorBidi"/>
          <w:i/>
          <w:iCs/>
          <w:color w:val="1F3864"/>
          <w:sz w:val="28"/>
          <w:szCs w:val="28"/>
          <w:lang w:val="vi-VN"/>
        </w:rPr>
        <w:t>Muslim</w:t>
      </w:r>
      <w:r w:rsidRPr="00A21A79">
        <w:rPr>
          <w:rFonts w:asciiTheme="majorBidi" w:hAnsiTheme="majorBidi" w:cstheme="majorBidi"/>
          <w:color w:val="1F3864"/>
          <w:sz w:val="28"/>
          <w:szCs w:val="28"/>
          <w:lang w:val="vi-VN"/>
        </w:rPr>
        <w:t>).</w:t>
      </w:r>
    </w:p>
    <w:p w:rsidR="00BE3E6E" w:rsidRPr="008F119A" w:rsidRDefault="00BE3E6E" w:rsidP="00BD749B">
      <w:pPr>
        <w:bidi w:val="0"/>
        <w:spacing w:before="120" w:after="0" w:line="240" w:lineRule="auto"/>
        <w:jc w:val="both"/>
        <w:rPr>
          <w:rFonts w:asciiTheme="majorBidi" w:hAnsiTheme="majorBidi" w:cstheme="majorBidi"/>
          <w:b/>
          <w:bCs/>
          <w:color w:val="002060"/>
          <w:sz w:val="28"/>
          <w:szCs w:val="28"/>
          <w:lang w:val="vi-VN"/>
        </w:rPr>
      </w:pP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b/>
          <w:bCs/>
          <w:color w:val="FF0000"/>
          <w:sz w:val="28"/>
          <w:szCs w:val="28"/>
          <w:u w:val="single"/>
          <w:lang w:val="vi-VN"/>
        </w:rPr>
        <w:t>Hadith 237:</w:t>
      </w:r>
      <w:r w:rsidRPr="008F119A">
        <w:rPr>
          <w:rFonts w:asciiTheme="majorBidi" w:hAnsiTheme="majorBidi" w:cstheme="majorBidi"/>
          <w:b/>
          <w:bCs/>
          <w:color w:val="FF0000"/>
          <w:sz w:val="28"/>
          <w:szCs w:val="28"/>
          <w:lang w:val="vi-VN"/>
        </w:rPr>
        <w:t xml:space="preserve"> </w:t>
      </w:r>
      <w:r w:rsidRPr="008F119A">
        <w:rPr>
          <w:rFonts w:asciiTheme="majorBidi" w:hAnsiTheme="majorBidi" w:cstheme="majorBidi"/>
          <w:sz w:val="28"/>
          <w:szCs w:val="28"/>
          <w:lang w:val="vi-VN"/>
        </w:rPr>
        <w:t xml:space="preserve">Ông Abu Huroiroh </w:t>
      </w:r>
      <w:r w:rsidRPr="008F119A">
        <w:rPr>
          <w:color w:val="1F3864" w:themeColor="accent5" w:themeShade="80"/>
          <w:sz w:val="28"/>
          <w:szCs w:val="28"/>
        </w:rPr>
        <w:sym w:font="AGA Arabesque" w:char="0074"/>
      </w:r>
      <w:r w:rsidRPr="008F119A">
        <w:rPr>
          <w:rFonts w:asciiTheme="majorBidi" w:hAnsiTheme="majorBidi" w:cstheme="majorBidi"/>
          <w:sz w:val="28"/>
          <w:szCs w:val="28"/>
          <w:lang w:val="vi-VN"/>
        </w:rPr>
        <w:t xml:space="preserve"> thuật lại rằng Thiên sứ của Allah </w:t>
      </w:r>
      <w:r w:rsidRPr="008F119A">
        <w:rPr>
          <w:color w:val="215868"/>
          <w:sz w:val="28"/>
          <w:szCs w:val="28"/>
        </w:rPr>
        <w:sym w:font="AGA Arabesque" w:char="0065"/>
      </w:r>
      <w:r w:rsidRPr="008F119A">
        <w:rPr>
          <w:rFonts w:asciiTheme="majorBidi" w:hAnsiTheme="majorBidi" w:cstheme="majorBidi"/>
          <w:sz w:val="28"/>
          <w:szCs w:val="28"/>
          <w:lang w:val="vi-VN"/>
        </w:rPr>
        <w:t xml:space="preserve"> nói:</w:t>
      </w:r>
    </w:p>
    <w:p w:rsidR="00BE3E6E" w:rsidRPr="00A21A79" w:rsidRDefault="00BE3E6E" w:rsidP="00BE3E6E">
      <w:pPr>
        <w:spacing w:before="120" w:after="0" w:line="240" w:lineRule="auto"/>
        <w:jc w:val="both"/>
        <w:rPr>
          <w:rFonts w:ascii="Arb Hadith" w:hAnsi="Arb Hadith" w:cs="KFGQPC Uthman Taha Naskh"/>
          <w:color w:val="1F3864"/>
          <w:sz w:val="28"/>
          <w:szCs w:val="28"/>
          <w:rtl/>
        </w:rPr>
      </w:pPr>
      <w:r w:rsidRPr="00A21A79">
        <w:rPr>
          <w:rFonts w:ascii="Arb Hadith" w:hAnsi="Arb Hadith" w:cs="KFGQPC Uthman Taha Naskh"/>
          <w:b/>
          <w:bCs/>
          <w:color w:val="1F3864"/>
          <w:sz w:val="32"/>
          <w:szCs w:val="32"/>
          <w:rtl/>
        </w:rPr>
        <w:t>{</w:t>
      </w:r>
      <w:r w:rsidRPr="00A21A79">
        <w:rPr>
          <w:rFonts w:ascii="Traditional Arabic" w:cs="KFGQPC Uthman Taha Naskh" w:hint="cs"/>
          <w:b/>
          <w:bCs/>
          <w:color w:val="1F3864"/>
          <w:sz w:val="32"/>
          <w:szCs w:val="32"/>
          <w:rtl/>
        </w:rPr>
        <w:t>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تَحَاسَدُوا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تَنَاجَشُوا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تَبَاغَضُوا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تَدَابَرُوا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يَبِعْ</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بَعْضُكُمْ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عَلَى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بَيْعِ</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بَعْضٍ</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وَكُونُوا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عِبَادَ</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اللهِ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إِخْوَانًا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أَخُو</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يَظْلِمُهُ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يَخْذُلُهُ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يَحْقِرُهُ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التَّقْوَى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هَا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هُنَا</w:t>
      </w:r>
      <w:r w:rsidRPr="00A21A79">
        <w:rPr>
          <w:rFonts w:ascii="Arb Hadith" w:hAnsi="Arb Hadith" w:cs="KFGQPC Uthman Taha Naskh"/>
          <w:b/>
          <w:bCs/>
          <w:color w:val="1F3864"/>
          <w:sz w:val="32"/>
          <w:szCs w:val="32"/>
          <w:rtl/>
        </w:rPr>
        <w:t>}</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وَيُشِيرُ</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إِلَى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صَدْرِهِ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ثَلاَثَ</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مَرَّاتٍ</w:t>
      </w:r>
      <w:r w:rsidRPr="00A21A79">
        <w:rPr>
          <w:rFonts w:ascii="Traditional Arabic" w:cs="KFGQPC Uthman Taha Naskh"/>
          <w:b/>
          <w:bCs/>
          <w:color w:val="1F3864"/>
          <w:sz w:val="32"/>
          <w:szCs w:val="32"/>
          <w:rtl/>
        </w:rPr>
        <w:t xml:space="preserve"> </w:t>
      </w:r>
      <w:r w:rsidRPr="00A21A79">
        <w:rPr>
          <w:rFonts w:ascii="Arb Hadith" w:hAnsi="Arb Hadith" w:cs="KFGQPC Uthman Taha Naskh"/>
          <w:b/>
          <w:bCs/>
          <w:color w:val="1F3864"/>
          <w:sz w:val="32"/>
          <w:szCs w:val="32"/>
          <w:rtl/>
        </w:rPr>
        <w:t>{</w:t>
      </w:r>
      <w:r w:rsidRPr="00A21A79">
        <w:rPr>
          <w:rFonts w:ascii="Traditional Arabic" w:cs="KFGQPC Uthman Taha Naskh" w:hint="cs"/>
          <w:b/>
          <w:bCs/>
          <w:color w:val="1F3864"/>
          <w:sz w:val="32"/>
          <w:szCs w:val="32"/>
          <w:rtl/>
        </w:rPr>
        <w:t>بِحَسْبِ</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امْرِئٍ</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الشَّرِّ</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يَحْقِرَ</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أَخَاهُ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كُلُّ</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عَلَى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حَرَامٌ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دَمُهُ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وَمَالُهُ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وَعِرْضُهُ</w:t>
      </w:r>
      <w:r w:rsidRPr="00A21A79">
        <w:rPr>
          <w:rFonts w:ascii="Arb Hadith" w:hAnsi="Arb Hadith" w:cs="KFGQPC Uthman Taha Naskh"/>
          <w:b/>
          <w:bCs/>
          <w:color w:val="1F3864"/>
          <w:sz w:val="32"/>
          <w:szCs w:val="32"/>
          <w:rtl/>
        </w:rPr>
        <w:t>}</w:t>
      </w:r>
      <w:r w:rsidRPr="00A21A79">
        <w:rPr>
          <w:rFonts w:ascii="Arb Hadith" w:hAnsi="Arb Hadith" w:cs="KFGQPC Uthman Taha Naskh" w:hint="cs"/>
          <w:b/>
          <w:bCs/>
          <w:color w:val="1F3864"/>
          <w:sz w:val="32"/>
          <w:szCs w:val="32"/>
          <w:rtl/>
        </w:rPr>
        <w:t xml:space="preserve"> </w:t>
      </w:r>
      <w:r w:rsidRPr="00A21A79">
        <w:rPr>
          <w:rFonts w:ascii="Arb Hadith" w:hAnsi="Arb Hadith" w:cs="KFGQPC Uthman Taha Naskh" w:hint="cs"/>
          <w:color w:val="1F3864"/>
          <w:sz w:val="28"/>
          <w:szCs w:val="28"/>
          <w:rtl/>
        </w:rPr>
        <w:t>رواه مسلم.</w:t>
      </w:r>
    </w:p>
    <w:p w:rsidR="00BE3E6E" w:rsidRPr="00A21A79" w:rsidRDefault="00BE3E6E" w:rsidP="00BD749B">
      <w:pPr>
        <w:bidi w:val="0"/>
        <w:spacing w:before="120" w:after="0" w:line="240" w:lineRule="auto"/>
        <w:jc w:val="both"/>
        <w:rPr>
          <w:rFonts w:asciiTheme="majorBidi" w:hAnsiTheme="majorBidi" w:cstheme="majorBidi"/>
          <w:b/>
          <w:bCs/>
          <w:color w:val="1F3864"/>
          <w:sz w:val="28"/>
          <w:szCs w:val="28"/>
          <w:lang w:val="vi-VN"/>
        </w:rPr>
      </w:pPr>
      <w:r w:rsidRPr="00A21A79">
        <w:rPr>
          <w:rFonts w:asciiTheme="majorBidi" w:hAnsiTheme="majorBidi" w:cstheme="majorBidi"/>
          <w:b/>
          <w:bCs/>
          <w:color w:val="1F3864"/>
          <w:sz w:val="28"/>
          <w:szCs w:val="28"/>
          <w:lang w:val="vi-VN"/>
        </w:rPr>
        <w:t xml:space="preserve">“Các ngươi chớ ganh tị nhau, chớ thăm dò lẫn nhau, chớ thù ghét nhau, và chớ quay lưng với nhau; các ngươi chớ phá nhau trong mua bán, các ngươi hãy là những người bề tôi của Allah trong tình huynh đệ. Người Muslim là anh em của người Muslim, người này không được bất công, khinh miệt và bỏ mặc người kia. Lòng kính sợ là ở đây – Người đưa tay chỉ vào lòng ngực ba lần -, là một người được coi là kẻ xấu khi y coi khinh người anh em Muslim của mình, mỗi tín đồ Muslim đều bất khả xâm phạm về danh dự, tài sản và tính mạng.” </w:t>
      </w:r>
      <w:r w:rsidRPr="00A21A79">
        <w:rPr>
          <w:rFonts w:asciiTheme="majorBidi" w:hAnsiTheme="majorBidi" w:cstheme="majorBidi"/>
          <w:color w:val="1F3864"/>
          <w:sz w:val="28"/>
          <w:szCs w:val="28"/>
          <w:lang w:val="vi-VN"/>
        </w:rPr>
        <w:t>(</w:t>
      </w:r>
      <w:r w:rsidRPr="00A21A79">
        <w:rPr>
          <w:rFonts w:asciiTheme="majorBidi" w:hAnsiTheme="majorBidi" w:cstheme="majorBidi"/>
          <w:i/>
          <w:iCs/>
          <w:color w:val="1F3864"/>
          <w:sz w:val="28"/>
          <w:szCs w:val="28"/>
          <w:lang w:val="vi-VN"/>
        </w:rPr>
        <w:t>Muslim</w:t>
      </w:r>
      <w:r w:rsidRPr="00A21A79">
        <w:rPr>
          <w:rFonts w:asciiTheme="majorBidi" w:hAnsiTheme="majorBidi" w:cstheme="majorBidi"/>
          <w:color w:val="1F3864"/>
          <w:sz w:val="28"/>
          <w:szCs w:val="28"/>
          <w:lang w:val="vi-VN"/>
        </w:rPr>
        <w:t>).</w:t>
      </w:r>
    </w:p>
    <w:p w:rsidR="00BE3E6E" w:rsidRPr="008F119A"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8F119A">
        <w:rPr>
          <w:rFonts w:asciiTheme="majorBidi" w:hAnsiTheme="majorBidi" w:cstheme="majorBidi"/>
          <w:color w:val="C45911" w:themeColor="accent2" w:themeShade="BF"/>
          <w:sz w:val="28"/>
          <w:szCs w:val="28"/>
          <w:lang w:val="vi-VN"/>
        </w:rPr>
        <w:t xml:space="preserve">* </w:t>
      </w:r>
      <w:r w:rsidRPr="008F119A">
        <w:rPr>
          <w:rFonts w:asciiTheme="majorBidi" w:hAnsiTheme="majorBidi" w:cstheme="majorBidi"/>
          <w:b/>
          <w:bCs/>
          <w:color w:val="C45911" w:themeColor="accent2" w:themeShade="BF"/>
          <w:sz w:val="28"/>
          <w:szCs w:val="28"/>
          <w:lang w:val="vi-VN"/>
        </w:rPr>
        <w:t>Bài học từ Hadith:</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Hadith cấm ganh ghét và đố kỵ</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Hadith cấm sự gian dối và lừa bịp.</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Đây là bằng chứng cấm những người Muslim quay lưng (không nói chuyện, cắt đứt quan hệ) hơn ba ngày.</w:t>
      </w:r>
    </w:p>
    <w:p w:rsidR="00BE3E6E"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lastRenderedPageBreak/>
        <w:t>-  Hadith cấm buôn bán phá nhau.</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b/>
          <w:bCs/>
          <w:color w:val="FF0000"/>
          <w:sz w:val="28"/>
          <w:szCs w:val="28"/>
          <w:u w:val="single"/>
          <w:lang w:val="vi-VN"/>
        </w:rPr>
        <w:t>Hadith 238:</w:t>
      </w:r>
      <w:r w:rsidRPr="008F119A">
        <w:rPr>
          <w:rFonts w:asciiTheme="majorBidi" w:hAnsiTheme="majorBidi" w:cstheme="majorBidi"/>
          <w:b/>
          <w:bCs/>
          <w:color w:val="FF0000"/>
          <w:sz w:val="28"/>
          <w:szCs w:val="28"/>
          <w:lang w:val="vi-VN"/>
        </w:rPr>
        <w:t xml:space="preserve"> </w:t>
      </w:r>
      <w:r w:rsidRPr="008F119A">
        <w:rPr>
          <w:rFonts w:asciiTheme="majorBidi" w:hAnsiTheme="majorBidi" w:cstheme="majorBidi"/>
          <w:sz w:val="28"/>
          <w:szCs w:val="28"/>
          <w:lang w:val="vi-VN"/>
        </w:rPr>
        <w:t xml:space="preserve">Ông Anas bin Malik </w:t>
      </w:r>
      <w:r w:rsidRPr="008F119A">
        <w:rPr>
          <w:color w:val="1F3864" w:themeColor="accent5" w:themeShade="80"/>
          <w:sz w:val="28"/>
          <w:szCs w:val="28"/>
        </w:rPr>
        <w:sym w:font="AGA Arabesque" w:char="0074"/>
      </w:r>
      <w:r w:rsidRPr="008F119A">
        <w:rPr>
          <w:rFonts w:asciiTheme="majorBidi" w:hAnsiTheme="majorBidi" w:cstheme="majorBidi"/>
          <w:sz w:val="28"/>
          <w:szCs w:val="28"/>
          <w:lang w:val="vi-VN"/>
        </w:rPr>
        <w:t xml:space="preserve"> thuật lại rằng Thiên sứ của Allah </w:t>
      </w:r>
      <w:r w:rsidRPr="008F119A">
        <w:rPr>
          <w:color w:val="215868"/>
          <w:sz w:val="28"/>
          <w:szCs w:val="28"/>
        </w:rPr>
        <w:sym w:font="AGA Arabesque" w:char="0065"/>
      </w:r>
      <w:r w:rsidRPr="008F119A">
        <w:rPr>
          <w:rFonts w:asciiTheme="majorBidi" w:hAnsiTheme="majorBidi" w:cstheme="majorBidi"/>
          <w:sz w:val="28"/>
          <w:szCs w:val="28"/>
          <w:lang w:val="vi-VN"/>
        </w:rPr>
        <w:t xml:space="preserve"> nói:</w:t>
      </w:r>
    </w:p>
    <w:p w:rsidR="00BE3E6E" w:rsidRPr="00A21A79" w:rsidRDefault="00BE3E6E" w:rsidP="00BE3E6E">
      <w:pPr>
        <w:spacing w:before="120" w:after="0" w:line="240" w:lineRule="auto"/>
        <w:jc w:val="both"/>
        <w:rPr>
          <w:rFonts w:ascii="Arb Hadith" w:hAnsi="Arb Hadith" w:cs="KFGQPC Uthman Taha Naskh"/>
          <w:color w:val="1F3864"/>
          <w:sz w:val="28"/>
          <w:szCs w:val="28"/>
          <w:rtl/>
        </w:rPr>
      </w:pPr>
      <w:r w:rsidRPr="00A21A79">
        <w:rPr>
          <w:rFonts w:ascii="Arb Hadith" w:hAnsi="Arb Hadith" w:cs="KFGQPC Uthman Taha Naskh"/>
          <w:b/>
          <w:bCs/>
          <w:color w:val="1F3864"/>
          <w:sz w:val="32"/>
          <w:szCs w:val="32"/>
          <w:rtl/>
        </w:rPr>
        <w:t>{</w:t>
      </w:r>
      <w:r w:rsidRPr="00A21A79">
        <w:rPr>
          <w:rFonts w:ascii="Traditional Arabic" w:cs="KFGQPC Uthman Taha Naskh" w:hint="cs"/>
          <w:b/>
          <w:bCs/>
          <w:color w:val="1F3864"/>
          <w:sz w:val="32"/>
          <w:szCs w:val="32"/>
          <w:rtl/>
        </w:rPr>
        <w:t>لا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يُؤْمِنُ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أَحَدُكُمْ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حَتَّى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يُحِبَّ</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لأَخِيهِ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يُحِبُّ</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لِنَفْسِهِ</w:t>
      </w:r>
      <w:r w:rsidRPr="00A21A79">
        <w:rPr>
          <w:rFonts w:ascii="Arb Hadith" w:hAnsi="Arb Hadith" w:cs="KFGQPC Uthman Taha Naskh"/>
          <w:b/>
          <w:bCs/>
          <w:color w:val="1F3864"/>
          <w:sz w:val="32"/>
          <w:szCs w:val="32"/>
          <w:rtl/>
        </w:rPr>
        <w:t>}</w:t>
      </w:r>
      <w:r w:rsidRPr="00A21A79">
        <w:rPr>
          <w:rFonts w:ascii="Arb Hadith" w:hAnsi="Arb Hadith" w:cs="KFGQPC Uthman Taha Naskh" w:hint="cs"/>
          <w:b/>
          <w:bCs/>
          <w:color w:val="1F3864"/>
          <w:sz w:val="32"/>
          <w:szCs w:val="32"/>
          <w:rtl/>
        </w:rPr>
        <w:t xml:space="preserve"> </w:t>
      </w:r>
      <w:r w:rsidRPr="00A21A79">
        <w:rPr>
          <w:rFonts w:ascii="Arb Hadith" w:hAnsi="Arb Hadith" w:cs="KFGQPC Uthman Taha Naskh" w:hint="cs"/>
          <w:color w:val="1F3864"/>
          <w:sz w:val="28"/>
          <w:szCs w:val="28"/>
          <w:rtl/>
        </w:rPr>
        <w:t>متفق عليه.</w:t>
      </w:r>
    </w:p>
    <w:p w:rsidR="00BE3E6E" w:rsidRPr="008F119A" w:rsidRDefault="00BE3E6E" w:rsidP="00BD749B">
      <w:pPr>
        <w:bidi w:val="0"/>
        <w:spacing w:before="120" w:after="0" w:line="240" w:lineRule="auto"/>
        <w:jc w:val="both"/>
        <w:rPr>
          <w:rFonts w:asciiTheme="majorBidi" w:hAnsiTheme="majorBidi" w:cstheme="majorBidi"/>
          <w:b/>
          <w:bCs/>
          <w:color w:val="002060"/>
          <w:sz w:val="28"/>
          <w:szCs w:val="28"/>
          <w:rtl/>
          <w:lang w:val="vi-VN"/>
        </w:rPr>
      </w:pPr>
      <w:r w:rsidRPr="00A21A79">
        <w:rPr>
          <w:rFonts w:asciiTheme="majorBidi" w:hAnsiTheme="majorBidi" w:cstheme="majorBidi"/>
          <w:b/>
          <w:bCs/>
          <w:color w:val="1F3864"/>
          <w:sz w:val="28"/>
          <w:szCs w:val="28"/>
          <w:lang w:val="vi-VN"/>
        </w:rPr>
        <w:t xml:space="preserve">“Không ai trong các ngươi hoàn thiện đức tin của mình cho tới khi nào y biết yêu thương người anh em của y giống như y yêu thương chính bản thân mình.” </w:t>
      </w:r>
      <w:r w:rsidRPr="00A21A79">
        <w:rPr>
          <w:rFonts w:asciiTheme="majorBidi" w:hAnsiTheme="majorBidi" w:cstheme="majorBidi"/>
          <w:color w:val="1F3864"/>
          <w:sz w:val="28"/>
          <w:szCs w:val="28"/>
          <w:lang w:val="vi-VN"/>
        </w:rPr>
        <w:t>(</w:t>
      </w:r>
      <w:r w:rsidRPr="00A21A79">
        <w:rPr>
          <w:rFonts w:asciiTheme="majorBidi" w:hAnsiTheme="majorBidi" w:cstheme="majorBidi"/>
          <w:i/>
          <w:iCs/>
          <w:color w:val="1F3864"/>
          <w:sz w:val="28"/>
          <w:szCs w:val="28"/>
          <w:lang w:val="vi-VN"/>
        </w:rPr>
        <w:t>Albukhari, Muslim</w:t>
      </w:r>
      <w:r w:rsidRPr="00A21A79">
        <w:rPr>
          <w:rFonts w:asciiTheme="majorBidi" w:hAnsiTheme="majorBidi" w:cstheme="majorBidi"/>
          <w:color w:val="1F3864"/>
          <w:sz w:val="28"/>
          <w:szCs w:val="28"/>
          <w:lang w:val="vi-VN"/>
        </w:rPr>
        <w:t>).</w:t>
      </w:r>
    </w:p>
    <w:p w:rsidR="00BE3E6E" w:rsidRPr="008F119A"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8F119A">
        <w:rPr>
          <w:rFonts w:asciiTheme="majorBidi" w:hAnsiTheme="majorBidi" w:cstheme="majorBidi"/>
          <w:color w:val="C45911" w:themeColor="accent2" w:themeShade="BF"/>
          <w:sz w:val="28"/>
          <w:szCs w:val="28"/>
          <w:lang w:val="vi-VN"/>
        </w:rPr>
        <w:t xml:space="preserve">* </w:t>
      </w:r>
      <w:r w:rsidRPr="008F119A">
        <w:rPr>
          <w:rFonts w:asciiTheme="majorBidi" w:hAnsiTheme="majorBidi" w:cstheme="majorBidi"/>
          <w:b/>
          <w:bCs/>
          <w:color w:val="C45911" w:themeColor="accent2" w:themeShade="BF"/>
          <w:sz w:val="28"/>
          <w:szCs w:val="28"/>
          <w:lang w:val="vi-VN"/>
        </w:rPr>
        <w:t>Bài học từ Hadith:</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Một trong những điều hoàn thiện đức tin Iman của một người là y phải có tình yêu thương đối với người anh em đồng đạo.</w:t>
      </w:r>
    </w:p>
    <w:p w:rsidR="00BE3E6E"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Hadith kêu gọi người tín đồ đến với tính khiêm nhường và tinh thần đoàn kết.</w:t>
      </w:r>
    </w:p>
    <w:p w:rsidR="00BD749B" w:rsidRPr="008F119A" w:rsidRDefault="00BD749B" w:rsidP="00BD749B">
      <w:pPr>
        <w:bidi w:val="0"/>
        <w:spacing w:before="120" w:after="0" w:line="240" w:lineRule="auto"/>
        <w:ind w:firstLine="720"/>
        <w:jc w:val="both"/>
        <w:rPr>
          <w:rFonts w:asciiTheme="majorBidi" w:hAnsiTheme="majorBidi" w:cstheme="majorBidi"/>
          <w:sz w:val="28"/>
          <w:szCs w:val="28"/>
          <w:lang w:val="vi-VN"/>
        </w:rPr>
      </w:pP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b/>
          <w:bCs/>
          <w:color w:val="FF0000"/>
          <w:sz w:val="28"/>
          <w:szCs w:val="28"/>
          <w:u w:val="single"/>
          <w:lang w:val="vi-VN"/>
        </w:rPr>
        <w:t>Hadith 239:</w:t>
      </w:r>
      <w:r w:rsidRPr="008F119A">
        <w:rPr>
          <w:rFonts w:asciiTheme="majorBidi" w:hAnsiTheme="majorBidi" w:cstheme="majorBidi"/>
          <w:b/>
          <w:bCs/>
          <w:color w:val="FF0000"/>
          <w:sz w:val="28"/>
          <w:szCs w:val="28"/>
          <w:lang w:val="vi-VN"/>
        </w:rPr>
        <w:t xml:space="preserve"> </w:t>
      </w:r>
      <w:r w:rsidRPr="008F119A">
        <w:rPr>
          <w:rFonts w:asciiTheme="majorBidi" w:hAnsiTheme="majorBidi" w:cstheme="majorBidi"/>
          <w:sz w:val="28"/>
          <w:szCs w:val="28"/>
          <w:lang w:val="vi-VN"/>
        </w:rPr>
        <w:t xml:space="preserve">Ông Anas bin Malik </w:t>
      </w:r>
      <w:r w:rsidRPr="008F119A">
        <w:rPr>
          <w:color w:val="1F3864" w:themeColor="accent5" w:themeShade="80"/>
          <w:sz w:val="28"/>
          <w:szCs w:val="28"/>
        </w:rPr>
        <w:sym w:font="AGA Arabesque" w:char="0074"/>
      </w:r>
      <w:r w:rsidRPr="008F119A">
        <w:rPr>
          <w:rFonts w:asciiTheme="majorBidi" w:hAnsiTheme="majorBidi" w:cstheme="majorBidi"/>
          <w:sz w:val="28"/>
          <w:szCs w:val="28"/>
          <w:lang w:val="vi-VN"/>
        </w:rPr>
        <w:t xml:space="preserve"> thuật lại rằng Thiên sứ của Allah </w:t>
      </w:r>
      <w:r w:rsidRPr="008F119A">
        <w:rPr>
          <w:color w:val="215868"/>
          <w:sz w:val="28"/>
          <w:szCs w:val="28"/>
        </w:rPr>
        <w:sym w:font="AGA Arabesque" w:char="0065"/>
      </w:r>
      <w:r w:rsidRPr="008F119A">
        <w:rPr>
          <w:rFonts w:asciiTheme="majorBidi" w:hAnsiTheme="majorBidi" w:cstheme="majorBidi"/>
          <w:sz w:val="28"/>
          <w:szCs w:val="28"/>
          <w:lang w:val="vi-VN"/>
        </w:rPr>
        <w:t xml:space="preserve"> nói:</w:t>
      </w:r>
    </w:p>
    <w:p w:rsidR="00BE3E6E" w:rsidRPr="00A21A79" w:rsidRDefault="00BE3E6E" w:rsidP="00BE3E6E">
      <w:pPr>
        <w:spacing w:before="120" w:after="0" w:line="240" w:lineRule="auto"/>
        <w:jc w:val="both"/>
        <w:rPr>
          <w:rFonts w:ascii="Arb Hadith" w:hAnsi="Arb Hadith" w:cs="KFGQPC Uthman Taha Naskh"/>
          <w:b/>
          <w:bCs/>
          <w:color w:val="1F3864"/>
          <w:sz w:val="32"/>
          <w:szCs w:val="32"/>
          <w:lang w:val="vi-VN"/>
        </w:rPr>
      </w:pPr>
      <w:r w:rsidRPr="00A21A79">
        <w:rPr>
          <w:rFonts w:ascii="Arb Hadith" w:hAnsi="Arb Hadith" w:cs="KFGQPC Uthman Taha Naskh"/>
          <w:b/>
          <w:bCs/>
          <w:color w:val="1F3864"/>
          <w:sz w:val="32"/>
          <w:szCs w:val="32"/>
          <w:rtl/>
        </w:rPr>
        <w:t>{</w:t>
      </w:r>
      <w:r w:rsidRPr="00A21A79">
        <w:rPr>
          <w:rFonts w:ascii="Traditional Arabic" w:cs="KFGQPC Uthman Taha Naskh" w:hint="cs"/>
          <w:b/>
          <w:bCs/>
          <w:color w:val="1F3864"/>
          <w:sz w:val="32"/>
          <w:szCs w:val="32"/>
          <w:rtl/>
        </w:rPr>
        <w:t>انْصُرْ</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أَخَاكَ</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ظَالِمًا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أَوْ</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مَظْلُومًا</w:t>
      </w:r>
      <w:r w:rsidRPr="00A21A79">
        <w:rPr>
          <w:rFonts w:ascii="Arb Hadith" w:hAnsi="Arb Hadith" w:cs="KFGQPC Uthman Taha Naskh"/>
          <w:b/>
          <w:bCs/>
          <w:color w:val="1F3864"/>
          <w:sz w:val="32"/>
          <w:szCs w:val="32"/>
          <w:rtl/>
        </w:rPr>
        <w:t>}</w:t>
      </w:r>
    </w:p>
    <w:p w:rsidR="00BE3E6E" w:rsidRPr="008F119A" w:rsidRDefault="00BE3E6E" w:rsidP="00BD749B">
      <w:pPr>
        <w:bidi w:val="0"/>
        <w:spacing w:before="120" w:after="0" w:line="240" w:lineRule="auto"/>
        <w:jc w:val="both"/>
        <w:rPr>
          <w:rFonts w:asciiTheme="majorBidi" w:hAnsiTheme="majorBidi" w:cstheme="majorBidi"/>
          <w:b/>
          <w:bCs/>
          <w:color w:val="002060"/>
          <w:sz w:val="28"/>
          <w:szCs w:val="28"/>
          <w:lang w:val="vi-VN"/>
        </w:rPr>
      </w:pPr>
      <w:r w:rsidRPr="00A21A79">
        <w:rPr>
          <w:rFonts w:asciiTheme="majorBidi" w:hAnsiTheme="majorBidi" w:cstheme="majorBidi"/>
          <w:b/>
          <w:bCs/>
          <w:color w:val="1F3864"/>
          <w:sz w:val="28"/>
          <w:szCs w:val="28"/>
          <w:lang w:val="vi-VN"/>
        </w:rPr>
        <w:t>“Hãy giúp đỡ người anh em của ngươi dù y là kẻ đối xử bất công hay bị đối xử bất công”.</w:t>
      </w:r>
    </w:p>
    <w:p w:rsidR="00BE3E6E" w:rsidRPr="008F119A" w:rsidRDefault="00BE3E6E" w:rsidP="00BD749B">
      <w:pPr>
        <w:bidi w:val="0"/>
        <w:spacing w:before="120" w:after="0" w:line="240" w:lineRule="auto"/>
        <w:ind w:firstLine="720"/>
        <w:jc w:val="both"/>
        <w:rPr>
          <w:rFonts w:asciiTheme="majorBidi" w:hAnsiTheme="majorBidi" w:cstheme="majorBidi"/>
          <w:color w:val="002060"/>
          <w:sz w:val="28"/>
          <w:szCs w:val="28"/>
          <w:lang w:val="vi-VN"/>
        </w:rPr>
      </w:pPr>
      <w:r w:rsidRPr="008F119A">
        <w:rPr>
          <w:rFonts w:asciiTheme="majorBidi" w:hAnsiTheme="majorBidi" w:cstheme="majorBidi"/>
          <w:color w:val="002060"/>
          <w:sz w:val="28"/>
          <w:szCs w:val="28"/>
          <w:lang w:val="vi-VN"/>
        </w:rPr>
        <w:t>Một người đàn ông nói: Thưa Thiên sứ của Allah, tôi sẽ giúp đỡ y nếu y là người bị đối xử bất công, nhưng khi y là kẻ đối xử bất công thì tôi giúp y như thế nào?</w:t>
      </w:r>
    </w:p>
    <w:p w:rsidR="00BE3E6E" w:rsidRPr="008F119A" w:rsidRDefault="00BE3E6E" w:rsidP="00BD749B">
      <w:pPr>
        <w:bidi w:val="0"/>
        <w:spacing w:before="120" w:after="0" w:line="240" w:lineRule="auto"/>
        <w:ind w:firstLine="720"/>
        <w:jc w:val="both"/>
        <w:rPr>
          <w:rFonts w:asciiTheme="majorBidi" w:hAnsiTheme="majorBidi" w:cstheme="majorBidi"/>
          <w:color w:val="002060"/>
          <w:sz w:val="28"/>
          <w:szCs w:val="28"/>
          <w:lang w:val="vi-VN"/>
        </w:rPr>
      </w:pPr>
      <w:r w:rsidRPr="008F119A">
        <w:rPr>
          <w:rFonts w:asciiTheme="majorBidi" w:hAnsiTheme="majorBidi" w:cstheme="majorBidi"/>
          <w:color w:val="002060"/>
          <w:sz w:val="28"/>
          <w:szCs w:val="28"/>
          <w:lang w:val="vi-VN"/>
        </w:rPr>
        <w:t xml:space="preserve">Thiên sứ của Allah </w:t>
      </w:r>
      <w:r w:rsidRPr="008F119A">
        <w:rPr>
          <w:color w:val="215868"/>
          <w:sz w:val="28"/>
          <w:szCs w:val="28"/>
        </w:rPr>
        <w:sym w:font="AGA Arabesque" w:char="0065"/>
      </w:r>
      <w:r w:rsidRPr="008F119A">
        <w:rPr>
          <w:rFonts w:asciiTheme="majorBidi" w:hAnsiTheme="majorBidi" w:cstheme="majorBidi"/>
          <w:color w:val="002060"/>
          <w:sz w:val="28"/>
          <w:szCs w:val="28"/>
          <w:lang w:val="vi-VN"/>
        </w:rPr>
        <w:t xml:space="preserve"> nói:</w:t>
      </w:r>
    </w:p>
    <w:p w:rsidR="00BE3E6E" w:rsidRPr="00A21A79" w:rsidRDefault="00BE3E6E" w:rsidP="00BD749B">
      <w:pPr>
        <w:bidi w:val="0"/>
        <w:spacing w:before="120" w:after="0" w:line="240" w:lineRule="auto"/>
        <w:jc w:val="both"/>
        <w:rPr>
          <w:rFonts w:ascii="Arb Hadith" w:hAnsi="Arb Hadith" w:cs="KFGQPC Uthman Taha Naskh"/>
          <w:color w:val="1F3864"/>
          <w:sz w:val="28"/>
          <w:szCs w:val="28"/>
          <w:rtl/>
        </w:rPr>
      </w:pPr>
      <w:r w:rsidRPr="00A21A79">
        <w:rPr>
          <w:rFonts w:ascii="Arb Hadith" w:hAnsi="Arb Hadith" w:cs="KFGQPC Uthman Taha Naskh"/>
          <w:b/>
          <w:bCs/>
          <w:color w:val="1F3864"/>
          <w:sz w:val="32"/>
          <w:szCs w:val="32"/>
          <w:rtl/>
        </w:rPr>
        <w:lastRenderedPageBreak/>
        <w:t>{</w:t>
      </w:r>
      <w:r w:rsidRPr="00A21A79">
        <w:rPr>
          <w:rFonts w:ascii="Traditional Arabic" w:cs="KFGQPC Uthman Taha Naskh" w:hint="cs"/>
          <w:b/>
          <w:bCs/>
          <w:color w:val="1F3864"/>
          <w:sz w:val="32"/>
          <w:szCs w:val="32"/>
          <w:rtl/>
        </w:rPr>
        <w:t>تَحْجُزُهُ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أَوْ</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تَمْنَعُهُ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الظُّلْمِ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فَإِنَّ</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ذَلِكَ</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نَصْرُهُ</w:t>
      </w:r>
      <w:r w:rsidRPr="00A21A79">
        <w:rPr>
          <w:rFonts w:ascii="Arb Hadith" w:hAnsi="Arb Hadith" w:cs="KFGQPC Uthman Taha Naskh"/>
          <w:b/>
          <w:bCs/>
          <w:color w:val="1F3864"/>
          <w:sz w:val="32"/>
          <w:szCs w:val="32"/>
          <w:rtl/>
        </w:rPr>
        <w:t>}</w:t>
      </w:r>
      <w:r w:rsidRPr="00A21A79">
        <w:rPr>
          <w:rFonts w:ascii="Arb Hadith" w:hAnsi="Arb Hadith" w:cs="KFGQPC Uthman Taha Naskh" w:hint="cs"/>
          <w:b/>
          <w:bCs/>
          <w:color w:val="1F3864"/>
          <w:sz w:val="32"/>
          <w:szCs w:val="32"/>
          <w:rtl/>
        </w:rPr>
        <w:t xml:space="preserve"> </w:t>
      </w:r>
      <w:r w:rsidRPr="00A21A79">
        <w:rPr>
          <w:rFonts w:ascii="Arb Hadith" w:hAnsi="Arb Hadith" w:cs="KFGQPC Uthman Taha Naskh" w:hint="cs"/>
          <w:color w:val="1F3864"/>
          <w:sz w:val="28"/>
          <w:szCs w:val="28"/>
          <w:rtl/>
        </w:rPr>
        <w:t>رواه البخاري.</w:t>
      </w:r>
    </w:p>
    <w:p w:rsidR="00BE3E6E" w:rsidRPr="00A21A79" w:rsidRDefault="00BE3E6E" w:rsidP="00BD749B">
      <w:pPr>
        <w:bidi w:val="0"/>
        <w:spacing w:before="120" w:after="0" w:line="240" w:lineRule="auto"/>
        <w:jc w:val="both"/>
        <w:rPr>
          <w:rFonts w:asciiTheme="majorBidi" w:hAnsiTheme="majorBidi" w:cstheme="majorBidi"/>
          <w:b/>
          <w:bCs/>
          <w:color w:val="1F3864"/>
          <w:sz w:val="28"/>
          <w:szCs w:val="28"/>
          <w:lang w:val="vi-VN"/>
        </w:rPr>
      </w:pPr>
      <w:r w:rsidRPr="00A21A79">
        <w:rPr>
          <w:rFonts w:asciiTheme="majorBidi" w:hAnsiTheme="majorBidi" w:cstheme="majorBidi"/>
          <w:b/>
          <w:bCs/>
          <w:color w:val="1F3864"/>
          <w:sz w:val="28"/>
          <w:szCs w:val="28"/>
          <w:lang w:val="vi-VN"/>
        </w:rPr>
        <w:t xml:space="preserve">“Ngăn cản y khỏi việc làm bất công, bởi quả thật đó là sự giúp đỡ dành cho y.” </w:t>
      </w:r>
      <w:r w:rsidRPr="00A21A79">
        <w:rPr>
          <w:rFonts w:asciiTheme="majorBidi" w:hAnsiTheme="majorBidi" w:cstheme="majorBidi"/>
          <w:color w:val="1F3864"/>
          <w:sz w:val="28"/>
          <w:szCs w:val="28"/>
          <w:lang w:val="vi-VN"/>
        </w:rPr>
        <w:t>(</w:t>
      </w:r>
      <w:r w:rsidRPr="00A21A79">
        <w:rPr>
          <w:rFonts w:asciiTheme="majorBidi" w:hAnsiTheme="majorBidi" w:cstheme="majorBidi"/>
          <w:i/>
          <w:iCs/>
          <w:color w:val="1F3864"/>
          <w:sz w:val="28"/>
          <w:szCs w:val="28"/>
          <w:lang w:val="vi-VN"/>
        </w:rPr>
        <w:t>Albukhari</w:t>
      </w:r>
      <w:r w:rsidRPr="00A21A79">
        <w:rPr>
          <w:rFonts w:asciiTheme="majorBidi" w:hAnsiTheme="majorBidi" w:cstheme="majorBidi"/>
          <w:color w:val="1F3864"/>
          <w:sz w:val="28"/>
          <w:szCs w:val="28"/>
          <w:lang w:val="vi-VN"/>
        </w:rPr>
        <w:t>).</w:t>
      </w:r>
    </w:p>
    <w:p w:rsidR="00BE3E6E" w:rsidRPr="008F119A"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8F119A">
        <w:rPr>
          <w:rFonts w:asciiTheme="majorBidi" w:hAnsiTheme="majorBidi" w:cstheme="majorBidi"/>
          <w:color w:val="C45911" w:themeColor="accent2" w:themeShade="BF"/>
          <w:sz w:val="28"/>
          <w:szCs w:val="28"/>
          <w:lang w:val="vi-VN"/>
        </w:rPr>
        <w:t xml:space="preserve">* </w:t>
      </w:r>
      <w:r w:rsidRPr="008F119A">
        <w:rPr>
          <w:rFonts w:asciiTheme="majorBidi" w:hAnsiTheme="majorBidi" w:cstheme="majorBidi"/>
          <w:b/>
          <w:bCs/>
          <w:color w:val="C45911" w:themeColor="accent2" w:themeShade="BF"/>
          <w:sz w:val="28"/>
          <w:szCs w:val="28"/>
          <w:lang w:val="vi-VN"/>
        </w:rPr>
        <w:t>Bài học từ Hadith:</w:t>
      </w:r>
    </w:p>
    <w:p w:rsidR="00BE3E6E"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Hadith cho thấy rằng việc ngăn cản điều xấu và lôi kéo nó đến điều tốt là một hành động tốt.</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b/>
          <w:bCs/>
          <w:color w:val="FF0000"/>
          <w:sz w:val="28"/>
          <w:szCs w:val="28"/>
          <w:u w:val="single"/>
          <w:lang w:val="vi-VN"/>
        </w:rPr>
        <w:t>Hadith 240:</w:t>
      </w:r>
      <w:r w:rsidRPr="008F119A">
        <w:rPr>
          <w:rFonts w:asciiTheme="majorBidi" w:hAnsiTheme="majorBidi" w:cstheme="majorBidi"/>
          <w:b/>
          <w:bCs/>
          <w:color w:val="FF0000"/>
          <w:sz w:val="28"/>
          <w:szCs w:val="28"/>
          <w:lang w:val="vi-VN"/>
        </w:rPr>
        <w:t xml:space="preserve"> </w:t>
      </w:r>
      <w:r w:rsidRPr="008F119A">
        <w:rPr>
          <w:rFonts w:asciiTheme="majorBidi" w:hAnsiTheme="majorBidi" w:cstheme="majorBidi"/>
          <w:sz w:val="28"/>
          <w:szCs w:val="28"/>
          <w:lang w:val="vi-VN"/>
        </w:rPr>
        <w:t xml:space="preserve">Ông Abu Huroiroh </w:t>
      </w:r>
      <w:r w:rsidRPr="008F119A">
        <w:rPr>
          <w:color w:val="1F3864" w:themeColor="accent5" w:themeShade="80"/>
          <w:sz w:val="28"/>
          <w:szCs w:val="28"/>
        </w:rPr>
        <w:sym w:font="AGA Arabesque" w:char="0074"/>
      </w:r>
      <w:r w:rsidRPr="008F119A">
        <w:rPr>
          <w:rFonts w:asciiTheme="majorBidi" w:hAnsiTheme="majorBidi" w:cstheme="majorBidi"/>
          <w:sz w:val="28"/>
          <w:szCs w:val="28"/>
          <w:lang w:val="vi-VN"/>
        </w:rPr>
        <w:t xml:space="preserve"> thuật lại rằng Thiên sứ của Allah </w:t>
      </w:r>
      <w:r w:rsidRPr="008F119A">
        <w:rPr>
          <w:color w:val="215868"/>
          <w:sz w:val="28"/>
          <w:szCs w:val="28"/>
        </w:rPr>
        <w:sym w:font="AGA Arabesque" w:char="0065"/>
      </w:r>
      <w:r w:rsidRPr="008F119A">
        <w:rPr>
          <w:rFonts w:asciiTheme="majorBidi" w:hAnsiTheme="majorBidi" w:cstheme="majorBidi"/>
          <w:sz w:val="28"/>
          <w:szCs w:val="28"/>
          <w:lang w:val="vi-VN"/>
        </w:rPr>
        <w:t xml:space="preserve"> nói:</w:t>
      </w:r>
    </w:p>
    <w:p w:rsidR="00BE3E6E" w:rsidRPr="00A21A79" w:rsidRDefault="00BE3E6E" w:rsidP="00BE3E6E">
      <w:pPr>
        <w:spacing w:before="120" w:after="0" w:line="240" w:lineRule="auto"/>
        <w:jc w:val="both"/>
        <w:rPr>
          <w:rFonts w:ascii="Arb Hadith" w:hAnsi="Arb Hadith" w:cs="KFGQPC Uthman Taha Naskh"/>
          <w:color w:val="1F3864"/>
          <w:sz w:val="28"/>
          <w:szCs w:val="28"/>
          <w:rtl/>
        </w:rPr>
      </w:pPr>
      <w:r w:rsidRPr="00A21A79">
        <w:rPr>
          <w:rFonts w:ascii="Arb Hadith" w:hAnsi="Arb Hadith" w:cs="KFGQPC Uthman Taha Naskh"/>
          <w:b/>
          <w:bCs/>
          <w:color w:val="1F3864"/>
          <w:sz w:val="32"/>
          <w:szCs w:val="32"/>
          <w:rtl/>
        </w:rPr>
        <w:t>{</w:t>
      </w:r>
      <w:r w:rsidRPr="00A21A79">
        <w:rPr>
          <w:rFonts w:ascii="Traditional Arabic" w:cs="KFGQPC Uthman Taha Naskh" w:hint="cs"/>
          <w:b/>
          <w:bCs/>
          <w:color w:val="1F3864"/>
          <w:sz w:val="32"/>
          <w:szCs w:val="32"/>
          <w:rtl/>
        </w:rPr>
        <w:t>حَقُّ</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عَلَى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خَمْسٌ</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رَدُّ</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السَّلاَمِ،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وَعِيَادَةُ</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الْمَرِيضِ،</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وَاتِّبَاعُ</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الْجَنَائِزِ،</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وَإِجَابَةُ</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الدَّعْوَةِ،</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وَتَشْمِيتُ</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الْعَاطِسِ</w:t>
      </w:r>
      <w:r w:rsidRPr="00A21A79">
        <w:rPr>
          <w:rFonts w:ascii="Arb Hadith" w:hAnsi="Arb Hadith" w:cs="KFGQPC Uthman Taha Naskh"/>
          <w:b/>
          <w:bCs/>
          <w:color w:val="1F3864"/>
          <w:sz w:val="32"/>
          <w:szCs w:val="32"/>
          <w:rtl/>
        </w:rPr>
        <w:t>}</w:t>
      </w:r>
      <w:r w:rsidRPr="00A21A79">
        <w:rPr>
          <w:rFonts w:ascii="Arb Hadith" w:hAnsi="Arb Hadith" w:cs="KFGQPC Uthman Taha Naskh" w:hint="cs"/>
          <w:b/>
          <w:bCs/>
          <w:color w:val="1F3864"/>
          <w:sz w:val="32"/>
          <w:szCs w:val="32"/>
          <w:rtl/>
        </w:rPr>
        <w:t xml:space="preserve"> </w:t>
      </w:r>
      <w:r w:rsidRPr="00A21A79">
        <w:rPr>
          <w:rFonts w:ascii="Arb Hadith" w:hAnsi="Arb Hadith" w:cs="KFGQPC Uthman Taha Naskh" w:hint="cs"/>
          <w:color w:val="1F3864"/>
          <w:sz w:val="28"/>
          <w:szCs w:val="28"/>
          <w:rtl/>
        </w:rPr>
        <w:t>متفق عليه.</w:t>
      </w:r>
    </w:p>
    <w:p w:rsidR="00BE3E6E" w:rsidRPr="008F119A" w:rsidRDefault="00BE3E6E" w:rsidP="00BD749B">
      <w:pPr>
        <w:bidi w:val="0"/>
        <w:spacing w:before="120" w:after="0" w:line="240" w:lineRule="auto"/>
        <w:jc w:val="both"/>
        <w:rPr>
          <w:rFonts w:asciiTheme="majorBidi" w:hAnsiTheme="majorBidi" w:cstheme="majorBidi"/>
          <w:color w:val="002060"/>
          <w:sz w:val="28"/>
          <w:szCs w:val="28"/>
          <w:lang w:val="vi-VN"/>
        </w:rPr>
      </w:pPr>
      <w:r w:rsidRPr="00A21A79">
        <w:rPr>
          <w:rFonts w:asciiTheme="majorBidi" w:hAnsiTheme="majorBidi" w:cstheme="majorBidi"/>
          <w:b/>
          <w:bCs/>
          <w:color w:val="1F3864"/>
          <w:sz w:val="28"/>
          <w:szCs w:val="28"/>
          <w:lang w:val="vi-VN"/>
        </w:rPr>
        <w:t xml:space="preserve">“Nghĩa vụ của người Muslim đối với người Muslim có năm: đáp lời chào Salam, viếng thăm người bệnh, đưa tiển người chết đến mộ, đáp lời mời, và nói ‘Yarhamukollo-h’ khi nghe người hắt hơi nói ‘Alhamdulillah’.” </w:t>
      </w:r>
      <w:r w:rsidRPr="00A21A79">
        <w:rPr>
          <w:rFonts w:asciiTheme="majorBidi" w:hAnsiTheme="majorBidi" w:cstheme="majorBidi"/>
          <w:color w:val="1F3864"/>
          <w:sz w:val="28"/>
          <w:szCs w:val="28"/>
          <w:lang w:val="vi-VN"/>
        </w:rPr>
        <w:t>(</w:t>
      </w:r>
      <w:r w:rsidRPr="00A21A79">
        <w:rPr>
          <w:rFonts w:asciiTheme="majorBidi" w:hAnsiTheme="majorBidi" w:cstheme="majorBidi"/>
          <w:i/>
          <w:iCs/>
          <w:color w:val="1F3864"/>
          <w:sz w:val="28"/>
          <w:szCs w:val="28"/>
          <w:lang w:val="vi-VN"/>
        </w:rPr>
        <w:t>Albukhari</w:t>
      </w:r>
      <w:r w:rsidRPr="00A21A79">
        <w:rPr>
          <w:rFonts w:asciiTheme="majorBidi" w:hAnsiTheme="majorBidi" w:cstheme="majorBidi"/>
          <w:color w:val="1F3864"/>
          <w:sz w:val="28"/>
          <w:szCs w:val="28"/>
          <w:lang w:val="vi-VN"/>
        </w:rPr>
        <w:t>).</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Còn trong lời dẫn của Muslim:</w:t>
      </w:r>
    </w:p>
    <w:p w:rsidR="00BE3E6E" w:rsidRPr="00A21A79" w:rsidRDefault="00BE3E6E" w:rsidP="00BE3E6E">
      <w:pPr>
        <w:autoSpaceDE w:val="0"/>
        <w:autoSpaceDN w:val="0"/>
        <w:adjustRightInd w:val="0"/>
        <w:spacing w:after="0" w:line="240" w:lineRule="auto"/>
        <w:jc w:val="both"/>
        <w:rPr>
          <w:rFonts w:ascii="Arb Hadith" w:hAnsi="Arb Hadith" w:cs="KFGQPC Uthman Taha Naskh"/>
          <w:b/>
          <w:bCs/>
          <w:color w:val="1F3864"/>
          <w:sz w:val="32"/>
          <w:szCs w:val="32"/>
          <w:rtl/>
        </w:rPr>
      </w:pPr>
      <w:r w:rsidRPr="00A21A79">
        <w:rPr>
          <w:rFonts w:ascii="Arb Hadith" w:hAnsi="Arb Hadith" w:cs="KFGQPC Uthman Taha Naskh"/>
          <w:b/>
          <w:bCs/>
          <w:color w:val="1F3864"/>
          <w:sz w:val="32"/>
          <w:szCs w:val="32"/>
          <w:rtl/>
        </w:rPr>
        <w:t>{</w:t>
      </w:r>
      <w:r w:rsidRPr="00A21A79">
        <w:rPr>
          <w:rFonts w:ascii="Traditional Arabic" w:cs="KFGQPC Uthman Taha Naskh" w:hint="cs"/>
          <w:b/>
          <w:bCs/>
          <w:color w:val="1F3864"/>
          <w:sz w:val="32"/>
          <w:szCs w:val="32"/>
          <w:rtl/>
        </w:rPr>
        <w:t>حَقُّ</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عَلَى</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الْمُسْلِمِ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سِتٌّ</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إِذَا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لَقِيتَهُ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فَسَلِّمْ</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عَلَيْهِ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وَإِذَا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دَعَاكَ</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فَأَجِبْهُ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وَإِذَا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اسْتَنْصَحَكَ</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فَانْصَحْ</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لَهُ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وَإِذَا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عَطَسَ</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فَحَمِدَ</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اللهَ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فَسَمِّتْهُ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وَإِذَا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مَرِضَ</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فَعُدْهُ</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وَإِذَا</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مَاتَ</w:t>
      </w:r>
      <w:r w:rsidRPr="00A21A79">
        <w:rPr>
          <w:rFonts w:ascii="Traditional Arabic" w:cs="KFGQPC Uthman Taha Naskh"/>
          <w:b/>
          <w:bCs/>
          <w:color w:val="1F3864"/>
          <w:sz w:val="32"/>
          <w:szCs w:val="32"/>
          <w:rtl/>
        </w:rPr>
        <w:t xml:space="preserve"> </w:t>
      </w:r>
      <w:r w:rsidRPr="00A21A79">
        <w:rPr>
          <w:rFonts w:ascii="Traditional Arabic" w:cs="KFGQPC Uthman Taha Naskh" w:hint="cs"/>
          <w:b/>
          <w:bCs/>
          <w:color w:val="1F3864"/>
          <w:sz w:val="32"/>
          <w:szCs w:val="32"/>
          <w:rtl/>
        </w:rPr>
        <w:t>فَاتَّبِعْهُ</w:t>
      </w:r>
      <w:r w:rsidRPr="00A21A79">
        <w:rPr>
          <w:rFonts w:ascii="Arb Hadith" w:hAnsi="Arb Hadith" w:cs="KFGQPC Uthman Taha Naskh"/>
          <w:b/>
          <w:bCs/>
          <w:color w:val="1F3864"/>
          <w:sz w:val="32"/>
          <w:szCs w:val="32"/>
          <w:rtl/>
        </w:rPr>
        <w:t>}</w:t>
      </w:r>
    </w:p>
    <w:p w:rsidR="00BE3E6E" w:rsidRPr="008F119A" w:rsidRDefault="00BE3E6E" w:rsidP="00BD749B">
      <w:pPr>
        <w:autoSpaceDE w:val="0"/>
        <w:autoSpaceDN w:val="0"/>
        <w:bidi w:val="0"/>
        <w:adjustRightInd w:val="0"/>
        <w:spacing w:after="0" w:line="240" w:lineRule="auto"/>
        <w:jc w:val="both"/>
        <w:rPr>
          <w:rFonts w:asciiTheme="majorBidi" w:hAnsiTheme="majorBidi" w:cstheme="majorBidi"/>
          <w:b/>
          <w:bCs/>
          <w:color w:val="002060"/>
          <w:sz w:val="28"/>
          <w:szCs w:val="28"/>
          <w:lang w:val="vi-VN"/>
        </w:rPr>
      </w:pPr>
      <w:r w:rsidRPr="00A21A79">
        <w:rPr>
          <w:rFonts w:asciiTheme="majorBidi" w:hAnsiTheme="majorBidi" w:cstheme="majorBidi"/>
          <w:b/>
          <w:bCs/>
          <w:color w:val="1F3864"/>
          <w:sz w:val="28"/>
          <w:szCs w:val="28"/>
          <w:lang w:val="vi-VN"/>
        </w:rPr>
        <w:t xml:space="preserve">“Nghĩa vụ của người Muslim đối với người Muslim có sáu điều: khi gặp thì chào Salam, khi được mời thì đáp lại, khi cần khuyên thì hãy khuyên răn, khi nghe người hắt hơi nói Alhadulillah thì hãy nói </w:t>
      </w:r>
      <w:r w:rsidRPr="00A21A79">
        <w:rPr>
          <w:rFonts w:asciiTheme="majorBidi" w:hAnsiTheme="majorBidi" w:cstheme="majorBidi"/>
          <w:b/>
          <w:bCs/>
          <w:color w:val="1F3864"/>
          <w:sz w:val="28"/>
          <w:szCs w:val="28"/>
          <w:lang w:val="vi-VN"/>
        </w:rPr>
        <w:lastRenderedPageBreak/>
        <w:t>‘Yarhamukollo-h’, khi người Muslim bệnh thì hãy viếng thăm và khi người Muslim chết thì hãy tiển đưa y đến mộ”.</w:t>
      </w:r>
    </w:p>
    <w:p w:rsidR="00BE3E6E" w:rsidRPr="008F119A"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8F119A">
        <w:rPr>
          <w:rFonts w:asciiTheme="majorBidi" w:hAnsiTheme="majorBidi" w:cstheme="majorBidi"/>
          <w:color w:val="C45911" w:themeColor="accent2" w:themeShade="BF"/>
          <w:sz w:val="28"/>
          <w:szCs w:val="28"/>
          <w:lang w:val="vi-VN"/>
        </w:rPr>
        <w:t xml:space="preserve">* </w:t>
      </w:r>
      <w:r w:rsidRPr="008F119A">
        <w:rPr>
          <w:rFonts w:asciiTheme="majorBidi" w:hAnsiTheme="majorBidi" w:cstheme="majorBidi"/>
          <w:b/>
          <w:bCs/>
          <w:color w:val="C45911" w:themeColor="accent2" w:themeShade="BF"/>
          <w:sz w:val="28"/>
          <w:szCs w:val="28"/>
          <w:lang w:val="vi-VN"/>
        </w:rPr>
        <w:t>Bài học từ Hadith:</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Đáp lại lời Salam là Fardu Ain nếu người được chào Salam là một mình và là Fardu Kifa-yah nếu người được chào Salam là tập thể.</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Việc viếng thăm người bệnh là điều Sunnah nhưng có thể sẽ trở thành điều bắt buộc nếu người bệnh là người bà con ruột thịt hoặc hàng xóm láng giềng.</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Tiển đưa người chết bao gồm việc chuẩn bị tắm liệm, lễ nguyện Salah và khiêng người chết đến mộ; đây là điều Fardu Kifa-yah.</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Đáp lại lời mời đến với tiệc cưới là bắt buộc còn đối với các tiệc mừng khác thì Sunnah Muakkadah.</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Nói Yarhamukallah khi nghe người hắt hơi nói Alhamdulillah, một số học giả cho rằng đó là nghĩa vụ bắt buộc, một số thì cho đó là Fardu Kifa-yah và một số khác thì bảo đó chỉ là khuyến khích.</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Tôn giáo là sự khuyên răn khi được yêu cầu.</w:t>
      </w:r>
    </w:p>
    <w:p w:rsidR="00BE3E6E"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Islam ca ngợi tinh thần huynh đệ và yêu thương giữa những người Muslim.</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p>
    <w:p w:rsidR="00BE3E6E" w:rsidRPr="008F119A" w:rsidRDefault="00BE3E6E" w:rsidP="00BD749B">
      <w:pPr>
        <w:bidi w:val="0"/>
        <w:spacing w:before="120" w:after="0" w:line="240" w:lineRule="auto"/>
        <w:ind w:firstLine="720"/>
        <w:jc w:val="both"/>
        <w:rPr>
          <w:rFonts w:asciiTheme="majorBidi" w:hAnsiTheme="majorBidi" w:cstheme="majorBidi"/>
          <w:b/>
          <w:bCs/>
          <w:color w:val="FF0000"/>
          <w:sz w:val="28"/>
          <w:szCs w:val="28"/>
          <w:u w:val="single"/>
          <w:lang w:val="vi-VN"/>
        </w:rPr>
      </w:pPr>
      <w:r w:rsidRPr="008F119A">
        <w:rPr>
          <w:rFonts w:asciiTheme="majorBidi" w:hAnsiTheme="majorBidi" w:cstheme="majorBidi"/>
          <w:b/>
          <w:bCs/>
          <w:color w:val="FF0000"/>
          <w:sz w:val="28"/>
          <w:szCs w:val="28"/>
          <w:u w:val="single"/>
          <w:lang w:val="vi-VN"/>
        </w:rPr>
        <w:t>Hadith 241:</w:t>
      </w:r>
      <w:r w:rsidRPr="008F119A">
        <w:rPr>
          <w:rFonts w:asciiTheme="majorBidi" w:hAnsiTheme="majorBidi" w:cstheme="majorBidi"/>
          <w:b/>
          <w:bCs/>
          <w:color w:val="FF0000"/>
          <w:sz w:val="28"/>
          <w:szCs w:val="28"/>
          <w:lang w:val="vi-VN"/>
        </w:rPr>
        <w:t xml:space="preserve"> </w:t>
      </w:r>
      <w:r w:rsidRPr="008F119A">
        <w:rPr>
          <w:rFonts w:asciiTheme="majorBidi" w:hAnsiTheme="majorBidi" w:cstheme="majorBidi"/>
          <w:sz w:val="28"/>
          <w:szCs w:val="28"/>
          <w:lang w:val="vi-VN"/>
        </w:rPr>
        <w:t xml:space="preserve">Ông Abu Uma-rah Al-Bara’ bin A’zib thuật lại rằng Thiên sứ của Allah bảo chúng tôi thực hiện bảy điều và cấm chúng tôi bảy điều. Người bảo chúng tôi viếng thăm người bệnh, đưa tiển người chết, </w:t>
      </w:r>
      <w:r w:rsidRPr="008F119A">
        <w:rPr>
          <w:rFonts w:asciiTheme="majorBidi" w:hAnsiTheme="majorBidi" w:cstheme="majorBidi"/>
          <w:sz w:val="28"/>
          <w:szCs w:val="28"/>
          <w:lang w:val="vi-VN"/>
        </w:rPr>
        <w:lastRenderedPageBreak/>
        <w:t xml:space="preserve">nói Yarhamukallah khi nghe người hắt hơi nói Alhamdulillah, thực hiện theo lời yêu cầu khi được thề, giúp đỡ người bị đối xử bất công, đáp lại lời mời, chào Salam; Người cấm chúng tôi đeo nhẫn vàng, cấm uống từ vật dụng bằng bạc, cấm dùng lụa làm tấm trải để ngồi trên vật cưỡi, cấm dùng lụa pha, cấm mặc các loại lụa. </w:t>
      </w:r>
      <w:r w:rsidRPr="008F119A">
        <w:rPr>
          <w:rFonts w:asciiTheme="majorBidi" w:hAnsiTheme="majorBidi" w:cstheme="majorBidi"/>
          <w:color w:val="002060"/>
          <w:sz w:val="28"/>
          <w:szCs w:val="28"/>
          <w:lang w:val="vi-VN"/>
        </w:rPr>
        <w:t>(</w:t>
      </w:r>
      <w:r w:rsidRPr="008F119A">
        <w:rPr>
          <w:rFonts w:asciiTheme="majorBidi" w:hAnsiTheme="majorBidi" w:cstheme="majorBidi"/>
          <w:i/>
          <w:iCs/>
          <w:color w:val="002060"/>
          <w:sz w:val="28"/>
          <w:szCs w:val="28"/>
          <w:lang w:val="vi-VN"/>
        </w:rPr>
        <w:t>Albukhari, Muslim</w:t>
      </w:r>
      <w:r w:rsidRPr="008F119A">
        <w:rPr>
          <w:rFonts w:asciiTheme="majorBidi" w:hAnsiTheme="majorBidi" w:cstheme="majorBidi"/>
          <w:color w:val="002060"/>
          <w:sz w:val="28"/>
          <w:szCs w:val="28"/>
          <w:lang w:val="vi-VN"/>
        </w:rPr>
        <w:t>).</w:t>
      </w:r>
    </w:p>
    <w:p w:rsidR="00BE3E6E" w:rsidRPr="008F119A" w:rsidRDefault="00BE3E6E" w:rsidP="00BD749B">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8F119A">
        <w:rPr>
          <w:rFonts w:asciiTheme="majorBidi" w:hAnsiTheme="majorBidi" w:cstheme="majorBidi"/>
          <w:color w:val="C45911" w:themeColor="accent2" w:themeShade="BF"/>
          <w:sz w:val="28"/>
          <w:szCs w:val="28"/>
          <w:lang w:val="vi-VN"/>
        </w:rPr>
        <w:t xml:space="preserve">* </w:t>
      </w:r>
      <w:r w:rsidRPr="008F119A">
        <w:rPr>
          <w:rFonts w:asciiTheme="majorBidi" w:hAnsiTheme="majorBidi" w:cstheme="majorBidi"/>
          <w:b/>
          <w:bCs/>
          <w:color w:val="C45911" w:themeColor="accent2" w:themeShade="BF"/>
          <w:sz w:val="28"/>
          <w:szCs w:val="28"/>
          <w:lang w:val="vi-VN"/>
        </w:rPr>
        <w:t>Bài học từ Hadith:</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Hadith cho biết rằng việc giúp đỡ người bị đối xử bất công là việc làm bắt buộc tùy thuộc vào khả năng dù đó là người Muslim hay là người Kafir.</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Một trong các đức tính tốt của Islam là thực hiện theo người yêu cầu có sự thề thốt, nhưng chỉ đối các sự việc Halal còn những sự việc Haram thì không được phép làm.</w:t>
      </w:r>
    </w:p>
    <w:p w:rsidR="00BE3E6E" w:rsidRPr="008F119A" w:rsidRDefault="00BE3E6E" w:rsidP="00BD749B">
      <w:pPr>
        <w:bidi w:val="0"/>
        <w:spacing w:before="120" w:after="0" w:line="240" w:lineRule="auto"/>
        <w:ind w:firstLine="720"/>
        <w:jc w:val="both"/>
        <w:rPr>
          <w:rFonts w:asciiTheme="majorBidi" w:hAnsiTheme="majorBidi" w:cstheme="majorBidi"/>
          <w:sz w:val="28"/>
          <w:szCs w:val="28"/>
          <w:lang w:val="vi-VN"/>
        </w:rPr>
      </w:pPr>
      <w:r w:rsidRPr="008F119A">
        <w:rPr>
          <w:rFonts w:asciiTheme="majorBidi" w:hAnsiTheme="majorBidi" w:cstheme="majorBidi"/>
          <w:sz w:val="28"/>
          <w:szCs w:val="28"/>
          <w:lang w:val="vi-VN"/>
        </w:rPr>
        <w:t>- Hadith là bằng chứng cấm tín đồ nam giới đeo trang sức bằng vàng và cấm mặc quần áo bằng tơ lụa các loại.</w:t>
      </w:r>
    </w:p>
    <w:p w:rsidR="00B03660" w:rsidRPr="00B03660" w:rsidRDefault="00BE3E6E" w:rsidP="00BD749B">
      <w:pPr>
        <w:bidi w:val="0"/>
        <w:ind w:firstLine="720"/>
        <w:rPr>
          <w:rFonts w:ascii="Times New Roman" w:hAnsi="Times New Roman" w:cs="KFGQPC Uthman Taha Naskh"/>
          <w:sz w:val="96"/>
          <w:szCs w:val="96"/>
          <w:rtl/>
          <w:lang w:bidi="ar-EG"/>
        </w:rPr>
      </w:pPr>
      <w:r w:rsidRPr="008F119A">
        <w:rPr>
          <w:rFonts w:asciiTheme="majorBidi" w:hAnsiTheme="majorBidi" w:cstheme="majorBidi"/>
          <w:sz w:val="28"/>
          <w:szCs w:val="28"/>
          <w:lang w:val="vi-VN"/>
        </w:rPr>
        <w:t>- Hadith cấm dùng các vật dụng bằng vàng và bạc trong ăn uống và nấu nướng.</w:t>
      </w:r>
    </w:p>
    <w:p w:rsidR="00F2420A" w:rsidRPr="00A46E79" w:rsidRDefault="00837651" w:rsidP="00251F1C">
      <w:pPr>
        <w:bidi w:val="0"/>
        <w:jc w:val="both"/>
        <w:rPr>
          <w:rFonts w:asciiTheme="majorBidi" w:hAnsiTheme="majorBidi" w:cstheme="majorBidi"/>
          <w:color w:val="006666"/>
          <w:sz w:val="32"/>
          <w:szCs w:val="32"/>
          <w:lang w:val="vi-VN" w:bidi="ar-EG"/>
        </w:rPr>
      </w:pPr>
      <w:r w:rsidRPr="00837651">
        <w:rPr>
          <w:rFonts w:ascii="Gotham Narrow Book" w:hAnsi="Gotham Narrow Book"/>
          <w:noProof/>
          <w:color w:val="006666"/>
          <w:sz w:val="40"/>
          <w:szCs w:val="40"/>
        </w:rPr>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F2420A" w:rsidRPr="00A46E79">
        <w:rPr>
          <w:rFonts w:asciiTheme="majorBidi" w:hAnsiTheme="majorBidi" w:cstheme="majorBidi"/>
          <w:color w:val="006666"/>
          <w:sz w:val="32"/>
          <w:szCs w:val="32"/>
          <w:lang w:val="vi-VN" w:bidi="ar-EG"/>
        </w:rPr>
        <w:br w:type="page"/>
      </w:r>
    </w:p>
    <w:p w:rsidR="00F2420A" w:rsidRPr="00A46E79" w:rsidRDefault="00DC6A8E" w:rsidP="00251F1C">
      <w:pPr>
        <w:bidi w:val="0"/>
        <w:jc w:val="both"/>
        <w:rPr>
          <w:rFonts w:asciiTheme="majorBidi" w:hAnsiTheme="majorBidi" w:cstheme="majorBidi"/>
          <w:color w:val="006666"/>
          <w:sz w:val="32"/>
          <w:szCs w:val="32"/>
          <w:lang w:val="vi-VN" w:bidi="ar-EG"/>
        </w:rPr>
      </w:pPr>
      <w:r w:rsidRPr="00C2277B">
        <w:rPr>
          <w:rFonts w:asciiTheme="majorBidi" w:hAnsiTheme="majorBidi" w:cstheme="majorBidi"/>
          <w:noProof/>
          <w:color w:val="006666"/>
          <w:sz w:val="32"/>
          <w:szCs w:val="32"/>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A46E79" w:rsidRDefault="00DF5F24" w:rsidP="00251F1C">
      <w:pPr>
        <w:tabs>
          <w:tab w:val="left" w:pos="4599"/>
        </w:tabs>
        <w:bidi w:val="0"/>
        <w:jc w:val="both"/>
        <w:rPr>
          <w:rFonts w:asciiTheme="majorBidi" w:hAnsiTheme="majorBidi" w:cstheme="majorBidi"/>
          <w:color w:val="006666"/>
          <w:sz w:val="32"/>
          <w:szCs w:val="32"/>
          <w:lang w:val="vi-VN" w:bidi="ar-EG"/>
        </w:rPr>
      </w:pPr>
      <w:r w:rsidRPr="00A46E79">
        <w:rPr>
          <w:rFonts w:asciiTheme="majorBidi" w:hAnsiTheme="majorBidi" w:cstheme="majorBidi"/>
          <w:color w:val="006666"/>
          <w:sz w:val="32"/>
          <w:szCs w:val="32"/>
          <w:lang w:val="vi-VN" w:bidi="ar-EG"/>
        </w:rPr>
        <w:tab/>
      </w:r>
    </w:p>
    <w:p w:rsidR="00F2420A" w:rsidRPr="00A46E79" w:rsidRDefault="00F2420A" w:rsidP="00251F1C">
      <w:pPr>
        <w:bidi w:val="0"/>
        <w:jc w:val="both"/>
        <w:rPr>
          <w:rFonts w:asciiTheme="majorBidi" w:hAnsiTheme="majorBidi" w:cstheme="majorBidi"/>
          <w:color w:val="006666"/>
          <w:sz w:val="32"/>
          <w:szCs w:val="32"/>
          <w:lang w:val="vi-VN" w:bidi="ar-EG"/>
        </w:rPr>
      </w:pPr>
    </w:p>
    <w:p w:rsidR="005666DC" w:rsidRPr="00A46E79" w:rsidRDefault="005666DC" w:rsidP="00251F1C">
      <w:pPr>
        <w:bidi w:val="0"/>
        <w:jc w:val="both"/>
        <w:rPr>
          <w:rFonts w:asciiTheme="majorBidi" w:hAnsiTheme="majorBidi" w:cstheme="majorBidi"/>
          <w:color w:val="006666"/>
          <w:sz w:val="32"/>
          <w:szCs w:val="32"/>
          <w:lang w:val="vi-VN" w:bidi="ar-EG"/>
        </w:rPr>
      </w:pPr>
    </w:p>
    <w:sectPr w:rsidR="005666DC" w:rsidRPr="00A46E79" w:rsidSect="006B4F4B">
      <w:headerReference w:type="even" r:id="rId14"/>
      <w:headerReference w:type="default" r:id="rId15"/>
      <w:footerReference w:type="default" r:id="rId16"/>
      <w:headerReference w:type="first" r:id="rId17"/>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396" w:rsidRDefault="00C80396" w:rsidP="00E32771">
      <w:pPr>
        <w:spacing w:after="0" w:line="240" w:lineRule="auto"/>
      </w:pPr>
      <w:r>
        <w:separator/>
      </w:r>
    </w:p>
  </w:endnote>
  <w:endnote w:type="continuationSeparator" w:id="0">
    <w:p w:rsidR="00C80396" w:rsidRDefault="00C8039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8B28787D-AFED-4B48-A1CC-855072EC0C8B}"/>
    <w:embedBold r:id="rId2" w:fontKey="{4A4C889A-092C-4B1C-A39C-2B8CA8411E33}"/>
    <w:embedItalic r:id="rId3" w:fontKey="{F4D89255-78AC-4F4B-A0E6-F77DCD0258A3}"/>
  </w:font>
  <w:font w:name="Calibri">
    <w:panose1 w:val="020F0502020204030204"/>
    <w:charset w:val="00"/>
    <w:family w:val="swiss"/>
    <w:pitch w:val="variable"/>
    <w:sig w:usb0="A00002EF" w:usb1="4000207B" w:usb2="00000000" w:usb3="00000000" w:csb0="0000009F" w:csb1="00000000"/>
    <w:embedRegular r:id="rId4" w:fontKey="{4CC82153-5DDF-4F03-9D44-1E305E7384C7}"/>
    <w:embedBold r:id="rId5" w:fontKey="{96A8022E-6EFB-4390-B6A8-78CBB7A1912A}"/>
    <w:embedItalic r:id="rId6" w:fontKey="{30F6D607-5148-4B0B-8490-F7E8F08F8FBF}"/>
  </w:font>
  <w:font w:name="Courier New">
    <w:panose1 w:val="02070309020205020404"/>
    <w:charset w:val="00"/>
    <w:family w:val="modern"/>
    <w:pitch w:val="fixed"/>
    <w:sig w:usb0="E0000AFF" w:usb1="40007843" w:usb2="00000001" w:usb3="00000000" w:csb0="000001BF" w:csb1="00000000"/>
    <w:embedRegular r:id="rId7" w:fontKey="{7B503C85-1891-46B7-9A99-AB34A9487D47}"/>
  </w:font>
  <w:font w:name="Wingdings">
    <w:panose1 w:val="05000000000000000000"/>
    <w:charset w:val="02"/>
    <w:family w:val="auto"/>
    <w:pitch w:val="variable"/>
    <w:sig w:usb0="00000000" w:usb1="10000000" w:usb2="00000000" w:usb3="00000000" w:csb0="80000000" w:csb1="00000000"/>
    <w:embedRegular r:id="rId8" w:fontKey="{99096B36-1FBE-4BD0-8535-CC95FCCE0121}"/>
  </w:font>
  <w:font w:name="Symbol">
    <w:panose1 w:val="05050102010706020507"/>
    <w:charset w:val="00"/>
    <w:family w:val="swiss"/>
    <w:pitch w:val="variable"/>
    <w:sig w:usb0="00000203" w:usb1="00000000" w:usb2="00000000" w:usb3="00000000" w:csb0="00000005" w:csb1="00000000"/>
    <w:embedRegular r:id="rId9" w:fontKey="{1453A946-29A7-464E-979C-40B2E004758F}"/>
  </w:font>
  <w:font w:name="AGA Arabesque">
    <w:panose1 w:val="05010101010101010101"/>
    <w:charset w:val="02"/>
    <w:family w:val="auto"/>
    <w:pitch w:val="variable"/>
    <w:sig w:usb0="00000000" w:usb1="10000000" w:usb2="00000000" w:usb3="00000000" w:csb0="80000000" w:csb1="00000000"/>
    <w:embedRegular r:id="rId10" w:fontKey="{E6A147F2-9851-413E-BE7B-E078F0A4092A}"/>
  </w:font>
  <w:font w:name="Arial">
    <w:panose1 w:val="020B0604020202020204"/>
    <w:charset w:val="00"/>
    <w:family w:val="swiss"/>
    <w:pitch w:val="variable"/>
    <w:sig w:usb0="E0000AFF" w:usb1="00007843" w:usb2="00000001" w:usb3="00000000" w:csb0="000001BF" w:csb1="00000000"/>
    <w:embedRegular r:id="rId11" w:fontKey="{9EE7BF0B-E9A6-41AC-B37F-1BD3846094D6}"/>
    <w:embedBold r:id="rId12" w:fontKey="{D99083A7-63AE-4217-8771-D2B1EB441ECC}"/>
  </w:font>
  <w:font w:name="Garamond">
    <w:panose1 w:val="02020404030301010803"/>
    <w:charset w:val="EE"/>
    <w:family w:val="roman"/>
    <w:pitch w:val="variable"/>
    <w:sig w:usb0="00000005" w:usb1="00000000" w:usb2="00000000" w:usb3="00000000" w:csb0="00000002" w:csb1="00000000"/>
    <w:embedBold r:id="rId13" w:fontKey="{BC5D8FD1-EDB0-4B30-97DF-BB3A1FE5557E}"/>
  </w:font>
  <w:font w:name="Tahoma">
    <w:panose1 w:val="020B0604030504040204"/>
    <w:charset w:val="00"/>
    <w:family w:val="swiss"/>
    <w:pitch w:val="variable"/>
    <w:sig w:usb0="61002A87" w:usb1="80000000" w:usb2="00000008" w:usb3="00000000" w:csb0="000101FF" w:csb1="00000000"/>
    <w:embedRegular r:id="rId14" w:fontKey="{4B23267B-E915-4897-9F8B-07AA0D8C646E}"/>
  </w:font>
  <w:font w:name="Traditional Arabic">
    <w:panose1 w:val="02020603050405020304"/>
    <w:charset w:val="B2"/>
    <w:family w:val="auto"/>
    <w:pitch w:val="variable"/>
    <w:sig w:usb0="00002001" w:usb1="00000000" w:usb2="00000000" w:usb3="00000000" w:csb0="00000040" w:csb1="00000000"/>
    <w:embedRegular r:id="rId15" w:fontKey="{765BCF46-287F-497D-9159-02314C89631B}"/>
    <w:embedBold r:id="rId16" w:fontKey="{877CBF40-6DDD-4BC4-82EA-727EB2F95E3B}"/>
  </w:font>
  <w:font w:name="KFGQPC Uthman Taha Naskh">
    <w:panose1 w:val="02000000000000000000"/>
    <w:charset w:val="B2"/>
    <w:family w:val="auto"/>
    <w:pitch w:val="variable"/>
    <w:sig w:usb0="80002001" w:usb1="90000000" w:usb2="00000008" w:usb3="00000000" w:csb0="00000040" w:csb1="00000000"/>
    <w:embedRegular r:id="rId17" w:fontKey="{73677FB5-C70B-48F1-A831-F5AD069D71D2}"/>
    <w:embedBold r:id="rId18" w:fontKey="{EF82FDB6-407D-4477-9F8B-021AC16673F3}"/>
  </w:font>
  <w:font w:name="MS UI Gothic">
    <w:panose1 w:val="020B0600070205080204"/>
    <w:charset w:val="80"/>
    <w:family w:val="swiss"/>
    <w:pitch w:val="variable"/>
    <w:sig w:usb0="A00002BF" w:usb1="68C7FCFB" w:usb2="00000010" w:usb3="00000000" w:csb0="0002009F" w:csb1="00000000"/>
  </w:font>
  <w:font w:name="Gotham Narrow Book">
    <w:altName w:val="Times New Roman"/>
    <w:charset w:val="00"/>
    <w:family w:val="auto"/>
    <w:pitch w:val="variable"/>
    <w:sig w:usb0="00000001" w:usb1="4000004A" w:usb2="00000000" w:usb3="00000000" w:csb0="0000009B" w:csb1="00000000"/>
    <w:embedRegular r:id="rId19" w:fontKey="{7421E1ED-892A-42E1-96E5-5AF0996160BF}"/>
    <w:embedBold r:id="rId20" w:fontKey="{5F47607F-E2F0-484F-9811-A08E5481251F}"/>
  </w:font>
  <w:font w:name="Gotham Narrow Light">
    <w:altName w:val="Times New Roman"/>
    <w:charset w:val="00"/>
    <w:family w:val="auto"/>
    <w:pitch w:val="variable"/>
    <w:sig w:usb0="00000001" w:usb1="4000004A" w:usb2="00000000" w:usb3="00000000" w:csb0="0000009B" w:csb1="00000000"/>
    <w:embedRegular r:id="rId21" w:fontKey="{0AEF5996-A30C-4F6D-9B2A-2CF4791E381F}"/>
  </w:font>
  <w:font w:name="Gotham Narrow Medium">
    <w:altName w:val="Times New Roman"/>
    <w:charset w:val="00"/>
    <w:family w:val="auto"/>
    <w:pitch w:val="variable"/>
    <w:sig w:usb0="00000001" w:usb1="4000004A" w:usb2="00000000" w:usb3="00000000" w:csb0="0000009B" w:csb1="00000000"/>
    <w:embedRegular r:id="rId22" w:fontKey="{95DA6DBE-757D-4D6F-B957-86C224061BE2}"/>
  </w:font>
  <w:font w:name="Mohammad Bold Normal">
    <w:charset w:val="B2"/>
    <w:family w:val="auto"/>
    <w:pitch w:val="variable"/>
    <w:sig w:usb0="00002001" w:usb1="00000000" w:usb2="00000000" w:usb3="00000000" w:csb0="00000040" w:csb1="00000000"/>
    <w:embedRegular r:id="rId23" w:fontKey="{F836F6A4-74A9-4A99-B6BE-A20932E2424E}"/>
    <w:embedBold r:id="rId24" w:fontKey="{66475E35-E5A0-49EF-B4AD-05E9F78D9B81}"/>
  </w:font>
  <w:font w:name="Wingdings 2">
    <w:panose1 w:val="05020102010507070707"/>
    <w:charset w:val="02"/>
    <w:family w:val="roman"/>
    <w:pitch w:val="variable"/>
    <w:sig w:usb0="00000000" w:usb1="10000000" w:usb2="00000000" w:usb3="00000000" w:csb0="80000000" w:csb1="00000000"/>
    <w:embedRegular r:id="rId25" w:fontKey="{69265660-BF2A-4150-BE00-F7A8C91F68F9}"/>
  </w:font>
  <w:font w:name="ae_AlArabiya">
    <w:altName w:val="XW Zar"/>
    <w:panose1 w:val="02060603050605020204"/>
    <w:charset w:val="00"/>
    <w:family w:val="roman"/>
    <w:pitch w:val="variable"/>
    <w:sig w:usb0="800020AF" w:usb1="C000204A" w:usb2="00000008" w:usb3="00000000" w:csb0="00000041" w:csb1="00000000"/>
    <w:embedBold r:id="rId26" w:fontKey="{0C5F727D-CC76-4248-B360-F2B211B64EDB}"/>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7" w:fontKey="{5CB98D4B-E3B4-4C31-B279-2C4EA3A8F3F8}"/>
  </w:font>
  <w:font w:name="Script MT Bold">
    <w:panose1 w:val="03040602040607080904"/>
    <w:charset w:val="00"/>
    <w:family w:val="script"/>
    <w:pitch w:val="variable"/>
    <w:sig w:usb0="00000003" w:usb1="00000000" w:usb2="00000000" w:usb3="00000000" w:csb0="00000001" w:csb1="00000000"/>
    <w:embedRegular r:id="rId28" w:fontKey="{0BFD3093-5931-4666-80B3-350564AC71B4}"/>
  </w:font>
  <w:font w:name="KFGQPC Uthmanic Script HAFS">
    <w:panose1 w:val="02000000000000000000"/>
    <w:charset w:val="B2"/>
    <w:family w:val="auto"/>
    <w:pitch w:val="variable"/>
    <w:sig w:usb0="00002001" w:usb1="00000000" w:usb2="00000000" w:usb3="00000000" w:csb0="00000040" w:csb1="00000000"/>
    <w:embedRegular r:id="rId29" w:fontKey="{7BB4F070-1D0E-488E-A216-23BD7D490E89}"/>
    <w:embedBold r:id="rId30" w:fontKey="{BD5D6929-71DA-4C68-9CBC-D4CA7DAAA801}"/>
  </w:font>
  <w:font w:name="Calibri Light">
    <w:panose1 w:val="020F0302020204030204"/>
    <w:charset w:val="00"/>
    <w:family w:val="swiss"/>
    <w:pitch w:val="variable"/>
    <w:sig w:usb0="A00002EF" w:usb1="4000207B" w:usb2="00000000" w:usb3="00000000" w:csb0="0000019F" w:csb1="00000000"/>
    <w:embedRegular r:id="rId31" w:fontKey="{D84FA1E1-44C9-40E5-9B02-D157FE3D3411}"/>
  </w:font>
  <w:font w:name="Jameel Noori Nastaleeq">
    <w:panose1 w:val="02000503000000020004"/>
    <w:charset w:val="00"/>
    <w:family w:val="auto"/>
    <w:pitch w:val="variable"/>
    <w:sig w:usb0="80002007" w:usb1="00000000" w:usb2="00000000" w:usb3="00000000" w:csb0="00000041" w:csb1="00000000"/>
    <w:embedBold r:id="rId32" w:fontKey="{22DEAA36-8923-41FD-ABC8-60D9F28CF4E8}"/>
  </w:font>
  <w:font w:name="QCF_BSML">
    <w:panose1 w:val="02000400000000000000"/>
    <w:charset w:val="00"/>
    <w:family w:val="auto"/>
    <w:pitch w:val="variable"/>
    <w:sig w:usb0="80002003" w:usb1="90000000" w:usb2="00000008" w:usb3="00000000" w:csb0="80000041" w:csb1="00000000"/>
    <w:embedRegular r:id="rId33" w:fontKey="{E2AB5E0A-1CBC-430F-925B-8EC0114D7CFF}"/>
  </w:font>
  <w:font w:name="Arb Hadith">
    <w:panose1 w:val="00000000000000000000"/>
    <w:charset w:val="02"/>
    <w:family w:val="auto"/>
    <w:pitch w:val="variable"/>
    <w:sig w:usb0="00000000" w:usb1="10000000" w:usb2="00000000" w:usb3="00000000" w:csb0="80000000" w:csb1="00000000"/>
    <w:embedRegular r:id="rId34" w:fontKey="{758F68E9-2631-47A0-B407-5389C64CD6E9}"/>
    <w:embedBold r:id="rId35" w:fontKey="{9805BB24-BFCC-4960-B55B-56F9B8D66841}"/>
  </w:font>
  <w:font w:name="KFGQPC Arabic Symbols 01">
    <w:panose1 w:val="02000000000000000000"/>
    <w:charset w:val="02"/>
    <w:family w:val="auto"/>
    <w:pitch w:val="variable"/>
    <w:sig w:usb0="00000000" w:usb1="10000000" w:usb2="00000000" w:usb3="00000000" w:csb0="80000000" w:csb1="00000000"/>
    <w:embedRegular r:id="rId36" w:fontKey="{979EEDC6-AB2E-4445-A66E-2E1B96D081B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Pr="0010274B" w:rsidRDefault="00C80396">
    <w:pPr>
      <w:pStyle w:val="Footer"/>
      <w:rPr>
        <w:rFonts w:asciiTheme="majorBidi" w:hAnsiTheme="majorBidi" w:cstheme="majorBidi"/>
        <w:rtl/>
        <w:lang w:bidi="ar-EG"/>
      </w:rPr>
    </w:pPr>
    <w:r>
      <w:rPr>
        <w:noProof/>
        <w:rtl/>
      </w:rPr>
      <w:pict>
        <v:group id="_x0000_s2121" style="position:absolute;left:0;text-align:left;margin-left:-43pt;margin-top:21.5pt;width:408.45pt;height:594.85pt;z-index:25169305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22"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12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C80396">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396" w:rsidRDefault="00C80396" w:rsidP="00E32771">
      <w:pPr>
        <w:spacing w:after="0" w:line="240" w:lineRule="auto"/>
      </w:pPr>
      <w:r>
        <w:separator/>
      </w:r>
    </w:p>
  </w:footnote>
  <w:footnote w:type="continuationSeparator" w:id="0">
    <w:p w:rsidR="00C80396" w:rsidRDefault="00C80396"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C80396">
    <w:pPr>
      <w:pStyle w:val="Header"/>
      <w:rPr>
        <w:lang w:bidi="ar-EG"/>
      </w:rPr>
    </w:pPr>
    <w:r>
      <w:rPr>
        <w:noProof/>
      </w:rPr>
      <w:pict>
        <v:group id="_x0000_s2112" style="position:absolute;left:0;text-align:left;margin-left:-12.1pt;margin-top:-23.7pt;width:339.75pt;height:28.95pt;z-index:25169100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11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6D53FD" w:rsidRDefault="006D53FD"/>
              </w:txbxContent>
            </v:textbox>
          </v:shape>
          <v:line id="Straight Connector 8" o:spid="_x0000_s2114"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115"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D53FD" w:rsidRPr="00A507EE" w:rsidRDefault="006D53F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C80396">
    <w:pPr>
      <w:pStyle w:val="Header"/>
    </w:pPr>
    <w:r>
      <w:rPr>
        <w:noProof/>
      </w:rPr>
      <w:pict>
        <v:group id="_x0000_s2116" style="position:absolute;left:0;text-align:left;margin-left:-17.25pt;margin-top:-22.7pt;width:340.05pt;height:33.35pt;z-index:251692032"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117"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D53FD" w:rsidRPr="00664460" w:rsidRDefault="006D53FD" w:rsidP="00664460">
                  <w:pPr>
                    <w:bidi w:val="0"/>
                    <w:jc w:val="center"/>
                    <w:rPr>
                      <w:rFonts w:ascii="Gotham Narrow Book" w:hAnsi="Gotham Narrow Book" w:cs="Mohammad Bold Normal"/>
                      <w:color w:val="205B83"/>
                      <w:sz w:val="24"/>
                      <w:szCs w:val="24"/>
                      <w:lang w:bidi="ar-EG"/>
                    </w:rPr>
                  </w:pPr>
                </w:p>
              </w:txbxContent>
            </v:textbox>
          </v:shape>
          <v:line id="Straight Connector 25" o:spid="_x0000_s211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119"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D53FD" w:rsidRPr="00F866F6" w:rsidRDefault="006D53FD"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A34EE9"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A34EE9" w:rsidRPr="00F866F6">
                    <w:rPr>
                      <w:rFonts w:ascii="Times New Roman" w:hAnsi="Times New Roman" w:cs="Times New Roman"/>
                      <w:color w:val="006666"/>
                      <w:sz w:val="26"/>
                      <w:szCs w:val="26"/>
                      <w:lang w:bidi="ar-EG"/>
                    </w:rPr>
                    <w:fldChar w:fldCharType="separate"/>
                  </w:r>
                  <w:r w:rsidR="00934E6C">
                    <w:rPr>
                      <w:rFonts w:ascii="Times New Roman" w:hAnsi="Times New Roman" w:cs="Times New Roman"/>
                      <w:noProof/>
                      <w:color w:val="006666"/>
                      <w:sz w:val="26"/>
                      <w:szCs w:val="26"/>
                      <w:lang w:bidi="ar-EG"/>
                    </w:rPr>
                    <w:t>1</w:t>
                  </w:r>
                  <w:r w:rsidR="00A34EE9"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120"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C80396">
    <w:pPr>
      <w:pStyle w:val="Header"/>
      <w:rPr>
        <w:lang w:bidi="ar-EG"/>
      </w:rPr>
    </w:pPr>
    <w:r>
      <w:rPr>
        <w:noProof/>
      </w:rPr>
      <w:pict>
        <v:group id="_x0000_s2109" style="position:absolute;left:0;text-align:left;margin-left:-42.55pt;margin-top:-35.45pt;width:408.45pt;height:594.85pt;z-index:2516899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1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111"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_x0000_s2106" style="position:absolute;left:0;text-align:left;margin-left:-36.15pt;margin-top:-17.9pt;width:383.6pt;height:23.05pt;z-index:25168896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10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v:textbox>
          </v:rect>
          <v:shape id="Picture 5" o:spid="_x0000_s2108"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C80396">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A34EE9"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A34EE9"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A34EE9"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C80396">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BE3E6E" w:rsidRDefault="006B4F4B" w:rsidP="00BE3E6E">
                  <w:pPr>
                    <w:bidi w:val="0"/>
                    <w:spacing w:after="0" w:line="240" w:lineRule="auto"/>
                    <w:jc w:val="center"/>
                    <w:rPr>
                      <w:rFonts w:asciiTheme="majorBidi" w:hAnsiTheme="majorBidi" w:cstheme="majorBidi"/>
                      <w:b/>
                      <w:bCs/>
                      <w:color w:val="008080"/>
                      <w:sz w:val="14"/>
                      <w:szCs w:val="14"/>
                      <w:lang w:val="vi-VN"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A34EE9"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A34EE9" w:rsidRPr="00F866F6">
                    <w:rPr>
                      <w:rFonts w:ascii="Times New Roman" w:hAnsi="Times New Roman" w:cs="Times New Roman"/>
                      <w:color w:val="006666"/>
                      <w:sz w:val="26"/>
                      <w:szCs w:val="26"/>
                      <w:lang w:bidi="ar-EG"/>
                    </w:rPr>
                    <w:fldChar w:fldCharType="separate"/>
                  </w:r>
                  <w:r w:rsidR="007E52F6">
                    <w:rPr>
                      <w:rFonts w:ascii="Times New Roman" w:hAnsi="Times New Roman" w:cs="Times New Roman"/>
                      <w:noProof/>
                      <w:color w:val="006666"/>
                      <w:sz w:val="26"/>
                      <w:szCs w:val="26"/>
                      <w:lang w:bidi="ar-EG"/>
                    </w:rPr>
                    <w:t>19</w:t>
                  </w:r>
                  <w:r w:rsidR="00A34EE9"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C80396">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D780A"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r w:rsidR="007D780A"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9"/>
  </w:num>
  <w:num w:numId="3">
    <w:abstractNumId w:val="14"/>
  </w:num>
  <w:num w:numId="4">
    <w:abstractNumId w:val="0"/>
  </w:num>
  <w:num w:numId="5">
    <w:abstractNumId w:val="17"/>
  </w:num>
  <w:num w:numId="6">
    <w:abstractNumId w:val="4"/>
  </w:num>
  <w:num w:numId="7">
    <w:abstractNumId w:val="5"/>
  </w:num>
  <w:num w:numId="8">
    <w:abstractNumId w:val="16"/>
  </w:num>
  <w:num w:numId="9">
    <w:abstractNumId w:val="20"/>
  </w:num>
  <w:num w:numId="10">
    <w:abstractNumId w:val="1"/>
  </w:num>
  <w:num w:numId="11">
    <w:abstractNumId w:val="10"/>
  </w:num>
  <w:num w:numId="12">
    <w:abstractNumId w:val="13"/>
  </w:num>
  <w:num w:numId="13">
    <w:abstractNumId w:val="3"/>
  </w:num>
  <w:num w:numId="14">
    <w:abstractNumId w:val="15"/>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proofState w:grammar="clean"/>
  <w:defaultTabStop w:val="720"/>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53E93"/>
    <w:rsid w:val="000642BE"/>
    <w:rsid w:val="000A53B5"/>
    <w:rsid w:val="000A6307"/>
    <w:rsid w:val="000A6BE0"/>
    <w:rsid w:val="000C2B16"/>
    <w:rsid w:val="000D49AC"/>
    <w:rsid w:val="000D5816"/>
    <w:rsid w:val="000F04A9"/>
    <w:rsid w:val="0010274B"/>
    <w:rsid w:val="00171C08"/>
    <w:rsid w:val="00172304"/>
    <w:rsid w:val="0017667A"/>
    <w:rsid w:val="001775BB"/>
    <w:rsid w:val="00187D3B"/>
    <w:rsid w:val="00192E89"/>
    <w:rsid w:val="001A0D79"/>
    <w:rsid w:val="001E2BA6"/>
    <w:rsid w:val="001F0BD6"/>
    <w:rsid w:val="001F4731"/>
    <w:rsid w:val="001F4E86"/>
    <w:rsid w:val="002219E3"/>
    <w:rsid w:val="00227F2B"/>
    <w:rsid w:val="0023307B"/>
    <w:rsid w:val="00243EEC"/>
    <w:rsid w:val="00251F1C"/>
    <w:rsid w:val="00267C61"/>
    <w:rsid w:val="00270AE8"/>
    <w:rsid w:val="00275B0E"/>
    <w:rsid w:val="002903D9"/>
    <w:rsid w:val="002978F3"/>
    <w:rsid w:val="002B2FF1"/>
    <w:rsid w:val="002B662B"/>
    <w:rsid w:val="002C2AAB"/>
    <w:rsid w:val="002D3E00"/>
    <w:rsid w:val="00301E76"/>
    <w:rsid w:val="003072B2"/>
    <w:rsid w:val="00317B3C"/>
    <w:rsid w:val="003238D3"/>
    <w:rsid w:val="00347608"/>
    <w:rsid w:val="00363F63"/>
    <w:rsid w:val="00367EE3"/>
    <w:rsid w:val="0037543E"/>
    <w:rsid w:val="003E1AC6"/>
    <w:rsid w:val="00400DCC"/>
    <w:rsid w:val="00415DA3"/>
    <w:rsid w:val="00447B55"/>
    <w:rsid w:val="00451FE5"/>
    <w:rsid w:val="004869BA"/>
    <w:rsid w:val="004A608C"/>
    <w:rsid w:val="004C1156"/>
    <w:rsid w:val="004E2AD6"/>
    <w:rsid w:val="004E38A0"/>
    <w:rsid w:val="004E78EF"/>
    <w:rsid w:val="004F2245"/>
    <w:rsid w:val="004F5485"/>
    <w:rsid w:val="005666DC"/>
    <w:rsid w:val="005726CA"/>
    <w:rsid w:val="00575281"/>
    <w:rsid w:val="0058544F"/>
    <w:rsid w:val="005A2707"/>
    <w:rsid w:val="006334C8"/>
    <w:rsid w:val="00635786"/>
    <w:rsid w:val="00662A2B"/>
    <w:rsid w:val="0066729C"/>
    <w:rsid w:val="00673A9E"/>
    <w:rsid w:val="00683E96"/>
    <w:rsid w:val="0069051A"/>
    <w:rsid w:val="006921A0"/>
    <w:rsid w:val="0069533C"/>
    <w:rsid w:val="006B4F4B"/>
    <w:rsid w:val="006C03EB"/>
    <w:rsid w:val="006D53FD"/>
    <w:rsid w:val="006E79F1"/>
    <w:rsid w:val="00714063"/>
    <w:rsid w:val="00717FAE"/>
    <w:rsid w:val="00761749"/>
    <w:rsid w:val="0077162A"/>
    <w:rsid w:val="00790C62"/>
    <w:rsid w:val="007B63BF"/>
    <w:rsid w:val="007C34A6"/>
    <w:rsid w:val="007D780A"/>
    <w:rsid w:val="007E1A8B"/>
    <w:rsid w:val="007E52F6"/>
    <w:rsid w:val="007E5889"/>
    <w:rsid w:val="007E70EB"/>
    <w:rsid w:val="00814452"/>
    <w:rsid w:val="008210B3"/>
    <w:rsid w:val="00837651"/>
    <w:rsid w:val="00853076"/>
    <w:rsid w:val="00855E30"/>
    <w:rsid w:val="00884E43"/>
    <w:rsid w:val="00885CFF"/>
    <w:rsid w:val="008935A9"/>
    <w:rsid w:val="008A5781"/>
    <w:rsid w:val="008B3703"/>
    <w:rsid w:val="008B3BFD"/>
    <w:rsid w:val="008D70C8"/>
    <w:rsid w:val="008E2038"/>
    <w:rsid w:val="008E624E"/>
    <w:rsid w:val="0090385D"/>
    <w:rsid w:val="00934E6C"/>
    <w:rsid w:val="009352E6"/>
    <w:rsid w:val="009363EF"/>
    <w:rsid w:val="00944C90"/>
    <w:rsid w:val="00987399"/>
    <w:rsid w:val="009967F9"/>
    <w:rsid w:val="009D646B"/>
    <w:rsid w:val="00A03BD9"/>
    <w:rsid w:val="00A052E1"/>
    <w:rsid w:val="00A34EE9"/>
    <w:rsid w:val="00A41F8D"/>
    <w:rsid w:val="00A46E79"/>
    <w:rsid w:val="00A507EE"/>
    <w:rsid w:val="00A61E5C"/>
    <w:rsid w:val="00AC02AD"/>
    <w:rsid w:val="00B03660"/>
    <w:rsid w:val="00B3510F"/>
    <w:rsid w:val="00B4615A"/>
    <w:rsid w:val="00B47868"/>
    <w:rsid w:val="00B50A3A"/>
    <w:rsid w:val="00B71399"/>
    <w:rsid w:val="00B72909"/>
    <w:rsid w:val="00B820AA"/>
    <w:rsid w:val="00B8650C"/>
    <w:rsid w:val="00BA456F"/>
    <w:rsid w:val="00BC1F2A"/>
    <w:rsid w:val="00BD190F"/>
    <w:rsid w:val="00BD749B"/>
    <w:rsid w:val="00BE3E6E"/>
    <w:rsid w:val="00BF04A9"/>
    <w:rsid w:val="00C03201"/>
    <w:rsid w:val="00C2277B"/>
    <w:rsid w:val="00C37C22"/>
    <w:rsid w:val="00C72BD4"/>
    <w:rsid w:val="00C80396"/>
    <w:rsid w:val="00CD4735"/>
    <w:rsid w:val="00CF4C65"/>
    <w:rsid w:val="00D06CFA"/>
    <w:rsid w:val="00D46176"/>
    <w:rsid w:val="00D849A2"/>
    <w:rsid w:val="00D85A5F"/>
    <w:rsid w:val="00DC6A8E"/>
    <w:rsid w:val="00DD42B5"/>
    <w:rsid w:val="00DF5F24"/>
    <w:rsid w:val="00E07495"/>
    <w:rsid w:val="00E25D4B"/>
    <w:rsid w:val="00E32771"/>
    <w:rsid w:val="00E3745F"/>
    <w:rsid w:val="00E71875"/>
    <w:rsid w:val="00EB6A67"/>
    <w:rsid w:val="00EE217D"/>
    <w:rsid w:val="00F1092B"/>
    <w:rsid w:val="00F16D54"/>
    <w:rsid w:val="00F2420A"/>
    <w:rsid w:val="00F3173B"/>
    <w:rsid w:val="00F80820"/>
    <w:rsid w:val="00F85648"/>
    <w:rsid w:val="00F866F6"/>
    <w:rsid w:val="00FD4BBC"/>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5:docId w15:val="{8E8E34A4-D125-414B-8888-E760AAD47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B"/>
    <w:pPr>
      <w:bidi/>
    </w:pPr>
  </w:style>
  <w:style w:type="paragraph" w:styleId="Heading1">
    <w:name w:val="heading 1"/>
    <w:basedOn w:val="Normal"/>
    <w:next w:val="Normal"/>
    <w:link w:val="Heading1Char"/>
    <w:qFormat/>
    <w:rsid w:val="009363EF"/>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6D53FD"/>
    <w:rPr>
      <w:color w:val="800000"/>
      <w:sz w:val="26"/>
      <w:szCs w:val="26"/>
    </w:rPr>
  </w:style>
  <w:style w:type="paragraph" w:styleId="FootnoteText">
    <w:name w:val="footnote text"/>
    <w:basedOn w:val="Normal"/>
    <w:link w:val="FootnoteTextChar"/>
    <w:uiPriority w:val="99"/>
    <w:unhideWhenUsed/>
    <w:rsid w:val="00E07495"/>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E07495"/>
    <w:rPr>
      <w:rFonts w:ascii="Calibri" w:eastAsia="Calibri" w:hAnsi="Calibri" w:cs="Arial"/>
      <w:sz w:val="20"/>
      <w:szCs w:val="20"/>
      <w:lang w:val="fr-FR"/>
    </w:rPr>
  </w:style>
  <w:style w:type="character" w:customStyle="1" w:styleId="Heading1Char">
    <w:name w:val="Heading 1 Char"/>
    <w:basedOn w:val="DefaultParagraphFont"/>
    <w:link w:val="Heading1"/>
    <w:rsid w:val="009363EF"/>
    <w:rPr>
      <w:rFonts w:ascii="Garamond" w:eastAsia="Times New Roman" w:hAnsi="Garamond" w:cs="Times New Roman"/>
      <w:b/>
      <w:bCs/>
      <w:kern w:val="28"/>
      <w:sz w:val="26"/>
      <w:szCs w:val="26"/>
      <w:lang w:val="fr-FR" w:eastAsia="fr-FR"/>
    </w:rPr>
  </w:style>
  <w:style w:type="paragraph" w:styleId="ListParagraph">
    <w:name w:val="List Paragraph"/>
    <w:basedOn w:val="Normal"/>
    <w:uiPriority w:val="34"/>
    <w:qFormat/>
    <w:rsid w:val="009363EF"/>
    <w:pPr>
      <w:bidi w:val="0"/>
      <w:spacing w:after="200" w:line="276" w:lineRule="auto"/>
      <w:ind w:left="720"/>
      <w:contextualSpacing/>
    </w:pPr>
    <w:rPr>
      <w:rFonts w:ascii="Calibri" w:eastAsia="Calibri" w:hAnsi="Calibri" w:cs="Arial"/>
      <w:lang w:val="fr-FR"/>
    </w:rPr>
  </w:style>
  <w:style w:type="character" w:styleId="FootnoteReference">
    <w:name w:val="footnote reference"/>
    <w:basedOn w:val="DefaultParagraphFont"/>
    <w:uiPriority w:val="99"/>
    <w:semiHidden/>
    <w:unhideWhenUsed/>
    <w:rsid w:val="009363EF"/>
    <w:rPr>
      <w:vertAlign w:val="superscript"/>
    </w:rPr>
  </w:style>
  <w:style w:type="character" w:customStyle="1" w:styleId="a">
    <w:name w:val="a"/>
    <w:basedOn w:val="DefaultParagraphFont"/>
    <w:rsid w:val="009363EF"/>
  </w:style>
  <w:style w:type="paragraph" w:styleId="BalloonText">
    <w:name w:val="Balloon Text"/>
    <w:basedOn w:val="Normal"/>
    <w:link w:val="BalloonTextChar"/>
    <w:uiPriority w:val="99"/>
    <w:semiHidden/>
    <w:unhideWhenUsed/>
    <w:rsid w:val="009363EF"/>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9363EF"/>
    <w:rPr>
      <w:rFonts w:ascii="Tahoma" w:eastAsia="Calibri" w:hAnsi="Tahoma" w:cs="Tahoma"/>
      <w:sz w:val="16"/>
      <w:szCs w:val="16"/>
      <w:lang w:val="fr-FR"/>
    </w:rPr>
  </w:style>
  <w:style w:type="character" w:styleId="Hyperlink">
    <w:name w:val="Hyperlink"/>
    <w:basedOn w:val="DefaultParagraphFont"/>
    <w:uiPriority w:val="99"/>
    <w:semiHidden/>
    <w:unhideWhenUsed/>
    <w:rsid w:val="009363EF"/>
    <w:rPr>
      <w:color w:val="0000FF"/>
      <w:u w:val="single"/>
    </w:rPr>
  </w:style>
  <w:style w:type="table" w:styleId="TableGrid">
    <w:name w:val="Table Grid"/>
    <w:basedOn w:val="TableNormal"/>
    <w:uiPriority w:val="59"/>
    <w:rsid w:val="009363E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9363EF"/>
    <w:pPr>
      <w:spacing w:after="0" w:line="240" w:lineRule="auto"/>
    </w:pPr>
    <w:rPr>
      <w:rFonts w:ascii="Calibri" w:eastAsia="Calibri" w:hAnsi="Calibri" w:cs="Arial"/>
      <w:lang w:val="fr-FR"/>
    </w:rPr>
  </w:style>
  <w:style w:type="paragraph" w:styleId="NormalWeb">
    <w:name w:val="Normal (Web)"/>
    <w:basedOn w:val="Normal"/>
    <w:uiPriority w:val="99"/>
    <w:unhideWhenUsed/>
    <w:rsid w:val="009363EF"/>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ps">
    <w:name w:val="hps"/>
    <w:basedOn w:val="DefaultParagraphFont"/>
    <w:rsid w:val="009363EF"/>
  </w:style>
  <w:style w:type="character" w:customStyle="1" w:styleId="hadeth">
    <w:name w:val="hadeth"/>
    <w:basedOn w:val="DefaultParagraphFont"/>
    <w:rsid w:val="00936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21</Pages>
  <Words>4097</Words>
  <Characters>16553</Characters>
  <Application>Microsoft Office Word</Application>
  <DocSecurity>0</DocSecurity>
  <Lines>517</Lines>
  <Paragraphs>202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20448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Tôn Trọng Điều Bất Khả Xâm Phạm Của Những Người Muslim, Trình Bày Quyền Của Họ &amp; Lòng Trắc Ẩn Đối Với Họ_x000d_</dc:title>
  <dc:subject>Tôn Trọng Điều Bất Khả Xâm Phạm Của Những Người Muslim, Trình Bày Quyền Của Họ &amp; Lòng Trắc Ẩn Đối Với Họ_x000d_</dc:subject>
  <dc:creator>Abu Zakkariya Yahya bin Sharf Al-Nawawi</dc:creator>
  <cp:keywords>Tôn Trọng Điều Bất Khả Xâm Phạm Của Những Người Muslim, Trình Bày Quyền Của Họ &amp; Lòng Trắc Ẩn Đối Với Họ_x000d_</cp:keywords>
  <dc:description>Tôn Trọng Điều Bất Khả Xâm Phạm Của Những Người Muslim, Trình Bày Quyền Của Họ &amp; Lòng Trắc Ẩn Đối Với Họ_x000d_</dc:description>
  <cp:lastModifiedBy>Mahmoud</cp:lastModifiedBy>
  <cp:revision>24</cp:revision>
  <cp:lastPrinted>2016-03-24T21:19:00Z</cp:lastPrinted>
  <dcterms:created xsi:type="dcterms:W3CDTF">2016-01-06T05:02:00Z</dcterms:created>
  <dcterms:modified xsi:type="dcterms:W3CDTF">2016-03-24T21:19:00Z</dcterms:modified>
  <cp:category/>
</cp:coreProperties>
</file>