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761749" w:rsidRDefault="007E5889" w:rsidP="007E5889">
      <w:pPr>
        <w:bidi w:val="0"/>
        <w:jc w:val="center"/>
        <w:rPr>
          <w:rFonts w:asciiTheme="majorBidi" w:hAnsiTheme="majorBidi" w:cstheme="majorBidi"/>
          <w:sz w:val="40"/>
          <w:szCs w:val="40"/>
          <w:rtl/>
          <w:lang w:bidi="ar-EG"/>
        </w:rPr>
      </w:pPr>
    </w:p>
    <w:p w:rsidR="008B3703" w:rsidRPr="00761749" w:rsidRDefault="008B3703" w:rsidP="008B3703">
      <w:pPr>
        <w:bidi w:val="0"/>
        <w:jc w:val="center"/>
        <w:rPr>
          <w:rFonts w:asciiTheme="majorBidi" w:hAnsiTheme="majorBidi" w:cstheme="majorBidi"/>
          <w:sz w:val="40"/>
          <w:szCs w:val="40"/>
          <w:lang w:bidi="ar-EG"/>
        </w:rPr>
      </w:pPr>
    </w:p>
    <w:p w:rsidR="00F95DC0" w:rsidRPr="003751FD" w:rsidRDefault="00F95DC0" w:rsidP="00F95DC0">
      <w:pPr>
        <w:tabs>
          <w:tab w:val="left" w:pos="-2790"/>
        </w:tabs>
        <w:bidi w:val="0"/>
        <w:spacing w:after="0"/>
        <w:jc w:val="center"/>
        <w:rPr>
          <w:rFonts w:ascii="Times New Roman" w:hAnsi="Times New Roman" w:cs="Times New Roman"/>
          <w:b/>
          <w:bCs/>
          <w:color w:val="006666"/>
          <w:sz w:val="42"/>
          <w:szCs w:val="42"/>
          <w:lang w:val="vi-VN"/>
        </w:rPr>
      </w:pPr>
      <w:r w:rsidRPr="003751FD">
        <w:rPr>
          <w:rFonts w:ascii="Times New Roman" w:hAnsi="Times New Roman" w:cs="Times New Roman"/>
          <w:b/>
          <w:bCs/>
          <w:color w:val="006666"/>
          <w:sz w:val="40"/>
          <w:szCs w:val="40"/>
        </w:rPr>
        <w:t>Riyadh S</w:t>
      </w:r>
      <w:r w:rsidRPr="003751FD">
        <w:rPr>
          <w:rFonts w:ascii="Times New Roman" w:hAnsi="Times New Roman" w:cs="Times New Roman"/>
          <w:b/>
          <w:bCs/>
          <w:color w:val="006666"/>
          <w:sz w:val="40"/>
          <w:szCs w:val="40"/>
          <w:lang w:val="vi-VN"/>
        </w:rPr>
        <w:t>aaliheen</w:t>
      </w:r>
    </w:p>
    <w:p w:rsidR="00F95DC0" w:rsidRPr="003751FD" w:rsidRDefault="00F95DC0" w:rsidP="00F95DC0">
      <w:pPr>
        <w:tabs>
          <w:tab w:val="left" w:pos="-2790"/>
        </w:tabs>
        <w:bidi w:val="0"/>
        <w:spacing w:after="0"/>
        <w:jc w:val="center"/>
        <w:rPr>
          <w:rFonts w:ascii="Times New Roman" w:hAnsi="Times New Roman" w:cs="Times New Roman"/>
          <w:b/>
          <w:bCs/>
          <w:color w:val="006666"/>
          <w:sz w:val="28"/>
          <w:szCs w:val="28"/>
          <w:lang w:val="vi-VN"/>
        </w:rPr>
      </w:pPr>
      <w:r w:rsidRPr="003751FD">
        <w:rPr>
          <w:rFonts w:ascii="Times New Roman" w:hAnsi="Times New Roman" w:cs="Times New Roman"/>
          <w:b/>
          <w:bCs/>
          <w:color w:val="006666"/>
          <w:sz w:val="28"/>
          <w:szCs w:val="28"/>
          <w:lang w:val="vi-VN"/>
        </w:rPr>
        <w:t>(Những Ngôi Vườn Của Những Người Ngoan Đạo)</w:t>
      </w:r>
    </w:p>
    <w:p w:rsidR="00F95DC0" w:rsidRPr="003751FD" w:rsidRDefault="00F95DC0" w:rsidP="00F95DC0">
      <w:pPr>
        <w:tabs>
          <w:tab w:val="left" w:pos="-2790"/>
        </w:tabs>
        <w:bidi w:val="0"/>
        <w:spacing w:after="0"/>
        <w:jc w:val="center"/>
        <w:rPr>
          <w:rFonts w:ascii="Times New Roman" w:hAnsi="Times New Roman" w:cs="Times New Roman"/>
          <w:b/>
          <w:bCs/>
          <w:color w:val="006666"/>
          <w:sz w:val="28"/>
          <w:szCs w:val="28"/>
          <w:rtl/>
          <w:lang w:val="vi-VN"/>
        </w:rPr>
      </w:pPr>
      <w:r w:rsidRPr="003751FD">
        <w:rPr>
          <w:rFonts w:ascii="Times New Roman" w:hAnsi="Times New Roman" w:cs="Times New Roman"/>
          <w:b/>
          <w:bCs/>
          <w:color w:val="006666"/>
          <w:sz w:val="28"/>
          <w:szCs w:val="28"/>
          <w:lang w:val="vi-VN"/>
        </w:rPr>
        <w:t>Chương Taqwa – Lòng Kính Sợ</w:t>
      </w:r>
    </w:p>
    <w:p w:rsidR="00F95DC0" w:rsidRDefault="00F95DC0" w:rsidP="00F95DC0">
      <w:pPr>
        <w:bidi w:val="0"/>
        <w:spacing w:after="0" w:line="240" w:lineRule="auto"/>
        <w:ind w:firstLine="113"/>
        <w:jc w:val="center"/>
        <w:rPr>
          <w:rFonts w:asciiTheme="majorBidi" w:hAnsiTheme="majorBidi" w:cs="KFGQPC Uthman Taha Naskh"/>
          <w:color w:val="808080" w:themeColor="background1" w:themeShade="80"/>
          <w:sz w:val="24"/>
          <w:szCs w:val="24"/>
          <w:lang w:val="vi-VN" w:bidi="ar-EG"/>
        </w:rPr>
      </w:pPr>
    </w:p>
    <w:p w:rsidR="00DD42B5" w:rsidRPr="00F95DC0" w:rsidRDefault="00F95DC0" w:rsidP="00F95DC0">
      <w:pPr>
        <w:bidi w:val="0"/>
        <w:spacing w:after="0" w:line="240" w:lineRule="auto"/>
        <w:ind w:firstLine="113"/>
        <w:jc w:val="center"/>
        <w:rPr>
          <w:rFonts w:asciiTheme="majorBidi" w:hAnsiTheme="majorBidi" w:cs="KFGQPC Uthman Taha Naskh"/>
          <w:color w:val="808080" w:themeColor="background1" w:themeShade="80"/>
          <w:sz w:val="24"/>
          <w:szCs w:val="24"/>
          <w:rtl/>
          <w:lang w:val="vi-VN" w:bidi="ar-EG"/>
        </w:rPr>
      </w:pPr>
      <w:r w:rsidRPr="00F95DC0">
        <w:rPr>
          <w:rFonts w:asciiTheme="majorBidi" w:hAnsiTheme="majorBidi" w:cs="KFGQPC Uthman Taha Naskh"/>
          <w:color w:val="808080" w:themeColor="background1" w:themeShade="80"/>
          <w:sz w:val="24"/>
          <w:szCs w:val="24"/>
          <w:rtl/>
          <w:lang w:bidi="ar-EG"/>
        </w:rPr>
        <w:t>&gt;</w:t>
      </w:r>
      <w:r w:rsidRPr="00664460">
        <w:rPr>
          <w:rFonts w:eastAsia="MS UI Gothic" w:cs="KFGQPC Uthman Taha Naskh"/>
          <w:color w:val="808080" w:themeColor="background1" w:themeShade="80"/>
          <w:sz w:val="24"/>
          <w:szCs w:val="24"/>
          <w:lang w:val="vi-VN"/>
        </w:rPr>
        <w:t xml:space="preserve"> </w:t>
      </w:r>
      <w:r w:rsidRPr="00F95DC0">
        <w:rPr>
          <w:rFonts w:ascii="Times New Roman" w:eastAsia="MS UI Gothic" w:hAnsi="Times New Roman" w:cs="Times New Roman"/>
          <w:color w:val="808080" w:themeColor="background1" w:themeShade="80"/>
          <w:sz w:val="24"/>
          <w:szCs w:val="24"/>
          <w:lang w:val="vi-VN"/>
        </w:rPr>
        <w:t>Tiếng Việt</w:t>
      </w:r>
      <w:r w:rsidRPr="00664460">
        <w:rPr>
          <w:rFonts w:eastAsia="MS UI Gothic" w:cs="KFGQPC Uthman Taha Naskh"/>
          <w:color w:val="808080" w:themeColor="background1" w:themeShade="80"/>
          <w:sz w:val="24"/>
          <w:szCs w:val="24"/>
          <w:lang w:val="vi-VN"/>
        </w:rPr>
        <w:t xml:space="preserve"> – </w:t>
      </w:r>
      <w:r w:rsidRPr="00664460">
        <w:rPr>
          <w:rFonts w:ascii="Times New Roman" w:eastAsia="MS UI Gothic" w:hAnsi="Times New Roman" w:cs="Times New Roman"/>
          <w:color w:val="808080" w:themeColor="background1" w:themeShade="80"/>
          <w:sz w:val="24"/>
          <w:szCs w:val="24"/>
          <w:lang w:val="vi-VN"/>
        </w:rPr>
        <w:t>Vietnamese</w:t>
      </w:r>
      <w:r w:rsidRPr="00664460">
        <w:rPr>
          <w:rFonts w:eastAsia="MS UI Gothic" w:cs="KFGQPC Uthman Taha Naskh"/>
          <w:color w:val="808080" w:themeColor="background1" w:themeShade="80"/>
          <w:sz w:val="24"/>
          <w:szCs w:val="24"/>
          <w:lang w:val="vi-VN"/>
        </w:rPr>
        <w:t xml:space="preserve"> – </w:t>
      </w:r>
      <w:r w:rsidRPr="00F95DC0">
        <w:rPr>
          <w:rFonts w:eastAsia="MS UI Gothic" w:cs="KFGQPC Uthman Taha Naskh" w:hint="cs"/>
          <w:color w:val="808080" w:themeColor="background1" w:themeShade="80"/>
          <w:sz w:val="24"/>
          <w:szCs w:val="24"/>
          <w:rtl/>
        </w:rPr>
        <w:t>فيتنامية</w:t>
      </w:r>
      <w:r w:rsidRPr="00664460">
        <w:rPr>
          <w:rFonts w:eastAsia="MS UI Gothic" w:cs="KFGQPC Uthman Taha Naskh"/>
          <w:color w:val="808080" w:themeColor="background1" w:themeShade="80"/>
          <w:sz w:val="24"/>
          <w:szCs w:val="24"/>
          <w:lang w:val="vi-VN"/>
        </w:rPr>
        <w:t xml:space="preserve"> </w:t>
      </w:r>
      <w:r w:rsidRPr="00F95DC0">
        <w:rPr>
          <w:rFonts w:asciiTheme="majorBidi" w:hAnsiTheme="majorBidi" w:cs="KFGQPC Uthman Taha Naskh"/>
          <w:color w:val="808080" w:themeColor="background1" w:themeShade="80"/>
          <w:sz w:val="24"/>
          <w:szCs w:val="24"/>
          <w:rtl/>
          <w:lang w:bidi="ar-EG"/>
        </w:rPr>
        <w:t>&lt;</w:t>
      </w:r>
    </w:p>
    <w:p w:rsidR="00DD42B5" w:rsidRPr="00664460" w:rsidRDefault="00DD42B5" w:rsidP="00DD42B5">
      <w:pPr>
        <w:tabs>
          <w:tab w:val="left" w:pos="753"/>
          <w:tab w:val="center" w:pos="3968"/>
        </w:tabs>
        <w:bidi w:val="0"/>
        <w:rPr>
          <w:rFonts w:asciiTheme="majorBidi" w:hAnsiTheme="majorBidi" w:cstheme="majorBidi"/>
          <w:color w:val="5EA1A5"/>
          <w:sz w:val="100"/>
          <w:szCs w:val="100"/>
          <w:lang w:val="vi-VN" w:bidi="ar-EG"/>
        </w:rPr>
      </w:pPr>
      <w:r w:rsidRPr="00DD42B5">
        <w:rPr>
          <w:rFonts w:asciiTheme="majorBidi" w:hAnsiTheme="majorBidi" w:cstheme="majorBidi"/>
          <w:noProof/>
          <w:color w:val="5EA1A5"/>
          <w:sz w:val="100"/>
          <w:szCs w:val="100"/>
        </w:rPr>
        <w:drawing>
          <wp:anchor distT="0" distB="0" distL="114300" distR="114300" simplePos="0" relativeHeight="251667456"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4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664460">
        <w:rPr>
          <w:rFonts w:asciiTheme="majorBidi" w:hAnsiTheme="majorBidi" w:cstheme="majorBidi"/>
          <w:color w:val="5EA1A5"/>
          <w:sz w:val="100"/>
          <w:szCs w:val="100"/>
          <w:lang w:val="vi-VN" w:bidi="ar-EG"/>
        </w:rPr>
        <w:tab/>
      </w:r>
      <w:r w:rsidRPr="00664460">
        <w:rPr>
          <w:rFonts w:asciiTheme="majorBidi" w:hAnsiTheme="majorBidi" w:cstheme="majorBidi"/>
          <w:color w:val="5EA1A5"/>
          <w:sz w:val="100"/>
          <w:szCs w:val="100"/>
          <w:lang w:val="vi-VN" w:bidi="ar-EG"/>
        </w:rPr>
        <w:tab/>
      </w:r>
    </w:p>
    <w:p w:rsidR="004F2245" w:rsidRPr="00664460" w:rsidRDefault="004F2245" w:rsidP="008E624E">
      <w:pPr>
        <w:bidi w:val="0"/>
        <w:spacing w:after="0" w:line="240" w:lineRule="auto"/>
        <w:ind w:firstLine="113"/>
        <w:jc w:val="center"/>
        <w:rPr>
          <w:rFonts w:asciiTheme="majorBidi" w:hAnsiTheme="majorBidi" w:cstheme="majorBidi"/>
          <w:color w:val="006666"/>
          <w:sz w:val="32"/>
          <w:szCs w:val="32"/>
          <w:lang w:val="vi-VN" w:bidi="ar-EG"/>
        </w:rPr>
      </w:pPr>
    </w:p>
    <w:p w:rsidR="00F51D50" w:rsidRPr="00F51D50" w:rsidRDefault="00F51D50" w:rsidP="00F51D50">
      <w:pPr>
        <w:spacing w:after="0" w:line="284" w:lineRule="atLeast"/>
        <w:jc w:val="center"/>
        <w:rPr>
          <w:rFonts w:ascii="Times New Roman" w:hAnsi="Times New Roman" w:cs="Times New Roman"/>
          <w:b/>
          <w:bCs/>
          <w:color w:val="006666"/>
          <w:sz w:val="30"/>
          <w:szCs w:val="30"/>
          <w:lang w:val="vi-VN"/>
        </w:rPr>
      </w:pPr>
      <w:r w:rsidRPr="00F51D50">
        <w:rPr>
          <w:rFonts w:ascii="Times New Roman" w:hAnsi="Times New Roman" w:cs="Times New Roman"/>
          <w:b/>
          <w:bCs/>
          <w:color w:val="006666"/>
          <w:sz w:val="30"/>
          <w:szCs w:val="30"/>
          <w:lang w:val="vi-VN"/>
        </w:rPr>
        <w:t>Biên soạn</w:t>
      </w:r>
    </w:p>
    <w:p w:rsidR="00DD42B5" w:rsidRPr="00F51D50" w:rsidRDefault="00F51D50" w:rsidP="00F51D50">
      <w:pPr>
        <w:bidi w:val="0"/>
        <w:spacing w:after="0" w:line="240" w:lineRule="auto"/>
        <w:ind w:firstLine="113"/>
        <w:jc w:val="center"/>
        <w:rPr>
          <w:rFonts w:asciiTheme="majorBidi" w:hAnsiTheme="majorBidi" w:cstheme="majorBidi"/>
          <w:b/>
          <w:bCs/>
          <w:color w:val="006666"/>
          <w:sz w:val="54"/>
          <w:szCs w:val="54"/>
          <w:lang w:val="vi-VN" w:bidi="ar-EG"/>
        </w:rPr>
      </w:pPr>
      <w:r w:rsidRPr="00F51D50">
        <w:rPr>
          <w:rFonts w:ascii="Times New Roman" w:hAnsi="Times New Roman" w:cs="Times New Roman"/>
          <w:b/>
          <w:bCs/>
          <w:color w:val="006666"/>
          <w:sz w:val="30"/>
          <w:szCs w:val="30"/>
          <w:lang w:val="vi-VN"/>
        </w:rPr>
        <w:t>Học Giả Chuyên Hadith &amp; Nhà Thông Thái Abu Zakkariya Yahya bin Sharf Al-Nawawi</w:t>
      </w:r>
    </w:p>
    <w:p w:rsidR="00DD42B5" w:rsidRPr="00F51D50" w:rsidRDefault="00DD42B5" w:rsidP="00DD42B5">
      <w:pPr>
        <w:bidi w:val="0"/>
        <w:jc w:val="center"/>
        <w:rPr>
          <w:rFonts w:asciiTheme="majorBidi" w:hAnsiTheme="majorBidi" w:cstheme="majorBidi"/>
          <w:color w:val="006666"/>
          <w:sz w:val="2"/>
          <w:szCs w:val="2"/>
          <w:lang w:val="vi-VN" w:bidi="ar-EG"/>
        </w:rPr>
      </w:pPr>
    </w:p>
    <w:p w:rsidR="00DD42B5" w:rsidRPr="00F51D50" w:rsidRDefault="00DD42B5" w:rsidP="00DD42B5">
      <w:pPr>
        <w:bidi w:val="0"/>
        <w:jc w:val="center"/>
        <w:rPr>
          <w:rFonts w:asciiTheme="majorBidi" w:hAnsiTheme="majorBidi" w:cstheme="majorBidi"/>
          <w:color w:val="7F7F7F" w:themeColor="text1" w:themeTint="80"/>
          <w:sz w:val="32"/>
          <w:szCs w:val="32"/>
          <w:lang w:val="vi-VN" w:bidi="ar-EG"/>
        </w:rPr>
      </w:pPr>
    </w:p>
    <w:p w:rsidR="00DD42B5" w:rsidRPr="00DD42B5" w:rsidRDefault="00DD42B5" w:rsidP="00DD42B5">
      <w:pPr>
        <w:bidi w:val="0"/>
        <w:jc w:val="center"/>
        <w:rPr>
          <w:rFonts w:asciiTheme="majorBidi" w:hAnsiTheme="majorBidi" w:cstheme="majorBidi"/>
          <w:color w:val="7F7F7F" w:themeColor="text1" w:themeTint="80"/>
          <w:sz w:val="44"/>
          <w:szCs w:val="44"/>
          <w:lang w:bidi="ar-EG"/>
        </w:rPr>
      </w:pPr>
      <w:r w:rsidRPr="00DD42B5">
        <w:rPr>
          <w:rFonts w:asciiTheme="majorBidi" w:hAnsiTheme="majorBidi" w:cstheme="majorBidi"/>
          <w:color w:val="7F7F7F" w:themeColor="text1" w:themeTint="80"/>
          <w:sz w:val="44"/>
          <w:szCs w:val="44"/>
          <w:lang w:bidi="ar-EG"/>
        </w:rPr>
        <w:sym w:font="Wingdings" w:char="F097"/>
      </w:r>
      <w:r w:rsidRPr="00DD42B5">
        <w:rPr>
          <w:rFonts w:asciiTheme="majorBidi" w:hAnsiTheme="majorBidi" w:cstheme="majorBidi"/>
          <w:color w:val="7F7F7F" w:themeColor="text1" w:themeTint="80"/>
          <w:sz w:val="44"/>
          <w:szCs w:val="44"/>
          <w:lang w:bidi="ar-EG"/>
        </w:rPr>
        <w:sym w:font="Wingdings" w:char="F099"/>
      </w:r>
    </w:p>
    <w:p w:rsidR="00DD42B5" w:rsidRPr="00DD42B5" w:rsidRDefault="00DD42B5" w:rsidP="00DD42B5">
      <w:pPr>
        <w:bidi w:val="0"/>
        <w:jc w:val="center"/>
        <w:rPr>
          <w:rFonts w:asciiTheme="majorBidi" w:hAnsiTheme="majorBidi" w:cstheme="majorBidi"/>
          <w:color w:val="006666"/>
          <w:sz w:val="2"/>
          <w:szCs w:val="2"/>
          <w:lang w:bidi="ar-EG"/>
        </w:rPr>
      </w:pPr>
    </w:p>
    <w:p w:rsidR="00DD42B5" w:rsidRPr="00DD42B5" w:rsidRDefault="00DD42B5" w:rsidP="00DD42B5">
      <w:pPr>
        <w:bidi w:val="0"/>
        <w:jc w:val="center"/>
        <w:rPr>
          <w:rFonts w:asciiTheme="majorBidi" w:hAnsiTheme="majorBidi" w:cstheme="majorBidi"/>
          <w:color w:val="006666"/>
          <w:sz w:val="2"/>
          <w:szCs w:val="2"/>
          <w:lang w:bidi="ar-EG"/>
        </w:rPr>
      </w:pPr>
    </w:p>
    <w:p w:rsidR="00217D4F" w:rsidRPr="00217D4F" w:rsidRDefault="00217D4F" w:rsidP="00217D4F">
      <w:pPr>
        <w:bidi w:val="0"/>
        <w:spacing w:after="0" w:line="284" w:lineRule="atLeast"/>
        <w:jc w:val="center"/>
        <w:rPr>
          <w:rFonts w:ascii="Times New Roman" w:hAnsi="Times New Roman" w:cs="Times New Roman"/>
          <w:b/>
          <w:bCs/>
          <w:color w:val="006666"/>
          <w:sz w:val="26"/>
          <w:szCs w:val="26"/>
          <w:lang w:val="vi-VN"/>
        </w:rPr>
      </w:pPr>
      <w:r w:rsidRPr="00217D4F">
        <w:rPr>
          <w:rStyle w:val="divx11"/>
          <w:rFonts w:ascii="Times New Roman" w:hAnsi="Times New Roman" w:cs="Times New Roman"/>
          <w:b/>
          <w:bCs/>
          <w:color w:val="006666"/>
        </w:rPr>
        <w:t>D</w:t>
      </w:r>
      <w:r w:rsidRPr="00217D4F">
        <w:rPr>
          <w:rStyle w:val="divx11"/>
          <w:rFonts w:ascii="Times New Roman" w:hAnsi="Times New Roman" w:cs="Times New Roman"/>
          <w:b/>
          <w:bCs/>
          <w:color w:val="006666"/>
          <w:lang w:val="vi-VN"/>
        </w:rPr>
        <w:t>ịch thuật</w:t>
      </w:r>
      <w:r w:rsidRPr="00217D4F">
        <w:rPr>
          <w:rStyle w:val="divx11"/>
          <w:rFonts w:ascii="Times New Roman" w:eastAsia="MS UI Gothic" w:hAnsi="Times New Roman" w:cs="Times New Roman"/>
          <w:b/>
          <w:bCs/>
          <w:color w:val="006666"/>
        </w:rPr>
        <w:t xml:space="preserve">: </w:t>
      </w:r>
      <w:r w:rsidRPr="00217D4F">
        <w:rPr>
          <w:rFonts w:ascii="Times New Roman" w:hAnsi="Times New Roman" w:cs="Times New Roman"/>
          <w:b/>
          <w:bCs/>
          <w:color w:val="006666"/>
          <w:sz w:val="26"/>
          <w:szCs w:val="26"/>
          <w:lang w:val="vi-VN"/>
        </w:rPr>
        <w:t>Abu Zaytune Usman Ibrahim</w:t>
      </w:r>
    </w:p>
    <w:p w:rsidR="00217D4F" w:rsidRPr="00217D4F" w:rsidRDefault="00217D4F" w:rsidP="00217D4F">
      <w:pPr>
        <w:bidi w:val="0"/>
        <w:spacing w:after="0" w:line="240" w:lineRule="auto"/>
        <w:ind w:firstLine="113"/>
        <w:jc w:val="center"/>
        <w:rPr>
          <w:rFonts w:ascii="Times New Roman" w:hAnsi="Times New Roman" w:cs="Times New Roman"/>
          <w:b/>
          <w:bCs/>
          <w:color w:val="006666"/>
          <w:sz w:val="26"/>
          <w:szCs w:val="26"/>
          <w:lang w:val="vi-VN" w:bidi="ar-EG"/>
        </w:rPr>
      </w:pPr>
    </w:p>
    <w:p w:rsidR="00DD42B5" w:rsidRPr="00217D4F" w:rsidRDefault="00217D4F" w:rsidP="00217D4F">
      <w:pPr>
        <w:bidi w:val="0"/>
        <w:spacing w:after="0" w:line="240" w:lineRule="auto"/>
        <w:ind w:firstLine="113"/>
        <w:jc w:val="center"/>
        <w:rPr>
          <w:rFonts w:ascii="Gotham Narrow Book" w:hAnsi="Gotham Narrow Book"/>
          <w:b/>
          <w:bCs/>
          <w:color w:val="006666"/>
          <w:sz w:val="42"/>
          <w:szCs w:val="42"/>
          <w:lang w:bidi="ar-EG"/>
        </w:rPr>
      </w:pPr>
      <w:r w:rsidRPr="00217D4F">
        <w:rPr>
          <w:rFonts w:ascii="Times New Roman" w:hAnsi="Times New Roman" w:cs="Times New Roman"/>
          <w:b/>
          <w:bCs/>
          <w:color w:val="006666"/>
          <w:sz w:val="26"/>
          <w:szCs w:val="26"/>
          <w:lang w:val="vi-VN" w:bidi="ar-EG"/>
        </w:rPr>
        <w:t>Kiểm duyệt</w:t>
      </w:r>
      <w:r w:rsidRPr="00217D4F">
        <w:rPr>
          <w:rFonts w:ascii="Times New Roman" w:hAnsi="Times New Roman" w:cs="Times New Roman"/>
          <w:b/>
          <w:bCs/>
          <w:color w:val="006666"/>
          <w:sz w:val="26"/>
          <w:szCs w:val="26"/>
          <w:lang w:bidi="ar-EG"/>
        </w:rPr>
        <w:t xml:space="preserve">: </w:t>
      </w:r>
      <w:r w:rsidRPr="00217D4F">
        <w:rPr>
          <w:rFonts w:ascii="Times New Roman" w:hAnsi="Times New Roman" w:cs="Times New Roman"/>
          <w:b/>
          <w:bCs/>
          <w:color w:val="006666"/>
          <w:sz w:val="26"/>
          <w:szCs w:val="26"/>
          <w:lang w:val="vi-VN" w:bidi="ar-EG"/>
        </w:rPr>
        <w:t>Abu Hisaan Ibnu Ysa</w:t>
      </w:r>
    </w:p>
    <w:p w:rsidR="008B3703" w:rsidRDefault="008B3703">
      <w:pPr>
        <w:bidi w:val="0"/>
        <w:rPr>
          <w:rFonts w:ascii="Gotham Narrow Light" w:hAnsi="Gotham Narrow Light"/>
          <w:color w:val="006666"/>
          <w:sz w:val="36"/>
          <w:szCs w:val="36"/>
          <w:lang w:bidi="ar-EG"/>
        </w:rPr>
      </w:pPr>
      <w:r>
        <w:rPr>
          <w:rFonts w:ascii="Gotham Narrow Light" w:hAnsi="Gotham Narrow Light"/>
          <w:color w:val="006666"/>
          <w:sz w:val="36"/>
          <w:szCs w:val="36"/>
          <w:lang w:bidi="ar-EG"/>
        </w:rPr>
        <w:br w:type="page"/>
      </w:r>
    </w:p>
    <w:p w:rsidR="008B3703" w:rsidRDefault="008B3703" w:rsidP="00B50A3A">
      <w:pPr>
        <w:bidi w:val="0"/>
        <w:jc w:val="center"/>
        <w:rPr>
          <w:rFonts w:ascii="Gotham Narrow Light" w:hAnsi="Gotham Narrow Light"/>
          <w:color w:val="006666"/>
          <w:sz w:val="40"/>
          <w:szCs w:val="40"/>
          <w:lang w:bidi="ar-EG"/>
        </w:rPr>
        <w:sectPr w:rsidR="008B3703" w:rsidSect="00F85648">
          <w:headerReference w:type="even" r:id="rId8"/>
          <w:headerReference w:type="default" r:id="rId9"/>
          <w:footerReference w:type="default" r:id="rId10"/>
          <w:headerReference w:type="first" r:id="rId11"/>
          <w:pgSz w:w="7938" w:h="11907" w:code="9"/>
          <w:pgMar w:top="851" w:right="851" w:bottom="567" w:left="851" w:header="709" w:footer="709" w:gutter="0"/>
          <w:pgNumType w:start="0"/>
          <w:cols w:space="708"/>
          <w:titlePg/>
          <w:bidi/>
          <w:rtlGutter/>
          <w:docGrid w:linePitch="360"/>
        </w:sectPr>
      </w:pPr>
    </w:p>
    <w:p w:rsidR="008B3703" w:rsidRPr="00217D4F" w:rsidRDefault="008B3703" w:rsidP="008B3703">
      <w:pPr>
        <w:bidi w:val="0"/>
        <w:jc w:val="center"/>
        <w:rPr>
          <w:rFonts w:asciiTheme="majorBidi" w:hAnsiTheme="majorBidi" w:cstheme="majorBidi"/>
          <w:sz w:val="40"/>
          <w:szCs w:val="40"/>
          <w:lang w:bidi="ar-EG"/>
        </w:rPr>
      </w:pPr>
    </w:p>
    <w:p w:rsidR="008B3703" w:rsidRPr="00217D4F" w:rsidRDefault="008B3703" w:rsidP="008B3703">
      <w:pPr>
        <w:bidi w:val="0"/>
        <w:jc w:val="center"/>
        <w:rPr>
          <w:rFonts w:asciiTheme="majorBidi" w:hAnsiTheme="majorBidi" w:cstheme="majorBidi"/>
          <w:sz w:val="40"/>
          <w:szCs w:val="40"/>
          <w:lang w:bidi="ar-EG"/>
        </w:rPr>
      </w:pPr>
    </w:p>
    <w:p w:rsidR="009D646B" w:rsidRPr="003751FD" w:rsidRDefault="003751FD" w:rsidP="00635786">
      <w:pPr>
        <w:spacing w:after="0" w:line="240" w:lineRule="auto"/>
        <w:ind w:firstLine="113"/>
        <w:jc w:val="center"/>
        <w:rPr>
          <w:rFonts w:ascii="ae_AlArabiya" w:hAnsi="ae_AlArabiya" w:cs="KFGQPC Uthman Taha Naskh"/>
          <w:b/>
          <w:bCs/>
          <w:color w:val="006666"/>
          <w:sz w:val="72"/>
          <w:szCs w:val="72"/>
          <w:rtl/>
          <w:lang w:bidi="ar-EG"/>
        </w:rPr>
      </w:pPr>
      <w:r w:rsidRPr="003751FD">
        <w:rPr>
          <w:rFonts w:ascii="mylotus" w:hAnsi="mylotus" w:cs="KFGQPC Uthman Taha Naskh" w:hint="cs"/>
          <w:b/>
          <w:bCs/>
          <w:color w:val="006666"/>
          <w:sz w:val="40"/>
          <w:szCs w:val="40"/>
          <w:rtl/>
        </w:rPr>
        <w:t xml:space="preserve">رياض الصالحين </w:t>
      </w:r>
      <w:r w:rsidRPr="003751FD">
        <w:rPr>
          <w:rFonts w:ascii="Times New Roman" w:hAnsi="Times New Roman" w:cs="Times New Roman" w:hint="cs"/>
          <w:b/>
          <w:bCs/>
          <w:color w:val="006666"/>
          <w:sz w:val="40"/>
          <w:szCs w:val="40"/>
          <w:rtl/>
        </w:rPr>
        <w:t>–</w:t>
      </w:r>
      <w:r w:rsidRPr="003751FD">
        <w:rPr>
          <w:rFonts w:ascii="mylotus" w:hAnsi="mylotus" w:cs="KFGQPC Uthman Taha Naskh" w:hint="cs"/>
          <w:b/>
          <w:bCs/>
          <w:color w:val="006666"/>
          <w:sz w:val="40"/>
          <w:szCs w:val="40"/>
          <w:rtl/>
        </w:rPr>
        <w:t xml:space="preserve"> باب التقوى -</w:t>
      </w:r>
    </w:p>
    <w:p w:rsidR="0005510E" w:rsidRDefault="0005510E" w:rsidP="0005510E">
      <w:pPr>
        <w:tabs>
          <w:tab w:val="left" w:pos="753"/>
          <w:tab w:val="center" w:pos="3968"/>
        </w:tabs>
        <w:jc w:val="center"/>
        <w:rPr>
          <w:rFonts w:cs="KFGQPC Uthman Taha Naskh"/>
          <w:color w:val="808080" w:themeColor="background1" w:themeShade="80"/>
          <w:sz w:val="24"/>
          <w:szCs w:val="24"/>
          <w:rtl/>
        </w:rPr>
      </w:pPr>
    </w:p>
    <w:p w:rsidR="009D646B" w:rsidRPr="0005510E" w:rsidRDefault="0005510E" w:rsidP="0005510E">
      <w:pPr>
        <w:tabs>
          <w:tab w:val="left" w:pos="753"/>
          <w:tab w:val="center" w:pos="3968"/>
        </w:tabs>
        <w:jc w:val="center"/>
        <w:rPr>
          <w:rFonts w:asciiTheme="majorBidi" w:hAnsiTheme="majorBidi" w:cs="KFGQPC Uthman Taha Naskh"/>
          <w:color w:val="808080" w:themeColor="background1" w:themeShade="80"/>
          <w:sz w:val="12"/>
          <w:szCs w:val="12"/>
          <w:lang w:bidi="ar-EG"/>
        </w:rPr>
      </w:pPr>
      <w:r w:rsidRPr="0005510E">
        <w:rPr>
          <w:rFonts w:cs="KFGQPC Uthman Taha Naskh" w:hint="cs"/>
          <w:color w:val="808080" w:themeColor="background1" w:themeShade="80"/>
          <w:sz w:val="24"/>
          <w:szCs w:val="24"/>
          <w:rtl/>
        </w:rPr>
        <w:t>« باللغة الفيتنامية »</w:t>
      </w:r>
    </w:p>
    <w:p w:rsidR="009D646B" w:rsidRPr="009D646B" w:rsidRDefault="009D646B" w:rsidP="009D646B">
      <w:pPr>
        <w:tabs>
          <w:tab w:val="left" w:pos="753"/>
          <w:tab w:val="center" w:pos="3968"/>
        </w:tabs>
        <w:rPr>
          <w:rFonts w:asciiTheme="majorBidi" w:hAnsiTheme="majorBidi" w:cstheme="majorBidi"/>
          <w:color w:val="5EA1A5"/>
          <w:sz w:val="100"/>
          <w:szCs w:val="100"/>
          <w:rtl/>
          <w:lang w:bidi="ar-EG"/>
        </w:rPr>
      </w:pPr>
      <w:r w:rsidRPr="009D646B">
        <w:rPr>
          <w:rFonts w:asciiTheme="majorBidi" w:hAnsiTheme="majorBidi" w:cs="KFGQPC Uthman Taha Naskh"/>
          <w:noProof/>
          <w:color w:val="5EA1A5"/>
          <w:sz w:val="100"/>
          <w:szCs w:val="100"/>
        </w:rPr>
        <w:drawing>
          <wp:anchor distT="0" distB="0" distL="114300" distR="114300" simplePos="0" relativeHeight="251669504" behindDoc="0" locked="0" layoutInCell="1" allowOverlap="1">
            <wp:simplePos x="0" y="0"/>
            <wp:positionH relativeFrom="margin">
              <wp:align>center</wp:align>
            </wp:positionH>
            <wp:positionV relativeFrom="paragraph">
              <wp:posOffset>128743</wp:posOffset>
            </wp:positionV>
            <wp:extent cx="3253563" cy="473598"/>
            <wp:effectExtent l="0" t="0" r="0" b="0"/>
            <wp:wrapNone/>
            <wp:docPr id="4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9D646B">
        <w:rPr>
          <w:rFonts w:ascii="Gotham Narrow Light" w:hAnsi="Gotham Narrow Light" w:cs="KFGQPC Uthman Taha Naskh"/>
          <w:color w:val="5EA1A5"/>
          <w:sz w:val="100"/>
          <w:szCs w:val="100"/>
          <w:lang w:bidi="ar-EG"/>
        </w:rPr>
        <w:tab/>
      </w:r>
      <w:r w:rsidRPr="009D646B">
        <w:rPr>
          <w:rFonts w:ascii="Gotham Narrow Light" w:hAnsi="Gotham Narrow Light" w:cs="KFGQPC Uthman Taha Naskh"/>
          <w:color w:val="5EA1A5"/>
          <w:sz w:val="100"/>
          <w:szCs w:val="100"/>
          <w:lang w:bidi="ar-EG"/>
        </w:rPr>
        <w:tab/>
      </w:r>
    </w:p>
    <w:p w:rsidR="009D646B" w:rsidRPr="009D646B" w:rsidRDefault="009D646B" w:rsidP="009D646B">
      <w:pPr>
        <w:jc w:val="center"/>
        <w:rPr>
          <w:rFonts w:ascii="Adobe نسخ Medium" w:hAnsi="Adobe نسخ Medium" w:cs="KFGQPC Uthman Taha Naskh"/>
          <w:color w:val="595959" w:themeColor="text1" w:themeTint="A6"/>
          <w:sz w:val="2"/>
          <w:szCs w:val="2"/>
          <w:lang w:bidi="ar-EG"/>
        </w:rPr>
      </w:pPr>
    </w:p>
    <w:p w:rsidR="00EC4685" w:rsidRPr="00EC4685" w:rsidRDefault="00EC4685" w:rsidP="00EC4685">
      <w:pPr>
        <w:spacing w:after="0" w:line="284" w:lineRule="atLeast"/>
        <w:jc w:val="center"/>
        <w:rPr>
          <w:rFonts w:ascii="mylotus" w:hAnsi="mylotus" w:cs="KFGQPC Uthman Taha Naskh"/>
          <w:color w:val="006666"/>
          <w:sz w:val="30"/>
          <w:szCs w:val="30"/>
          <w:lang w:bidi="ar-EG"/>
        </w:rPr>
      </w:pPr>
      <w:r w:rsidRPr="00EC4685">
        <w:rPr>
          <w:rFonts w:ascii="mylotus" w:hAnsi="mylotus" w:cs="KFGQPC Uthman Taha Naskh" w:hint="cs"/>
          <w:color w:val="006666"/>
          <w:sz w:val="32"/>
          <w:szCs w:val="32"/>
          <w:rtl/>
          <w:lang w:bidi="ar-EG"/>
        </w:rPr>
        <w:t xml:space="preserve">جمع وترتيب: </w:t>
      </w:r>
    </w:p>
    <w:p w:rsidR="009D646B" w:rsidRPr="00EC4685" w:rsidRDefault="00EC4685" w:rsidP="00EC4685">
      <w:pPr>
        <w:spacing w:after="0" w:line="240" w:lineRule="auto"/>
        <w:ind w:firstLine="113"/>
        <w:jc w:val="center"/>
        <w:rPr>
          <w:rFonts w:ascii="Adobe نسخ Medium" w:hAnsi="Adobe نسخ Medium" w:cs="KFGQPC Uthman Taha Naskh"/>
          <w:color w:val="006666"/>
          <w:sz w:val="50"/>
          <w:szCs w:val="50"/>
          <w:rtl/>
          <w:lang w:bidi="ar-EG"/>
        </w:rPr>
      </w:pPr>
      <w:r w:rsidRPr="00EC4685">
        <w:rPr>
          <w:rFonts w:ascii="Script MT Bold" w:hAnsi="Script MT Bold" w:cs="KFGQPC Uthman Taha Naskh"/>
          <w:color w:val="006666"/>
          <w:sz w:val="34"/>
          <w:szCs w:val="34"/>
          <w:rtl/>
        </w:rPr>
        <w:t>للإمام المحدّث الفقيه</w:t>
      </w:r>
      <w:r w:rsidRPr="00EC4685">
        <w:rPr>
          <w:rFonts w:ascii="Script MT Bold" w:hAnsi="Script MT Bold" w:cs="KFGQPC Uthman Taha Naskh" w:hint="cs"/>
          <w:color w:val="006666"/>
          <w:sz w:val="34"/>
          <w:szCs w:val="34"/>
          <w:rtl/>
        </w:rPr>
        <w:t xml:space="preserve"> </w:t>
      </w:r>
      <w:r w:rsidRPr="00EC4685">
        <w:rPr>
          <w:rFonts w:ascii="Script MT Bold" w:hAnsi="Script MT Bold" w:cs="KFGQPC Uthman Taha Naskh"/>
          <w:color w:val="006666"/>
          <w:sz w:val="34"/>
          <w:szCs w:val="34"/>
          <w:rtl/>
        </w:rPr>
        <w:t>أبي زكريا يحيى بن شرف النووي</w:t>
      </w:r>
    </w:p>
    <w:p w:rsidR="009D646B" w:rsidRPr="009D646B" w:rsidRDefault="009D646B" w:rsidP="009D646B">
      <w:pPr>
        <w:rPr>
          <w:rFonts w:asciiTheme="majorBidi" w:hAnsiTheme="majorBidi" w:cs="KFGQPC Uthman Taha Naskh"/>
          <w:color w:val="595959" w:themeColor="text1" w:themeTint="A6"/>
          <w:sz w:val="20"/>
          <w:szCs w:val="20"/>
          <w:rtl/>
          <w:lang w:bidi="ar-EG"/>
        </w:rPr>
      </w:pPr>
    </w:p>
    <w:p w:rsidR="009D646B" w:rsidRPr="009D646B" w:rsidRDefault="009D646B" w:rsidP="009D646B">
      <w:pPr>
        <w:jc w:val="center"/>
        <w:rPr>
          <w:rFonts w:asciiTheme="majorBidi" w:hAnsiTheme="majorBidi" w:cstheme="majorBidi"/>
          <w:color w:val="006666"/>
          <w:sz w:val="2"/>
          <w:szCs w:val="2"/>
          <w:lang w:bidi="ar-EG"/>
        </w:rPr>
      </w:pPr>
    </w:p>
    <w:p w:rsidR="009D646B" w:rsidRPr="009D646B" w:rsidRDefault="009D646B" w:rsidP="009D646B">
      <w:pPr>
        <w:jc w:val="center"/>
        <w:rPr>
          <w:rFonts w:asciiTheme="majorBidi" w:hAnsiTheme="majorBidi" w:cs="KFGQPC Uthman Taha Naskh"/>
          <w:color w:val="7F7F7F" w:themeColor="text1" w:themeTint="80"/>
          <w:sz w:val="44"/>
          <w:szCs w:val="44"/>
          <w:rtl/>
          <w:lang w:bidi="ar-EG"/>
        </w:rPr>
      </w:pPr>
      <w:r w:rsidRPr="009D646B">
        <w:rPr>
          <w:rFonts w:asciiTheme="majorBidi" w:hAnsiTheme="majorBidi" w:cs="KFGQPC Uthman Taha Naskh"/>
          <w:color w:val="7F7F7F" w:themeColor="text1" w:themeTint="80"/>
          <w:sz w:val="44"/>
          <w:szCs w:val="44"/>
          <w:lang w:bidi="ar-EG"/>
        </w:rPr>
        <w:sym w:font="Wingdings" w:char="F097"/>
      </w:r>
      <w:r w:rsidRPr="009D646B">
        <w:rPr>
          <w:rFonts w:asciiTheme="majorBidi" w:hAnsiTheme="majorBidi" w:cs="KFGQPC Uthman Taha Naskh"/>
          <w:color w:val="7F7F7F" w:themeColor="text1" w:themeTint="80"/>
          <w:sz w:val="44"/>
          <w:szCs w:val="44"/>
          <w:lang w:bidi="ar-EG"/>
        </w:rPr>
        <w:sym w:font="Wingdings" w:char="F099"/>
      </w:r>
    </w:p>
    <w:p w:rsidR="009D646B" w:rsidRPr="009D646B" w:rsidRDefault="009D646B" w:rsidP="009D646B">
      <w:pPr>
        <w:jc w:val="center"/>
        <w:rPr>
          <w:rFonts w:asciiTheme="majorBidi" w:hAnsiTheme="majorBidi" w:cs="KFGQPC Uthman Taha Naskh"/>
          <w:color w:val="006666"/>
          <w:sz w:val="2"/>
          <w:szCs w:val="2"/>
          <w:lang w:bidi="ar-EG"/>
        </w:rPr>
      </w:pPr>
    </w:p>
    <w:p w:rsidR="00EC4685" w:rsidRPr="00EC4685" w:rsidRDefault="00EC4685" w:rsidP="00EC4685">
      <w:pPr>
        <w:spacing w:after="0" w:line="240" w:lineRule="auto"/>
        <w:jc w:val="center"/>
        <w:rPr>
          <w:rFonts w:ascii="mylotus" w:hAnsi="mylotus" w:cs="KFGQPC Uthman Taha Naskh"/>
          <w:sz w:val="28"/>
          <w:szCs w:val="28"/>
          <w:rtl/>
          <w:lang w:bidi="ar-EG"/>
        </w:rPr>
      </w:pPr>
      <w:r w:rsidRPr="00EC4685">
        <w:rPr>
          <w:rFonts w:ascii="mylotus" w:hAnsi="mylotus" w:cs="KFGQPC Uthman Taha Naskh" w:hint="cs"/>
          <w:color w:val="800000"/>
          <w:sz w:val="28"/>
          <w:szCs w:val="28"/>
          <w:rtl/>
        </w:rPr>
        <w:t>ترجمة</w:t>
      </w:r>
      <w:r w:rsidRPr="00EC4685">
        <w:rPr>
          <w:rFonts w:ascii="mylotus" w:hAnsi="mylotus" w:cs="KFGQPC Uthman Taha Naskh"/>
          <w:color w:val="800000"/>
          <w:sz w:val="28"/>
          <w:szCs w:val="28"/>
          <w:rtl/>
        </w:rPr>
        <w:t>:</w:t>
      </w:r>
      <w:r w:rsidRPr="00EC4685">
        <w:rPr>
          <w:rFonts w:ascii="mylotus" w:hAnsi="mylotus" w:cs="KFGQPC Uthman Taha Naskh"/>
          <w:sz w:val="28"/>
          <w:szCs w:val="28"/>
          <w:rtl/>
        </w:rPr>
        <w:t xml:space="preserve"> </w:t>
      </w:r>
      <w:r w:rsidRPr="00EC4685">
        <w:rPr>
          <w:rFonts w:ascii="mylotus" w:hAnsi="mylotus" w:cs="KFGQPC Uthman Taha Naskh" w:hint="cs"/>
          <w:sz w:val="28"/>
          <w:szCs w:val="28"/>
          <w:rtl/>
        </w:rPr>
        <w:t>أبو زيتون عثمان إبراهيم</w:t>
      </w:r>
    </w:p>
    <w:p w:rsidR="00EC4685" w:rsidRPr="00EC4685" w:rsidRDefault="00EC4685" w:rsidP="00EC4685">
      <w:pPr>
        <w:spacing w:after="0" w:line="240" w:lineRule="auto"/>
        <w:jc w:val="center"/>
        <w:rPr>
          <w:rFonts w:ascii="mylotus" w:hAnsi="mylotus" w:cs="KFGQPC Uthman Taha Naskh"/>
          <w:sz w:val="16"/>
          <w:szCs w:val="16"/>
          <w:lang w:bidi="ar-EG"/>
        </w:rPr>
      </w:pPr>
    </w:p>
    <w:p w:rsidR="009D646B" w:rsidRPr="00EC4685" w:rsidRDefault="00EC4685" w:rsidP="00EC4685">
      <w:pPr>
        <w:spacing w:after="0" w:line="240" w:lineRule="auto"/>
        <w:ind w:firstLine="113"/>
        <w:jc w:val="center"/>
        <w:rPr>
          <w:rFonts w:ascii="Gotham Narrow Book" w:hAnsi="Gotham Narrow Book" w:cs="KFGQPC Uthman Taha Naskh"/>
          <w:color w:val="006666"/>
          <w:sz w:val="50"/>
          <w:szCs w:val="50"/>
          <w:rtl/>
          <w:lang w:bidi="ar-EG"/>
        </w:rPr>
      </w:pPr>
      <w:r w:rsidRPr="00EC4685">
        <w:rPr>
          <w:rFonts w:ascii="mylotus" w:hAnsi="mylotus" w:cs="KFGQPC Uthman Taha Naskh"/>
          <w:color w:val="800000"/>
          <w:sz w:val="28"/>
          <w:szCs w:val="28"/>
          <w:rtl/>
          <w:lang w:bidi="ar-EG"/>
        </w:rPr>
        <w:t>مراجعة:</w:t>
      </w:r>
      <w:r w:rsidRPr="00EC4685">
        <w:rPr>
          <w:rFonts w:ascii="mylotus" w:hAnsi="mylotus" w:cs="KFGQPC Uthman Taha Naskh"/>
          <w:sz w:val="28"/>
          <w:szCs w:val="28"/>
          <w:rtl/>
          <w:lang w:bidi="ar-EG"/>
        </w:rPr>
        <w:t xml:space="preserve"> </w:t>
      </w:r>
      <w:r w:rsidRPr="00EC4685">
        <w:rPr>
          <w:rFonts w:ascii="mylotus" w:hAnsi="mylotus" w:cs="KFGQPC Uthman Taha Naskh" w:hint="cs"/>
          <w:sz w:val="28"/>
          <w:szCs w:val="28"/>
          <w:rtl/>
          <w:lang w:bidi="ar-EG"/>
        </w:rPr>
        <w:t>أبو حسان محمد زين بن عيسى</w:t>
      </w:r>
    </w:p>
    <w:p w:rsidR="00BF04A9" w:rsidRPr="00635786" w:rsidRDefault="00BF04A9" w:rsidP="008B3703">
      <w:pPr>
        <w:bidi w:val="0"/>
        <w:jc w:val="center"/>
        <w:rPr>
          <w:rFonts w:asciiTheme="majorBidi" w:hAnsiTheme="majorBidi" w:cstheme="majorBidi"/>
          <w:noProof/>
          <w:color w:val="5EA1A5"/>
          <w:sz w:val="32"/>
          <w:szCs w:val="32"/>
        </w:rPr>
      </w:pPr>
      <w:r w:rsidRPr="00635786">
        <w:rPr>
          <w:rFonts w:asciiTheme="majorBidi" w:hAnsiTheme="majorBidi" w:cstheme="majorBidi"/>
          <w:noProof/>
          <w:color w:val="5EA1A5"/>
          <w:sz w:val="32"/>
          <w:szCs w:val="32"/>
        </w:rPr>
        <w:br w:type="page"/>
      </w:r>
    </w:p>
    <w:p w:rsidR="00E2027E" w:rsidRPr="00E2027E" w:rsidRDefault="00E2027E" w:rsidP="00E2027E">
      <w:pPr>
        <w:bidi w:val="0"/>
        <w:spacing w:before="120" w:after="0" w:line="240" w:lineRule="auto"/>
        <w:jc w:val="center"/>
        <w:rPr>
          <w:rFonts w:asciiTheme="majorBidi" w:hAnsiTheme="majorBidi" w:cstheme="majorBidi"/>
          <w:b/>
          <w:bCs/>
          <w:color w:val="006666"/>
          <w:sz w:val="40"/>
          <w:szCs w:val="40"/>
          <w:lang w:val="vi-VN"/>
        </w:rPr>
      </w:pPr>
      <w:r w:rsidRPr="00E2027E">
        <w:rPr>
          <w:rFonts w:asciiTheme="majorBidi" w:hAnsiTheme="majorBidi" w:cstheme="majorBidi"/>
          <w:b/>
          <w:bCs/>
          <w:color w:val="006666"/>
          <w:sz w:val="40"/>
          <w:szCs w:val="40"/>
          <w:lang w:val="vi-VN"/>
        </w:rPr>
        <w:lastRenderedPageBreak/>
        <w:t>Chương 6</w:t>
      </w:r>
    </w:p>
    <w:p w:rsidR="00E2027E" w:rsidRPr="00E2027E" w:rsidRDefault="00E2027E" w:rsidP="00E2027E">
      <w:pPr>
        <w:bidi w:val="0"/>
        <w:spacing w:before="120" w:after="0" w:line="240" w:lineRule="auto"/>
        <w:jc w:val="center"/>
        <w:rPr>
          <w:rFonts w:asciiTheme="majorBidi" w:hAnsiTheme="majorBidi" w:cstheme="majorBidi"/>
          <w:b/>
          <w:bCs/>
          <w:color w:val="006666"/>
          <w:sz w:val="40"/>
          <w:szCs w:val="40"/>
          <w:lang w:val="vi-VN"/>
        </w:rPr>
      </w:pPr>
      <w:r w:rsidRPr="00E2027E">
        <w:rPr>
          <w:rFonts w:asciiTheme="majorBidi" w:hAnsiTheme="majorBidi" w:cstheme="majorBidi"/>
          <w:b/>
          <w:bCs/>
          <w:color w:val="006666"/>
          <w:sz w:val="40"/>
          <w:szCs w:val="40"/>
          <w:lang w:val="vi-VN"/>
        </w:rPr>
        <w:t xml:space="preserve">Taqwa </w:t>
      </w:r>
    </w:p>
    <w:p w:rsidR="00E2027E" w:rsidRPr="00E2027E" w:rsidRDefault="00E2027E" w:rsidP="00E2027E">
      <w:pPr>
        <w:bidi w:val="0"/>
        <w:spacing w:after="0" w:line="240" w:lineRule="auto"/>
        <w:ind w:firstLine="113"/>
        <w:jc w:val="center"/>
        <w:rPr>
          <w:rFonts w:ascii="Arial" w:hAnsi="Arial"/>
          <w:b/>
          <w:bCs/>
          <w:color w:val="006666"/>
          <w:sz w:val="40"/>
          <w:szCs w:val="40"/>
          <w:lang w:val="vi-VN" w:bidi="ar-EG"/>
        </w:rPr>
      </w:pPr>
      <w:r>
        <w:rPr>
          <w:rFonts w:asciiTheme="majorBidi" w:hAnsiTheme="majorBidi" w:cstheme="majorBidi"/>
          <w:b/>
          <w:bCs/>
          <w:noProof/>
          <w:color w:val="006666"/>
          <w:sz w:val="40"/>
          <w:szCs w:val="40"/>
        </w:rPr>
        <w:drawing>
          <wp:anchor distT="0" distB="0" distL="114300" distR="114300" simplePos="0" relativeHeight="251671552" behindDoc="0" locked="0" layoutInCell="1" allowOverlap="1">
            <wp:simplePos x="0" y="0"/>
            <wp:positionH relativeFrom="margin">
              <wp:posOffset>960611</wp:posOffset>
            </wp:positionH>
            <wp:positionV relativeFrom="paragraph">
              <wp:posOffset>267155</wp:posOffset>
            </wp:positionV>
            <wp:extent cx="2165230" cy="310551"/>
            <wp:effectExtent l="0" t="0" r="0" b="0"/>
            <wp:wrapNone/>
            <wp:docPr id="4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230" cy="310551"/>
                    </a:xfrm>
                    <a:prstGeom prst="rect">
                      <a:avLst/>
                    </a:prstGeom>
                  </pic:spPr>
                </pic:pic>
              </a:graphicData>
            </a:graphic>
          </wp:anchor>
        </w:drawing>
      </w:r>
      <w:r w:rsidRPr="00E2027E">
        <w:rPr>
          <w:rFonts w:asciiTheme="majorBidi" w:hAnsiTheme="majorBidi" w:cstheme="majorBidi"/>
          <w:b/>
          <w:bCs/>
          <w:color w:val="006666"/>
          <w:sz w:val="40"/>
          <w:szCs w:val="40"/>
          <w:lang w:val="vi-VN"/>
        </w:rPr>
        <w:t>(Lòng Kính Sợ)</w:t>
      </w:r>
    </w:p>
    <w:p w:rsidR="00E2027E" w:rsidRDefault="00E2027E" w:rsidP="00E2027E">
      <w:pPr>
        <w:spacing w:after="0" w:line="240" w:lineRule="auto"/>
        <w:ind w:firstLine="397"/>
        <w:jc w:val="center"/>
        <w:rPr>
          <w:rFonts w:ascii="Arial" w:hAnsi="Arial" w:cs="KFGQPC Uthman Taha Naskh"/>
          <w:b/>
          <w:bCs/>
          <w:color w:val="FF0000"/>
          <w:sz w:val="36"/>
          <w:szCs w:val="36"/>
          <w:lang w:val="vi-VN" w:bidi="ar-EG"/>
        </w:rPr>
      </w:pPr>
    </w:p>
    <w:p w:rsidR="00E2027E" w:rsidRDefault="00E2027E" w:rsidP="00E2027E">
      <w:pPr>
        <w:spacing w:after="0" w:line="240" w:lineRule="auto"/>
        <w:ind w:firstLine="397"/>
        <w:jc w:val="center"/>
        <w:rPr>
          <w:rFonts w:ascii="Arial" w:hAnsi="Arial" w:cs="KFGQPC Uthman Taha Naskh"/>
          <w:b/>
          <w:bCs/>
          <w:color w:val="FF0000"/>
          <w:sz w:val="36"/>
          <w:szCs w:val="36"/>
          <w:lang w:val="vi-VN" w:bidi="ar-EG"/>
        </w:rPr>
      </w:pPr>
    </w:p>
    <w:p w:rsidR="009B3EB2" w:rsidRPr="009B3EB2" w:rsidRDefault="009B3EB2" w:rsidP="009B3EB2">
      <w:pPr>
        <w:bidi w:val="0"/>
        <w:spacing w:before="120" w:after="0" w:line="240" w:lineRule="auto"/>
        <w:ind w:firstLine="720"/>
        <w:jc w:val="both"/>
        <w:rPr>
          <w:rFonts w:asciiTheme="majorBidi" w:hAnsiTheme="majorBidi" w:cstheme="majorBidi"/>
          <w:sz w:val="28"/>
          <w:szCs w:val="28"/>
          <w:lang w:val="vi-VN"/>
        </w:rPr>
      </w:pPr>
      <w:r w:rsidRPr="009B3EB2">
        <w:rPr>
          <w:rFonts w:asciiTheme="majorBidi" w:hAnsiTheme="majorBidi" w:cstheme="majorBidi"/>
          <w:sz w:val="28"/>
          <w:szCs w:val="28"/>
          <w:lang w:val="vi-VN"/>
        </w:rPr>
        <w:t xml:space="preserve">Taqwa theo nghĩa của từ là sự phòng ngừa, cẩn thận giữ sao cho không bị vướng vào những điều có hại. Trong giáo lý, Allah </w:t>
      </w:r>
      <w:r w:rsidRPr="009B3EB2">
        <w:rPr>
          <w:color w:val="FF0000"/>
          <w:sz w:val="28"/>
          <w:szCs w:val="28"/>
        </w:rPr>
        <w:sym w:font="AGA Arabesque" w:char="0049"/>
      </w:r>
      <w:r w:rsidRPr="009B3EB2">
        <w:rPr>
          <w:rFonts w:asciiTheme="majorBidi" w:hAnsiTheme="majorBidi" w:cstheme="majorBidi"/>
          <w:sz w:val="28"/>
          <w:szCs w:val="28"/>
          <w:lang w:val="vi-VN"/>
        </w:rPr>
        <w:t xml:space="preserve"> phán bảo những người có đức tin phải Taqwa đối với Ngài tức phải cẩn thận giữ mình để không bị rơi vào sự trừng phạt của Ngài và phải phòng ngừa từ những </w:t>
      </w:r>
      <w:bookmarkStart w:id="0" w:name="_GoBack"/>
      <w:bookmarkEnd w:id="0"/>
      <w:r w:rsidRPr="009B3EB2">
        <w:rPr>
          <w:rFonts w:asciiTheme="majorBidi" w:hAnsiTheme="majorBidi" w:cstheme="majorBidi"/>
          <w:sz w:val="28"/>
          <w:szCs w:val="28"/>
          <w:lang w:val="vi-VN"/>
        </w:rPr>
        <w:t xml:space="preserve">điều có thể khiến bản thân rơi vào hành vi bắt buộc phải chịu sự hình phạt của Ngài. Như vậy, Taqwa có nghĩa là tuân thủ chấp hành mệnh lệnh của Allah </w:t>
      </w:r>
      <w:r w:rsidRPr="009B3EB2">
        <w:rPr>
          <w:color w:val="FF0000"/>
          <w:sz w:val="28"/>
          <w:szCs w:val="28"/>
        </w:rPr>
        <w:sym w:font="AGA Arabesque" w:char="0049"/>
      </w:r>
      <w:r w:rsidRPr="009B3EB2">
        <w:rPr>
          <w:rFonts w:asciiTheme="majorBidi" w:hAnsiTheme="majorBidi" w:cstheme="majorBidi"/>
          <w:sz w:val="28"/>
          <w:szCs w:val="28"/>
          <w:lang w:val="vi-VN"/>
        </w:rPr>
        <w:t xml:space="preserve"> và tránh xa điều Ngài ngăn cấm. Cho nên nói một cách ngắn gọn, Taqwa chính là lòng kính sợ Allah </w:t>
      </w:r>
      <w:r w:rsidRPr="009B3EB2">
        <w:rPr>
          <w:color w:val="FF0000"/>
          <w:sz w:val="28"/>
          <w:szCs w:val="28"/>
        </w:rPr>
        <w:sym w:font="AGA Arabesque" w:char="0049"/>
      </w:r>
      <w:r w:rsidRPr="009B3EB2">
        <w:rPr>
          <w:rFonts w:asciiTheme="majorBidi" w:hAnsiTheme="majorBidi" w:cstheme="majorBidi"/>
          <w:sz w:val="28"/>
          <w:szCs w:val="28"/>
          <w:lang w:val="vi-VN"/>
        </w:rPr>
        <w:t xml:space="preserve"> và người kính sợ Allah </w:t>
      </w:r>
      <w:r w:rsidRPr="009B3EB2">
        <w:rPr>
          <w:color w:val="FF0000"/>
          <w:sz w:val="28"/>
          <w:szCs w:val="28"/>
        </w:rPr>
        <w:sym w:font="AGA Arabesque" w:char="0049"/>
      </w:r>
      <w:r w:rsidRPr="009B3EB2">
        <w:rPr>
          <w:rFonts w:asciiTheme="majorBidi" w:hAnsiTheme="majorBidi" w:cstheme="majorBidi"/>
          <w:sz w:val="28"/>
          <w:szCs w:val="28"/>
          <w:lang w:val="vi-VN"/>
        </w:rPr>
        <w:t xml:space="preserve"> là người ngoan đạo.</w:t>
      </w:r>
    </w:p>
    <w:p w:rsidR="009B3EB2" w:rsidRPr="009B3EB2" w:rsidRDefault="009B3EB2" w:rsidP="009B3EB2">
      <w:pPr>
        <w:bidi w:val="0"/>
        <w:spacing w:before="120" w:after="0" w:line="240" w:lineRule="auto"/>
        <w:ind w:firstLine="720"/>
        <w:jc w:val="both"/>
        <w:rPr>
          <w:rFonts w:asciiTheme="majorBidi" w:hAnsiTheme="majorBidi" w:cstheme="majorBidi"/>
          <w:sz w:val="28"/>
          <w:szCs w:val="28"/>
          <w:lang w:val="vi-VN"/>
        </w:rPr>
      </w:pPr>
      <w:r w:rsidRPr="009B3EB2">
        <w:rPr>
          <w:rFonts w:asciiTheme="majorBidi" w:hAnsiTheme="majorBidi" w:cstheme="majorBidi"/>
          <w:sz w:val="28"/>
          <w:szCs w:val="28"/>
          <w:lang w:val="vi-VN"/>
        </w:rPr>
        <w:t>Allah, Đấng Tối Cao phán:</w:t>
      </w:r>
    </w:p>
    <w:p w:rsidR="009B3EB2" w:rsidRPr="009B3EB2" w:rsidRDefault="009B3EB2" w:rsidP="009B3EB2">
      <w:pPr>
        <w:spacing w:before="120" w:after="0" w:line="240" w:lineRule="auto"/>
        <w:jc w:val="both"/>
        <w:rPr>
          <w:rFonts w:ascii="Arial" w:hAnsi="Arial"/>
          <w:color w:val="006600"/>
          <w:sz w:val="28"/>
          <w:szCs w:val="28"/>
          <w:lang w:val="vi-VN"/>
        </w:rPr>
      </w:pPr>
      <w:r w:rsidRPr="00AF1F63">
        <w:rPr>
          <w:rFonts w:ascii="KFGQPC Uthman Taha Naskh" w:cs="KFGQPC Uthman Taha Naskh" w:hint="cs"/>
          <w:b/>
          <w:bCs/>
          <w:sz w:val="32"/>
          <w:szCs w:val="32"/>
          <w:rtl/>
          <w:lang w:bidi="ar-EG"/>
        </w:rPr>
        <w:t>﴿</w:t>
      </w:r>
      <w:r w:rsidRPr="00AF1F63">
        <w:rPr>
          <w:rFonts w:ascii="Traditional Arabic" w:hAnsi="Traditional Arabic" w:cs="KFGQPC Uthmanic Script HAFS"/>
          <w:b/>
          <w:bCs/>
          <w:color w:val="006600"/>
          <w:sz w:val="32"/>
          <w:szCs w:val="32"/>
          <w:rtl/>
        </w:rPr>
        <w:t>يَاأَيُّهَا الَّذِينَ آمَنُوا اتَّقُوا اللَّهَ حَقَّ تُقَاتِهِ</w:t>
      </w:r>
      <w:r w:rsidRPr="00AF1F63">
        <w:rPr>
          <w:rFonts w:ascii="KFGQPC Uthman Taha Naskh" w:cs="KFGQPC Uthman Taha Naskh" w:hint="cs"/>
          <w:b/>
          <w:bCs/>
          <w:sz w:val="32"/>
          <w:szCs w:val="32"/>
          <w:rtl/>
          <w:lang w:bidi="ar-EG"/>
        </w:rPr>
        <w:t>﴾</w:t>
      </w:r>
      <w:r w:rsidRPr="009B3EB2">
        <w:rPr>
          <w:rFonts w:ascii="QCF_BSML" w:hAnsi="QCF_BSML" w:cs="QCF_BSML" w:hint="cs"/>
          <w:sz w:val="32"/>
          <w:szCs w:val="32"/>
          <w:rtl/>
        </w:rPr>
        <w:t xml:space="preserve">     </w:t>
      </w:r>
      <w:r w:rsidRPr="009B3EB2">
        <w:rPr>
          <w:rFonts w:ascii="QCF_BSML" w:hAnsi="QCF_BSML" w:cs="QCF_BSML" w:hint="cs"/>
          <w:color w:val="006600"/>
          <w:sz w:val="32"/>
          <w:szCs w:val="32"/>
          <w:rtl/>
        </w:rPr>
        <w:t xml:space="preserve">    </w:t>
      </w:r>
      <w:r w:rsidRPr="009B3EB2">
        <w:rPr>
          <w:rFonts w:cs="KFGQPC Uthman Taha Naskh"/>
          <w:sz w:val="24"/>
          <w:szCs w:val="24"/>
          <w:rtl/>
          <w:lang w:bidi="ar-EG"/>
        </w:rPr>
        <w:t>[</w:t>
      </w:r>
      <w:r w:rsidRPr="009B3EB2">
        <w:rPr>
          <w:rFonts w:cs="KFGQPC Uthman Taha Naskh" w:hint="cs"/>
          <w:sz w:val="24"/>
          <w:szCs w:val="24"/>
          <w:rtl/>
          <w:lang w:bidi="ar-EG"/>
        </w:rPr>
        <w:t>سورة آل</w:t>
      </w:r>
      <w:r w:rsidRPr="009B3EB2">
        <w:rPr>
          <w:rFonts w:cs="KFGQPC Uthman Taha Naskh"/>
          <w:sz w:val="24"/>
          <w:szCs w:val="24"/>
          <w:rtl/>
          <w:lang w:bidi="ar-EG"/>
        </w:rPr>
        <w:t xml:space="preserve"> </w:t>
      </w:r>
      <w:r w:rsidRPr="009B3EB2">
        <w:rPr>
          <w:rFonts w:cs="KFGQPC Uthman Taha Naskh" w:hint="cs"/>
          <w:sz w:val="24"/>
          <w:szCs w:val="24"/>
          <w:rtl/>
          <w:lang w:bidi="ar-EG"/>
        </w:rPr>
        <w:t>عمران</w:t>
      </w:r>
      <w:r w:rsidRPr="009B3EB2">
        <w:rPr>
          <w:rFonts w:cs="KFGQPC Uthman Taha Naskh"/>
          <w:sz w:val="24"/>
          <w:szCs w:val="24"/>
          <w:rtl/>
          <w:lang w:bidi="ar-EG"/>
        </w:rPr>
        <w:t xml:space="preserve"> : </w:t>
      </w:r>
      <w:r w:rsidRPr="009B3EB2">
        <w:rPr>
          <w:rFonts w:asciiTheme="majorBidi" w:hAnsiTheme="majorBidi" w:cstheme="majorBidi"/>
          <w:sz w:val="24"/>
          <w:szCs w:val="24"/>
          <w:rtl/>
          <w:lang w:bidi="ar-EG"/>
        </w:rPr>
        <w:t>102</w:t>
      </w:r>
      <w:r w:rsidRPr="009B3EB2">
        <w:rPr>
          <w:rFonts w:cs="KFGQPC Uthman Taha Naskh"/>
          <w:sz w:val="24"/>
          <w:szCs w:val="24"/>
          <w:rtl/>
          <w:lang w:bidi="ar-EG"/>
        </w:rPr>
        <w:t>]</w:t>
      </w:r>
      <w:r w:rsidRPr="009B3EB2">
        <w:rPr>
          <w:rFonts w:cs="KFGQPC Uthman Taha Naskh" w:hint="cs"/>
          <w:sz w:val="24"/>
          <w:szCs w:val="24"/>
          <w:rtl/>
          <w:lang w:bidi="ar-EG"/>
        </w:rPr>
        <w:t>.</w:t>
      </w:r>
    </w:p>
    <w:p w:rsidR="009B3EB2" w:rsidRPr="009B3EB2" w:rsidRDefault="009B3EB2" w:rsidP="009B3EB2">
      <w:pPr>
        <w:bidi w:val="0"/>
        <w:spacing w:before="120" w:after="0" w:line="240" w:lineRule="auto"/>
        <w:jc w:val="both"/>
        <w:rPr>
          <w:rFonts w:asciiTheme="majorBidi" w:hAnsiTheme="majorBidi" w:cstheme="majorBidi"/>
          <w:sz w:val="28"/>
          <w:szCs w:val="28"/>
          <w:lang w:val="vi-VN"/>
        </w:rPr>
      </w:pPr>
      <w:r w:rsidRPr="009B3EB2">
        <w:rPr>
          <w:color w:val="006600"/>
          <w:sz w:val="28"/>
          <w:szCs w:val="28"/>
          <w:lang w:val="vi-VN"/>
        </w:rPr>
        <w:t xml:space="preserve"> </w:t>
      </w:r>
      <w:r w:rsidRPr="009B3EB2">
        <w:rPr>
          <w:sz w:val="28"/>
          <w:szCs w:val="28"/>
        </w:rPr>
        <w:sym w:font="AGA Arabesque" w:char="007B"/>
      </w:r>
      <w:r w:rsidRPr="009B3EB2">
        <w:rPr>
          <w:rFonts w:asciiTheme="majorBidi" w:hAnsiTheme="majorBidi" w:cstheme="majorBidi"/>
          <w:b/>
          <w:bCs/>
          <w:color w:val="006600"/>
          <w:sz w:val="28"/>
          <w:szCs w:val="28"/>
          <w:lang w:val="vi-VN"/>
        </w:rPr>
        <w:t>Này hỡi những người có đức tin! Hãy kính sợ Allah với lẽ mà Ngài phải đáng được kính sợ.</w:t>
      </w:r>
      <w:r w:rsidRPr="009B3EB2">
        <w:rPr>
          <w:sz w:val="28"/>
          <w:szCs w:val="28"/>
        </w:rPr>
        <w:sym w:font="AGA Arabesque" w:char="007D"/>
      </w:r>
      <w:r w:rsidRPr="009B3EB2">
        <w:rPr>
          <w:rFonts w:asciiTheme="majorBidi" w:hAnsiTheme="majorBidi" w:cstheme="majorBidi"/>
          <w:sz w:val="28"/>
          <w:szCs w:val="28"/>
          <w:lang w:val="vi-VN"/>
        </w:rPr>
        <w:t xml:space="preserve"> (Chương 3 – Ali ‘Imran, câu 102).</w:t>
      </w:r>
    </w:p>
    <w:p w:rsidR="009B3EB2" w:rsidRPr="009B3EB2" w:rsidRDefault="009B3EB2" w:rsidP="009B3EB2">
      <w:pPr>
        <w:spacing w:before="120" w:after="0" w:line="240" w:lineRule="auto"/>
        <w:ind w:hanging="8"/>
        <w:jc w:val="both"/>
        <w:rPr>
          <w:rFonts w:cs="KFGQPC Uthman Taha Naskh"/>
          <w:color w:val="006600"/>
          <w:sz w:val="32"/>
          <w:szCs w:val="32"/>
          <w:lang w:val="vi-VN" w:bidi="ar-EG"/>
        </w:rPr>
      </w:pPr>
      <w:r w:rsidRPr="00AF1F63">
        <w:rPr>
          <w:rFonts w:ascii="KFGQPC Uthman Taha Naskh" w:cs="KFGQPC Uthman Taha Naskh" w:hint="cs"/>
          <w:b/>
          <w:bCs/>
          <w:sz w:val="32"/>
          <w:szCs w:val="32"/>
          <w:rtl/>
          <w:lang w:bidi="ar-EG"/>
        </w:rPr>
        <w:t>﴿</w:t>
      </w:r>
      <w:r w:rsidRPr="00AF1F63">
        <w:rPr>
          <w:rFonts w:cs="KFGQPC Uthmanic Script HAFS"/>
          <w:b/>
          <w:bCs/>
          <w:color w:val="006600"/>
          <w:sz w:val="32"/>
          <w:szCs w:val="32"/>
          <w:rtl/>
        </w:rPr>
        <w:t>فَٱتَّقُواْ</w:t>
      </w:r>
      <w:r w:rsidRPr="00AF1F63">
        <w:rPr>
          <w:rFonts w:cs="KFGQPC Uthman Taha Naskh"/>
          <w:b/>
          <w:bCs/>
          <w:color w:val="006600"/>
          <w:sz w:val="32"/>
          <w:szCs w:val="32"/>
          <w:lang w:val="vi-VN" w:bidi="ar-EG"/>
        </w:rPr>
        <w:t xml:space="preserve"> </w:t>
      </w:r>
      <w:r w:rsidRPr="00AF1F63">
        <w:rPr>
          <w:rFonts w:cs="KFGQPC Uthmanic Script HAFS"/>
          <w:b/>
          <w:bCs/>
          <w:color w:val="006600"/>
          <w:sz w:val="32"/>
          <w:szCs w:val="32"/>
          <w:rtl/>
        </w:rPr>
        <w:t xml:space="preserve">ٱللَّهَ مَا ٱسۡتَطَعۡتُمۡ </w:t>
      </w:r>
      <w:r w:rsidRPr="00AF1F63">
        <w:rPr>
          <w:rFonts w:ascii="KFGQPC Uthman Taha Naskh" w:cs="KFGQPC Uthman Taha Naskh" w:hint="cs"/>
          <w:b/>
          <w:bCs/>
          <w:sz w:val="32"/>
          <w:szCs w:val="32"/>
          <w:rtl/>
          <w:lang w:bidi="ar-EG"/>
        </w:rPr>
        <w:t>﴾</w:t>
      </w:r>
      <w:r w:rsidRPr="009B3EB2">
        <w:rPr>
          <w:rFonts w:cs="KFGQPC Uthman Taha Naskh"/>
          <w:sz w:val="24"/>
          <w:szCs w:val="24"/>
          <w:lang w:val="vi-VN" w:bidi="ar-EG"/>
        </w:rPr>
        <w:t xml:space="preserve"> </w:t>
      </w:r>
      <w:r w:rsidRPr="009B3EB2">
        <w:rPr>
          <w:rFonts w:ascii="KFGQPC Uthman Taha Naskh" w:cs="KFGQPC Uthman Taha Naskh"/>
          <w:sz w:val="24"/>
          <w:szCs w:val="24"/>
          <w:rtl/>
          <w:lang w:bidi="ar-EG"/>
        </w:rPr>
        <w:t>[</w:t>
      </w:r>
      <w:r w:rsidRPr="009B3EB2">
        <w:rPr>
          <w:rFonts w:ascii="KFGQPC Uthman Taha Naskh" w:cs="KFGQPC Uthman Taha Naskh" w:hint="cs"/>
          <w:sz w:val="24"/>
          <w:szCs w:val="24"/>
          <w:rtl/>
          <w:lang w:bidi="ar-EG"/>
        </w:rPr>
        <w:t xml:space="preserve">سورة التغابن: </w:t>
      </w:r>
      <w:r w:rsidRPr="009B3EB2">
        <w:rPr>
          <w:rFonts w:asciiTheme="majorBidi" w:hAnsiTheme="majorBidi" w:cstheme="majorBidi"/>
          <w:sz w:val="24"/>
          <w:szCs w:val="24"/>
          <w:rtl/>
          <w:lang w:bidi="ar-EG"/>
        </w:rPr>
        <w:t>16</w:t>
      </w:r>
      <w:r w:rsidRPr="009B3EB2">
        <w:rPr>
          <w:rFonts w:ascii="KFGQPC Uthman Taha Naskh" w:cs="KFGQPC Uthman Taha Naskh"/>
          <w:sz w:val="24"/>
          <w:szCs w:val="24"/>
          <w:rtl/>
          <w:lang w:bidi="ar-EG"/>
        </w:rPr>
        <w:t>]</w:t>
      </w:r>
    </w:p>
    <w:p w:rsidR="009B3EB2" w:rsidRPr="009B3EB2" w:rsidRDefault="009B3EB2" w:rsidP="009B3EB2">
      <w:pPr>
        <w:bidi w:val="0"/>
        <w:spacing w:before="120" w:after="0" w:line="240" w:lineRule="auto"/>
        <w:ind w:hanging="8"/>
        <w:jc w:val="both"/>
        <w:rPr>
          <w:rFonts w:asciiTheme="majorBidi" w:hAnsiTheme="majorBidi" w:cstheme="majorBidi"/>
          <w:sz w:val="28"/>
          <w:szCs w:val="28"/>
          <w:lang w:val="vi-VN" w:bidi="ar-EG"/>
        </w:rPr>
      </w:pPr>
      <w:r w:rsidRPr="009B3EB2">
        <w:rPr>
          <w:rFonts w:ascii="Times New Roman" w:hAnsi="Times New Roman" w:cs="Times New Roman"/>
          <w:sz w:val="28"/>
          <w:szCs w:val="28"/>
        </w:rPr>
        <w:sym w:font="AGA Arabesque" w:char="007B"/>
      </w:r>
      <w:r w:rsidRPr="009B3EB2">
        <w:rPr>
          <w:rFonts w:asciiTheme="majorBidi" w:hAnsiTheme="majorBidi" w:cstheme="majorBidi"/>
          <w:b/>
          <w:bCs/>
          <w:color w:val="006600"/>
          <w:sz w:val="28"/>
          <w:szCs w:val="28"/>
          <w:lang w:val="vi-VN" w:bidi="ar-EG"/>
        </w:rPr>
        <w:t>Bởi thế, các ngươi hãy kính sợ Allah theo khả năng của các ngươi.</w:t>
      </w:r>
      <w:r w:rsidRPr="009B3EB2">
        <w:rPr>
          <w:rFonts w:ascii="Times New Roman" w:hAnsi="Times New Roman" w:cs="Times New Roman"/>
          <w:sz w:val="28"/>
          <w:szCs w:val="28"/>
        </w:rPr>
        <w:sym w:font="AGA Arabesque" w:char="007D"/>
      </w:r>
      <w:r w:rsidRPr="009B3EB2">
        <w:rPr>
          <w:rFonts w:asciiTheme="majorBidi" w:hAnsiTheme="majorBidi" w:cstheme="majorBidi"/>
          <w:sz w:val="28"/>
          <w:szCs w:val="28"/>
          <w:lang w:val="vi-VN" w:bidi="ar-EG"/>
        </w:rPr>
        <w:t xml:space="preserve"> (Chương 64 – Attagha-bun, câu 16).</w:t>
      </w:r>
    </w:p>
    <w:p w:rsidR="009B3EB2" w:rsidRPr="009B3EB2" w:rsidRDefault="009B3EB2" w:rsidP="009B3EB2">
      <w:pPr>
        <w:bidi w:val="0"/>
        <w:spacing w:before="120" w:after="0" w:line="240" w:lineRule="auto"/>
        <w:ind w:firstLine="720"/>
        <w:jc w:val="both"/>
        <w:rPr>
          <w:rFonts w:asciiTheme="majorBidi" w:hAnsiTheme="majorBidi" w:cstheme="majorBidi"/>
          <w:sz w:val="28"/>
          <w:szCs w:val="28"/>
          <w:rtl/>
          <w:lang w:val="vi-VN" w:bidi="ar-EG"/>
        </w:rPr>
      </w:pPr>
      <w:r w:rsidRPr="009B3EB2">
        <w:rPr>
          <w:rFonts w:asciiTheme="majorBidi" w:hAnsiTheme="majorBidi" w:cstheme="majorBidi"/>
          <w:sz w:val="28"/>
          <w:szCs w:val="28"/>
          <w:lang w:val="vi-VN" w:bidi="ar-EG"/>
        </w:rPr>
        <w:lastRenderedPageBreak/>
        <w:t xml:space="preserve">Allah </w:t>
      </w:r>
      <w:r w:rsidRPr="009B3EB2">
        <w:rPr>
          <w:color w:val="FF0000"/>
          <w:sz w:val="28"/>
          <w:szCs w:val="28"/>
        </w:rPr>
        <w:sym w:font="AGA Arabesque" w:char="0049"/>
      </w:r>
      <w:r w:rsidRPr="009B3EB2">
        <w:rPr>
          <w:rFonts w:asciiTheme="majorBidi" w:hAnsiTheme="majorBidi" w:cstheme="majorBidi"/>
          <w:sz w:val="28"/>
          <w:szCs w:val="28"/>
          <w:lang w:val="vi-VN" w:bidi="ar-EG"/>
        </w:rPr>
        <w:t xml:space="preserve"> phán bảo những người có đức tin hãy kính sợ Ngài theo khả năng của họ có nghĩa là hãy chấp hành mệnh lệnh của Ngài theo khả năng và từ bỏ những điều Ngài nghiêm cấm theo khả năng, bởi lẽ Allah </w:t>
      </w:r>
      <w:r w:rsidRPr="009B3EB2">
        <w:rPr>
          <w:color w:val="FF0000"/>
          <w:sz w:val="28"/>
          <w:szCs w:val="28"/>
        </w:rPr>
        <w:sym w:font="AGA Arabesque" w:char="0049"/>
      </w:r>
      <w:r w:rsidRPr="009B3EB2">
        <w:rPr>
          <w:rFonts w:asciiTheme="majorBidi" w:hAnsiTheme="majorBidi" w:cstheme="majorBidi"/>
          <w:sz w:val="28"/>
          <w:szCs w:val="28"/>
          <w:lang w:val="vi-VN" w:bidi="ar-EG"/>
        </w:rPr>
        <w:t xml:space="preserve"> không bắt bất cứ linh hồn nào gánh vác một điều gì đó quá khả năng của nó.</w:t>
      </w:r>
    </w:p>
    <w:p w:rsidR="009B3EB2" w:rsidRPr="009B3EB2" w:rsidRDefault="009B3EB2" w:rsidP="009B3EB2">
      <w:pPr>
        <w:spacing w:before="120" w:after="0" w:line="240" w:lineRule="auto"/>
        <w:jc w:val="both"/>
        <w:rPr>
          <w:rFonts w:asciiTheme="majorBidi" w:hAnsiTheme="majorBidi" w:cs="KFGQPC Uthman Taha Naskh"/>
          <w:color w:val="006600"/>
          <w:sz w:val="30"/>
          <w:szCs w:val="30"/>
        </w:rPr>
      </w:pPr>
      <w:r w:rsidRPr="00AF1F63">
        <w:rPr>
          <w:rFonts w:ascii="KFGQPC Uthman Taha Naskh" w:cs="KFGQPC Uthman Taha Naskh" w:hint="cs"/>
          <w:b/>
          <w:bCs/>
          <w:sz w:val="32"/>
          <w:szCs w:val="32"/>
          <w:rtl/>
          <w:lang w:bidi="ar-EG"/>
        </w:rPr>
        <w:t>﴿</w:t>
      </w:r>
      <w:r w:rsidRPr="00AF1F63">
        <w:rPr>
          <w:rFonts w:cs="KFGQPC Uthmanic Script HAFS" w:hint="cs"/>
          <w:b/>
          <w:bCs/>
          <w:color w:val="006600"/>
          <w:sz w:val="32"/>
          <w:szCs w:val="32"/>
          <w:rtl/>
        </w:rPr>
        <w:t>لَا يُكَلِّفُ ٱللَّهُ نَفۡسًا إِلَّا وُسۡعَهَاۚ</w:t>
      </w:r>
      <w:r w:rsidRPr="00AF1F63">
        <w:rPr>
          <w:rFonts w:ascii="KFGQPC Uthman Taha Naskh" w:cs="KFGQPC Uthman Taha Naskh" w:hint="cs"/>
          <w:b/>
          <w:bCs/>
          <w:sz w:val="32"/>
          <w:szCs w:val="32"/>
          <w:rtl/>
          <w:lang w:bidi="ar-EG"/>
        </w:rPr>
        <w:t>﴾</w:t>
      </w:r>
      <w:r w:rsidRPr="003147BE">
        <w:rPr>
          <w:rFonts w:cs="QCF_BSML"/>
          <w:sz w:val="26"/>
          <w:szCs w:val="26"/>
          <w:lang w:val="vi-VN"/>
        </w:rPr>
        <w:t xml:space="preserve"> </w:t>
      </w:r>
      <w:r w:rsidRPr="009B3EB2">
        <w:rPr>
          <w:rFonts w:ascii="KFGQPC Uthman Taha Naskh" w:cs="KFGQPC Uthman Taha Naskh" w:hint="cs"/>
          <w:sz w:val="24"/>
          <w:szCs w:val="24"/>
          <w:rtl/>
          <w:lang w:bidi="ar-EG"/>
        </w:rPr>
        <w:t>[</w:t>
      </w:r>
      <w:r w:rsidRPr="009B3EB2">
        <w:rPr>
          <w:rFonts w:asciiTheme="majorBidi" w:hAnsiTheme="majorBidi" w:cs="KFGQPC Uthman Taha Naskh" w:hint="cs"/>
          <w:sz w:val="24"/>
          <w:szCs w:val="24"/>
          <w:rtl/>
        </w:rPr>
        <w:t>سورة</w:t>
      </w:r>
      <w:r w:rsidRPr="009B3EB2">
        <w:rPr>
          <w:rFonts w:asciiTheme="majorBidi" w:hAnsiTheme="majorBidi" w:cs="KFGQPC Uthman Taha Naskh"/>
          <w:sz w:val="24"/>
          <w:szCs w:val="24"/>
          <w:lang w:val="vi-VN"/>
        </w:rPr>
        <w:t xml:space="preserve"> </w:t>
      </w:r>
      <w:r w:rsidRPr="009B3EB2">
        <w:rPr>
          <w:rFonts w:asciiTheme="majorBidi" w:hAnsiTheme="majorBidi" w:cs="KFGQPC Uthman Taha Naskh" w:hint="cs"/>
          <w:sz w:val="24"/>
          <w:szCs w:val="24"/>
          <w:rtl/>
        </w:rPr>
        <w:t xml:space="preserve">البقرة: </w:t>
      </w:r>
      <w:r w:rsidRPr="009B3EB2">
        <w:rPr>
          <w:rFonts w:asciiTheme="majorBidi" w:hAnsiTheme="majorBidi" w:cs="KFGQPC Uthman Taha Naskh" w:hint="cs"/>
          <w:sz w:val="24"/>
          <w:szCs w:val="24"/>
          <w:rtl/>
          <w:lang w:val="vi-VN"/>
        </w:rPr>
        <w:t>286</w:t>
      </w:r>
      <w:r w:rsidRPr="009B3EB2">
        <w:rPr>
          <w:rFonts w:ascii="KFGQPC Uthman Taha Naskh" w:cs="KFGQPC Uthman Taha Naskh" w:hint="cs"/>
          <w:sz w:val="24"/>
          <w:szCs w:val="24"/>
          <w:rtl/>
          <w:lang w:bidi="ar-EG"/>
        </w:rPr>
        <w:t>]</w:t>
      </w:r>
    </w:p>
    <w:p w:rsidR="009B3EB2" w:rsidRPr="009B3EB2" w:rsidRDefault="009B3EB2" w:rsidP="009B3EB2">
      <w:pPr>
        <w:bidi w:val="0"/>
        <w:spacing w:before="120" w:after="0" w:line="240" w:lineRule="auto"/>
        <w:jc w:val="both"/>
        <w:rPr>
          <w:rFonts w:asciiTheme="majorBidi" w:hAnsiTheme="majorBidi" w:cstheme="majorBidi"/>
          <w:sz w:val="28"/>
          <w:szCs w:val="28"/>
          <w:lang w:val="vi-VN"/>
        </w:rPr>
      </w:pPr>
      <w:r w:rsidRPr="009B3EB2">
        <w:rPr>
          <w:sz w:val="28"/>
          <w:szCs w:val="28"/>
        </w:rPr>
        <w:sym w:font="AGA Arabesque" w:char="007B"/>
      </w:r>
      <w:r w:rsidRPr="009B3EB2">
        <w:rPr>
          <w:rStyle w:val="hps"/>
          <w:rFonts w:asciiTheme="majorBidi" w:hAnsiTheme="majorBidi" w:cstheme="majorBidi"/>
          <w:b/>
          <w:bCs/>
          <w:color w:val="006600"/>
          <w:sz w:val="28"/>
          <w:szCs w:val="28"/>
          <w:lang w:val="vi-VN"/>
        </w:rPr>
        <w:t>Allah không bắt một linh hồn nào gánh vác trách nhiệm quá khả năng của nó.</w:t>
      </w:r>
      <w:r w:rsidRPr="009B3EB2">
        <w:rPr>
          <w:sz w:val="28"/>
          <w:szCs w:val="28"/>
        </w:rPr>
        <w:sym w:font="AGA Arabesque" w:char="007D"/>
      </w:r>
      <w:r w:rsidRPr="009B3EB2">
        <w:rPr>
          <w:rFonts w:asciiTheme="majorBidi" w:hAnsiTheme="majorBidi" w:cstheme="majorBidi"/>
          <w:sz w:val="28"/>
          <w:szCs w:val="28"/>
          <w:lang w:val="vi-VN"/>
        </w:rPr>
        <w:t xml:space="preserve"> (Chương 2 – Albaqarah, câu 286).</w:t>
      </w:r>
    </w:p>
    <w:p w:rsidR="009B3EB2" w:rsidRPr="009B3EB2" w:rsidRDefault="009B3EB2" w:rsidP="009B3EB2">
      <w:pPr>
        <w:bidi w:val="0"/>
        <w:spacing w:before="120" w:after="0" w:line="240" w:lineRule="auto"/>
        <w:ind w:firstLine="630"/>
        <w:jc w:val="both"/>
        <w:rPr>
          <w:rFonts w:asciiTheme="majorBidi" w:hAnsiTheme="majorBidi" w:cstheme="majorBidi"/>
          <w:sz w:val="28"/>
          <w:szCs w:val="28"/>
          <w:lang w:val="vi-VN"/>
        </w:rPr>
      </w:pPr>
      <w:r w:rsidRPr="009B3EB2">
        <w:rPr>
          <w:rFonts w:asciiTheme="majorBidi" w:hAnsiTheme="majorBidi" w:cstheme="majorBidi"/>
          <w:sz w:val="28"/>
          <w:szCs w:val="28"/>
          <w:lang w:val="vi-VN"/>
        </w:rPr>
        <w:t xml:space="preserve">Allah </w:t>
      </w:r>
      <w:r w:rsidRPr="009B3EB2">
        <w:rPr>
          <w:color w:val="FF0000"/>
          <w:sz w:val="28"/>
          <w:szCs w:val="28"/>
        </w:rPr>
        <w:sym w:font="AGA Arabesque" w:char="0049"/>
      </w:r>
      <w:r w:rsidRPr="009B3EB2">
        <w:rPr>
          <w:rFonts w:asciiTheme="majorBidi" w:hAnsiTheme="majorBidi" w:cstheme="majorBidi"/>
          <w:sz w:val="28"/>
          <w:szCs w:val="28"/>
          <w:lang w:val="vi-VN"/>
        </w:rPr>
        <w:t xml:space="preserve"> phán:</w:t>
      </w:r>
    </w:p>
    <w:p w:rsidR="009B3EB2" w:rsidRPr="009B3EB2" w:rsidRDefault="009B3EB2" w:rsidP="009B3EB2">
      <w:pPr>
        <w:spacing w:before="120" w:after="0" w:line="240" w:lineRule="auto"/>
        <w:jc w:val="both"/>
        <w:rPr>
          <w:rFonts w:cs="KFGQPC Uthman Taha Naskh"/>
          <w:color w:val="006600"/>
          <w:sz w:val="30"/>
          <w:szCs w:val="30"/>
          <w:rtl/>
          <w:lang w:bidi="ar-EG"/>
        </w:rPr>
      </w:pPr>
      <w:r w:rsidRPr="00AF1F63">
        <w:rPr>
          <w:rFonts w:ascii="KFGQPC Uthman Taha Naskh" w:cs="KFGQPC Uthman Taha Naskh" w:hint="cs"/>
          <w:b/>
          <w:bCs/>
          <w:sz w:val="32"/>
          <w:szCs w:val="32"/>
          <w:rtl/>
          <w:lang w:bidi="ar-EG"/>
        </w:rPr>
        <w:t>﴿</w:t>
      </w:r>
      <w:r w:rsidRPr="00AF1F63">
        <w:rPr>
          <w:rFonts w:ascii="Traditional Arabic" w:hAnsi="Traditional Arabic" w:cs="KFGQPC Uthmanic Script HAFS"/>
          <w:b/>
          <w:bCs/>
          <w:color w:val="006600"/>
          <w:sz w:val="32"/>
          <w:szCs w:val="32"/>
          <w:rtl/>
        </w:rPr>
        <w:t>يَاأَيُّهَا الَّذِينَ آمَنُوا اتَّقُوا اللَّهَ وَقُولُوا قَوْلا سَدِيدًا  يُصْلِحْ لَكُمْ أَعْمَالَكُمْ وَيَغْفِرْ لَكُمْ ذُنُوبَكُمْ وَمَنْ يُطِعِ اللَّهَ وَرَسُولَهُ فَقَدْ فَازَ فَوْزًا عَظِيمًا</w:t>
      </w:r>
      <w:r w:rsidRPr="00AF1F63">
        <w:rPr>
          <w:rFonts w:ascii="KFGQPC Uthman Taha Naskh" w:cs="KFGQPC Uthman Taha Naskh" w:hint="cs"/>
          <w:b/>
          <w:bCs/>
          <w:sz w:val="32"/>
          <w:szCs w:val="32"/>
          <w:rtl/>
          <w:lang w:bidi="ar-EG"/>
        </w:rPr>
        <w:t>﴾</w:t>
      </w:r>
      <w:r w:rsidRPr="00C16832">
        <w:rPr>
          <w:rFonts w:ascii="KFGQPC Uthman Taha Naskh" w:cs="KFGQPC Uthman Taha Naskh" w:hint="cs"/>
          <w:sz w:val="24"/>
          <w:szCs w:val="24"/>
          <w:rtl/>
          <w:lang w:bidi="ar-EG"/>
        </w:rPr>
        <w:t xml:space="preserve"> </w:t>
      </w:r>
      <w:r w:rsidRPr="00C16832">
        <w:rPr>
          <w:rFonts w:cs="KFGQPC Uthman Taha Naskh"/>
          <w:sz w:val="24"/>
          <w:szCs w:val="24"/>
          <w:rtl/>
          <w:lang w:bidi="ar-EG"/>
        </w:rPr>
        <w:t>[</w:t>
      </w:r>
      <w:r w:rsidRPr="00C16832">
        <w:rPr>
          <w:rFonts w:cs="KFGQPC Uthman Taha Naskh" w:hint="cs"/>
          <w:sz w:val="24"/>
          <w:szCs w:val="24"/>
          <w:rtl/>
          <w:lang w:bidi="ar-EG"/>
        </w:rPr>
        <w:t>سورة الأحزاب</w:t>
      </w:r>
      <w:r w:rsidRPr="00C16832">
        <w:rPr>
          <w:rFonts w:cs="KFGQPC Uthman Taha Naskh"/>
          <w:sz w:val="24"/>
          <w:szCs w:val="24"/>
          <w:rtl/>
          <w:lang w:bidi="ar-EG"/>
        </w:rPr>
        <w:t xml:space="preserve"> : </w:t>
      </w:r>
      <w:r w:rsidRPr="00C16832">
        <w:rPr>
          <w:rFonts w:asciiTheme="majorBidi" w:hAnsiTheme="majorBidi" w:cstheme="majorBidi"/>
          <w:sz w:val="24"/>
          <w:szCs w:val="24"/>
          <w:rtl/>
          <w:lang w:bidi="ar-EG"/>
        </w:rPr>
        <w:t>70 ،</w:t>
      </w:r>
      <w:r w:rsidRPr="00C16832">
        <w:rPr>
          <w:rFonts w:cs="KFGQPC Uthman Taha Naskh"/>
          <w:sz w:val="24"/>
          <w:szCs w:val="24"/>
          <w:rtl/>
          <w:lang w:bidi="ar-EG"/>
        </w:rPr>
        <w:t xml:space="preserve"> </w:t>
      </w:r>
      <w:r w:rsidRPr="00C16832">
        <w:rPr>
          <w:rFonts w:asciiTheme="majorBidi" w:hAnsiTheme="majorBidi" w:cstheme="majorBidi"/>
          <w:sz w:val="24"/>
          <w:szCs w:val="24"/>
          <w:rtl/>
          <w:lang w:bidi="ar-EG"/>
        </w:rPr>
        <w:t>71</w:t>
      </w:r>
      <w:r w:rsidRPr="00C16832">
        <w:rPr>
          <w:rFonts w:cs="KFGQPC Uthman Taha Naskh"/>
          <w:sz w:val="24"/>
          <w:szCs w:val="24"/>
          <w:rtl/>
          <w:lang w:bidi="ar-EG"/>
        </w:rPr>
        <w:t>]</w:t>
      </w:r>
      <w:r w:rsidRPr="00C16832">
        <w:rPr>
          <w:rFonts w:cs="KFGQPC Uthman Taha Naskh" w:hint="cs"/>
          <w:sz w:val="24"/>
          <w:szCs w:val="24"/>
          <w:rtl/>
          <w:lang w:bidi="ar-EG"/>
        </w:rPr>
        <w:t>.</w:t>
      </w:r>
    </w:p>
    <w:p w:rsidR="009B3EB2" w:rsidRPr="009B3EB2" w:rsidRDefault="009B3EB2" w:rsidP="009B3EB2">
      <w:pPr>
        <w:bidi w:val="0"/>
        <w:spacing w:before="120" w:after="0" w:line="240" w:lineRule="auto"/>
        <w:jc w:val="both"/>
        <w:rPr>
          <w:rFonts w:asciiTheme="majorBidi" w:hAnsiTheme="majorBidi" w:cstheme="majorBidi"/>
          <w:sz w:val="28"/>
          <w:szCs w:val="28"/>
          <w:lang w:val="vi-VN"/>
        </w:rPr>
      </w:pPr>
      <w:r w:rsidRPr="009B3EB2">
        <w:rPr>
          <w:sz w:val="28"/>
          <w:szCs w:val="28"/>
        </w:rPr>
        <w:sym w:font="AGA Arabesque" w:char="007B"/>
      </w:r>
      <w:r w:rsidRPr="009B3EB2">
        <w:rPr>
          <w:rFonts w:asciiTheme="majorBidi" w:hAnsiTheme="majorBidi" w:cstheme="majorBidi"/>
          <w:b/>
          <w:bCs/>
          <w:color w:val="006600"/>
          <w:sz w:val="28"/>
          <w:szCs w:val="28"/>
          <w:lang w:val="vi-VN"/>
        </w:rPr>
        <w:t>Hỡi những người có đức tin! Hãy kính sợ Allah mà nói lời trung thực và ngay thẳng, rồi Ngài sẽ cải thiện hành động của các ngươi và tha thứ tội lỗi cho các ngươi. Và người nào tuân lệnh Allah và Thiên sứ của Ngài thì chắc chắn sẽ được thành công vô cùng to lớn.</w:t>
      </w:r>
      <w:r w:rsidRPr="009B3EB2">
        <w:rPr>
          <w:sz w:val="28"/>
          <w:szCs w:val="28"/>
        </w:rPr>
        <w:sym w:font="AGA Arabesque" w:char="007D"/>
      </w:r>
      <w:r w:rsidRPr="009B3EB2">
        <w:rPr>
          <w:rFonts w:asciiTheme="majorBidi" w:hAnsiTheme="majorBidi" w:cstheme="majorBidi"/>
          <w:sz w:val="28"/>
          <w:szCs w:val="28"/>
          <w:lang w:val="vi-VN"/>
        </w:rPr>
        <w:t xml:space="preserve"> (Chương 33 – Al-Ahzab, câu 70, 71).</w:t>
      </w:r>
    </w:p>
    <w:p w:rsidR="009B3EB2" w:rsidRPr="009B3EB2" w:rsidRDefault="009B3EB2" w:rsidP="009B3EB2">
      <w:pPr>
        <w:bidi w:val="0"/>
        <w:spacing w:before="120" w:after="0" w:line="240" w:lineRule="auto"/>
        <w:ind w:firstLine="720"/>
        <w:jc w:val="both"/>
        <w:rPr>
          <w:rFonts w:asciiTheme="majorBidi" w:hAnsiTheme="majorBidi" w:cstheme="majorBidi"/>
          <w:sz w:val="28"/>
          <w:szCs w:val="28"/>
          <w:lang w:val="vi-VN"/>
        </w:rPr>
      </w:pPr>
      <w:r w:rsidRPr="009B3EB2">
        <w:rPr>
          <w:rFonts w:asciiTheme="majorBidi" w:hAnsiTheme="majorBidi" w:cstheme="majorBidi"/>
          <w:sz w:val="28"/>
          <w:szCs w:val="28"/>
          <w:lang w:val="vi-VN"/>
        </w:rPr>
        <w:t xml:space="preserve">Học giả Ibnu Katheer </w:t>
      </w:r>
      <w:r w:rsidRPr="009B3EB2">
        <w:rPr>
          <w:rFonts w:ascii="KFGQPC Arabic Symbols 01" w:hAnsi="KFGQPC Arabic Symbols 01" w:cs="Traditional Arabic"/>
          <w:color w:val="FF0000"/>
          <w:sz w:val="28"/>
          <w:szCs w:val="28"/>
          <w:lang w:val="vi-VN"/>
        </w:rPr>
        <w:t></w:t>
      </w:r>
      <w:r w:rsidRPr="009B3EB2">
        <w:rPr>
          <w:rFonts w:asciiTheme="majorBidi" w:hAnsiTheme="majorBidi" w:cstheme="majorBidi"/>
          <w:sz w:val="28"/>
          <w:szCs w:val="28"/>
          <w:lang w:val="vi-VN"/>
        </w:rPr>
        <w:t xml:space="preserve"> nói: Allah </w:t>
      </w:r>
      <w:r w:rsidRPr="009B3EB2">
        <w:rPr>
          <w:color w:val="FF0000"/>
          <w:sz w:val="28"/>
          <w:szCs w:val="28"/>
        </w:rPr>
        <w:sym w:font="AGA Arabesque" w:char="0049"/>
      </w:r>
      <w:r w:rsidRPr="009B3EB2">
        <w:rPr>
          <w:rFonts w:asciiTheme="majorBidi" w:hAnsiTheme="majorBidi" w:cstheme="majorBidi"/>
          <w:sz w:val="28"/>
          <w:szCs w:val="28"/>
          <w:lang w:val="vi-VN"/>
        </w:rPr>
        <w:t xml:space="preserve"> ra lệnh bảo những người bề tôi có đức tin hãy có lòng Taqwa (lòng kính sợ và ngoan đạo), đó là hãy thờ phượng Ngài bằng sự thờ phượng như thể đang nhìn thấy Ngài; và Ngài ra lệnh bảo họ phải nói những lời nói trung thực và ngay </w:t>
      </w:r>
      <w:r w:rsidRPr="009B3EB2">
        <w:rPr>
          <w:rFonts w:asciiTheme="majorBidi" w:hAnsiTheme="majorBidi" w:cstheme="majorBidi"/>
          <w:sz w:val="28"/>
          <w:szCs w:val="28"/>
          <w:lang w:val="vi-VN"/>
        </w:rPr>
        <w:lastRenderedPageBreak/>
        <w:t xml:space="preserve">chính tức không gian dối và không bóp méo sự thật; và Ngài hứa rằng nếu họ làm đúng như vậy thì Ngài sẽ ban thưởng cho họ bằng cách Ngài sẽ cải thiện hành động của họ, tha thứ tội lỗi đã qua của họ cũng như những tội lỗi có thể họ lỡ lầm trong tương lai và sám hối với Ngài. Và sau đó, Ngài phán: </w:t>
      </w:r>
      <w:r w:rsidRPr="009B3EB2">
        <w:rPr>
          <w:sz w:val="28"/>
          <w:szCs w:val="28"/>
        </w:rPr>
        <w:sym w:font="AGA Arabesque" w:char="007B"/>
      </w:r>
      <w:r w:rsidRPr="009B3EB2">
        <w:rPr>
          <w:rFonts w:asciiTheme="majorBidi" w:hAnsiTheme="majorBidi" w:cstheme="majorBidi"/>
          <w:b/>
          <w:bCs/>
          <w:color w:val="006600"/>
          <w:sz w:val="28"/>
          <w:szCs w:val="28"/>
          <w:lang w:val="vi-VN"/>
        </w:rPr>
        <w:t>Và người nào tuân lệnh Allah và Thiên sứ của Ngài thì chắc chắn sẽ được thành công vô cùng to lớn</w:t>
      </w:r>
      <w:r w:rsidRPr="009B3EB2">
        <w:rPr>
          <w:sz w:val="28"/>
          <w:szCs w:val="28"/>
        </w:rPr>
        <w:sym w:font="AGA Arabesque" w:char="007D"/>
      </w:r>
      <w:r w:rsidRPr="009B3EB2">
        <w:rPr>
          <w:rFonts w:asciiTheme="majorBidi" w:hAnsiTheme="majorBidi" w:cstheme="majorBidi"/>
          <w:sz w:val="28"/>
          <w:szCs w:val="28"/>
          <w:lang w:val="vi-VN"/>
        </w:rPr>
        <w:t>,</w:t>
      </w:r>
      <w:r w:rsidRPr="009B3EB2">
        <w:rPr>
          <w:rFonts w:ascii="Arial" w:hAnsi="Arial"/>
          <w:sz w:val="28"/>
          <w:szCs w:val="28"/>
          <w:lang w:val="vi-VN"/>
        </w:rPr>
        <w:t xml:space="preserve"> </w:t>
      </w:r>
      <w:r w:rsidRPr="009B3EB2">
        <w:rPr>
          <w:rFonts w:asciiTheme="majorBidi" w:hAnsiTheme="majorBidi" w:cstheme="majorBidi"/>
          <w:sz w:val="28"/>
          <w:szCs w:val="28"/>
          <w:lang w:val="vi-VN"/>
        </w:rPr>
        <w:t>sự thành công vô cùng to lớn ở đây có nghĩa là được Ngài cứu rỗi khỏi Hỏa Ngục khổ ải và đau đớn và được Ngài thu nhận vào Thiên Đàng, nơi của cuộc sống tốt đẹp vĩnh hằng với niềm hạnh phúc bất tận.</w:t>
      </w:r>
    </w:p>
    <w:p w:rsidR="009B3EB2" w:rsidRPr="009B3EB2" w:rsidRDefault="009B3EB2" w:rsidP="009B3EB2">
      <w:pPr>
        <w:bidi w:val="0"/>
        <w:spacing w:before="120" w:after="0" w:line="240" w:lineRule="auto"/>
        <w:ind w:firstLine="720"/>
        <w:jc w:val="both"/>
        <w:rPr>
          <w:rFonts w:asciiTheme="majorBidi" w:hAnsiTheme="majorBidi" w:cstheme="majorBidi"/>
          <w:sz w:val="28"/>
          <w:szCs w:val="28"/>
          <w:lang w:val="vi-VN"/>
        </w:rPr>
      </w:pPr>
      <w:r w:rsidRPr="009B3EB2">
        <w:rPr>
          <w:rFonts w:asciiTheme="majorBidi" w:hAnsiTheme="majorBidi" w:cstheme="majorBidi"/>
          <w:sz w:val="28"/>
          <w:szCs w:val="28"/>
          <w:lang w:val="vi-VN"/>
        </w:rPr>
        <w:t xml:space="preserve">Allah </w:t>
      </w:r>
      <w:r w:rsidRPr="009B3EB2">
        <w:rPr>
          <w:color w:val="FF0000"/>
          <w:sz w:val="28"/>
          <w:szCs w:val="28"/>
        </w:rPr>
        <w:sym w:font="AGA Arabesque" w:char="0049"/>
      </w:r>
      <w:r w:rsidRPr="009B3EB2">
        <w:rPr>
          <w:rFonts w:asciiTheme="majorBidi" w:hAnsiTheme="majorBidi" w:cstheme="majorBidi"/>
          <w:sz w:val="28"/>
          <w:szCs w:val="28"/>
          <w:lang w:val="vi-VN"/>
        </w:rPr>
        <w:t xml:space="preserve"> phán:</w:t>
      </w:r>
    </w:p>
    <w:p w:rsidR="009B3EB2" w:rsidRPr="002F6327" w:rsidRDefault="009B3EB2" w:rsidP="009B3EB2">
      <w:pPr>
        <w:tabs>
          <w:tab w:val="right" w:pos="8306"/>
        </w:tabs>
        <w:spacing w:before="120" w:after="0" w:line="240" w:lineRule="auto"/>
        <w:jc w:val="both"/>
        <w:rPr>
          <w:rFonts w:ascii="Arial" w:hAnsi="Arial" w:cs="KFGQPC Uthman Taha Naskh"/>
          <w:color w:val="006600"/>
          <w:sz w:val="28"/>
          <w:szCs w:val="28"/>
          <w:lang w:val="vi-VN" w:bidi="ar-EG"/>
        </w:rPr>
      </w:pPr>
      <w:r w:rsidRPr="002F6327">
        <w:rPr>
          <w:rFonts w:ascii="KFGQPC Uthman Taha Naskh" w:cs="KFGQPC Uthman Taha Naskh" w:hint="cs"/>
          <w:b/>
          <w:bCs/>
          <w:sz w:val="32"/>
          <w:szCs w:val="32"/>
          <w:rtl/>
          <w:lang w:bidi="ar-EG"/>
        </w:rPr>
        <w:t>﴿</w:t>
      </w:r>
      <w:r w:rsidRPr="002F6327">
        <w:rPr>
          <w:rFonts w:cs="KFGQPC Uthmanic Script HAFS"/>
          <w:b/>
          <w:bCs/>
          <w:color w:val="006600"/>
          <w:sz w:val="32"/>
          <w:szCs w:val="32"/>
          <w:rtl/>
        </w:rPr>
        <w:t>وَمَن يَتَّقِ ٱللَّهَ يَجۡعَل لَّهُۥ مَخۡرَجٗا ٢ وَيَرۡزُقۡهُ مِنۡ حَيۡثُ لَا يَحۡتَسِبُۚ</w:t>
      </w:r>
      <w:r w:rsidRPr="002F6327">
        <w:rPr>
          <w:rFonts w:ascii="KFGQPC Uthman Taha Naskh" w:cs="KFGQPC Uthman Taha Naskh" w:hint="cs"/>
          <w:b/>
          <w:bCs/>
          <w:sz w:val="32"/>
          <w:szCs w:val="32"/>
          <w:rtl/>
          <w:lang w:bidi="ar-EG"/>
        </w:rPr>
        <w:t>﴾</w:t>
      </w:r>
      <w:r w:rsidRPr="002F6327">
        <w:rPr>
          <w:rFonts w:asciiTheme="majorBidi" w:hAnsiTheme="majorBidi" w:cstheme="majorBidi" w:hint="cs"/>
          <w:color w:val="006600"/>
          <w:sz w:val="26"/>
          <w:szCs w:val="26"/>
          <w:rtl/>
        </w:rPr>
        <w:t xml:space="preserve"> </w:t>
      </w:r>
      <w:r w:rsidRPr="002F6327">
        <w:rPr>
          <w:rFonts w:ascii="KFGQPC Uthman Taha Naskh" w:cs="KFGQPC Uthman Taha Naskh"/>
          <w:sz w:val="24"/>
          <w:szCs w:val="24"/>
          <w:rtl/>
          <w:lang w:bidi="ar-EG"/>
        </w:rPr>
        <w:t>[</w:t>
      </w:r>
      <w:r w:rsidRPr="002F6327">
        <w:rPr>
          <w:rFonts w:asciiTheme="majorBidi" w:hAnsiTheme="majorBidi" w:cs="KFGQPC Uthman Taha Naskh" w:hint="cs"/>
          <w:sz w:val="24"/>
          <w:szCs w:val="24"/>
          <w:rtl/>
        </w:rPr>
        <w:t>سورة الطلاق</w:t>
      </w:r>
      <w:r w:rsidRPr="002F6327">
        <w:rPr>
          <w:rFonts w:asciiTheme="majorBidi" w:hAnsiTheme="majorBidi" w:cstheme="majorBidi" w:hint="cs"/>
          <w:sz w:val="24"/>
          <w:szCs w:val="24"/>
          <w:rtl/>
        </w:rPr>
        <w:t>: 2، 3</w:t>
      </w:r>
      <w:r w:rsidRPr="002F6327">
        <w:rPr>
          <w:rFonts w:ascii="KFGQPC Uthman Taha Naskh" w:cs="KFGQPC Uthman Taha Naskh"/>
          <w:sz w:val="24"/>
          <w:szCs w:val="24"/>
          <w:rtl/>
          <w:lang w:bidi="ar-EG"/>
        </w:rPr>
        <w:t>]</w:t>
      </w:r>
    </w:p>
    <w:p w:rsidR="009B3EB2" w:rsidRPr="009B3EB2" w:rsidRDefault="009B3EB2" w:rsidP="009B3EB2">
      <w:pPr>
        <w:tabs>
          <w:tab w:val="left" w:pos="1530"/>
        </w:tabs>
        <w:bidi w:val="0"/>
        <w:spacing w:before="120" w:after="0" w:line="240" w:lineRule="auto"/>
        <w:jc w:val="both"/>
        <w:rPr>
          <w:rFonts w:asciiTheme="majorBidi" w:hAnsiTheme="majorBidi" w:cstheme="majorBidi"/>
          <w:b/>
          <w:bCs/>
          <w:sz w:val="44"/>
          <w:szCs w:val="44"/>
          <w:lang w:val="vi-VN"/>
        </w:rPr>
      </w:pPr>
      <w:r w:rsidRPr="009B3EB2">
        <w:rPr>
          <w:sz w:val="28"/>
          <w:szCs w:val="28"/>
        </w:rPr>
        <w:sym w:font="AGA Arabesque" w:char="007B"/>
      </w:r>
      <w:r w:rsidRPr="009B3EB2">
        <w:rPr>
          <w:rFonts w:asciiTheme="majorBidi" w:hAnsiTheme="majorBidi" w:cstheme="majorBidi"/>
          <w:b/>
          <w:bCs/>
          <w:color w:val="006600"/>
          <w:sz w:val="28"/>
          <w:szCs w:val="28"/>
          <w:lang w:val="vi-VN"/>
        </w:rPr>
        <w:t>Và ai kính sợ Allah thì Ngài sẽ mở cho y một lối thoát, và Ngài sẽ ban phát bổng lộc cho y theo cách mà y không thể ngờ tới.</w:t>
      </w:r>
      <w:r w:rsidRPr="009B3EB2">
        <w:rPr>
          <w:sz w:val="28"/>
          <w:szCs w:val="28"/>
        </w:rPr>
        <w:sym w:font="AGA Arabesque" w:char="007D"/>
      </w:r>
      <w:r w:rsidRPr="009B3EB2">
        <w:rPr>
          <w:rFonts w:asciiTheme="majorBidi" w:hAnsiTheme="majorBidi" w:cstheme="majorBidi"/>
          <w:sz w:val="28"/>
          <w:szCs w:val="28"/>
          <w:lang w:val="vi-VN"/>
        </w:rPr>
        <w:t xml:space="preserve"> (Chương 65 – Attalaq, câu 2, 3).</w:t>
      </w:r>
    </w:p>
    <w:p w:rsidR="009B3EB2" w:rsidRPr="009B3EB2" w:rsidRDefault="009B3EB2" w:rsidP="009B3EB2">
      <w:pPr>
        <w:bidi w:val="0"/>
        <w:spacing w:before="120" w:after="0" w:line="240" w:lineRule="auto"/>
        <w:ind w:firstLine="720"/>
        <w:jc w:val="both"/>
        <w:rPr>
          <w:rFonts w:asciiTheme="majorBidi" w:hAnsiTheme="majorBidi" w:cstheme="majorBidi"/>
          <w:sz w:val="28"/>
          <w:szCs w:val="28"/>
          <w:lang w:val="vi-VN"/>
        </w:rPr>
      </w:pPr>
      <w:r w:rsidRPr="009B3EB2">
        <w:rPr>
          <w:rFonts w:asciiTheme="majorBidi" w:hAnsiTheme="majorBidi" w:cstheme="majorBidi"/>
          <w:sz w:val="28"/>
          <w:szCs w:val="28"/>
          <w:lang w:val="vi-VN"/>
        </w:rPr>
        <w:t xml:space="preserve">Nói về câu Kinh này, học giả Ibnu Katheer </w:t>
      </w:r>
      <w:r w:rsidRPr="009B3EB2">
        <w:rPr>
          <w:rFonts w:ascii="KFGQPC Arabic Symbols 01" w:hAnsi="KFGQPC Arabic Symbols 01" w:cs="Traditional Arabic"/>
          <w:color w:val="FF0000"/>
          <w:sz w:val="28"/>
          <w:szCs w:val="28"/>
          <w:lang w:val="vi-VN"/>
        </w:rPr>
        <w:t></w:t>
      </w:r>
      <w:r w:rsidRPr="009B3EB2">
        <w:rPr>
          <w:rFonts w:asciiTheme="majorBidi" w:hAnsiTheme="majorBidi" w:cstheme="majorBidi"/>
          <w:sz w:val="28"/>
          <w:szCs w:val="28"/>
          <w:lang w:val="vi-VN"/>
        </w:rPr>
        <w:t xml:space="preserve"> nói: Ai kính sợ Allah </w:t>
      </w:r>
      <w:r w:rsidRPr="009B3EB2">
        <w:rPr>
          <w:color w:val="FF0000"/>
          <w:sz w:val="28"/>
          <w:szCs w:val="28"/>
        </w:rPr>
        <w:sym w:font="AGA Arabesque" w:char="0049"/>
      </w:r>
      <w:r w:rsidRPr="009B3EB2">
        <w:rPr>
          <w:rFonts w:asciiTheme="majorBidi" w:hAnsiTheme="majorBidi" w:cstheme="majorBidi"/>
          <w:sz w:val="28"/>
          <w:szCs w:val="28"/>
          <w:lang w:val="vi-VN"/>
        </w:rPr>
        <w:t xml:space="preserve"> tức luôn làm những gì Ngài sai bảo và từ bỏ những gì Ngài ngăn cấm thì Ngài sẽ mở cho y một lối thoát (cách giải quyết vấn đề khi gặp khó khăn và trở ngại) đồng thời Ngài sẽ ban bổng lộc Rizqi cho y theo cách mà y không thể ngờ tới được tức theo cách mà y không hề nghĩ tới trong tư tưởng cũng như trong suy nghĩ của mình rằng nó sẽ xảy đến. Trong Musnad của Imam Ahmad </w:t>
      </w:r>
      <w:r w:rsidRPr="009B3EB2">
        <w:rPr>
          <w:rFonts w:ascii="KFGQPC Arabic Symbols 01" w:hAnsi="KFGQPC Arabic Symbols 01" w:cs="Traditional Arabic"/>
          <w:color w:val="FF0000"/>
          <w:sz w:val="28"/>
          <w:szCs w:val="28"/>
          <w:lang w:val="vi-VN"/>
        </w:rPr>
        <w:t></w:t>
      </w:r>
      <w:r w:rsidRPr="009B3EB2">
        <w:rPr>
          <w:rFonts w:asciiTheme="majorBidi" w:hAnsiTheme="majorBidi" w:cstheme="majorBidi"/>
          <w:sz w:val="28"/>
          <w:szCs w:val="28"/>
          <w:lang w:val="vi-VN"/>
        </w:rPr>
        <w:t xml:space="preserve"> có ghi lại: Ông Ibnu Abbas </w:t>
      </w:r>
      <w:r w:rsidRPr="009B3EB2">
        <w:rPr>
          <w:color w:val="FF0000"/>
          <w:sz w:val="28"/>
          <w:szCs w:val="28"/>
        </w:rPr>
        <w:sym w:font="AGA Arabesque" w:char="0074"/>
      </w:r>
      <w:r w:rsidRPr="009B3EB2">
        <w:rPr>
          <w:rFonts w:asciiTheme="majorBidi" w:hAnsiTheme="majorBidi" w:cstheme="majorBidi"/>
          <w:sz w:val="28"/>
          <w:szCs w:val="28"/>
          <w:lang w:val="vi-VN"/>
        </w:rPr>
        <w:t xml:space="preserve"> thuật lại rằng Thiên sứ của Allah </w:t>
      </w:r>
      <w:r w:rsidRPr="009B3EB2">
        <w:rPr>
          <w:color w:val="FF0000"/>
          <w:sz w:val="28"/>
          <w:szCs w:val="28"/>
        </w:rPr>
        <w:sym w:font="AGA Arabesque" w:char="0065"/>
      </w:r>
      <w:r w:rsidRPr="009B3EB2">
        <w:rPr>
          <w:rFonts w:asciiTheme="majorBidi" w:hAnsiTheme="majorBidi" w:cstheme="majorBidi"/>
          <w:sz w:val="28"/>
          <w:szCs w:val="28"/>
          <w:lang w:val="vi-VN"/>
        </w:rPr>
        <w:t xml:space="preserve"> nói:</w:t>
      </w:r>
    </w:p>
    <w:p w:rsidR="009B3EB2" w:rsidRPr="001424D9" w:rsidRDefault="003147BE" w:rsidP="003147BE">
      <w:pPr>
        <w:spacing w:before="120" w:after="0" w:line="240" w:lineRule="auto"/>
        <w:jc w:val="both"/>
        <w:rPr>
          <w:rFonts w:ascii="Arial" w:hAnsi="Arial" w:cs="KFGQPC Uthman Taha Naskh"/>
          <w:b/>
          <w:bCs/>
          <w:color w:val="1F3864"/>
          <w:sz w:val="32"/>
          <w:szCs w:val="32"/>
          <w:lang w:val="vi-VN"/>
        </w:rPr>
      </w:pPr>
      <w:r w:rsidRPr="001424D9">
        <w:rPr>
          <w:rFonts w:ascii="KFGQPC Uthman Taha Naskh" w:hAnsi="KFGQPC Uthman Taha Naskh" w:cs="KFGQPC Uthman Taha Naskh" w:hint="cs"/>
          <w:b/>
          <w:bCs/>
          <w:color w:val="1F3864"/>
          <w:sz w:val="32"/>
          <w:szCs w:val="32"/>
          <w:rtl/>
        </w:rPr>
        <w:lastRenderedPageBreak/>
        <w:t>{</w:t>
      </w:r>
      <w:r w:rsidR="009B3EB2" w:rsidRPr="001424D9">
        <w:rPr>
          <w:rFonts w:ascii="Traditional Arabic" w:cs="KFGQPC Uthman Taha Naskh" w:hint="cs"/>
          <w:b/>
          <w:bCs/>
          <w:color w:val="1F3864"/>
          <w:sz w:val="32"/>
          <w:szCs w:val="32"/>
          <w:rtl/>
        </w:rPr>
        <w:t>مَنْ</w:t>
      </w:r>
      <w:r w:rsidR="009B3EB2" w:rsidRPr="001424D9">
        <w:rPr>
          <w:rFonts w:ascii="Traditional Arabic" w:cs="KFGQPC Uthman Taha Naskh"/>
          <w:b/>
          <w:bCs/>
          <w:color w:val="1F3864"/>
          <w:sz w:val="32"/>
          <w:szCs w:val="32"/>
          <w:rtl/>
        </w:rPr>
        <w:t xml:space="preserve"> </w:t>
      </w:r>
      <w:r w:rsidR="009B3EB2" w:rsidRPr="001424D9">
        <w:rPr>
          <w:rFonts w:ascii="Traditional Arabic" w:cs="KFGQPC Uthman Taha Naskh" w:hint="cs"/>
          <w:b/>
          <w:bCs/>
          <w:color w:val="1F3864"/>
          <w:sz w:val="32"/>
          <w:szCs w:val="32"/>
          <w:rtl/>
        </w:rPr>
        <w:t>أَكْثَرَ</w:t>
      </w:r>
      <w:r w:rsidR="009B3EB2" w:rsidRPr="001424D9">
        <w:rPr>
          <w:rFonts w:ascii="Traditional Arabic" w:cs="KFGQPC Uthman Taha Naskh"/>
          <w:b/>
          <w:bCs/>
          <w:color w:val="1F3864"/>
          <w:sz w:val="32"/>
          <w:szCs w:val="32"/>
          <w:rtl/>
        </w:rPr>
        <w:t xml:space="preserve"> </w:t>
      </w:r>
      <w:r w:rsidR="009B3EB2" w:rsidRPr="001424D9">
        <w:rPr>
          <w:rFonts w:ascii="Traditional Arabic" w:cs="KFGQPC Uthman Taha Naskh" w:hint="cs"/>
          <w:b/>
          <w:bCs/>
          <w:color w:val="1F3864"/>
          <w:sz w:val="32"/>
          <w:szCs w:val="32"/>
          <w:rtl/>
        </w:rPr>
        <w:t>مِنَ</w:t>
      </w:r>
      <w:r w:rsidR="009B3EB2" w:rsidRPr="001424D9">
        <w:rPr>
          <w:rFonts w:ascii="Traditional Arabic" w:cs="KFGQPC Uthman Taha Naskh"/>
          <w:b/>
          <w:bCs/>
          <w:color w:val="1F3864"/>
          <w:sz w:val="32"/>
          <w:szCs w:val="32"/>
          <w:rtl/>
        </w:rPr>
        <w:t xml:space="preserve"> </w:t>
      </w:r>
      <w:r w:rsidR="009B3EB2" w:rsidRPr="001424D9">
        <w:rPr>
          <w:rFonts w:ascii="Traditional Arabic" w:cs="KFGQPC Uthman Taha Naskh" w:hint="cs"/>
          <w:b/>
          <w:bCs/>
          <w:color w:val="1F3864"/>
          <w:sz w:val="32"/>
          <w:szCs w:val="32"/>
          <w:rtl/>
        </w:rPr>
        <w:t>الاِسْتِغْفَارِ</w:t>
      </w:r>
      <w:r w:rsidR="009B3EB2" w:rsidRPr="001424D9">
        <w:rPr>
          <w:rFonts w:ascii="Traditional Arabic" w:cs="KFGQPC Uthman Taha Naskh"/>
          <w:b/>
          <w:bCs/>
          <w:color w:val="1F3864"/>
          <w:sz w:val="32"/>
          <w:szCs w:val="32"/>
          <w:rtl/>
        </w:rPr>
        <w:t xml:space="preserve"> </w:t>
      </w:r>
      <w:r w:rsidR="009B3EB2" w:rsidRPr="001424D9">
        <w:rPr>
          <w:rFonts w:ascii="Traditional Arabic" w:cs="KFGQPC Uthman Taha Naskh" w:hint="cs"/>
          <w:b/>
          <w:bCs/>
          <w:color w:val="1F3864"/>
          <w:sz w:val="32"/>
          <w:szCs w:val="32"/>
          <w:rtl/>
        </w:rPr>
        <w:t>جَعَلَ</w:t>
      </w:r>
      <w:r w:rsidR="009B3EB2" w:rsidRPr="001424D9">
        <w:rPr>
          <w:rFonts w:ascii="Traditional Arabic" w:cs="KFGQPC Uthman Taha Naskh"/>
          <w:b/>
          <w:bCs/>
          <w:color w:val="1F3864"/>
          <w:sz w:val="32"/>
          <w:szCs w:val="32"/>
          <w:rtl/>
        </w:rPr>
        <w:t xml:space="preserve"> </w:t>
      </w:r>
      <w:r w:rsidR="009B3EB2" w:rsidRPr="001424D9">
        <w:rPr>
          <w:rFonts w:ascii="Traditional Arabic" w:cs="KFGQPC Uthman Taha Naskh" w:hint="cs"/>
          <w:b/>
          <w:bCs/>
          <w:color w:val="1F3864"/>
          <w:sz w:val="32"/>
          <w:szCs w:val="32"/>
          <w:rtl/>
        </w:rPr>
        <w:t>اللهُ</w:t>
      </w:r>
      <w:r w:rsidR="009B3EB2" w:rsidRPr="001424D9">
        <w:rPr>
          <w:rFonts w:ascii="Traditional Arabic" w:cs="KFGQPC Uthman Taha Naskh"/>
          <w:b/>
          <w:bCs/>
          <w:color w:val="1F3864"/>
          <w:sz w:val="32"/>
          <w:szCs w:val="32"/>
          <w:rtl/>
        </w:rPr>
        <w:t xml:space="preserve"> </w:t>
      </w:r>
      <w:r w:rsidR="009B3EB2" w:rsidRPr="001424D9">
        <w:rPr>
          <w:rFonts w:ascii="Traditional Arabic" w:cs="KFGQPC Uthman Taha Naskh" w:hint="cs"/>
          <w:b/>
          <w:bCs/>
          <w:color w:val="1F3864"/>
          <w:sz w:val="32"/>
          <w:szCs w:val="32"/>
          <w:rtl/>
        </w:rPr>
        <w:t>لَهُ</w:t>
      </w:r>
      <w:r w:rsidR="009B3EB2" w:rsidRPr="001424D9">
        <w:rPr>
          <w:rFonts w:ascii="Traditional Arabic" w:cs="KFGQPC Uthman Taha Naskh"/>
          <w:b/>
          <w:bCs/>
          <w:color w:val="1F3864"/>
          <w:sz w:val="32"/>
          <w:szCs w:val="32"/>
          <w:rtl/>
        </w:rPr>
        <w:t xml:space="preserve"> </w:t>
      </w:r>
      <w:r w:rsidR="009B3EB2" w:rsidRPr="001424D9">
        <w:rPr>
          <w:rFonts w:ascii="Traditional Arabic" w:cs="KFGQPC Uthman Taha Naskh" w:hint="cs"/>
          <w:b/>
          <w:bCs/>
          <w:color w:val="1F3864"/>
          <w:sz w:val="32"/>
          <w:szCs w:val="32"/>
          <w:rtl/>
        </w:rPr>
        <w:t>مِنْ</w:t>
      </w:r>
      <w:r w:rsidR="009B3EB2" w:rsidRPr="001424D9">
        <w:rPr>
          <w:rFonts w:ascii="Traditional Arabic" w:cs="KFGQPC Uthman Taha Naskh"/>
          <w:b/>
          <w:bCs/>
          <w:color w:val="1F3864"/>
          <w:sz w:val="32"/>
          <w:szCs w:val="32"/>
          <w:rtl/>
        </w:rPr>
        <w:t xml:space="preserve"> </w:t>
      </w:r>
      <w:r w:rsidR="009B3EB2" w:rsidRPr="001424D9">
        <w:rPr>
          <w:rFonts w:ascii="Traditional Arabic" w:cs="KFGQPC Uthman Taha Naskh" w:hint="cs"/>
          <w:b/>
          <w:bCs/>
          <w:color w:val="1F3864"/>
          <w:sz w:val="32"/>
          <w:szCs w:val="32"/>
          <w:rtl/>
        </w:rPr>
        <w:t>كُلِّ</w:t>
      </w:r>
      <w:r w:rsidR="009B3EB2" w:rsidRPr="001424D9">
        <w:rPr>
          <w:rFonts w:ascii="Traditional Arabic" w:cs="KFGQPC Uthman Taha Naskh"/>
          <w:b/>
          <w:bCs/>
          <w:color w:val="1F3864"/>
          <w:sz w:val="32"/>
          <w:szCs w:val="32"/>
          <w:rtl/>
        </w:rPr>
        <w:t xml:space="preserve"> </w:t>
      </w:r>
      <w:r w:rsidR="009B3EB2" w:rsidRPr="001424D9">
        <w:rPr>
          <w:rFonts w:ascii="Traditional Arabic" w:cs="KFGQPC Uthman Taha Naskh" w:hint="cs"/>
          <w:b/>
          <w:bCs/>
          <w:color w:val="1F3864"/>
          <w:sz w:val="32"/>
          <w:szCs w:val="32"/>
          <w:rtl/>
        </w:rPr>
        <w:t>هَمٍّ</w:t>
      </w:r>
      <w:r w:rsidR="009B3EB2" w:rsidRPr="001424D9">
        <w:rPr>
          <w:rFonts w:ascii="Traditional Arabic" w:cs="KFGQPC Uthman Taha Naskh"/>
          <w:b/>
          <w:bCs/>
          <w:color w:val="1F3864"/>
          <w:sz w:val="32"/>
          <w:szCs w:val="32"/>
          <w:rtl/>
        </w:rPr>
        <w:t xml:space="preserve"> </w:t>
      </w:r>
      <w:r w:rsidR="009B3EB2" w:rsidRPr="001424D9">
        <w:rPr>
          <w:rFonts w:ascii="Traditional Arabic" w:cs="KFGQPC Uthman Taha Naskh" w:hint="cs"/>
          <w:b/>
          <w:bCs/>
          <w:color w:val="1F3864"/>
          <w:sz w:val="32"/>
          <w:szCs w:val="32"/>
          <w:rtl/>
        </w:rPr>
        <w:t>فَرَجاً</w:t>
      </w:r>
      <w:r w:rsidR="009B3EB2" w:rsidRPr="001424D9">
        <w:rPr>
          <w:rFonts w:ascii="Traditional Arabic" w:cs="KFGQPC Uthman Taha Naskh"/>
          <w:b/>
          <w:bCs/>
          <w:color w:val="1F3864"/>
          <w:sz w:val="32"/>
          <w:szCs w:val="32"/>
          <w:rtl/>
        </w:rPr>
        <w:t xml:space="preserve"> </w:t>
      </w:r>
      <w:r w:rsidR="009B3EB2" w:rsidRPr="001424D9">
        <w:rPr>
          <w:rFonts w:ascii="Traditional Arabic" w:cs="KFGQPC Uthman Taha Naskh" w:hint="cs"/>
          <w:b/>
          <w:bCs/>
          <w:color w:val="1F3864"/>
          <w:sz w:val="32"/>
          <w:szCs w:val="32"/>
          <w:rtl/>
        </w:rPr>
        <w:t>وَمِنْ</w:t>
      </w:r>
      <w:r w:rsidR="009B3EB2" w:rsidRPr="001424D9">
        <w:rPr>
          <w:rFonts w:ascii="Traditional Arabic" w:cs="KFGQPC Uthman Taha Naskh"/>
          <w:b/>
          <w:bCs/>
          <w:color w:val="1F3864"/>
          <w:sz w:val="32"/>
          <w:szCs w:val="32"/>
          <w:rtl/>
        </w:rPr>
        <w:t xml:space="preserve"> </w:t>
      </w:r>
      <w:r w:rsidR="009B3EB2" w:rsidRPr="001424D9">
        <w:rPr>
          <w:rFonts w:ascii="Traditional Arabic" w:cs="KFGQPC Uthman Taha Naskh" w:hint="cs"/>
          <w:b/>
          <w:bCs/>
          <w:color w:val="1F3864"/>
          <w:sz w:val="32"/>
          <w:szCs w:val="32"/>
          <w:rtl/>
        </w:rPr>
        <w:t>كُلِّ</w:t>
      </w:r>
      <w:r w:rsidR="009B3EB2" w:rsidRPr="001424D9">
        <w:rPr>
          <w:rFonts w:ascii="Traditional Arabic" w:cs="KFGQPC Uthman Taha Naskh"/>
          <w:b/>
          <w:bCs/>
          <w:color w:val="1F3864"/>
          <w:sz w:val="32"/>
          <w:szCs w:val="32"/>
          <w:rtl/>
        </w:rPr>
        <w:t xml:space="preserve"> </w:t>
      </w:r>
      <w:r w:rsidR="009B3EB2" w:rsidRPr="001424D9">
        <w:rPr>
          <w:rFonts w:ascii="Traditional Arabic" w:cs="KFGQPC Uthman Taha Naskh" w:hint="cs"/>
          <w:b/>
          <w:bCs/>
          <w:color w:val="1F3864"/>
          <w:sz w:val="32"/>
          <w:szCs w:val="32"/>
          <w:rtl/>
        </w:rPr>
        <w:t>ضِيقٍ</w:t>
      </w:r>
      <w:r w:rsidR="009B3EB2" w:rsidRPr="001424D9">
        <w:rPr>
          <w:rFonts w:ascii="Traditional Arabic" w:cs="KFGQPC Uthman Taha Naskh"/>
          <w:b/>
          <w:bCs/>
          <w:color w:val="1F3864"/>
          <w:sz w:val="32"/>
          <w:szCs w:val="32"/>
          <w:rtl/>
        </w:rPr>
        <w:t xml:space="preserve"> </w:t>
      </w:r>
      <w:r w:rsidR="009B3EB2" w:rsidRPr="001424D9">
        <w:rPr>
          <w:rFonts w:ascii="Traditional Arabic" w:cs="KFGQPC Uthman Taha Naskh" w:hint="cs"/>
          <w:b/>
          <w:bCs/>
          <w:color w:val="1F3864"/>
          <w:sz w:val="32"/>
          <w:szCs w:val="32"/>
          <w:rtl/>
        </w:rPr>
        <w:t>مَخْرَجاً</w:t>
      </w:r>
      <w:r w:rsidR="009B3EB2" w:rsidRPr="001424D9">
        <w:rPr>
          <w:rFonts w:ascii="Traditional Arabic" w:cs="KFGQPC Uthman Taha Naskh"/>
          <w:b/>
          <w:bCs/>
          <w:color w:val="1F3864"/>
          <w:sz w:val="32"/>
          <w:szCs w:val="32"/>
          <w:rtl/>
        </w:rPr>
        <w:t xml:space="preserve"> </w:t>
      </w:r>
      <w:r w:rsidR="009B3EB2" w:rsidRPr="001424D9">
        <w:rPr>
          <w:rFonts w:ascii="Traditional Arabic" w:cs="KFGQPC Uthman Taha Naskh" w:hint="cs"/>
          <w:b/>
          <w:bCs/>
          <w:color w:val="1F3864"/>
          <w:sz w:val="32"/>
          <w:szCs w:val="32"/>
          <w:rtl/>
        </w:rPr>
        <w:t>وَرَزَقَهُ</w:t>
      </w:r>
      <w:r w:rsidR="009B3EB2" w:rsidRPr="001424D9">
        <w:rPr>
          <w:rFonts w:ascii="Traditional Arabic" w:cs="KFGQPC Uthman Taha Naskh"/>
          <w:b/>
          <w:bCs/>
          <w:color w:val="1F3864"/>
          <w:sz w:val="32"/>
          <w:szCs w:val="32"/>
          <w:rtl/>
        </w:rPr>
        <w:t xml:space="preserve"> </w:t>
      </w:r>
      <w:r w:rsidR="009B3EB2" w:rsidRPr="001424D9">
        <w:rPr>
          <w:rFonts w:ascii="Traditional Arabic" w:cs="KFGQPC Uthman Taha Naskh" w:hint="cs"/>
          <w:b/>
          <w:bCs/>
          <w:color w:val="1F3864"/>
          <w:sz w:val="32"/>
          <w:szCs w:val="32"/>
          <w:rtl/>
        </w:rPr>
        <w:t>مِنْ</w:t>
      </w:r>
      <w:r w:rsidR="009B3EB2" w:rsidRPr="001424D9">
        <w:rPr>
          <w:rFonts w:ascii="Traditional Arabic" w:cs="KFGQPC Uthman Taha Naskh"/>
          <w:b/>
          <w:bCs/>
          <w:color w:val="1F3864"/>
          <w:sz w:val="32"/>
          <w:szCs w:val="32"/>
          <w:rtl/>
        </w:rPr>
        <w:t xml:space="preserve"> </w:t>
      </w:r>
      <w:r w:rsidR="009B3EB2" w:rsidRPr="001424D9">
        <w:rPr>
          <w:rFonts w:ascii="Traditional Arabic" w:cs="KFGQPC Uthman Taha Naskh" w:hint="cs"/>
          <w:b/>
          <w:bCs/>
          <w:color w:val="1F3864"/>
          <w:sz w:val="32"/>
          <w:szCs w:val="32"/>
          <w:rtl/>
        </w:rPr>
        <w:t>حَيْثُ</w:t>
      </w:r>
      <w:r w:rsidR="009B3EB2" w:rsidRPr="001424D9">
        <w:rPr>
          <w:rFonts w:ascii="Traditional Arabic" w:cs="KFGQPC Uthman Taha Naskh"/>
          <w:b/>
          <w:bCs/>
          <w:color w:val="1F3864"/>
          <w:sz w:val="32"/>
          <w:szCs w:val="32"/>
          <w:rtl/>
        </w:rPr>
        <w:t xml:space="preserve"> </w:t>
      </w:r>
      <w:r w:rsidR="009B3EB2" w:rsidRPr="001424D9">
        <w:rPr>
          <w:rFonts w:ascii="Traditional Arabic" w:cs="KFGQPC Uthman Taha Naskh" w:hint="cs"/>
          <w:b/>
          <w:bCs/>
          <w:color w:val="1F3864"/>
          <w:sz w:val="32"/>
          <w:szCs w:val="32"/>
          <w:rtl/>
        </w:rPr>
        <w:t>لاَ</w:t>
      </w:r>
      <w:r w:rsidR="009B3EB2" w:rsidRPr="001424D9">
        <w:rPr>
          <w:rFonts w:ascii="Traditional Arabic" w:cs="KFGQPC Uthman Taha Naskh"/>
          <w:b/>
          <w:bCs/>
          <w:color w:val="1F3864"/>
          <w:sz w:val="32"/>
          <w:szCs w:val="32"/>
          <w:rtl/>
        </w:rPr>
        <w:t xml:space="preserve"> </w:t>
      </w:r>
      <w:r w:rsidR="009B3EB2" w:rsidRPr="001424D9">
        <w:rPr>
          <w:rFonts w:ascii="Traditional Arabic" w:cs="KFGQPC Uthman Taha Naskh" w:hint="cs"/>
          <w:b/>
          <w:bCs/>
          <w:color w:val="1F3864"/>
          <w:sz w:val="32"/>
          <w:szCs w:val="32"/>
          <w:rtl/>
        </w:rPr>
        <w:t>يَحْتَسِبُ</w:t>
      </w:r>
      <w:r w:rsidRPr="001424D9">
        <w:rPr>
          <w:rFonts w:ascii="KFGQPC Uthman Taha Naskh" w:hAnsi="KFGQPC Uthman Taha Naskh" w:cs="KFGQPC Uthman Taha Naskh" w:hint="cs"/>
          <w:b/>
          <w:bCs/>
          <w:color w:val="1F3864"/>
          <w:sz w:val="32"/>
          <w:szCs w:val="32"/>
          <w:rtl/>
        </w:rPr>
        <w:t>}</w:t>
      </w:r>
    </w:p>
    <w:p w:rsidR="009B3EB2" w:rsidRPr="009B3EB2" w:rsidRDefault="009B3EB2" w:rsidP="009B3EB2">
      <w:pPr>
        <w:bidi w:val="0"/>
        <w:spacing w:before="120" w:after="0" w:line="240" w:lineRule="auto"/>
        <w:jc w:val="both"/>
        <w:rPr>
          <w:rStyle w:val="hps"/>
          <w:rFonts w:asciiTheme="majorBidi" w:hAnsiTheme="majorBidi" w:cstheme="majorBidi"/>
          <w:sz w:val="28"/>
          <w:szCs w:val="28"/>
          <w:lang w:val="vi-VN"/>
        </w:rPr>
      </w:pPr>
      <w:r w:rsidRPr="009B3EB2">
        <w:rPr>
          <w:rStyle w:val="hps"/>
          <w:rFonts w:asciiTheme="majorBidi" w:hAnsiTheme="majorBidi" w:cstheme="majorBidi"/>
          <w:color w:val="1F497D"/>
          <w:sz w:val="28"/>
          <w:szCs w:val="28"/>
          <w:lang w:val="vi-VN"/>
        </w:rPr>
        <w:t>“</w:t>
      </w:r>
      <w:r w:rsidRPr="009B3EB2">
        <w:rPr>
          <w:rStyle w:val="hps"/>
          <w:rFonts w:asciiTheme="majorBidi" w:hAnsiTheme="majorBidi" w:cstheme="majorBidi"/>
          <w:b/>
          <w:bCs/>
          <w:color w:val="1F497D"/>
          <w:sz w:val="28"/>
          <w:szCs w:val="28"/>
          <w:lang w:val="vi-VN"/>
        </w:rPr>
        <w:t>Ai Istighfaar (nói Astaghfirullah – Bề tôi cầu xin Allah tha thứ) nhiều thì Allah sẽ xua tan mọi ưu phiền, mở lối thoát cho mọi điều khó khăn và nan giải, và Ngài sẽ ban bổng lộc cho y theo cách mà y không ngờ tới.</w:t>
      </w:r>
      <w:r w:rsidRPr="009B3EB2">
        <w:rPr>
          <w:rStyle w:val="hps"/>
          <w:rFonts w:asciiTheme="majorBidi" w:hAnsiTheme="majorBidi" w:cstheme="majorBidi"/>
          <w:color w:val="1F497D"/>
          <w:sz w:val="28"/>
          <w:szCs w:val="28"/>
          <w:lang w:val="vi-VN"/>
        </w:rPr>
        <w:t xml:space="preserve">” </w:t>
      </w:r>
      <w:r w:rsidRPr="009B3EB2">
        <w:rPr>
          <w:rStyle w:val="hps"/>
          <w:rFonts w:asciiTheme="majorBidi" w:hAnsiTheme="majorBidi" w:cstheme="majorBidi"/>
          <w:sz w:val="28"/>
          <w:szCs w:val="28"/>
          <w:lang w:val="vi-VN"/>
        </w:rPr>
        <w:t>(</w:t>
      </w:r>
      <w:r w:rsidRPr="009B3EB2">
        <w:rPr>
          <w:rStyle w:val="hps"/>
          <w:rFonts w:asciiTheme="majorBidi" w:hAnsiTheme="majorBidi" w:cstheme="majorBidi"/>
          <w:i/>
          <w:iCs/>
          <w:sz w:val="28"/>
          <w:szCs w:val="28"/>
          <w:lang w:val="vi-VN"/>
        </w:rPr>
        <w:t>Ahmad</w:t>
      </w:r>
      <w:r w:rsidRPr="009B3EB2">
        <w:rPr>
          <w:rStyle w:val="hps"/>
          <w:rFonts w:asciiTheme="majorBidi" w:hAnsiTheme="majorBidi" w:cstheme="majorBidi"/>
          <w:sz w:val="28"/>
          <w:szCs w:val="28"/>
          <w:lang w:val="vi-VN"/>
        </w:rPr>
        <w:t>).</w:t>
      </w:r>
    </w:p>
    <w:p w:rsidR="009B3EB2" w:rsidRPr="009B3EB2" w:rsidRDefault="009B3EB2" w:rsidP="009B3EB2">
      <w:pPr>
        <w:bidi w:val="0"/>
        <w:spacing w:before="120" w:after="0" w:line="240" w:lineRule="auto"/>
        <w:ind w:firstLine="720"/>
        <w:jc w:val="both"/>
        <w:rPr>
          <w:rStyle w:val="hps"/>
          <w:rFonts w:asciiTheme="majorBidi" w:hAnsiTheme="majorBidi" w:cstheme="majorBidi"/>
          <w:sz w:val="28"/>
          <w:szCs w:val="28"/>
          <w:lang w:val="vi-VN"/>
        </w:rPr>
      </w:pPr>
      <w:r w:rsidRPr="009B3EB2">
        <w:rPr>
          <w:rStyle w:val="hps"/>
          <w:rFonts w:asciiTheme="majorBidi" w:hAnsiTheme="majorBidi" w:cstheme="majorBidi"/>
          <w:sz w:val="28"/>
          <w:szCs w:val="28"/>
          <w:lang w:val="vi-VN"/>
        </w:rPr>
        <w:t xml:space="preserve">Allah </w:t>
      </w:r>
      <w:r w:rsidRPr="009B3EB2">
        <w:rPr>
          <w:color w:val="FF0000"/>
          <w:sz w:val="28"/>
          <w:szCs w:val="28"/>
        </w:rPr>
        <w:sym w:font="AGA Arabesque" w:char="0049"/>
      </w:r>
      <w:r w:rsidRPr="009B3EB2">
        <w:rPr>
          <w:rStyle w:val="hps"/>
          <w:rFonts w:asciiTheme="majorBidi" w:hAnsiTheme="majorBidi" w:cstheme="majorBidi"/>
          <w:sz w:val="28"/>
          <w:szCs w:val="28"/>
          <w:lang w:val="vi-VN"/>
        </w:rPr>
        <w:t xml:space="preserve"> phán: </w:t>
      </w:r>
    </w:p>
    <w:p w:rsidR="009B3EB2" w:rsidRPr="009B3EB2" w:rsidRDefault="009B3EB2" w:rsidP="009B3EB2">
      <w:pPr>
        <w:spacing w:before="120" w:after="0" w:line="240" w:lineRule="auto"/>
        <w:jc w:val="both"/>
        <w:rPr>
          <w:rFonts w:cs="KFGQPC Uthman Taha Naskh"/>
          <w:color w:val="006600"/>
          <w:sz w:val="28"/>
          <w:szCs w:val="28"/>
          <w:rtl/>
          <w:lang w:bidi="ar-EG"/>
        </w:rPr>
      </w:pPr>
      <w:r w:rsidRPr="00AF1F63">
        <w:rPr>
          <w:rFonts w:ascii="KFGQPC Uthman Taha Naskh" w:cs="KFGQPC Uthman Taha Naskh" w:hint="cs"/>
          <w:b/>
          <w:bCs/>
          <w:sz w:val="32"/>
          <w:szCs w:val="32"/>
          <w:rtl/>
          <w:lang w:bidi="ar-EG"/>
        </w:rPr>
        <w:t>﴿</w:t>
      </w:r>
      <w:r w:rsidRPr="00AF1F63">
        <w:rPr>
          <w:rFonts w:cs="KFGQPC Uthmanic Script HAFS" w:hint="cs"/>
          <w:b/>
          <w:bCs/>
          <w:color w:val="006600"/>
          <w:sz w:val="32"/>
          <w:szCs w:val="32"/>
          <w:rtl/>
        </w:rPr>
        <w:t xml:space="preserve">يَٰٓأَيُّهَا ٱلَّذِينَ ءَامَنُوٓاْ إِن تَتَّقُواْ </w:t>
      </w:r>
      <w:r w:rsidRPr="00AF1F63">
        <w:rPr>
          <w:rFonts w:cs="KFGQPC Uthmanic Script HAFS"/>
          <w:b/>
          <w:bCs/>
          <w:color w:val="006600"/>
          <w:sz w:val="32"/>
          <w:szCs w:val="32"/>
          <w:rtl/>
        </w:rPr>
        <w:t>ٱللَّهَ يَجۡعَل لَّكُمۡ فُرۡقَان</w:t>
      </w:r>
      <w:r w:rsidRPr="00AF1F63">
        <w:rPr>
          <w:rFonts w:ascii="Jameel Noori Nastaleeq" w:hAnsi="Jameel Noori Nastaleeq" w:cs="KFGQPC Uthmanic Script HAFS" w:hint="cs"/>
          <w:b/>
          <w:bCs/>
          <w:color w:val="006600"/>
          <w:sz w:val="38"/>
          <w:szCs w:val="32"/>
          <w:rtl/>
        </w:rPr>
        <w:t>ٗ</w:t>
      </w:r>
      <w:r w:rsidRPr="00AF1F63">
        <w:rPr>
          <w:rFonts w:cs="KFGQPC Uthmanic Script HAFS" w:hint="cs"/>
          <w:b/>
          <w:bCs/>
          <w:color w:val="006600"/>
          <w:sz w:val="32"/>
          <w:szCs w:val="32"/>
          <w:rtl/>
        </w:rPr>
        <w:t>ا وَيُكَفِّرۡ عَنكُمۡ سَيِّ</w:t>
      </w:r>
      <w:r w:rsidRPr="00AF1F63">
        <w:rPr>
          <w:rFonts w:cs="KFGQPC Uthmanic Script HAFS"/>
          <w:b/>
          <w:bCs/>
          <w:color w:val="006600"/>
          <w:sz w:val="32"/>
          <w:szCs w:val="32"/>
          <w:rtl/>
        </w:rPr>
        <w:t>‍َٔاتِكُمۡ وَيَغۡفِرۡ لَكُمۡۗ وَٱللَّهُ ذُو ٱلۡفَضۡلِ ٱلۡعَظِيمِ ٢٩</w:t>
      </w:r>
      <w:r w:rsidRPr="00AF1F63">
        <w:rPr>
          <w:rFonts w:ascii="KFGQPC Uthman Taha Naskh" w:cs="KFGQPC Uthman Taha Naskh" w:hint="cs"/>
          <w:b/>
          <w:bCs/>
          <w:sz w:val="32"/>
          <w:szCs w:val="32"/>
          <w:rtl/>
          <w:lang w:bidi="ar-EG"/>
        </w:rPr>
        <w:t>﴾</w:t>
      </w:r>
      <w:r w:rsidRPr="009B3EB2">
        <w:rPr>
          <w:rFonts w:ascii="KFGQPC Uthman Taha Naskh" w:cs="KFGQPC Uthman Taha Naskh" w:hint="cs"/>
          <w:sz w:val="30"/>
          <w:szCs w:val="30"/>
          <w:rtl/>
          <w:lang w:bidi="ar-EG"/>
        </w:rPr>
        <w:t xml:space="preserve"> </w:t>
      </w:r>
      <w:r w:rsidRPr="00C16832">
        <w:rPr>
          <w:rFonts w:cs="KFGQPC Uthman Taha Naskh"/>
          <w:sz w:val="24"/>
          <w:szCs w:val="24"/>
          <w:rtl/>
          <w:lang w:bidi="ar-EG"/>
        </w:rPr>
        <w:t>[</w:t>
      </w:r>
      <w:r w:rsidRPr="00C16832">
        <w:rPr>
          <w:rFonts w:cs="KFGQPC Uthman Taha Naskh" w:hint="cs"/>
          <w:sz w:val="24"/>
          <w:szCs w:val="24"/>
          <w:rtl/>
          <w:lang w:bidi="ar-EG"/>
        </w:rPr>
        <w:t>سورة الأنفال</w:t>
      </w:r>
      <w:r w:rsidRPr="00C16832">
        <w:rPr>
          <w:rFonts w:cs="KFGQPC Uthman Taha Naskh"/>
          <w:sz w:val="24"/>
          <w:szCs w:val="24"/>
          <w:rtl/>
          <w:lang w:bidi="ar-EG"/>
        </w:rPr>
        <w:t xml:space="preserve">: </w:t>
      </w:r>
      <w:r w:rsidRPr="00C16832">
        <w:rPr>
          <w:rFonts w:asciiTheme="majorBidi" w:hAnsiTheme="majorBidi" w:cstheme="majorBidi"/>
          <w:sz w:val="24"/>
          <w:szCs w:val="24"/>
          <w:rtl/>
          <w:lang w:bidi="ar-EG"/>
        </w:rPr>
        <w:t>29</w:t>
      </w:r>
      <w:r w:rsidRPr="00C16832">
        <w:rPr>
          <w:rFonts w:cs="KFGQPC Uthman Taha Naskh"/>
          <w:sz w:val="24"/>
          <w:szCs w:val="24"/>
          <w:rtl/>
          <w:lang w:bidi="ar-EG"/>
        </w:rPr>
        <w:t>]</w:t>
      </w:r>
      <w:r w:rsidRPr="00C16832">
        <w:rPr>
          <w:rFonts w:cs="KFGQPC Uthman Taha Naskh" w:hint="cs"/>
          <w:sz w:val="24"/>
          <w:szCs w:val="24"/>
          <w:rtl/>
          <w:lang w:bidi="ar-EG"/>
        </w:rPr>
        <w:t>.</w:t>
      </w:r>
    </w:p>
    <w:p w:rsidR="009B3EB2" w:rsidRPr="009B3EB2" w:rsidRDefault="009B3EB2" w:rsidP="009B3EB2">
      <w:pPr>
        <w:tabs>
          <w:tab w:val="left" w:pos="1530"/>
        </w:tabs>
        <w:bidi w:val="0"/>
        <w:spacing w:before="120" w:after="0" w:line="240" w:lineRule="auto"/>
        <w:jc w:val="both"/>
        <w:rPr>
          <w:rFonts w:ascii="Times New Roman" w:hAnsi="Times New Roman" w:cs="Times New Roman"/>
          <w:sz w:val="28"/>
          <w:szCs w:val="28"/>
          <w:lang w:val="vi-VN" w:bidi="ar-EG"/>
        </w:rPr>
      </w:pPr>
      <w:r w:rsidRPr="009B3EB2">
        <w:rPr>
          <w:sz w:val="28"/>
          <w:szCs w:val="28"/>
        </w:rPr>
        <w:sym w:font="AGA Arabesque" w:char="007B"/>
      </w:r>
      <w:r w:rsidRPr="009B3EB2">
        <w:rPr>
          <w:rFonts w:ascii="Times New Roman" w:hAnsi="Times New Roman" w:cs="Times New Roman"/>
          <w:b/>
          <w:bCs/>
          <w:color w:val="006600"/>
          <w:sz w:val="28"/>
          <w:szCs w:val="28"/>
          <w:lang w:val="vi-VN" w:bidi="ar-EG"/>
        </w:rPr>
        <w:t>Này hỡi những người có đức tin! Nếu các ngươi kính sợ Allah, Ngài sẽ ban cho các ngươi tiêu chuẩn để phân biệt, và Ngài sẽ giải tỏa các ngươi khỏi những việc làm tội lỗi và Ngài sẽ tha thứ tội lỗi cho các ngươi. Bởi Allah là Đấng có vô vàn thiên ân vĩ đại.</w:t>
      </w:r>
      <w:r w:rsidRPr="009B3EB2">
        <w:rPr>
          <w:sz w:val="28"/>
          <w:szCs w:val="28"/>
        </w:rPr>
        <w:sym w:font="AGA Arabesque" w:char="007D"/>
      </w:r>
      <w:r w:rsidRPr="009B3EB2">
        <w:rPr>
          <w:rFonts w:ascii="Times New Roman" w:hAnsi="Times New Roman" w:cs="Times New Roman"/>
          <w:sz w:val="28"/>
          <w:szCs w:val="28"/>
          <w:lang w:val="vi-VN" w:bidi="ar-EG"/>
        </w:rPr>
        <w:t xml:space="preserve"> (Chương 8 – Al-Anfal, câu 29).</w:t>
      </w:r>
    </w:p>
    <w:p w:rsidR="009B3EB2" w:rsidRPr="009B3EB2" w:rsidRDefault="009B3EB2" w:rsidP="009B3EB2">
      <w:pPr>
        <w:tabs>
          <w:tab w:val="left" w:pos="1530"/>
        </w:tabs>
        <w:bidi w:val="0"/>
        <w:spacing w:before="120" w:after="0" w:line="240" w:lineRule="auto"/>
        <w:ind w:firstLine="720"/>
        <w:jc w:val="both"/>
        <w:rPr>
          <w:rFonts w:ascii="Times New Roman" w:hAnsi="Times New Roman" w:cs="Times New Roman"/>
          <w:sz w:val="28"/>
          <w:szCs w:val="28"/>
          <w:lang w:val="vi-VN" w:bidi="ar-EG"/>
        </w:rPr>
      </w:pPr>
      <w:r w:rsidRPr="009B3EB2">
        <w:rPr>
          <w:rFonts w:ascii="Times New Roman" w:hAnsi="Times New Roman" w:cs="Times New Roman"/>
          <w:sz w:val="28"/>
          <w:szCs w:val="28"/>
          <w:lang w:val="vi-VN" w:bidi="ar-EG"/>
        </w:rPr>
        <w:t xml:space="preserve">Học giả Ibnu Ishaaq </w:t>
      </w:r>
      <w:r w:rsidRPr="009B3EB2">
        <w:rPr>
          <w:rFonts w:ascii="KFGQPC Arabic Symbols 01" w:hAnsi="KFGQPC Arabic Symbols 01" w:cs="Traditional Arabic"/>
          <w:color w:val="FF0000"/>
          <w:sz w:val="28"/>
          <w:szCs w:val="28"/>
          <w:lang w:val="vi-VN"/>
        </w:rPr>
        <w:t></w:t>
      </w:r>
      <w:r w:rsidRPr="009B3EB2">
        <w:rPr>
          <w:rFonts w:ascii="Times New Roman" w:hAnsi="Times New Roman" w:cs="Times New Roman"/>
          <w:sz w:val="28"/>
          <w:szCs w:val="28"/>
          <w:lang w:val="vi-VN" w:bidi="ar-EG"/>
        </w:rPr>
        <w:t xml:space="preserve"> nói: Tiêu chuẩn để phân biệt có nghĩa tiêu chuẩn để phân biệt giữa điều chân lý và không chân lý, giữa điều phải và điều sai trái.</w:t>
      </w:r>
    </w:p>
    <w:p w:rsidR="009B3EB2" w:rsidRPr="009B3EB2" w:rsidRDefault="009B3EB2" w:rsidP="009B3EB2">
      <w:pPr>
        <w:tabs>
          <w:tab w:val="left" w:pos="1530"/>
        </w:tabs>
        <w:bidi w:val="0"/>
        <w:spacing w:before="120" w:after="0" w:line="240" w:lineRule="auto"/>
        <w:ind w:firstLine="720"/>
        <w:jc w:val="both"/>
        <w:rPr>
          <w:rFonts w:ascii="Times New Roman" w:hAnsi="Times New Roman" w:cs="Times New Roman"/>
          <w:sz w:val="28"/>
          <w:szCs w:val="28"/>
          <w:lang w:val="vi-VN" w:bidi="ar-EG"/>
        </w:rPr>
      </w:pPr>
      <w:r w:rsidRPr="009B3EB2">
        <w:rPr>
          <w:rFonts w:ascii="Times New Roman" w:hAnsi="Times New Roman" w:cs="Times New Roman"/>
          <w:sz w:val="28"/>
          <w:szCs w:val="28"/>
          <w:lang w:val="vi-VN" w:bidi="ar-EG"/>
        </w:rPr>
        <w:t xml:space="preserve">Học giả Ibnu Katheer </w:t>
      </w:r>
      <w:r w:rsidRPr="009B3EB2">
        <w:rPr>
          <w:rFonts w:ascii="KFGQPC Arabic Symbols 01" w:hAnsi="KFGQPC Arabic Symbols 01" w:cs="Traditional Arabic"/>
          <w:color w:val="FF0000"/>
          <w:sz w:val="28"/>
          <w:szCs w:val="28"/>
          <w:lang w:val="vi-VN"/>
        </w:rPr>
        <w:t></w:t>
      </w:r>
      <w:r w:rsidRPr="009B3EB2">
        <w:rPr>
          <w:rFonts w:ascii="Times New Roman" w:hAnsi="Times New Roman" w:cs="Times New Roman"/>
          <w:sz w:val="28"/>
          <w:szCs w:val="28"/>
          <w:lang w:val="vi-VN" w:bidi="ar-EG"/>
        </w:rPr>
        <w:t xml:space="preserve"> nói về câu Kinh này: Quả thật, ai kính sợ Allah </w:t>
      </w:r>
      <w:r w:rsidRPr="009B3EB2">
        <w:rPr>
          <w:color w:val="FF0000"/>
          <w:sz w:val="28"/>
          <w:szCs w:val="28"/>
        </w:rPr>
        <w:sym w:font="AGA Arabesque" w:char="0049"/>
      </w:r>
      <w:r w:rsidRPr="009B3EB2">
        <w:rPr>
          <w:rFonts w:ascii="Times New Roman" w:hAnsi="Times New Roman" w:cs="Times New Roman"/>
          <w:sz w:val="28"/>
          <w:szCs w:val="28"/>
          <w:lang w:val="vi-VN" w:bidi="ar-EG"/>
        </w:rPr>
        <w:t xml:space="preserve"> bằng cách thực hiện các mệnh lệnh của Ngài, từ bỏ những điều Ngài ngăn cấm thì Ngài sẽ phù hộ cho người đó biết phân biệt được giữa lẽ phải và sai trái. Và đó là nguyên nhân để Ngài phù hộ cho y </w:t>
      </w:r>
      <w:r w:rsidRPr="009B3EB2">
        <w:rPr>
          <w:rFonts w:ascii="Times New Roman" w:hAnsi="Times New Roman" w:cs="Times New Roman"/>
          <w:sz w:val="28"/>
          <w:szCs w:val="28"/>
          <w:lang w:val="vi-VN" w:bidi="ar-EG"/>
        </w:rPr>
        <w:lastRenderedPageBreak/>
        <w:t>luôn được thành công và luôn có lối thoát tốt đẹp cho mọi vụ việc trong cuộc sống thế gian, và là nguyên nhân để Ngài ban cho y sự hạnh phúc ở Đời Sau.</w:t>
      </w:r>
    </w:p>
    <w:p w:rsidR="009B3EB2" w:rsidRPr="009B3EB2" w:rsidRDefault="009B3EB2" w:rsidP="009B3EB2">
      <w:pPr>
        <w:tabs>
          <w:tab w:val="left" w:pos="1530"/>
        </w:tabs>
        <w:bidi w:val="0"/>
        <w:spacing w:before="120" w:after="0" w:line="240" w:lineRule="auto"/>
        <w:ind w:firstLine="720"/>
        <w:jc w:val="both"/>
        <w:rPr>
          <w:rFonts w:ascii="Times New Roman" w:hAnsi="Times New Roman" w:cs="Times New Roman"/>
          <w:sz w:val="28"/>
          <w:szCs w:val="28"/>
          <w:lang w:val="vi-VN" w:bidi="ar-EG"/>
        </w:rPr>
      </w:pPr>
      <w:r w:rsidRPr="009B3EB2">
        <w:rPr>
          <w:rFonts w:ascii="Times New Roman" w:hAnsi="Times New Roman" w:cs="Times New Roman"/>
          <w:sz w:val="28"/>
          <w:szCs w:val="28"/>
          <w:lang w:val="vi-VN" w:bidi="ar-EG"/>
        </w:rPr>
        <w:t>Ngoài những câu Kinh mà tác giả nêu ra từ chủ đề Taqwa thì trong Qur’an còn rất nhiều câu Kinh khác nói về vấn đề này. Và những bài học rút ra từ các câu Kinh mà tác giả đã nêu trên được chốt lại như sau:</w:t>
      </w:r>
    </w:p>
    <w:p w:rsidR="009B3EB2" w:rsidRPr="009B3EB2" w:rsidRDefault="009B3EB2" w:rsidP="009B3EB2">
      <w:pPr>
        <w:pStyle w:val="ListParagraph"/>
        <w:numPr>
          <w:ilvl w:val="0"/>
          <w:numId w:val="1"/>
        </w:numPr>
        <w:spacing w:before="120" w:after="0" w:line="240" w:lineRule="auto"/>
        <w:ind w:left="0" w:firstLine="360"/>
        <w:jc w:val="both"/>
        <w:rPr>
          <w:rFonts w:ascii="Times New Roman" w:hAnsi="Times New Roman" w:cs="Times New Roman"/>
          <w:sz w:val="28"/>
          <w:szCs w:val="28"/>
          <w:lang w:val="vi-VN" w:bidi="ar-EG"/>
        </w:rPr>
      </w:pPr>
      <w:r w:rsidRPr="009B3EB2">
        <w:rPr>
          <w:rFonts w:ascii="Times New Roman" w:hAnsi="Times New Roman" w:cs="Times New Roman"/>
          <w:sz w:val="28"/>
          <w:szCs w:val="28"/>
          <w:lang w:val="vi-VN" w:bidi="ar-EG"/>
        </w:rPr>
        <w:t xml:space="preserve">Người bề tôi phải có Taqwa đối với Allah </w:t>
      </w:r>
      <w:r w:rsidRPr="009B3EB2">
        <w:rPr>
          <w:color w:val="FF0000"/>
          <w:sz w:val="28"/>
          <w:szCs w:val="28"/>
        </w:rPr>
        <w:sym w:font="AGA Arabesque" w:char="0049"/>
      </w:r>
      <w:r w:rsidRPr="009B3EB2">
        <w:rPr>
          <w:rFonts w:ascii="Times New Roman" w:hAnsi="Times New Roman" w:cs="Times New Roman"/>
          <w:sz w:val="28"/>
          <w:szCs w:val="28"/>
          <w:lang w:val="vi-VN" w:bidi="ar-EG"/>
        </w:rPr>
        <w:t xml:space="preserve"> bằng lời nói và hành động.</w:t>
      </w:r>
    </w:p>
    <w:p w:rsidR="009B3EB2" w:rsidRPr="009B3EB2" w:rsidRDefault="009B3EB2" w:rsidP="009B3EB2">
      <w:pPr>
        <w:pStyle w:val="ListParagraph"/>
        <w:numPr>
          <w:ilvl w:val="0"/>
          <w:numId w:val="1"/>
        </w:numPr>
        <w:spacing w:before="120" w:after="0" w:line="240" w:lineRule="auto"/>
        <w:ind w:left="0" w:firstLine="360"/>
        <w:jc w:val="both"/>
        <w:rPr>
          <w:rFonts w:ascii="Times New Roman" w:hAnsi="Times New Roman" w:cs="Times New Roman"/>
          <w:sz w:val="28"/>
          <w:szCs w:val="28"/>
          <w:lang w:val="vi-VN" w:bidi="ar-EG"/>
        </w:rPr>
      </w:pPr>
      <w:r w:rsidRPr="009B3EB2">
        <w:rPr>
          <w:rFonts w:ascii="Times New Roman" w:hAnsi="Times New Roman" w:cs="Times New Roman"/>
          <w:sz w:val="28"/>
          <w:szCs w:val="28"/>
          <w:lang w:val="vi-VN" w:bidi="ar-EG"/>
        </w:rPr>
        <w:t>Lòng Taqwa là nguyên nhân của sự thành công: được giải thoát khỏi những khó khăn và gặt hái được bổng lộc Halal.</w:t>
      </w:r>
    </w:p>
    <w:p w:rsidR="009B3EB2" w:rsidRPr="009B3EB2" w:rsidRDefault="009B3EB2" w:rsidP="009B3EB2">
      <w:pPr>
        <w:pStyle w:val="ListParagraph"/>
        <w:numPr>
          <w:ilvl w:val="0"/>
          <w:numId w:val="1"/>
        </w:numPr>
        <w:spacing w:before="120" w:after="0" w:line="240" w:lineRule="auto"/>
        <w:ind w:left="0" w:firstLine="360"/>
        <w:jc w:val="both"/>
        <w:rPr>
          <w:rFonts w:ascii="Times New Roman" w:hAnsi="Times New Roman" w:cs="Times New Roman"/>
          <w:sz w:val="28"/>
          <w:szCs w:val="28"/>
          <w:lang w:val="vi-VN" w:bidi="ar-EG"/>
        </w:rPr>
      </w:pPr>
      <w:r w:rsidRPr="009B3EB2">
        <w:rPr>
          <w:rFonts w:ascii="Times New Roman" w:hAnsi="Times New Roman" w:cs="Times New Roman"/>
          <w:sz w:val="28"/>
          <w:szCs w:val="28"/>
          <w:lang w:val="vi-VN" w:bidi="ar-EG"/>
        </w:rPr>
        <w:t xml:space="preserve">Người bề tôi nào luôn có lòng Taqwa thì Allah </w:t>
      </w:r>
      <w:r w:rsidRPr="009B3EB2">
        <w:rPr>
          <w:color w:val="FF0000"/>
          <w:sz w:val="28"/>
          <w:szCs w:val="28"/>
        </w:rPr>
        <w:sym w:font="AGA Arabesque" w:char="0049"/>
      </w:r>
      <w:r w:rsidRPr="009B3EB2">
        <w:rPr>
          <w:rFonts w:ascii="Times New Roman" w:hAnsi="Times New Roman" w:cs="Times New Roman"/>
          <w:sz w:val="28"/>
          <w:szCs w:val="28"/>
          <w:lang w:val="vi-VN" w:bidi="ar-EG"/>
        </w:rPr>
        <w:t xml:space="preserve"> sẽ để trong tâm trí của y một thứ ánh sáng giúp y nhận thức và ngộ ra đâu là điều đúng, lẽ phải và đâu là điều sai và không chân lý. Và điều lớn lao hơn hết do sự Taqwa mang lại đó là được Allah </w:t>
      </w:r>
      <w:r w:rsidRPr="009B3EB2">
        <w:rPr>
          <w:color w:val="FF0000"/>
          <w:sz w:val="28"/>
          <w:szCs w:val="28"/>
        </w:rPr>
        <w:sym w:font="AGA Arabesque" w:char="0049"/>
      </w:r>
      <w:r w:rsidRPr="009B3EB2">
        <w:rPr>
          <w:rFonts w:ascii="Times New Roman" w:hAnsi="Times New Roman" w:cs="Times New Roman"/>
          <w:sz w:val="28"/>
          <w:szCs w:val="28"/>
          <w:lang w:val="vi-VN" w:bidi="ar-EG"/>
        </w:rPr>
        <w:t xml:space="preserve"> tha thứ tội lỗi, được Ngài cứu rỗi khỏi Hỏa Ngục và được Ngài thu nhận vào Thiên Đàng hạnh phúc. </w:t>
      </w:r>
    </w:p>
    <w:p w:rsidR="009B3EB2" w:rsidRPr="009B3EB2" w:rsidRDefault="009B3EB2" w:rsidP="009B3EB2">
      <w:pPr>
        <w:bidi w:val="0"/>
        <w:spacing w:before="120" w:after="0" w:line="240" w:lineRule="auto"/>
        <w:jc w:val="both"/>
        <w:rPr>
          <w:rFonts w:ascii="Times New Roman" w:hAnsi="Times New Roman" w:cs="Times New Roman"/>
          <w:sz w:val="28"/>
          <w:szCs w:val="28"/>
          <w:lang w:val="vi-VN" w:bidi="ar-EG"/>
        </w:rPr>
      </w:pPr>
    </w:p>
    <w:p w:rsidR="009B3EB2" w:rsidRPr="009B3EB2" w:rsidRDefault="009B3EB2" w:rsidP="009B3EB2">
      <w:pPr>
        <w:tabs>
          <w:tab w:val="left" w:pos="1530"/>
        </w:tabs>
        <w:bidi w:val="0"/>
        <w:spacing w:before="120" w:after="0" w:line="240" w:lineRule="auto"/>
        <w:ind w:firstLine="720"/>
        <w:jc w:val="both"/>
        <w:rPr>
          <w:rFonts w:ascii="Times New Roman" w:hAnsi="Times New Roman" w:cs="Times New Roman"/>
          <w:sz w:val="28"/>
          <w:szCs w:val="28"/>
          <w:lang w:val="vi-VN" w:bidi="ar-EG"/>
        </w:rPr>
      </w:pPr>
      <w:r w:rsidRPr="009B3EB2">
        <w:rPr>
          <w:rFonts w:ascii="Times New Roman" w:hAnsi="Times New Roman" w:cs="Times New Roman"/>
          <w:b/>
          <w:bCs/>
          <w:color w:val="C00000"/>
          <w:sz w:val="28"/>
          <w:szCs w:val="28"/>
          <w:u w:val="single"/>
          <w:lang w:val="vi-VN" w:bidi="ar-EG"/>
        </w:rPr>
        <w:t>Hadith 69:</w:t>
      </w:r>
      <w:r w:rsidRPr="009B3EB2">
        <w:rPr>
          <w:rFonts w:ascii="Times New Roman" w:hAnsi="Times New Roman" w:cs="Times New Roman"/>
          <w:sz w:val="28"/>
          <w:szCs w:val="28"/>
          <w:lang w:val="vi-VN" w:bidi="ar-EG"/>
        </w:rPr>
        <w:t xml:space="preserve"> Ông Abu Huroiroh </w:t>
      </w:r>
      <w:r w:rsidRPr="009B3EB2">
        <w:rPr>
          <w:color w:val="FF0000"/>
          <w:sz w:val="28"/>
          <w:szCs w:val="28"/>
        </w:rPr>
        <w:sym w:font="AGA Arabesque" w:char="0074"/>
      </w:r>
      <w:r w:rsidRPr="009B3EB2">
        <w:rPr>
          <w:rFonts w:ascii="Times New Roman" w:hAnsi="Times New Roman" w:cs="Times New Roman"/>
          <w:sz w:val="28"/>
          <w:szCs w:val="28"/>
          <w:lang w:val="vi-VN" w:bidi="ar-EG"/>
        </w:rPr>
        <w:t xml:space="preserve"> thuật lại: Có lời hỏi Thiên sứ của Allah </w:t>
      </w:r>
      <w:r w:rsidRPr="009B3EB2">
        <w:rPr>
          <w:color w:val="FF0000"/>
          <w:sz w:val="28"/>
          <w:szCs w:val="28"/>
        </w:rPr>
        <w:sym w:font="AGA Arabesque" w:char="0065"/>
      </w:r>
      <w:r w:rsidRPr="009B3EB2">
        <w:rPr>
          <w:rFonts w:ascii="Times New Roman" w:hAnsi="Times New Roman" w:cs="Times New Roman"/>
          <w:sz w:val="28"/>
          <w:szCs w:val="28"/>
          <w:lang w:val="vi-VN" w:bidi="ar-EG"/>
        </w:rPr>
        <w:t xml:space="preserve">: Thưa Thiên sứ của Allah, ai là người cao quý nhất trong nhân loại? Thiên sứ của Allah </w:t>
      </w:r>
      <w:r w:rsidRPr="009B3EB2">
        <w:rPr>
          <w:color w:val="FF0000"/>
          <w:sz w:val="28"/>
          <w:szCs w:val="28"/>
        </w:rPr>
        <w:sym w:font="AGA Arabesque" w:char="0065"/>
      </w:r>
      <w:r w:rsidRPr="009B3EB2">
        <w:rPr>
          <w:rFonts w:ascii="Times New Roman" w:hAnsi="Times New Roman" w:cs="Times New Roman"/>
          <w:sz w:val="28"/>
          <w:szCs w:val="28"/>
          <w:lang w:val="vi-VN" w:bidi="ar-EG"/>
        </w:rPr>
        <w:t xml:space="preserve"> nói:</w:t>
      </w:r>
    </w:p>
    <w:p w:rsidR="009B3EB2" w:rsidRPr="00AF1F63" w:rsidRDefault="00AF1F63" w:rsidP="00AF1F63">
      <w:pPr>
        <w:tabs>
          <w:tab w:val="left" w:pos="1530"/>
        </w:tabs>
        <w:spacing w:before="120" w:after="0" w:line="240" w:lineRule="auto"/>
        <w:jc w:val="center"/>
        <w:rPr>
          <w:rFonts w:ascii="Arial" w:hAnsi="Arial" w:cs="KFGQPC Uthman Taha Naskh"/>
          <w:b/>
          <w:bCs/>
          <w:color w:val="1F497D"/>
          <w:sz w:val="32"/>
          <w:szCs w:val="32"/>
          <w:lang w:val="vi-VN"/>
        </w:rPr>
      </w:pPr>
      <w:r w:rsidRPr="001424D9">
        <w:rPr>
          <w:rFonts w:ascii="KFGQPC Uthman Taha Naskh" w:hAnsi="KFGQPC Uthman Taha Naskh" w:cs="KFGQPC Uthman Taha Naskh" w:hint="cs"/>
          <w:b/>
          <w:bCs/>
          <w:color w:val="1F3864"/>
          <w:sz w:val="32"/>
          <w:szCs w:val="32"/>
          <w:rtl/>
        </w:rPr>
        <w:t>{</w:t>
      </w:r>
      <w:r w:rsidR="009B3EB2" w:rsidRPr="00AF1F63">
        <w:rPr>
          <w:rFonts w:ascii="Traditional Arabic" w:cs="KFGQPC Uthman Taha Naskh" w:hint="cs"/>
          <w:b/>
          <w:bCs/>
          <w:color w:val="1F497D"/>
          <w:sz w:val="32"/>
          <w:szCs w:val="32"/>
          <w:rtl/>
        </w:rPr>
        <w:t>أَتْقَاهُمْ</w:t>
      </w:r>
      <w:r w:rsidRPr="00AF1F63">
        <w:rPr>
          <w:rFonts w:ascii="KFGQPC Uthman Taha Naskh" w:hAnsi="KFGQPC Uthman Taha Naskh" w:cs="KFGQPC Uthman Taha Naskh" w:hint="cs"/>
          <w:b/>
          <w:bCs/>
          <w:color w:val="1F3864" w:themeColor="accent5" w:themeShade="80"/>
          <w:sz w:val="32"/>
          <w:szCs w:val="32"/>
          <w:rtl/>
        </w:rPr>
        <w:t>}</w:t>
      </w:r>
    </w:p>
    <w:p w:rsidR="009B3EB2" w:rsidRPr="009B3EB2" w:rsidRDefault="009B3EB2" w:rsidP="009B3EB2">
      <w:pPr>
        <w:tabs>
          <w:tab w:val="left" w:pos="1530"/>
        </w:tabs>
        <w:bidi w:val="0"/>
        <w:spacing w:before="120" w:after="0" w:line="240" w:lineRule="auto"/>
        <w:jc w:val="center"/>
        <w:rPr>
          <w:rFonts w:asciiTheme="majorBidi" w:hAnsiTheme="majorBidi" w:cstheme="majorBidi"/>
          <w:color w:val="1F497D"/>
          <w:sz w:val="28"/>
          <w:szCs w:val="28"/>
          <w:lang w:val="vi-VN"/>
        </w:rPr>
      </w:pPr>
      <w:r w:rsidRPr="009B3EB2">
        <w:rPr>
          <w:rFonts w:asciiTheme="majorBidi" w:hAnsiTheme="majorBidi" w:cstheme="majorBidi"/>
          <w:color w:val="1F497D"/>
          <w:sz w:val="28"/>
          <w:szCs w:val="28"/>
          <w:lang w:val="vi-VN"/>
        </w:rPr>
        <w:t>“</w:t>
      </w:r>
      <w:r w:rsidRPr="009B3EB2">
        <w:rPr>
          <w:rFonts w:asciiTheme="majorBidi" w:hAnsiTheme="majorBidi" w:cstheme="majorBidi"/>
          <w:b/>
          <w:bCs/>
          <w:color w:val="1F497D"/>
          <w:sz w:val="28"/>
          <w:szCs w:val="28"/>
          <w:lang w:val="vi-VN"/>
        </w:rPr>
        <w:t>Người kính sợ Allah nhất</w:t>
      </w:r>
      <w:r w:rsidRPr="009B3EB2">
        <w:rPr>
          <w:rFonts w:asciiTheme="majorBidi" w:hAnsiTheme="majorBidi" w:cstheme="majorBidi"/>
          <w:color w:val="1F497D"/>
          <w:sz w:val="28"/>
          <w:szCs w:val="28"/>
          <w:lang w:val="vi-VN"/>
        </w:rPr>
        <w:t>”</w:t>
      </w:r>
    </w:p>
    <w:p w:rsidR="009B3EB2" w:rsidRPr="009B3EB2" w:rsidRDefault="009B3EB2" w:rsidP="009B3EB2">
      <w:pPr>
        <w:tabs>
          <w:tab w:val="left" w:pos="1530"/>
        </w:tabs>
        <w:bidi w:val="0"/>
        <w:spacing w:before="120" w:after="0" w:line="240" w:lineRule="auto"/>
        <w:ind w:firstLine="720"/>
        <w:jc w:val="both"/>
        <w:rPr>
          <w:rFonts w:asciiTheme="majorBidi" w:hAnsiTheme="majorBidi" w:cstheme="majorBidi"/>
          <w:sz w:val="28"/>
          <w:szCs w:val="28"/>
          <w:lang w:val="vi-VN"/>
        </w:rPr>
      </w:pPr>
      <w:r w:rsidRPr="009B3EB2">
        <w:rPr>
          <w:rFonts w:asciiTheme="majorBidi" w:hAnsiTheme="majorBidi" w:cstheme="majorBidi"/>
          <w:sz w:val="28"/>
          <w:szCs w:val="28"/>
          <w:lang w:val="vi-VN"/>
        </w:rPr>
        <w:lastRenderedPageBreak/>
        <w:t xml:space="preserve">Các vị Sahabah nói: Chúng tôi không hỏi về điều đó. Thiên sứ của Allah </w:t>
      </w:r>
      <w:r w:rsidRPr="009B3EB2">
        <w:rPr>
          <w:color w:val="FF0000"/>
          <w:sz w:val="28"/>
          <w:szCs w:val="28"/>
        </w:rPr>
        <w:sym w:font="AGA Arabesque" w:char="0065"/>
      </w:r>
      <w:r w:rsidRPr="009B3EB2">
        <w:rPr>
          <w:rFonts w:asciiTheme="majorBidi" w:hAnsiTheme="majorBidi" w:cstheme="majorBidi"/>
          <w:sz w:val="28"/>
          <w:szCs w:val="28"/>
          <w:lang w:val="vi-VN"/>
        </w:rPr>
        <w:t xml:space="preserve"> nói: </w:t>
      </w:r>
    </w:p>
    <w:p w:rsidR="009B3EB2" w:rsidRPr="009B3EB2" w:rsidRDefault="00AF1F63" w:rsidP="00AF1F63">
      <w:pPr>
        <w:tabs>
          <w:tab w:val="left" w:pos="1530"/>
        </w:tabs>
        <w:spacing w:before="120" w:after="0" w:line="240" w:lineRule="auto"/>
        <w:jc w:val="both"/>
        <w:rPr>
          <w:rFonts w:ascii="Traditional Arabic" w:cs="KFGQPC Uthman Taha Naskh"/>
          <w:color w:val="1F497D"/>
          <w:sz w:val="30"/>
          <w:szCs w:val="30"/>
          <w:rtl/>
        </w:rPr>
      </w:pPr>
      <w:r w:rsidRPr="001424D9">
        <w:rPr>
          <w:rFonts w:ascii="KFGQPC Uthman Taha Naskh" w:hAnsi="KFGQPC Uthman Taha Naskh" w:cs="KFGQPC Uthman Taha Naskh" w:hint="cs"/>
          <w:b/>
          <w:bCs/>
          <w:color w:val="1F3864"/>
          <w:sz w:val="32"/>
          <w:szCs w:val="32"/>
          <w:rtl/>
        </w:rPr>
        <w:t>{</w:t>
      </w:r>
      <w:r w:rsidR="009B3EB2" w:rsidRPr="00AF1F63">
        <w:rPr>
          <w:rFonts w:ascii="Traditional Arabic" w:cs="KFGQPC Uthman Taha Naskh" w:hint="cs"/>
          <w:b/>
          <w:bCs/>
          <w:color w:val="1F497D"/>
          <w:sz w:val="32"/>
          <w:szCs w:val="32"/>
          <w:rtl/>
        </w:rPr>
        <w:t>فَيُوسُفُ</w:t>
      </w:r>
      <w:r w:rsidR="009B3EB2" w:rsidRPr="00AF1F63">
        <w:rPr>
          <w:rFonts w:ascii="Traditional Arabic" w:cs="KFGQPC Uthman Taha Naskh"/>
          <w:b/>
          <w:bCs/>
          <w:color w:val="1F497D"/>
          <w:sz w:val="32"/>
          <w:szCs w:val="32"/>
          <w:rtl/>
        </w:rPr>
        <w:t xml:space="preserve"> </w:t>
      </w:r>
      <w:r w:rsidR="009B3EB2" w:rsidRPr="00AF1F63">
        <w:rPr>
          <w:rFonts w:ascii="Traditional Arabic" w:cs="KFGQPC Uthman Taha Naskh" w:hint="cs"/>
          <w:b/>
          <w:bCs/>
          <w:color w:val="1F497D"/>
          <w:sz w:val="32"/>
          <w:szCs w:val="32"/>
          <w:rtl/>
        </w:rPr>
        <w:t>نَبِىُّ</w:t>
      </w:r>
      <w:r w:rsidR="009B3EB2" w:rsidRPr="00AF1F63">
        <w:rPr>
          <w:rFonts w:ascii="Traditional Arabic" w:cs="KFGQPC Uthman Taha Naskh"/>
          <w:b/>
          <w:bCs/>
          <w:color w:val="1F497D"/>
          <w:sz w:val="32"/>
          <w:szCs w:val="32"/>
          <w:rtl/>
        </w:rPr>
        <w:t xml:space="preserve"> </w:t>
      </w:r>
      <w:r w:rsidR="009B3EB2" w:rsidRPr="00AF1F63">
        <w:rPr>
          <w:rFonts w:ascii="Traditional Arabic" w:cs="KFGQPC Uthman Taha Naskh" w:hint="cs"/>
          <w:b/>
          <w:bCs/>
          <w:color w:val="1F497D"/>
          <w:sz w:val="32"/>
          <w:szCs w:val="32"/>
          <w:rtl/>
        </w:rPr>
        <w:t>ال</w:t>
      </w:r>
      <w:r w:rsidR="009B3EB2" w:rsidRPr="00AF1F63">
        <w:rPr>
          <w:rFonts w:ascii="Arial" w:hAnsi="Arial" w:cs="KFGQPC Uthman Taha Naskh" w:hint="cs"/>
          <w:b/>
          <w:bCs/>
          <w:color w:val="1F497D"/>
          <w:sz w:val="32"/>
          <w:szCs w:val="32"/>
          <w:rtl/>
        </w:rPr>
        <w:t>لهِ</w:t>
      </w:r>
      <w:r w:rsidR="009B3EB2" w:rsidRPr="00AF1F63">
        <w:rPr>
          <w:rFonts w:ascii="Traditional Arabic" w:cs="KFGQPC Uthman Taha Naskh"/>
          <w:b/>
          <w:bCs/>
          <w:color w:val="1F497D"/>
          <w:sz w:val="32"/>
          <w:szCs w:val="32"/>
          <w:rtl/>
        </w:rPr>
        <w:t xml:space="preserve"> </w:t>
      </w:r>
      <w:r w:rsidR="009B3EB2" w:rsidRPr="00AF1F63">
        <w:rPr>
          <w:rFonts w:ascii="Traditional Arabic" w:cs="KFGQPC Uthman Taha Naskh" w:hint="cs"/>
          <w:b/>
          <w:bCs/>
          <w:color w:val="1F497D"/>
          <w:sz w:val="32"/>
          <w:szCs w:val="32"/>
          <w:rtl/>
        </w:rPr>
        <w:t>ابْنُ</w:t>
      </w:r>
      <w:r w:rsidR="009B3EB2" w:rsidRPr="00AF1F63">
        <w:rPr>
          <w:rFonts w:ascii="Traditional Arabic" w:cs="KFGQPC Uthman Taha Naskh"/>
          <w:b/>
          <w:bCs/>
          <w:color w:val="1F497D"/>
          <w:sz w:val="32"/>
          <w:szCs w:val="32"/>
          <w:rtl/>
        </w:rPr>
        <w:t xml:space="preserve"> </w:t>
      </w:r>
      <w:r w:rsidR="009B3EB2" w:rsidRPr="00AF1F63">
        <w:rPr>
          <w:rFonts w:ascii="Traditional Arabic" w:cs="KFGQPC Uthman Taha Naskh" w:hint="cs"/>
          <w:b/>
          <w:bCs/>
          <w:color w:val="1F497D"/>
          <w:sz w:val="32"/>
          <w:szCs w:val="32"/>
          <w:rtl/>
        </w:rPr>
        <w:t>نَبِىِّ</w:t>
      </w:r>
      <w:r w:rsidR="009B3EB2" w:rsidRPr="00AF1F63">
        <w:rPr>
          <w:rFonts w:ascii="Traditional Arabic" w:cs="KFGQPC Uthman Taha Naskh"/>
          <w:b/>
          <w:bCs/>
          <w:color w:val="1F497D"/>
          <w:sz w:val="32"/>
          <w:szCs w:val="32"/>
          <w:rtl/>
        </w:rPr>
        <w:t xml:space="preserve"> </w:t>
      </w:r>
      <w:r w:rsidR="009B3EB2" w:rsidRPr="00AF1F63">
        <w:rPr>
          <w:rFonts w:ascii="Traditional Arabic" w:cs="KFGQPC Uthman Taha Naskh" w:hint="cs"/>
          <w:b/>
          <w:bCs/>
          <w:color w:val="1F497D"/>
          <w:sz w:val="32"/>
          <w:szCs w:val="32"/>
          <w:rtl/>
        </w:rPr>
        <w:t>ال</w:t>
      </w:r>
      <w:r w:rsidR="009B3EB2" w:rsidRPr="00AF1F63">
        <w:rPr>
          <w:rFonts w:ascii="Arial" w:hAnsi="Arial" w:cs="KFGQPC Uthman Taha Naskh" w:hint="cs"/>
          <w:b/>
          <w:bCs/>
          <w:color w:val="1F497D"/>
          <w:sz w:val="32"/>
          <w:szCs w:val="32"/>
          <w:rtl/>
        </w:rPr>
        <w:t>لهِ</w:t>
      </w:r>
      <w:r w:rsidR="009B3EB2" w:rsidRPr="00AF1F63">
        <w:rPr>
          <w:rFonts w:ascii="Traditional Arabic" w:cs="KFGQPC Uthman Taha Naskh" w:hint="cs"/>
          <w:b/>
          <w:bCs/>
          <w:color w:val="1F497D"/>
          <w:sz w:val="32"/>
          <w:szCs w:val="32"/>
          <w:rtl/>
        </w:rPr>
        <w:t xml:space="preserve"> ابْنِ</w:t>
      </w:r>
      <w:r w:rsidR="009B3EB2" w:rsidRPr="00AF1F63">
        <w:rPr>
          <w:rFonts w:ascii="Traditional Arabic" w:cs="KFGQPC Uthman Taha Naskh"/>
          <w:b/>
          <w:bCs/>
          <w:color w:val="1F497D"/>
          <w:sz w:val="32"/>
          <w:szCs w:val="32"/>
          <w:rtl/>
        </w:rPr>
        <w:t xml:space="preserve"> </w:t>
      </w:r>
      <w:r w:rsidR="009B3EB2" w:rsidRPr="00AF1F63">
        <w:rPr>
          <w:rFonts w:ascii="Traditional Arabic" w:cs="KFGQPC Uthman Taha Naskh" w:hint="cs"/>
          <w:b/>
          <w:bCs/>
          <w:color w:val="1F497D"/>
          <w:sz w:val="32"/>
          <w:szCs w:val="32"/>
          <w:rtl/>
        </w:rPr>
        <w:t>نَبِىِّ</w:t>
      </w:r>
      <w:r w:rsidR="009B3EB2" w:rsidRPr="00AF1F63">
        <w:rPr>
          <w:rFonts w:ascii="Traditional Arabic" w:cs="KFGQPC Uthman Taha Naskh"/>
          <w:b/>
          <w:bCs/>
          <w:color w:val="1F497D"/>
          <w:sz w:val="32"/>
          <w:szCs w:val="32"/>
          <w:rtl/>
        </w:rPr>
        <w:t xml:space="preserve"> </w:t>
      </w:r>
      <w:r w:rsidR="009B3EB2" w:rsidRPr="00AF1F63">
        <w:rPr>
          <w:rFonts w:ascii="Traditional Arabic" w:cs="KFGQPC Uthman Taha Naskh" w:hint="cs"/>
          <w:b/>
          <w:bCs/>
          <w:color w:val="1F497D"/>
          <w:sz w:val="32"/>
          <w:szCs w:val="32"/>
          <w:rtl/>
        </w:rPr>
        <w:t>ال</w:t>
      </w:r>
      <w:r w:rsidR="009B3EB2" w:rsidRPr="00AF1F63">
        <w:rPr>
          <w:rFonts w:ascii="Arial" w:hAnsi="Arial" w:cs="KFGQPC Uthman Taha Naskh" w:hint="cs"/>
          <w:b/>
          <w:bCs/>
          <w:color w:val="1F497D"/>
          <w:sz w:val="32"/>
          <w:szCs w:val="32"/>
          <w:rtl/>
        </w:rPr>
        <w:t>لهِ</w:t>
      </w:r>
      <w:r w:rsidR="009B3EB2" w:rsidRPr="00AF1F63">
        <w:rPr>
          <w:rFonts w:ascii="Traditional Arabic" w:cs="KFGQPC Uthman Taha Naskh"/>
          <w:b/>
          <w:bCs/>
          <w:color w:val="1F497D"/>
          <w:sz w:val="32"/>
          <w:szCs w:val="32"/>
          <w:rtl/>
        </w:rPr>
        <w:t xml:space="preserve"> </w:t>
      </w:r>
      <w:r w:rsidR="009B3EB2" w:rsidRPr="00AF1F63">
        <w:rPr>
          <w:rFonts w:ascii="Traditional Arabic" w:cs="KFGQPC Uthman Taha Naskh" w:hint="cs"/>
          <w:b/>
          <w:bCs/>
          <w:color w:val="1F497D"/>
          <w:sz w:val="32"/>
          <w:szCs w:val="32"/>
          <w:rtl/>
        </w:rPr>
        <w:t>ابْنِ</w:t>
      </w:r>
      <w:r w:rsidR="009B3EB2" w:rsidRPr="00AF1F63">
        <w:rPr>
          <w:rFonts w:ascii="Traditional Arabic" w:cs="KFGQPC Uthman Taha Naskh"/>
          <w:b/>
          <w:bCs/>
          <w:color w:val="1F497D"/>
          <w:sz w:val="32"/>
          <w:szCs w:val="32"/>
          <w:rtl/>
        </w:rPr>
        <w:t xml:space="preserve"> </w:t>
      </w:r>
      <w:r w:rsidR="009B3EB2" w:rsidRPr="00AF1F63">
        <w:rPr>
          <w:rFonts w:ascii="Traditional Arabic" w:cs="KFGQPC Uthman Taha Naskh" w:hint="cs"/>
          <w:b/>
          <w:bCs/>
          <w:color w:val="1F497D"/>
          <w:sz w:val="32"/>
          <w:szCs w:val="32"/>
          <w:rtl/>
        </w:rPr>
        <w:t>خَلِيلِ</w:t>
      </w:r>
      <w:r w:rsidR="009B3EB2" w:rsidRPr="00AF1F63">
        <w:rPr>
          <w:rFonts w:ascii="Traditional Arabic" w:cs="KFGQPC Uthman Taha Naskh"/>
          <w:b/>
          <w:bCs/>
          <w:color w:val="1F497D"/>
          <w:sz w:val="32"/>
          <w:szCs w:val="32"/>
          <w:rtl/>
        </w:rPr>
        <w:t xml:space="preserve"> </w:t>
      </w:r>
      <w:r w:rsidR="009B3EB2" w:rsidRPr="00AF1F63">
        <w:rPr>
          <w:rFonts w:ascii="Traditional Arabic" w:cs="KFGQPC Uthman Taha Naskh" w:hint="cs"/>
          <w:b/>
          <w:bCs/>
          <w:color w:val="1F497D"/>
          <w:sz w:val="32"/>
          <w:szCs w:val="32"/>
          <w:rtl/>
        </w:rPr>
        <w:t>ال</w:t>
      </w:r>
      <w:r w:rsidR="009B3EB2" w:rsidRPr="00AF1F63">
        <w:rPr>
          <w:rFonts w:ascii="Arial" w:hAnsi="Arial" w:cs="KFGQPC Uthman Taha Naskh" w:hint="cs"/>
          <w:b/>
          <w:bCs/>
          <w:color w:val="1F497D"/>
          <w:sz w:val="32"/>
          <w:szCs w:val="32"/>
          <w:rtl/>
        </w:rPr>
        <w:t>لهِ</w:t>
      </w:r>
      <w:r w:rsidRPr="00AF1F63">
        <w:rPr>
          <w:rFonts w:ascii="KFGQPC Uthman Taha Naskh" w:hAnsi="KFGQPC Uthman Taha Naskh" w:cs="KFGQPC Uthman Taha Naskh" w:hint="cs"/>
          <w:b/>
          <w:bCs/>
          <w:color w:val="1F3864" w:themeColor="accent5" w:themeShade="80"/>
          <w:sz w:val="32"/>
          <w:szCs w:val="32"/>
          <w:rtl/>
        </w:rPr>
        <w:t>}</w:t>
      </w:r>
    </w:p>
    <w:p w:rsidR="009B3EB2" w:rsidRPr="009B3EB2" w:rsidRDefault="009B3EB2" w:rsidP="009B3EB2">
      <w:pPr>
        <w:tabs>
          <w:tab w:val="left" w:pos="1530"/>
        </w:tabs>
        <w:bidi w:val="0"/>
        <w:spacing w:before="120" w:after="0" w:line="240" w:lineRule="auto"/>
        <w:jc w:val="both"/>
        <w:rPr>
          <w:rFonts w:asciiTheme="majorBidi" w:hAnsiTheme="majorBidi" w:cstheme="majorBidi"/>
          <w:color w:val="1F497D"/>
          <w:sz w:val="28"/>
          <w:szCs w:val="28"/>
          <w:lang w:val="vi-VN"/>
        </w:rPr>
      </w:pPr>
      <w:r w:rsidRPr="009B3EB2">
        <w:rPr>
          <w:rFonts w:asciiTheme="majorBidi" w:hAnsiTheme="majorBidi" w:cstheme="majorBidi"/>
          <w:color w:val="1F497D"/>
          <w:sz w:val="28"/>
          <w:szCs w:val="28"/>
          <w:lang w:val="vi-VN"/>
        </w:rPr>
        <w:t>“</w:t>
      </w:r>
      <w:r w:rsidRPr="009B3EB2">
        <w:rPr>
          <w:rFonts w:asciiTheme="majorBidi" w:hAnsiTheme="majorBidi" w:cstheme="majorBidi"/>
          <w:b/>
          <w:bCs/>
          <w:color w:val="1F497D"/>
          <w:sz w:val="28"/>
          <w:szCs w:val="28"/>
          <w:lang w:val="vi-VN"/>
        </w:rPr>
        <w:t>Yusuf, vị Nabi của Allah, con trai vị Nabi của Allah con trai của vị Nabi của Allah con trai của vị Khaleel của Allah</w:t>
      </w:r>
      <w:r w:rsidRPr="009B3EB2">
        <w:rPr>
          <w:rFonts w:asciiTheme="majorBidi" w:hAnsiTheme="majorBidi" w:cstheme="majorBidi"/>
          <w:color w:val="1F497D"/>
          <w:sz w:val="28"/>
          <w:szCs w:val="28"/>
          <w:lang w:val="vi-VN"/>
        </w:rPr>
        <w:t>”.</w:t>
      </w:r>
    </w:p>
    <w:p w:rsidR="009B3EB2" w:rsidRPr="009B3EB2" w:rsidRDefault="009B3EB2" w:rsidP="009B3EB2">
      <w:pPr>
        <w:tabs>
          <w:tab w:val="left" w:pos="1530"/>
        </w:tabs>
        <w:bidi w:val="0"/>
        <w:spacing w:before="120" w:after="0" w:line="240" w:lineRule="auto"/>
        <w:ind w:firstLine="720"/>
        <w:jc w:val="both"/>
        <w:rPr>
          <w:rFonts w:asciiTheme="majorBidi" w:hAnsiTheme="majorBidi" w:cstheme="majorBidi"/>
          <w:sz w:val="28"/>
          <w:szCs w:val="28"/>
          <w:lang w:val="vi-VN"/>
        </w:rPr>
      </w:pPr>
      <w:r w:rsidRPr="009B3EB2">
        <w:rPr>
          <w:rFonts w:asciiTheme="majorBidi" w:hAnsiTheme="majorBidi" w:cstheme="majorBidi"/>
          <w:sz w:val="28"/>
          <w:szCs w:val="28"/>
          <w:lang w:val="vi-VN"/>
        </w:rPr>
        <w:t xml:space="preserve">Các vị Sahabah nói: Chúng tôi không hỏi về điều đó. Thiên sứ của Allah </w:t>
      </w:r>
      <w:r w:rsidRPr="009B3EB2">
        <w:rPr>
          <w:color w:val="FF0000"/>
          <w:sz w:val="28"/>
          <w:szCs w:val="28"/>
        </w:rPr>
        <w:sym w:font="AGA Arabesque" w:char="0065"/>
      </w:r>
      <w:r w:rsidRPr="009B3EB2">
        <w:rPr>
          <w:rFonts w:asciiTheme="majorBidi" w:hAnsiTheme="majorBidi" w:cstheme="majorBidi"/>
          <w:sz w:val="28"/>
          <w:szCs w:val="28"/>
          <w:lang w:val="vi-VN"/>
        </w:rPr>
        <w:t xml:space="preserve"> nói: </w:t>
      </w:r>
    </w:p>
    <w:p w:rsidR="009B3EB2" w:rsidRPr="00C16832" w:rsidRDefault="00AF1F63" w:rsidP="00C16832">
      <w:pPr>
        <w:spacing w:before="120" w:after="0" w:line="240" w:lineRule="auto"/>
        <w:jc w:val="both"/>
        <w:rPr>
          <w:rFonts w:ascii="Arial" w:hAnsi="Arial" w:cs="KFGQPC Uthman Taha Naskh"/>
          <w:sz w:val="24"/>
          <w:szCs w:val="24"/>
          <w:rtl/>
        </w:rPr>
      </w:pPr>
      <w:r w:rsidRPr="001424D9">
        <w:rPr>
          <w:rFonts w:ascii="KFGQPC Uthman Taha Naskh" w:hAnsi="KFGQPC Uthman Taha Naskh" w:cs="KFGQPC Uthman Taha Naskh" w:hint="cs"/>
          <w:b/>
          <w:bCs/>
          <w:color w:val="1F3864"/>
          <w:sz w:val="32"/>
          <w:szCs w:val="32"/>
          <w:rtl/>
        </w:rPr>
        <w:t>{</w:t>
      </w:r>
      <w:r w:rsidR="009B3EB2" w:rsidRPr="00AF1F63">
        <w:rPr>
          <w:rFonts w:ascii="Traditional Arabic" w:cs="KFGQPC Uthman Taha Naskh" w:hint="cs"/>
          <w:b/>
          <w:bCs/>
          <w:color w:val="1F497D"/>
          <w:sz w:val="32"/>
          <w:szCs w:val="32"/>
          <w:rtl/>
        </w:rPr>
        <w:t>فَعَنْ</w:t>
      </w:r>
      <w:r w:rsidR="009B3EB2" w:rsidRPr="00AF1F63">
        <w:rPr>
          <w:rFonts w:ascii="Traditional Arabic" w:cs="KFGQPC Uthman Taha Naskh"/>
          <w:b/>
          <w:bCs/>
          <w:color w:val="1F497D"/>
          <w:sz w:val="32"/>
          <w:szCs w:val="32"/>
          <w:rtl/>
        </w:rPr>
        <w:t xml:space="preserve"> </w:t>
      </w:r>
      <w:r w:rsidR="009B3EB2" w:rsidRPr="00AF1F63">
        <w:rPr>
          <w:rFonts w:ascii="Traditional Arabic" w:cs="KFGQPC Uthman Taha Naskh" w:hint="cs"/>
          <w:b/>
          <w:bCs/>
          <w:color w:val="1F497D"/>
          <w:sz w:val="32"/>
          <w:szCs w:val="32"/>
          <w:rtl/>
        </w:rPr>
        <w:t>مَعَادِنِ</w:t>
      </w:r>
      <w:r w:rsidR="009B3EB2" w:rsidRPr="00AF1F63">
        <w:rPr>
          <w:rFonts w:ascii="Traditional Arabic" w:cs="KFGQPC Uthman Taha Naskh"/>
          <w:b/>
          <w:bCs/>
          <w:color w:val="1F497D"/>
          <w:sz w:val="32"/>
          <w:szCs w:val="32"/>
          <w:rtl/>
        </w:rPr>
        <w:t xml:space="preserve"> </w:t>
      </w:r>
      <w:r w:rsidR="009B3EB2" w:rsidRPr="00AF1F63">
        <w:rPr>
          <w:rFonts w:ascii="Traditional Arabic" w:cs="KFGQPC Uthman Taha Naskh" w:hint="cs"/>
          <w:b/>
          <w:bCs/>
          <w:color w:val="1F497D"/>
          <w:sz w:val="32"/>
          <w:szCs w:val="32"/>
          <w:rtl/>
        </w:rPr>
        <w:t>الْعَرَبِ</w:t>
      </w:r>
      <w:r w:rsidR="009B3EB2" w:rsidRPr="00AF1F63">
        <w:rPr>
          <w:rFonts w:ascii="Traditional Arabic" w:cs="KFGQPC Uthman Taha Naskh"/>
          <w:b/>
          <w:bCs/>
          <w:color w:val="1F497D"/>
          <w:sz w:val="32"/>
          <w:szCs w:val="32"/>
          <w:rtl/>
        </w:rPr>
        <w:t xml:space="preserve"> </w:t>
      </w:r>
      <w:r w:rsidR="009B3EB2" w:rsidRPr="00AF1F63">
        <w:rPr>
          <w:rFonts w:ascii="Traditional Arabic" w:cs="KFGQPC Uthman Taha Naskh" w:hint="cs"/>
          <w:b/>
          <w:bCs/>
          <w:color w:val="1F497D"/>
          <w:sz w:val="32"/>
          <w:szCs w:val="32"/>
          <w:rtl/>
        </w:rPr>
        <w:t>تَسْأَلُونَ</w:t>
      </w:r>
      <w:r w:rsidR="009B3EB2" w:rsidRPr="00AF1F63">
        <w:rPr>
          <w:rFonts w:cs="KFGQPC Uthman Taha Naskh" w:hint="cs"/>
          <w:b/>
          <w:bCs/>
          <w:color w:val="1F497D"/>
          <w:sz w:val="32"/>
          <w:szCs w:val="32"/>
          <w:rtl/>
        </w:rPr>
        <w:t>؟</w:t>
      </w:r>
      <w:r w:rsidR="009B3EB2" w:rsidRPr="00AF1F63">
        <w:rPr>
          <w:rFonts w:ascii="Traditional Arabic" w:cs="KFGQPC Uthman Taha Naskh"/>
          <w:b/>
          <w:bCs/>
          <w:color w:val="1F497D"/>
          <w:sz w:val="32"/>
          <w:szCs w:val="32"/>
          <w:rtl/>
        </w:rPr>
        <w:t xml:space="preserve"> </w:t>
      </w:r>
      <w:r w:rsidR="009B3EB2" w:rsidRPr="00AF1F63">
        <w:rPr>
          <w:rFonts w:ascii="Traditional Arabic" w:cs="KFGQPC Uthman Taha Naskh" w:hint="cs"/>
          <w:b/>
          <w:bCs/>
          <w:color w:val="1F497D"/>
          <w:sz w:val="32"/>
          <w:szCs w:val="32"/>
          <w:rtl/>
        </w:rPr>
        <w:t>خِيَارُهُمْ</w:t>
      </w:r>
      <w:r w:rsidR="009B3EB2" w:rsidRPr="00AF1F63">
        <w:rPr>
          <w:rFonts w:ascii="Traditional Arabic" w:cs="KFGQPC Uthman Taha Naskh"/>
          <w:b/>
          <w:bCs/>
          <w:color w:val="1F497D"/>
          <w:sz w:val="32"/>
          <w:szCs w:val="32"/>
          <w:rtl/>
        </w:rPr>
        <w:t xml:space="preserve"> </w:t>
      </w:r>
      <w:r w:rsidR="009B3EB2" w:rsidRPr="00AF1F63">
        <w:rPr>
          <w:rFonts w:ascii="Traditional Arabic" w:cs="KFGQPC Uthman Taha Naskh" w:hint="cs"/>
          <w:b/>
          <w:bCs/>
          <w:color w:val="1F497D"/>
          <w:sz w:val="32"/>
          <w:szCs w:val="32"/>
          <w:rtl/>
        </w:rPr>
        <w:t>فِى</w:t>
      </w:r>
      <w:r w:rsidR="009B3EB2" w:rsidRPr="00AF1F63">
        <w:rPr>
          <w:rFonts w:ascii="Traditional Arabic" w:cs="KFGQPC Uthman Taha Naskh"/>
          <w:b/>
          <w:bCs/>
          <w:color w:val="1F497D"/>
          <w:sz w:val="32"/>
          <w:szCs w:val="32"/>
          <w:rtl/>
        </w:rPr>
        <w:t xml:space="preserve"> </w:t>
      </w:r>
      <w:r w:rsidR="009B3EB2" w:rsidRPr="00AF1F63">
        <w:rPr>
          <w:rFonts w:ascii="Traditional Arabic" w:cs="KFGQPC Uthman Taha Naskh" w:hint="cs"/>
          <w:b/>
          <w:bCs/>
          <w:color w:val="1F497D"/>
          <w:sz w:val="32"/>
          <w:szCs w:val="32"/>
          <w:rtl/>
        </w:rPr>
        <w:t>الْجَاهِلِيَّةِ</w:t>
      </w:r>
      <w:r w:rsidR="009B3EB2" w:rsidRPr="00AF1F63">
        <w:rPr>
          <w:rFonts w:ascii="Traditional Arabic" w:cs="KFGQPC Uthman Taha Naskh"/>
          <w:b/>
          <w:bCs/>
          <w:color w:val="1F497D"/>
          <w:sz w:val="32"/>
          <w:szCs w:val="32"/>
          <w:rtl/>
        </w:rPr>
        <w:t xml:space="preserve"> </w:t>
      </w:r>
      <w:r w:rsidR="009B3EB2" w:rsidRPr="00AF1F63">
        <w:rPr>
          <w:rFonts w:ascii="Traditional Arabic" w:cs="KFGQPC Uthman Taha Naskh" w:hint="cs"/>
          <w:b/>
          <w:bCs/>
          <w:color w:val="1F497D"/>
          <w:sz w:val="32"/>
          <w:szCs w:val="32"/>
          <w:rtl/>
        </w:rPr>
        <w:t>خِيَارُهُمْ</w:t>
      </w:r>
      <w:r w:rsidR="009B3EB2" w:rsidRPr="00AF1F63">
        <w:rPr>
          <w:rFonts w:ascii="Traditional Arabic" w:cs="KFGQPC Uthman Taha Naskh"/>
          <w:b/>
          <w:bCs/>
          <w:color w:val="1F497D"/>
          <w:sz w:val="32"/>
          <w:szCs w:val="32"/>
          <w:rtl/>
        </w:rPr>
        <w:t xml:space="preserve"> </w:t>
      </w:r>
      <w:r w:rsidR="009B3EB2" w:rsidRPr="00AF1F63">
        <w:rPr>
          <w:rFonts w:ascii="Traditional Arabic" w:cs="KFGQPC Uthman Taha Naskh" w:hint="cs"/>
          <w:b/>
          <w:bCs/>
          <w:color w:val="1F497D"/>
          <w:sz w:val="32"/>
          <w:szCs w:val="32"/>
          <w:rtl/>
        </w:rPr>
        <w:t>فِى</w:t>
      </w:r>
      <w:r w:rsidR="009B3EB2" w:rsidRPr="00AF1F63">
        <w:rPr>
          <w:rFonts w:ascii="Traditional Arabic" w:cs="KFGQPC Uthman Taha Naskh"/>
          <w:b/>
          <w:bCs/>
          <w:color w:val="1F497D"/>
          <w:sz w:val="32"/>
          <w:szCs w:val="32"/>
          <w:rtl/>
        </w:rPr>
        <w:t xml:space="preserve"> </w:t>
      </w:r>
      <w:r w:rsidR="009B3EB2" w:rsidRPr="00AF1F63">
        <w:rPr>
          <w:rFonts w:ascii="Traditional Arabic" w:cs="KFGQPC Uthman Taha Naskh" w:hint="cs"/>
          <w:b/>
          <w:bCs/>
          <w:color w:val="1F497D"/>
          <w:sz w:val="32"/>
          <w:szCs w:val="32"/>
          <w:rtl/>
        </w:rPr>
        <w:t>الإِسْلاَمِ</w:t>
      </w:r>
      <w:r w:rsidR="009B3EB2" w:rsidRPr="00AF1F63">
        <w:rPr>
          <w:rFonts w:ascii="Traditional Arabic" w:cs="KFGQPC Uthman Taha Naskh"/>
          <w:b/>
          <w:bCs/>
          <w:color w:val="1F497D"/>
          <w:sz w:val="32"/>
          <w:szCs w:val="32"/>
          <w:rtl/>
        </w:rPr>
        <w:t xml:space="preserve"> </w:t>
      </w:r>
      <w:r w:rsidR="009B3EB2" w:rsidRPr="00AF1F63">
        <w:rPr>
          <w:rFonts w:ascii="Traditional Arabic" w:cs="KFGQPC Uthman Taha Naskh" w:hint="cs"/>
          <w:b/>
          <w:bCs/>
          <w:color w:val="1F497D"/>
          <w:sz w:val="32"/>
          <w:szCs w:val="32"/>
          <w:rtl/>
        </w:rPr>
        <w:t>إِذَا</w:t>
      </w:r>
      <w:r w:rsidR="009B3EB2" w:rsidRPr="00AF1F63">
        <w:rPr>
          <w:rFonts w:ascii="Traditional Arabic" w:cs="KFGQPC Uthman Taha Naskh"/>
          <w:b/>
          <w:bCs/>
          <w:color w:val="1F497D"/>
          <w:sz w:val="32"/>
          <w:szCs w:val="32"/>
          <w:rtl/>
        </w:rPr>
        <w:t xml:space="preserve"> </w:t>
      </w:r>
      <w:r w:rsidR="009B3EB2" w:rsidRPr="00AF1F63">
        <w:rPr>
          <w:rFonts w:ascii="Traditional Arabic" w:cs="KFGQPC Uthman Taha Naskh" w:hint="cs"/>
          <w:b/>
          <w:bCs/>
          <w:color w:val="1F497D"/>
          <w:sz w:val="32"/>
          <w:szCs w:val="32"/>
          <w:rtl/>
        </w:rPr>
        <w:t>فَقُهُوا</w:t>
      </w:r>
      <w:r w:rsidRPr="00AF1F63">
        <w:rPr>
          <w:rFonts w:ascii="KFGQPC Uthman Taha Naskh" w:hAnsi="KFGQPC Uthman Taha Naskh" w:cs="KFGQPC Uthman Taha Naskh" w:hint="cs"/>
          <w:b/>
          <w:bCs/>
          <w:color w:val="1F3864" w:themeColor="accent5" w:themeShade="80"/>
          <w:sz w:val="32"/>
          <w:szCs w:val="32"/>
          <w:rtl/>
        </w:rPr>
        <w:t>}</w:t>
      </w:r>
      <w:r w:rsidR="00C16832">
        <w:rPr>
          <w:rFonts w:ascii="KFGQPC Uthman Taha Naskh" w:hAnsi="KFGQPC Uthman Taha Naskh" w:cs="KFGQPC Uthman Taha Naskh" w:hint="cs"/>
          <w:b/>
          <w:bCs/>
          <w:color w:val="1F3864" w:themeColor="accent5" w:themeShade="80"/>
          <w:sz w:val="32"/>
          <w:szCs w:val="32"/>
          <w:rtl/>
        </w:rPr>
        <w:t xml:space="preserve"> </w:t>
      </w:r>
      <w:r w:rsidR="009B3EB2" w:rsidRPr="00C16832">
        <w:rPr>
          <w:rFonts w:ascii="Arial" w:hAnsi="Arial" w:cs="KFGQPC Uthman Taha Naskh" w:hint="cs"/>
          <w:sz w:val="24"/>
          <w:szCs w:val="24"/>
          <w:rtl/>
        </w:rPr>
        <w:t>رواه البخاري ومسلم.</w:t>
      </w:r>
    </w:p>
    <w:p w:rsidR="009B3EB2" w:rsidRPr="009B3EB2" w:rsidRDefault="009B3EB2" w:rsidP="009B3EB2">
      <w:pPr>
        <w:bidi w:val="0"/>
        <w:spacing w:before="120" w:after="0" w:line="240" w:lineRule="auto"/>
        <w:jc w:val="both"/>
        <w:rPr>
          <w:rFonts w:asciiTheme="majorBidi" w:hAnsiTheme="majorBidi" w:cstheme="majorBidi"/>
          <w:color w:val="1F497D"/>
          <w:sz w:val="28"/>
          <w:szCs w:val="28"/>
          <w:rtl/>
          <w:lang w:val="vi-VN"/>
        </w:rPr>
      </w:pPr>
      <w:r w:rsidRPr="009B3EB2">
        <w:rPr>
          <w:rFonts w:asciiTheme="majorBidi" w:hAnsiTheme="majorBidi" w:cstheme="majorBidi"/>
          <w:color w:val="1F497D"/>
          <w:sz w:val="28"/>
          <w:szCs w:val="28"/>
          <w:lang w:val="vi-VN"/>
        </w:rPr>
        <w:t>“</w:t>
      </w:r>
      <w:r w:rsidRPr="009B3EB2">
        <w:rPr>
          <w:rFonts w:asciiTheme="majorBidi" w:hAnsiTheme="majorBidi" w:cstheme="majorBidi"/>
          <w:b/>
          <w:bCs/>
          <w:color w:val="1F497D"/>
          <w:sz w:val="28"/>
          <w:szCs w:val="28"/>
          <w:lang w:val="vi-VN"/>
        </w:rPr>
        <w:t>Thế các ngươi hỏi Ta về các bộ tộc Ả Rập ư? Những người tốt nhất trong thời Jahiliyah là những người tốt nhất trong Islam nếu họ là người thông hiểu giáo lý</w:t>
      </w:r>
      <w:r w:rsidRPr="009B3EB2">
        <w:rPr>
          <w:rFonts w:asciiTheme="majorBidi" w:hAnsiTheme="majorBidi" w:cstheme="majorBidi"/>
          <w:color w:val="1F497D"/>
          <w:sz w:val="28"/>
          <w:szCs w:val="28"/>
          <w:lang w:val="vi-VN"/>
        </w:rPr>
        <w:t xml:space="preserve">” </w:t>
      </w:r>
      <w:r w:rsidRPr="009B3EB2">
        <w:rPr>
          <w:rFonts w:asciiTheme="majorBidi" w:hAnsiTheme="majorBidi" w:cstheme="majorBidi"/>
          <w:sz w:val="28"/>
          <w:szCs w:val="28"/>
          <w:lang w:val="vi-VN"/>
        </w:rPr>
        <w:t>(</w:t>
      </w:r>
      <w:r w:rsidRPr="009B3EB2">
        <w:rPr>
          <w:rFonts w:asciiTheme="majorBidi" w:hAnsiTheme="majorBidi" w:cstheme="majorBidi"/>
          <w:i/>
          <w:iCs/>
          <w:sz w:val="28"/>
          <w:szCs w:val="28"/>
          <w:lang w:val="vi-VN"/>
        </w:rPr>
        <w:t>Albukhari, Muslim</w:t>
      </w:r>
      <w:r w:rsidRPr="009B3EB2">
        <w:rPr>
          <w:rFonts w:asciiTheme="majorBidi" w:hAnsiTheme="majorBidi" w:cstheme="majorBidi"/>
          <w:sz w:val="28"/>
          <w:szCs w:val="28"/>
          <w:lang w:val="vi-VN"/>
        </w:rPr>
        <w:t>).</w:t>
      </w:r>
    </w:p>
    <w:p w:rsidR="009B3EB2" w:rsidRPr="009B3EB2" w:rsidRDefault="009B3EB2" w:rsidP="009B3EB2">
      <w:pPr>
        <w:tabs>
          <w:tab w:val="left" w:pos="1530"/>
        </w:tabs>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9B3EB2">
        <w:rPr>
          <w:rFonts w:asciiTheme="majorBidi" w:hAnsiTheme="majorBidi" w:cstheme="majorBidi"/>
          <w:b/>
          <w:bCs/>
          <w:color w:val="C45911" w:themeColor="accent2" w:themeShade="BF"/>
          <w:sz w:val="28"/>
          <w:szCs w:val="28"/>
          <w:lang w:val="vi-VN"/>
        </w:rPr>
        <w:t xml:space="preserve">* Bài học từ Hadith: </w:t>
      </w:r>
    </w:p>
    <w:p w:rsidR="009B3EB2" w:rsidRPr="009B3EB2" w:rsidRDefault="009B3EB2" w:rsidP="009B3EB2">
      <w:pPr>
        <w:bidi w:val="0"/>
        <w:spacing w:before="120" w:after="0" w:line="240" w:lineRule="auto"/>
        <w:ind w:firstLine="720"/>
        <w:jc w:val="both"/>
        <w:rPr>
          <w:rFonts w:asciiTheme="majorBidi" w:hAnsiTheme="majorBidi" w:cstheme="majorBidi"/>
          <w:sz w:val="28"/>
          <w:szCs w:val="28"/>
          <w:lang w:val="vi-VN"/>
        </w:rPr>
      </w:pPr>
      <w:r w:rsidRPr="009B3EB2">
        <w:rPr>
          <w:rFonts w:asciiTheme="majorBidi" w:hAnsiTheme="majorBidi" w:cstheme="majorBidi"/>
          <w:sz w:val="28"/>
          <w:szCs w:val="28"/>
          <w:lang w:val="vi-VN"/>
        </w:rPr>
        <w:t xml:space="preserve">- Người cao quý và tốt đẹp nhất trong nhân loại ở nơi Allah </w:t>
      </w:r>
      <w:r w:rsidRPr="009B3EB2">
        <w:rPr>
          <w:color w:val="FF0000"/>
          <w:sz w:val="28"/>
          <w:szCs w:val="28"/>
        </w:rPr>
        <w:sym w:font="AGA Arabesque" w:char="0049"/>
      </w:r>
      <w:r w:rsidRPr="009B3EB2">
        <w:rPr>
          <w:rFonts w:asciiTheme="majorBidi" w:hAnsiTheme="majorBidi" w:cstheme="majorBidi"/>
          <w:sz w:val="28"/>
          <w:szCs w:val="28"/>
          <w:lang w:val="vi-VN"/>
        </w:rPr>
        <w:t xml:space="preserve"> là người có lòng Taqwa hơn hết; và ai kính sợ Allah </w:t>
      </w:r>
      <w:r w:rsidRPr="009B3EB2">
        <w:rPr>
          <w:color w:val="FF0000"/>
          <w:sz w:val="28"/>
          <w:szCs w:val="28"/>
        </w:rPr>
        <w:sym w:font="AGA Arabesque" w:char="0049"/>
      </w:r>
      <w:r w:rsidRPr="009B3EB2">
        <w:rPr>
          <w:rFonts w:asciiTheme="majorBidi" w:hAnsiTheme="majorBidi" w:cstheme="majorBidi"/>
          <w:sz w:val="28"/>
          <w:szCs w:val="28"/>
          <w:lang w:val="vi-VN"/>
        </w:rPr>
        <w:t xml:space="preserve"> nhiều hơn trên thế gian thì vào Đời Sau sẽ là người có địa vị cao hơn ở nơi Allah </w:t>
      </w:r>
      <w:r w:rsidRPr="009B3EB2">
        <w:rPr>
          <w:color w:val="FF0000"/>
          <w:sz w:val="28"/>
          <w:szCs w:val="28"/>
        </w:rPr>
        <w:sym w:font="AGA Arabesque" w:char="0049"/>
      </w:r>
      <w:r w:rsidRPr="009B3EB2">
        <w:rPr>
          <w:rFonts w:asciiTheme="majorBidi" w:hAnsiTheme="majorBidi" w:cstheme="majorBidi"/>
          <w:sz w:val="28"/>
          <w:szCs w:val="28"/>
          <w:lang w:val="vi-VN"/>
        </w:rPr>
        <w:t xml:space="preserve">. Đây là tiêu chuẩn về sự cao quý và tốt đẹp ở nơi Allah </w:t>
      </w:r>
      <w:r w:rsidRPr="009B3EB2">
        <w:rPr>
          <w:color w:val="FF0000"/>
          <w:sz w:val="28"/>
          <w:szCs w:val="28"/>
        </w:rPr>
        <w:sym w:font="AGA Arabesque" w:char="0049"/>
      </w:r>
      <w:r w:rsidRPr="009B3EB2">
        <w:rPr>
          <w:rFonts w:asciiTheme="majorBidi" w:hAnsiTheme="majorBidi" w:cstheme="majorBidi"/>
          <w:sz w:val="28"/>
          <w:szCs w:val="28"/>
          <w:lang w:val="vi-VN"/>
        </w:rPr>
        <w:t xml:space="preserve"> như Ngài đã phán:</w:t>
      </w:r>
    </w:p>
    <w:p w:rsidR="009B3EB2" w:rsidRPr="009B3EB2" w:rsidRDefault="009B3EB2" w:rsidP="009B3EB2">
      <w:pPr>
        <w:pStyle w:val="FootnoteText"/>
        <w:bidi/>
        <w:spacing w:before="120"/>
        <w:jc w:val="both"/>
        <w:rPr>
          <w:rFonts w:asciiTheme="majorBidi" w:hAnsiTheme="majorBidi" w:cs="KFGQPC Uthman Taha Naskh"/>
          <w:color w:val="006600"/>
          <w:sz w:val="24"/>
          <w:szCs w:val="24"/>
          <w:rtl/>
        </w:rPr>
      </w:pPr>
      <w:r w:rsidRPr="00387927">
        <w:rPr>
          <w:rFonts w:ascii="KFGQPC Uthman Taha Naskh" w:cs="KFGQPC Uthman Taha Naskh" w:hint="cs"/>
          <w:b/>
          <w:bCs/>
          <w:sz w:val="32"/>
          <w:szCs w:val="32"/>
          <w:rtl/>
          <w:lang w:bidi="ar-EG"/>
        </w:rPr>
        <w:t>﴿</w:t>
      </w:r>
      <w:r w:rsidRPr="00387927">
        <w:rPr>
          <w:rFonts w:cs="KFGQPC Uthmanic Script HAFS"/>
          <w:b/>
          <w:bCs/>
          <w:color w:val="006600"/>
          <w:sz w:val="32"/>
          <w:szCs w:val="32"/>
          <w:rtl/>
        </w:rPr>
        <w:t>يَٰٓأَيُّهَا ٱلنَّاسُ إِنَّا خَلَقۡنَٰكُم مِّن ذَكَرٖ وَأُنثَىٰ وَجَعَلۡنَٰكُمۡ شُعُوبٗا وَقَبَآئِلَ لِتَعَارَفُوٓاْۚ إِنَّ أَكۡرَمَكُمۡ عِندَ ٱللَّهِ أَتۡقَىٰكُمۡۚ إِنَّ ٱللَّهَ عَلِيمٌ خَبِيرٞ ١٣</w:t>
      </w:r>
      <w:r w:rsidRPr="00387927">
        <w:rPr>
          <w:rFonts w:ascii="QCF_BSML" w:hAnsi="QCF_BSML" w:cs="QCF_BSML"/>
          <w:b/>
          <w:bCs/>
          <w:color w:val="006600"/>
          <w:sz w:val="32"/>
          <w:szCs w:val="32"/>
          <w:rtl/>
        </w:rPr>
        <w:t xml:space="preserve"> </w:t>
      </w:r>
      <w:r w:rsidRPr="00387927">
        <w:rPr>
          <w:rFonts w:ascii="KFGQPC Uthman Taha Naskh" w:cs="KFGQPC Uthman Taha Naskh" w:hint="cs"/>
          <w:b/>
          <w:bCs/>
          <w:sz w:val="32"/>
          <w:szCs w:val="32"/>
          <w:rtl/>
          <w:lang w:bidi="ar-EG"/>
        </w:rPr>
        <w:t>﴾</w:t>
      </w:r>
      <w:r w:rsidRPr="00C16832">
        <w:rPr>
          <w:rFonts w:asciiTheme="minorHAnsi" w:hAnsiTheme="minorHAnsi" w:cs="QCF_BSML"/>
          <w:sz w:val="28"/>
          <w:szCs w:val="28"/>
          <w:lang w:val="vi-VN"/>
        </w:rPr>
        <w:t xml:space="preserve"> </w:t>
      </w:r>
      <w:r w:rsidRPr="00C16832">
        <w:rPr>
          <w:rFonts w:ascii="KFGQPC Uthman Taha Naskh" w:cs="KFGQPC Uthman Taha Naskh"/>
          <w:sz w:val="24"/>
          <w:szCs w:val="24"/>
          <w:rtl/>
          <w:lang w:bidi="ar-EG"/>
        </w:rPr>
        <w:t>[</w:t>
      </w:r>
      <w:r w:rsidRPr="00C16832">
        <w:rPr>
          <w:rFonts w:asciiTheme="majorBidi" w:hAnsiTheme="majorBidi" w:cs="KFGQPC Uthman Taha Naskh" w:hint="cs"/>
          <w:sz w:val="24"/>
          <w:szCs w:val="24"/>
          <w:rtl/>
        </w:rPr>
        <w:t>سورة</w:t>
      </w:r>
      <w:r w:rsidRPr="00C16832">
        <w:rPr>
          <w:rFonts w:asciiTheme="majorBidi" w:hAnsiTheme="majorBidi" w:cs="KFGQPC Uthman Taha Naskh"/>
          <w:sz w:val="24"/>
          <w:szCs w:val="24"/>
          <w:lang w:val="vi-VN"/>
        </w:rPr>
        <w:t xml:space="preserve"> </w:t>
      </w:r>
      <w:r w:rsidRPr="00C16832">
        <w:rPr>
          <w:rFonts w:asciiTheme="majorBidi" w:hAnsiTheme="majorBidi" w:cs="KFGQPC Uthman Taha Naskh" w:hint="cs"/>
          <w:sz w:val="24"/>
          <w:szCs w:val="24"/>
          <w:rtl/>
          <w:lang w:val="vi-VN"/>
        </w:rPr>
        <w:t>الحجرات</w:t>
      </w:r>
      <w:r w:rsidRPr="00C16832">
        <w:rPr>
          <w:rFonts w:asciiTheme="majorBidi" w:hAnsiTheme="majorBidi" w:cs="KFGQPC Uthman Taha Naskh" w:hint="cs"/>
          <w:sz w:val="24"/>
          <w:szCs w:val="24"/>
          <w:rtl/>
        </w:rPr>
        <w:t xml:space="preserve"> : </w:t>
      </w:r>
      <w:r w:rsidRPr="00C16832">
        <w:rPr>
          <w:rFonts w:asciiTheme="majorBidi" w:hAnsiTheme="majorBidi" w:cs="KFGQPC Uthman Taha Naskh" w:hint="cs"/>
          <w:sz w:val="24"/>
          <w:szCs w:val="24"/>
          <w:rtl/>
          <w:lang w:val="vi-VN"/>
        </w:rPr>
        <w:t>13</w:t>
      </w:r>
      <w:r w:rsidRPr="00C16832">
        <w:rPr>
          <w:rFonts w:ascii="KFGQPC Uthman Taha Naskh" w:cs="KFGQPC Uthman Taha Naskh"/>
          <w:sz w:val="24"/>
          <w:szCs w:val="24"/>
          <w:rtl/>
          <w:lang w:bidi="ar-EG"/>
        </w:rPr>
        <w:t>]</w:t>
      </w:r>
    </w:p>
    <w:p w:rsidR="009B3EB2" w:rsidRPr="009B3EB2" w:rsidRDefault="009B3EB2" w:rsidP="009B3EB2">
      <w:pPr>
        <w:bidi w:val="0"/>
        <w:spacing w:before="120" w:after="0" w:line="240" w:lineRule="auto"/>
        <w:ind w:hanging="8"/>
        <w:jc w:val="both"/>
        <w:rPr>
          <w:rFonts w:asciiTheme="majorBidi" w:hAnsiTheme="majorBidi" w:cstheme="majorBidi"/>
          <w:color w:val="006600"/>
          <w:sz w:val="26"/>
          <w:szCs w:val="26"/>
          <w:lang w:val="vi-VN"/>
        </w:rPr>
      </w:pPr>
      <w:r w:rsidRPr="009B3EB2">
        <w:rPr>
          <w:sz w:val="28"/>
          <w:szCs w:val="28"/>
        </w:rPr>
        <w:lastRenderedPageBreak/>
        <w:sym w:font="AGA Arabesque" w:char="007B"/>
      </w:r>
      <w:r w:rsidRPr="009B3EB2">
        <w:rPr>
          <w:rFonts w:asciiTheme="majorBidi" w:hAnsiTheme="majorBidi" w:cstheme="majorBidi"/>
          <w:b/>
          <w:bCs/>
          <w:color w:val="006600"/>
          <w:sz w:val="28"/>
          <w:szCs w:val="28"/>
          <w:lang w:val="vi-VN"/>
        </w:rPr>
        <w:t>Này hỡi nhân loại, quả thật TA (Allah) đã tạo hóa các ngươi từ một người nam và một người nữ và làm cho các ngươi thành quốc gia và bộ lạc để các ngươi nhận biết lẫn nhau. Quả thật, sự cao quý của các ngươi ở nơi Allah là lòng kính sợ và ngoan đạo của các ngươi. Quả thật, Allah là Đấng Thông Lãm và Am Tường mọi sự việc.</w:t>
      </w:r>
      <w:r w:rsidRPr="009B3EB2">
        <w:rPr>
          <w:sz w:val="28"/>
          <w:szCs w:val="28"/>
        </w:rPr>
        <w:sym w:font="AGA Arabesque" w:char="007D"/>
      </w:r>
      <w:r w:rsidRPr="009B3EB2">
        <w:rPr>
          <w:rFonts w:asciiTheme="majorBidi" w:hAnsiTheme="majorBidi" w:cstheme="majorBidi"/>
          <w:sz w:val="28"/>
          <w:szCs w:val="28"/>
          <w:lang w:val="vi-VN"/>
        </w:rPr>
        <w:t xml:space="preserve"> (Chương 49 – Al-Hujurat, câu 13).</w:t>
      </w:r>
      <w:r w:rsidRPr="009B3EB2">
        <w:rPr>
          <w:rFonts w:asciiTheme="majorBidi" w:hAnsiTheme="majorBidi" w:cstheme="majorBidi"/>
          <w:sz w:val="26"/>
          <w:szCs w:val="26"/>
          <w:lang w:val="vi-VN"/>
        </w:rPr>
        <w:t xml:space="preserve"> </w:t>
      </w:r>
    </w:p>
    <w:p w:rsidR="009B3EB2" w:rsidRPr="009B3EB2" w:rsidRDefault="009B3EB2" w:rsidP="009B3EB2">
      <w:pPr>
        <w:bidi w:val="0"/>
        <w:spacing w:before="120" w:after="0" w:line="240" w:lineRule="auto"/>
        <w:ind w:firstLine="720"/>
        <w:jc w:val="both"/>
        <w:rPr>
          <w:rFonts w:asciiTheme="majorBidi" w:hAnsiTheme="majorBidi" w:cstheme="majorBidi"/>
          <w:sz w:val="28"/>
          <w:szCs w:val="28"/>
          <w:lang w:val="vi-VN"/>
        </w:rPr>
      </w:pPr>
      <w:r w:rsidRPr="009B3EB2">
        <w:rPr>
          <w:rFonts w:asciiTheme="majorBidi" w:hAnsiTheme="majorBidi" w:cstheme="majorBidi"/>
          <w:sz w:val="28"/>
          <w:szCs w:val="28"/>
          <w:lang w:val="vi-VN"/>
        </w:rPr>
        <w:t xml:space="preserve">- Con người nên tự hào về cha ông của mình khi nào họ là những người kính sợ Allah </w:t>
      </w:r>
      <w:r w:rsidRPr="009B3EB2">
        <w:rPr>
          <w:color w:val="FF0000"/>
          <w:sz w:val="28"/>
          <w:szCs w:val="28"/>
        </w:rPr>
        <w:sym w:font="AGA Arabesque" w:char="0049"/>
      </w:r>
      <w:r w:rsidRPr="009B3EB2">
        <w:rPr>
          <w:rFonts w:asciiTheme="majorBidi" w:hAnsiTheme="majorBidi" w:cstheme="majorBidi"/>
          <w:sz w:val="28"/>
          <w:szCs w:val="28"/>
          <w:lang w:val="vi-VN"/>
        </w:rPr>
        <w:t xml:space="preserve"> và y sẽ là người cao quý nếu như y đi theo con đường của họ.</w:t>
      </w:r>
    </w:p>
    <w:p w:rsidR="009B3EB2" w:rsidRPr="009B3EB2" w:rsidRDefault="009B3EB2" w:rsidP="009B3EB2">
      <w:pPr>
        <w:bidi w:val="0"/>
        <w:spacing w:before="120" w:after="0" w:line="240" w:lineRule="auto"/>
        <w:ind w:firstLine="720"/>
        <w:jc w:val="both"/>
        <w:rPr>
          <w:rFonts w:asciiTheme="majorBidi" w:hAnsiTheme="majorBidi" w:cstheme="majorBidi"/>
          <w:sz w:val="28"/>
          <w:szCs w:val="28"/>
          <w:lang w:val="vi-VN"/>
        </w:rPr>
      </w:pPr>
      <w:r w:rsidRPr="009B3EB2">
        <w:rPr>
          <w:rFonts w:asciiTheme="majorBidi" w:hAnsiTheme="majorBidi" w:cstheme="majorBidi"/>
          <w:sz w:val="28"/>
          <w:szCs w:val="28"/>
          <w:lang w:val="vi-VN"/>
        </w:rPr>
        <w:t xml:space="preserve">- Còn nếu nói về tiêu chuẩn tốt đẹp và cao quý ở bề ngoài thì đó là kiến thức hiểu biết về giáo lý Islam. Ai hiểu biết giáo lý nhiều thì đó là hồng phúc và cao quý mà Allah </w:t>
      </w:r>
      <w:r w:rsidRPr="009B3EB2">
        <w:rPr>
          <w:color w:val="FF0000"/>
          <w:sz w:val="28"/>
          <w:szCs w:val="28"/>
        </w:rPr>
        <w:sym w:font="AGA Arabesque" w:char="0049"/>
      </w:r>
      <w:r w:rsidRPr="009B3EB2">
        <w:rPr>
          <w:rFonts w:asciiTheme="majorBidi" w:hAnsiTheme="majorBidi" w:cstheme="majorBidi"/>
          <w:sz w:val="28"/>
          <w:szCs w:val="28"/>
          <w:lang w:val="vi-VN"/>
        </w:rPr>
        <w:t xml:space="preserve"> dành cho người đó. Allah </w:t>
      </w:r>
      <w:r w:rsidRPr="009B3EB2">
        <w:rPr>
          <w:color w:val="FF0000"/>
          <w:sz w:val="28"/>
          <w:szCs w:val="28"/>
        </w:rPr>
        <w:sym w:font="AGA Arabesque" w:char="0049"/>
      </w:r>
      <w:r w:rsidRPr="009B3EB2">
        <w:rPr>
          <w:rFonts w:asciiTheme="majorBidi" w:hAnsiTheme="majorBidi" w:cstheme="majorBidi"/>
          <w:sz w:val="28"/>
          <w:szCs w:val="28"/>
          <w:lang w:val="vi-VN"/>
        </w:rPr>
        <w:t xml:space="preserve"> phán:</w:t>
      </w:r>
    </w:p>
    <w:p w:rsidR="009B3EB2" w:rsidRPr="009B3EB2" w:rsidRDefault="009B3EB2" w:rsidP="009B3EB2">
      <w:pPr>
        <w:spacing w:before="120" w:after="0" w:line="240" w:lineRule="auto"/>
        <w:jc w:val="both"/>
        <w:rPr>
          <w:rFonts w:ascii="Arial" w:hAnsi="Arial" w:cs="KFGQPC Uthman Taha Naskh"/>
          <w:sz w:val="26"/>
          <w:szCs w:val="26"/>
          <w:lang w:val="vi-VN" w:bidi="ar-EG"/>
        </w:rPr>
      </w:pPr>
      <w:r w:rsidRPr="00387927">
        <w:rPr>
          <w:rFonts w:ascii="KFGQPC Uthman Taha Naskh" w:cs="KFGQPC Uthman Taha Naskh" w:hint="cs"/>
          <w:b/>
          <w:bCs/>
          <w:sz w:val="32"/>
          <w:szCs w:val="32"/>
          <w:rtl/>
          <w:lang w:bidi="ar-EG"/>
        </w:rPr>
        <w:t>﴿</w:t>
      </w:r>
      <w:r w:rsidRPr="00387927">
        <w:rPr>
          <w:rFonts w:cs="KFGQPC Uthmanic Script HAFS" w:hint="cs"/>
          <w:b/>
          <w:bCs/>
          <w:color w:val="006600"/>
          <w:sz w:val="32"/>
          <w:szCs w:val="32"/>
          <w:rtl/>
        </w:rPr>
        <w:t>يَرۡفَعِ ٱللَّهُ ٱلَّذِينَ ءَامَنُواْ مِنكُمۡ وَٱلَّذِينَ أُوتُواْ ٱلۡعِلۡمَ دَرَجَٰتٖۚ وَٱللَّهُ بِمَا تَعۡمَلُونَ خَبِيرٞ</w:t>
      </w:r>
      <w:r w:rsidRPr="00387927">
        <w:rPr>
          <w:rFonts w:ascii="QCF_BSML" w:hAnsi="QCF_BSML" w:cs="QCF_BSML"/>
          <w:b/>
          <w:bCs/>
          <w:color w:val="006600"/>
          <w:sz w:val="32"/>
          <w:szCs w:val="32"/>
          <w:rtl/>
        </w:rPr>
        <w:t xml:space="preserve"> </w:t>
      </w:r>
      <w:r w:rsidRPr="00387927">
        <w:rPr>
          <w:rFonts w:ascii="KFGQPC Uthman Taha Naskh" w:cs="KFGQPC Uthman Taha Naskh" w:hint="cs"/>
          <w:b/>
          <w:bCs/>
          <w:sz w:val="32"/>
          <w:szCs w:val="32"/>
          <w:rtl/>
          <w:lang w:bidi="ar-EG"/>
        </w:rPr>
        <w:t>﴾</w:t>
      </w:r>
      <w:r w:rsidRPr="00C16832">
        <w:rPr>
          <w:rFonts w:cs="KFGQPC Uthman Taha Naskh"/>
          <w:sz w:val="28"/>
          <w:szCs w:val="28"/>
          <w:lang w:val="vi-VN" w:bidi="ar-EG"/>
        </w:rPr>
        <w:t xml:space="preserve"> </w:t>
      </w:r>
      <w:r w:rsidRPr="00C16832">
        <w:rPr>
          <w:rFonts w:ascii="KFGQPC Uthman Taha Naskh" w:cs="KFGQPC Uthman Taha Naskh"/>
          <w:sz w:val="24"/>
          <w:szCs w:val="24"/>
          <w:rtl/>
          <w:lang w:bidi="ar-EG"/>
        </w:rPr>
        <w:t>[</w:t>
      </w:r>
      <w:r w:rsidRPr="00C16832">
        <w:rPr>
          <w:rFonts w:ascii="KFGQPC Uthman Taha Naskh" w:cs="KFGQPC Uthman Taha Naskh" w:hint="cs"/>
          <w:sz w:val="24"/>
          <w:szCs w:val="24"/>
          <w:rtl/>
          <w:lang w:bidi="ar-EG"/>
        </w:rPr>
        <w:t xml:space="preserve">سورة المجادلة: </w:t>
      </w:r>
      <w:r w:rsidRPr="00C16832">
        <w:rPr>
          <w:rFonts w:asciiTheme="majorBidi" w:hAnsiTheme="majorBidi" w:cstheme="majorBidi"/>
          <w:sz w:val="24"/>
          <w:szCs w:val="24"/>
          <w:lang w:val="vi-VN" w:bidi="ar-EG"/>
        </w:rPr>
        <w:t>11</w:t>
      </w:r>
      <w:r w:rsidRPr="00C16832">
        <w:rPr>
          <w:rFonts w:ascii="KFGQPC Uthman Taha Naskh" w:cs="KFGQPC Uthman Taha Naskh"/>
          <w:sz w:val="24"/>
          <w:szCs w:val="24"/>
          <w:rtl/>
          <w:lang w:bidi="ar-EG"/>
        </w:rPr>
        <w:t>]</w:t>
      </w:r>
    </w:p>
    <w:p w:rsidR="009B3EB2" w:rsidRPr="009B3EB2" w:rsidRDefault="009B3EB2" w:rsidP="009B3EB2">
      <w:pPr>
        <w:bidi w:val="0"/>
        <w:spacing w:before="120" w:after="0" w:line="240" w:lineRule="auto"/>
        <w:jc w:val="both"/>
        <w:rPr>
          <w:rFonts w:ascii="Times New Roman" w:hAnsi="Times New Roman" w:cs="Times New Roman"/>
          <w:color w:val="006600"/>
          <w:sz w:val="28"/>
          <w:szCs w:val="28"/>
          <w:lang w:val="vi-VN"/>
        </w:rPr>
      </w:pPr>
      <w:r w:rsidRPr="009B3EB2">
        <w:rPr>
          <w:sz w:val="28"/>
          <w:szCs w:val="28"/>
        </w:rPr>
        <w:sym w:font="AGA Arabesque" w:char="007B"/>
      </w:r>
      <w:r w:rsidRPr="009B3EB2">
        <w:rPr>
          <w:rFonts w:asciiTheme="majorBidi" w:hAnsiTheme="majorBidi" w:cstheme="majorBidi"/>
          <w:b/>
          <w:bCs/>
          <w:color w:val="006600"/>
          <w:sz w:val="28"/>
          <w:szCs w:val="28"/>
          <w:lang w:val="vi-VN"/>
        </w:rPr>
        <w:t>Allah sẽ nhấc cao những người có đức tin trong các ngươi và những ai được ban cho kiến thức lên địa vị và cấp bậc cao. Và Allah hiểu rõ những gì các ngươi làm.</w:t>
      </w:r>
      <w:r w:rsidRPr="009B3EB2">
        <w:rPr>
          <w:sz w:val="28"/>
          <w:szCs w:val="28"/>
        </w:rPr>
        <w:sym w:font="AGA Arabesque" w:char="007D"/>
      </w:r>
      <w:r w:rsidRPr="009B3EB2">
        <w:rPr>
          <w:rFonts w:asciiTheme="majorBidi" w:hAnsiTheme="majorBidi" w:cstheme="majorBidi"/>
          <w:sz w:val="28"/>
          <w:szCs w:val="28"/>
          <w:lang w:val="vi-VN"/>
        </w:rPr>
        <w:t xml:space="preserve"> (Chương 58 – Al-Mujadalah, câu 11).</w:t>
      </w:r>
    </w:p>
    <w:p w:rsidR="009B3EB2" w:rsidRPr="009B3EB2" w:rsidRDefault="009B3EB2" w:rsidP="009B3EB2">
      <w:pPr>
        <w:bidi w:val="0"/>
        <w:spacing w:before="120" w:after="0" w:line="240" w:lineRule="auto"/>
        <w:ind w:firstLine="720"/>
        <w:jc w:val="both"/>
        <w:rPr>
          <w:rFonts w:asciiTheme="majorBidi" w:hAnsiTheme="majorBidi" w:cstheme="majorBidi"/>
          <w:sz w:val="28"/>
          <w:szCs w:val="28"/>
          <w:lang w:val="vi-VN"/>
        </w:rPr>
      </w:pPr>
      <w:r w:rsidRPr="009B3EB2">
        <w:rPr>
          <w:rFonts w:asciiTheme="majorBidi" w:hAnsiTheme="majorBidi" w:cstheme="majorBidi"/>
          <w:sz w:val="28"/>
          <w:szCs w:val="28"/>
          <w:lang w:val="vi-VN"/>
        </w:rPr>
        <w:t xml:space="preserve">Và Thiên sứ của Allah </w:t>
      </w:r>
      <w:r w:rsidRPr="009B3EB2">
        <w:rPr>
          <w:color w:val="FF0000"/>
          <w:sz w:val="28"/>
          <w:szCs w:val="28"/>
        </w:rPr>
        <w:sym w:font="AGA Arabesque" w:char="0065"/>
      </w:r>
      <w:r w:rsidRPr="009B3EB2">
        <w:rPr>
          <w:rFonts w:asciiTheme="majorBidi" w:hAnsiTheme="majorBidi" w:cstheme="majorBidi"/>
          <w:sz w:val="28"/>
          <w:szCs w:val="28"/>
          <w:lang w:val="vi-VN"/>
        </w:rPr>
        <w:t xml:space="preserve"> nói:</w:t>
      </w:r>
    </w:p>
    <w:p w:rsidR="009B3EB2" w:rsidRPr="009B3EB2" w:rsidRDefault="00D51519" w:rsidP="00387927">
      <w:pPr>
        <w:spacing w:before="120" w:after="0" w:line="240" w:lineRule="auto"/>
        <w:jc w:val="both"/>
        <w:rPr>
          <w:rFonts w:ascii="Traditional Arabic" w:cs="KFGQPC Uthman Taha Naskh"/>
          <w:sz w:val="28"/>
          <w:szCs w:val="28"/>
          <w:rtl/>
        </w:rPr>
      </w:pPr>
      <w:r w:rsidRPr="00B03660">
        <w:rPr>
          <w:rFonts w:ascii="KFGQPC Uthman Taha Naskh" w:hAnsi="KFGQPC Uthman Taha Naskh" w:cs="KFGQPC Uthman Taha Naskh" w:hint="cs"/>
          <w:b/>
          <w:bCs/>
          <w:color w:val="1F3864" w:themeColor="accent5" w:themeShade="80"/>
          <w:sz w:val="31"/>
          <w:szCs w:val="31"/>
          <w:rtl/>
        </w:rPr>
        <w:t>{</w:t>
      </w:r>
      <w:r w:rsidR="009B3EB2" w:rsidRPr="00387927">
        <w:rPr>
          <w:rFonts w:ascii="Traditional Arabic" w:cs="KFGQPC Uthman Taha Naskh" w:hint="cs"/>
          <w:b/>
          <w:bCs/>
          <w:color w:val="1F497D"/>
          <w:sz w:val="32"/>
          <w:szCs w:val="32"/>
          <w:rtl/>
        </w:rPr>
        <w:t>مَنْ</w:t>
      </w:r>
      <w:r w:rsidR="009B3EB2" w:rsidRPr="00387927">
        <w:rPr>
          <w:rFonts w:ascii="Traditional Arabic" w:cs="KFGQPC Uthman Taha Naskh"/>
          <w:b/>
          <w:bCs/>
          <w:color w:val="1F497D"/>
          <w:sz w:val="32"/>
          <w:szCs w:val="32"/>
          <w:rtl/>
        </w:rPr>
        <w:t xml:space="preserve"> </w:t>
      </w:r>
      <w:r w:rsidR="009B3EB2" w:rsidRPr="00387927">
        <w:rPr>
          <w:rFonts w:ascii="Traditional Arabic" w:cs="KFGQPC Uthman Taha Naskh" w:hint="cs"/>
          <w:b/>
          <w:bCs/>
          <w:color w:val="1F497D"/>
          <w:sz w:val="32"/>
          <w:szCs w:val="32"/>
          <w:rtl/>
        </w:rPr>
        <w:t>يُرِدِ</w:t>
      </w:r>
      <w:r w:rsidR="009B3EB2" w:rsidRPr="00387927">
        <w:rPr>
          <w:rFonts w:ascii="Traditional Arabic" w:cs="KFGQPC Uthman Taha Naskh"/>
          <w:b/>
          <w:bCs/>
          <w:color w:val="1F497D"/>
          <w:sz w:val="32"/>
          <w:szCs w:val="32"/>
          <w:rtl/>
        </w:rPr>
        <w:t xml:space="preserve"> </w:t>
      </w:r>
      <w:r w:rsidR="009B3EB2" w:rsidRPr="00387927">
        <w:rPr>
          <w:rFonts w:ascii="Traditional Arabic" w:cs="KFGQPC Uthman Taha Naskh" w:hint="cs"/>
          <w:b/>
          <w:bCs/>
          <w:color w:val="1F497D"/>
          <w:sz w:val="32"/>
          <w:szCs w:val="32"/>
          <w:rtl/>
        </w:rPr>
        <w:t>اللهِ</w:t>
      </w:r>
      <w:r w:rsidR="009B3EB2" w:rsidRPr="00387927">
        <w:rPr>
          <w:rFonts w:ascii="Traditional Arabic" w:cs="KFGQPC Uthman Taha Naskh"/>
          <w:b/>
          <w:bCs/>
          <w:color w:val="1F497D"/>
          <w:sz w:val="32"/>
          <w:szCs w:val="32"/>
          <w:rtl/>
        </w:rPr>
        <w:t xml:space="preserve"> </w:t>
      </w:r>
      <w:r w:rsidR="009B3EB2" w:rsidRPr="00387927">
        <w:rPr>
          <w:rFonts w:ascii="Traditional Arabic" w:cs="KFGQPC Uthman Taha Naskh" w:hint="cs"/>
          <w:b/>
          <w:bCs/>
          <w:color w:val="1F497D"/>
          <w:sz w:val="32"/>
          <w:szCs w:val="32"/>
          <w:rtl/>
        </w:rPr>
        <w:t>بِهِ</w:t>
      </w:r>
      <w:r w:rsidR="009B3EB2" w:rsidRPr="00387927">
        <w:rPr>
          <w:rFonts w:ascii="Traditional Arabic" w:cs="KFGQPC Uthman Taha Naskh"/>
          <w:b/>
          <w:bCs/>
          <w:color w:val="1F497D"/>
          <w:sz w:val="32"/>
          <w:szCs w:val="32"/>
          <w:rtl/>
        </w:rPr>
        <w:t xml:space="preserve"> </w:t>
      </w:r>
      <w:r w:rsidR="009B3EB2" w:rsidRPr="00387927">
        <w:rPr>
          <w:rFonts w:ascii="Traditional Arabic" w:cs="KFGQPC Uthman Taha Naskh" w:hint="cs"/>
          <w:b/>
          <w:bCs/>
          <w:color w:val="1F497D"/>
          <w:sz w:val="32"/>
          <w:szCs w:val="32"/>
          <w:rtl/>
        </w:rPr>
        <w:t>خَيْرًا</w:t>
      </w:r>
      <w:r w:rsidR="009B3EB2" w:rsidRPr="00387927">
        <w:rPr>
          <w:rFonts w:ascii="Traditional Arabic" w:cs="KFGQPC Uthman Taha Naskh"/>
          <w:b/>
          <w:bCs/>
          <w:color w:val="1F497D"/>
          <w:sz w:val="32"/>
          <w:szCs w:val="32"/>
          <w:rtl/>
        </w:rPr>
        <w:t xml:space="preserve"> </w:t>
      </w:r>
      <w:r w:rsidR="009B3EB2" w:rsidRPr="00387927">
        <w:rPr>
          <w:rFonts w:ascii="Traditional Arabic" w:cs="KFGQPC Uthman Taha Naskh" w:hint="cs"/>
          <w:b/>
          <w:bCs/>
          <w:color w:val="1F497D"/>
          <w:sz w:val="32"/>
          <w:szCs w:val="32"/>
          <w:rtl/>
        </w:rPr>
        <w:t>يُفَقِّهْهُ</w:t>
      </w:r>
      <w:r w:rsidR="009B3EB2" w:rsidRPr="00387927">
        <w:rPr>
          <w:rFonts w:ascii="Traditional Arabic" w:cs="KFGQPC Uthman Taha Naskh"/>
          <w:b/>
          <w:bCs/>
          <w:color w:val="1F497D"/>
          <w:sz w:val="32"/>
          <w:szCs w:val="32"/>
          <w:rtl/>
        </w:rPr>
        <w:t xml:space="preserve"> </w:t>
      </w:r>
      <w:r w:rsidR="009B3EB2" w:rsidRPr="00387927">
        <w:rPr>
          <w:rFonts w:ascii="Traditional Arabic" w:cs="KFGQPC Uthman Taha Naskh" w:hint="cs"/>
          <w:b/>
          <w:bCs/>
          <w:color w:val="1F497D"/>
          <w:sz w:val="32"/>
          <w:szCs w:val="32"/>
          <w:rtl/>
        </w:rPr>
        <w:t>فِى</w:t>
      </w:r>
      <w:r w:rsidR="009B3EB2" w:rsidRPr="00387927">
        <w:rPr>
          <w:rFonts w:ascii="Traditional Arabic" w:cs="KFGQPC Uthman Taha Naskh"/>
          <w:b/>
          <w:bCs/>
          <w:color w:val="1F497D"/>
          <w:sz w:val="32"/>
          <w:szCs w:val="32"/>
          <w:rtl/>
        </w:rPr>
        <w:t xml:space="preserve"> </w:t>
      </w:r>
      <w:r w:rsidR="009B3EB2" w:rsidRPr="00387927">
        <w:rPr>
          <w:rFonts w:ascii="Traditional Arabic" w:cs="KFGQPC Uthman Taha Naskh" w:hint="cs"/>
          <w:b/>
          <w:bCs/>
          <w:color w:val="1F497D"/>
          <w:sz w:val="32"/>
          <w:szCs w:val="32"/>
          <w:rtl/>
        </w:rPr>
        <w:t>الدِّينِ</w:t>
      </w:r>
      <w:r w:rsidR="00387927" w:rsidRPr="00AF1F63">
        <w:rPr>
          <w:rFonts w:ascii="KFGQPC Uthman Taha Naskh" w:hAnsi="KFGQPC Uthman Taha Naskh" w:cs="KFGQPC Uthman Taha Naskh" w:hint="cs"/>
          <w:b/>
          <w:bCs/>
          <w:color w:val="1F3864" w:themeColor="accent5" w:themeShade="80"/>
          <w:sz w:val="32"/>
          <w:szCs w:val="32"/>
          <w:rtl/>
        </w:rPr>
        <w:t>}</w:t>
      </w:r>
      <w:r w:rsidR="009B3EB2" w:rsidRPr="009B3EB2">
        <w:rPr>
          <w:rFonts w:ascii="Traditional Arabic" w:cs="KFGQPC Uthman Taha Naskh" w:hint="cs"/>
          <w:color w:val="1F497D"/>
          <w:sz w:val="30"/>
          <w:szCs w:val="30"/>
          <w:rtl/>
        </w:rPr>
        <w:t xml:space="preserve"> </w:t>
      </w:r>
      <w:r w:rsidR="009B3EB2" w:rsidRPr="00C16832">
        <w:rPr>
          <w:rFonts w:ascii="Traditional Arabic" w:cs="KFGQPC Uthman Taha Naskh" w:hint="cs"/>
          <w:sz w:val="24"/>
          <w:szCs w:val="24"/>
          <w:rtl/>
        </w:rPr>
        <w:t>رواه البخاري ومسلم.</w:t>
      </w:r>
    </w:p>
    <w:p w:rsidR="009B3EB2" w:rsidRDefault="009B3EB2" w:rsidP="009B3EB2">
      <w:pPr>
        <w:bidi w:val="0"/>
        <w:spacing w:before="120" w:after="0" w:line="240" w:lineRule="auto"/>
        <w:jc w:val="both"/>
        <w:rPr>
          <w:rFonts w:asciiTheme="majorBidi" w:hAnsiTheme="majorBidi" w:cstheme="majorBidi"/>
          <w:sz w:val="28"/>
          <w:szCs w:val="28"/>
          <w:rtl/>
          <w:lang w:val="vi-VN"/>
        </w:rPr>
      </w:pPr>
      <w:r w:rsidRPr="009B3EB2">
        <w:rPr>
          <w:rFonts w:asciiTheme="majorBidi" w:hAnsiTheme="majorBidi" w:cstheme="majorBidi"/>
          <w:color w:val="1F497D"/>
          <w:sz w:val="28"/>
          <w:szCs w:val="28"/>
          <w:lang w:val="vi-VN"/>
        </w:rPr>
        <w:t>“</w:t>
      </w:r>
      <w:r w:rsidRPr="009B3EB2">
        <w:rPr>
          <w:rFonts w:asciiTheme="majorBidi" w:hAnsiTheme="majorBidi" w:cstheme="majorBidi"/>
          <w:b/>
          <w:bCs/>
          <w:color w:val="1F497D"/>
          <w:sz w:val="28"/>
          <w:szCs w:val="28"/>
          <w:lang w:val="vi-VN"/>
        </w:rPr>
        <w:t>Ai mà Allah muốn cho điều tốt đẹp thì Ngài sẽ cho người đó thông hiểu giáo lý trong tôn giáo (Islam)</w:t>
      </w:r>
      <w:r w:rsidRPr="009B3EB2">
        <w:rPr>
          <w:rFonts w:asciiTheme="majorBidi" w:hAnsiTheme="majorBidi" w:cstheme="majorBidi"/>
          <w:color w:val="1F497D"/>
          <w:sz w:val="28"/>
          <w:szCs w:val="28"/>
          <w:lang w:val="vi-VN"/>
        </w:rPr>
        <w:t xml:space="preserve">” </w:t>
      </w:r>
      <w:r w:rsidRPr="009B3EB2">
        <w:rPr>
          <w:rFonts w:asciiTheme="majorBidi" w:hAnsiTheme="majorBidi" w:cstheme="majorBidi"/>
          <w:sz w:val="28"/>
          <w:szCs w:val="28"/>
          <w:lang w:val="vi-VN"/>
        </w:rPr>
        <w:t>(</w:t>
      </w:r>
      <w:r w:rsidRPr="009B3EB2">
        <w:rPr>
          <w:rFonts w:asciiTheme="majorBidi" w:hAnsiTheme="majorBidi" w:cstheme="majorBidi"/>
          <w:i/>
          <w:iCs/>
          <w:sz w:val="28"/>
          <w:szCs w:val="28"/>
          <w:lang w:val="vi-VN"/>
        </w:rPr>
        <w:t>Albukhari, Muslim</w:t>
      </w:r>
      <w:r w:rsidRPr="009B3EB2">
        <w:rPr>
          <w:rFonts w:asciiTheme="majorBidi" w:hAnsiTheme="majorBidi" w:cstheme="majorBidi"/>
          <w:sz w:val="28"/>
          <w:szCs w:val="28"/>
          <w:lang w:val="vi-VN"/>
        </w:rPr>
        <w:t>).</w:t>
      </w:r>
    </w:p>
    <w:p w:rsidR="00D51519" w:rsidRPr="009B3EB2" w:rsidRDefault="00D51519" w:rsidP="00D51519">
      <w:pPr>
        <w:bidi w:val="0"/>
        <w:spacing w:before="120" w:after="0" w:line="240" w:lineRule="auto"/>
        <w:jc w:val="both"/>
        <w:rPr>
          <w:rFonts w:asciiTheme="majorBidi" w:hAnsiTheme="majorBidi" w:cstheme="majorBidi"/>
          <w:sz w:val="28"/>
          <w:szCs w:val="28"/>
          <w:lang w:val="vi-VN"/>
        </w:rPr>
      </w:pPr>
    </w:p>
    <w:p w:rsidR="009B3EB2" w:rsidRPr="009B3EB2" w:rsidRDefault="009B3EB2" w:rsidP="009B3EB2">
      <w:pPr>
        <w:bidi w:val="0"/>
        <w:spacing w:before="120" w:after="0" w:line="240" w:lineRule="auto"/>
        <w:ind w:firstLine="720"/>
        <w:jc w:val="both"/>
        <w:rPr>
          <w:rFonts w:asciiTheme="majorBidi" w:hAnsiTheme="majorBidi" w:cstheme="majorBidi"/>
          <w:sz w:val="28"/>
          <w:szCs w:val="28"/>
          <w:lang w:val="vi-VN"/>
        </w:rPr>
      </w:pPr>
      <w:r w:rsidRPr="009B3EB2">
        <w:rPr>
          <w:rFonts w:asciiTheme="majorBidi" w:hAnsiTheme="majorBidi" w:cstheme="majorBidi"/>
          <w:b/>
          <w:bCs/>
          <w:color w:val="C00000"/>
          <w:sz w:val="28"/>
          <w:szCs w:val="28"/>
          <w:u w:val="single"/>
          <w:lang w:val="vi-VN"/>
        </w:rPr>
        <w:t>Hadith 70:</w:t>
      </w:r>
      <w:r w:rsidRPr="009B3EB2">
        <w:rPr>
          <w:rFonts w:asciiTheme="majorBidi" w:hAnsiTheme="majorBidi" w:cstheme="majorBidi"/>
          <w:sz w:val="28"/>
          <w:szCs w:val="28"/>
          <w:lang w:val="vi-VN"/>
        </w:rPr>
        <w:t xml:space="preserve"> Ông Abu Sa’eed Al-Khudri thuật lại rằng Thiên sứ của Allah </w:t>
      </w:r>
      <w:r w:rsidRPr="009B3EB2">
        <w:rPr>
          <w:color w:val="FF0000"/>
          <w:sz w:val="28"/>
          <w:szCs w:val="28"/>
        </w:rPr>
        <w:sym w:font="AGA Arabesque" w:char="0065"/>
      </w:r>
      <w:r w:rsidRPr="009B3EB2">
        <w:rPr>
          <w:rFonts w:asciiTheme="majorBidi" w:hAnsiTheme="majorBidi" w:cstheme="majorBidi"/>
          <w:sz w:val="28"/>
          <w:szCs w:val="28"/>
          <w:lang w:val="vi-VN"/>
        </w:rPr>
        <w:t xml:space="preserve"> nói: </w:t>
      </w:r>
    </w:p>
    <w:p w:rsidR="009B3EB2" w:rsidRPr="009B3EB2" w:rsidRDefault="00D51519" w:rsidP="00D51519">
      <w:pPr>
        <w:spacing w:before="120" w:after="0" w:line="240" w:lineRule="auto"/>
        <w:jc w:val="both"/>
        <w:rPr>
          <w:rFonts w:ascii="Traditional Arabic" w:cs="KFGQPC Uthman Taha Naskh"/>
          <w:sz w:val="28"/>
          <w:szCs w:val="28"/>
          <w:rtl/>
        </w:rPr>
      </w:pPr>
      <w:r w:rsidRPr="00B03660">
        <w:rPr>
          <w:rFonts w:ascii="KFGQPC Uthman Taha Naskh" w:hAnsi="KFGQPC Uthman Taha Naskh" w:cs="KFGQPC Uthman Taha Naskh" w:hint="cs"/>
          <w:b/>
          <w:bCs/>
          <w:color w:val="1F3864" w:themeColor="accent5" w:themeShade="80"/>
          <w:sz w:val="31"/>
          <w:szCs w:val="31"/>
          <w:rtl/>
        </w:rPr>
        <w:t>{</w:t>
      </w:r>
      <w:r w:rsidR="009B3EB2" w:rsidRPr="00D51519">
        <w:rPr>
          <w:rFonts w:ascii="Traditional Arabic" w:cs="KFGQPC Uthman Taha Naskh" w:hint="cs"/>
          <w:b/>
          <w:bCs/>
          <w:color w:val="1F497D"/>
          <w:sz w:val="32"/>
          <w:szCs w:val="32"/>
          <w:rtl/>
        </w:rPr>
        <w:t>إِنَّ</w:t>
      </w:r>
      <w:r w:rsidR="009B3EB2" w:rsidRPr="00D51519">
        <w:rPr>
          <w:rFonts w:ascii="Traditional Arabic" w:cs="KFGQPC Uthman Taha Naskh"/>
          <w:b/>
          <w:bCs/>
          <w:color w:val="1F497D"/>
          <w:sz w:val="32"/>
          <w:szCs w:val="32"/>
          <w:rtl/>
        </w:rPr>
        <w:t xml:space="preserve"> </w:t>
      </w:r>
      <w:r w:rsidR="009B3EB2" w:rsidRPr="00D51519">
        <w:rPr>
          <w:rFonts w:ascii="Traditional Arabic" w:cs="KFGQPC Uthman Taha Naskh" w:hint="cs"/>
          <w:b/>
          <w:bCs/>
          <w:color w:val="1F497D"/>
          <w:sz w:val="32"/>
          <w:szCs w:val="32"/>
          <w:rtl/>
        </w:rPr>
        <w:t>الدُّنْيَا</w:t>
      </w:r>
      <w:r w:rsidR="009B3EB2" w:rsidRPr="00D51519">
        <w:rPr>
          <w:rFonts w:ascii="Traditional Arabic" w:cs="KFGQPC Uthman Taha Naskh"/>
          <w:b/>
          <w:bCs/>
          <w:color w:val="1F497D"/>
          <w:sz w:val="32"/>
          <w:szCs w:val="32"/>
          <w:rtl/>
        </w:rPr>
        <w:t xml:space="preserve"> </w:t>
      </w:r>
      <w:r w:rsidR="009B3EB2" w:rsidRPr="00D51519">
        <w:rPr>
          <w:rFonts w:ascii="Traditional Arabic" w:cs="KFGQPC Uthman Taha Naskh" w:hint="cs"/>
          <w:b/>
          <w:bCs/>
          <w:color w:val="1F497D"/>
          <w:sz w:val="32"/>
          <w:szCs w:val="32"/>
          <w:rtl/>
        </w:rPr>
        <w:t>حُلْوَةٌ</w:t>
      </w:r>
      <w:r w:rsidR="009B3EB2" w:rsidRPr="00D51519">
        <w:rPr>
          <w:rFonts w:ascii="Traditional Arabic" w:cs="KFGQPC Uthman Taha Naskh"/>
          <w:b/>
          <w:bCs/>
          <w:color w:val="1F497D"/>
          <w:sz w:val="32"/>
          <w:szCs w:val="32"/>
          <w:rtl/>
        </w:rPr>
        <w:t xml:space="preserve"> </w:t>
      </w:r>
      <w:r w:rsidR="009B3EB2" w:rsidRPr="00D51519">
        <w:rPr>
          <w:rFonts w:ascii="Traditional Arabic" w:cs="KFGQPC Uthman Taha Naskh" w:hint="cs"/>
          <w:b/>
          <w:bCs/>
          <w:color w:val="1F497D"/>
          <w:sz w:val="32"/>
          <w:szCs w:val="32"/>
          <w:rtl/>
        </w:rPr>
        <w:t>خَضِرَةٌ</w:t>
      </w:r>
      <w:r w:rsidR="009B3EB2" w:rsidRPr="00D51519">
        <w:rPr>
          <w:rFonts w:ascii="Traditional Arabic" w:cs="KFGQPC Uthman Taha Naskh"/>
          <w:b/>
          <w:bCs/>
          <w:color w:val="1F497D"/>
          <w:sz w:val="32"/>
          <w:szCs w:val="32"/>
          <w:rtl/>
        </w:rPr>
        <w:t xml:space="preserve"> </w:t>
      </w:r>
      <w:r w:rsidR="009B3EB2" w:rsidRPr="00D51519">
        <w:rPr>
          <w:rFonts w:ascii="Traditional Arabic" w:cs="KFGQPC Uthman Taha Naskh" w:hint="cs"/>
          <w:b/>
          <w:bCs/>
          <w:color w:val="1F497D"/>
          <w:sz w:val="32"/>
          <w:szCs w:val="32"/>
          <w:rtl/>
        </w:rPr>
        <w:t>وَإِنَّ</w:t>
      </w:r>
      <w:r w:rsidR="009B3EB2" w:rsidRPr="00D51519">
        <w:rPr>
          <w:rFonts w:ascii="Traditional Arabic" w:cs="KFGQPC Uthman Taha Naskh"/>
          <w:b/>
          <w:bCs/>
          <w:color w:val="1F497D"/>
          <w:sz w:val="32"/>
          <w:szCs w:val="32"/>
          <w:rtl/>
        </w:rPr>
        <w:t xml:space="preserve"> </w:t>
      </w:r>
      <w:r w:rsidR="009B3EB2" w:rsidRPr="00D51519">
        <w:rPr>
          <w:rFonts w:ascii="Traditional Arabic" w:cs="KFGQPC Uthman Taha Naskh" w:hint="cs"/>
          <w:b/>
          <w:bCs/>
          <w:color w:val="1F497D"/>
          <w:sz w:val="32"/>
          <w:szCs w:val="32"/>
          <w:rtl/>
        </w:rPr>
        <w:t>اللهَ</w:t>
      </w:r>
      <w:r w:rsidR="009B3EB2" w:rsidRPr="00D51519">
        <w:rPr>
          <w:rFonts w:ascii="Traditional Arabic" w:cs="KFGQPC Uthman Taha Naskh"/>
          <w:b/>
          <w:bCs/>
          <w:color w:val="1F497D"/>
          <w:sz w:val="32"/>
          <w:szCs w:val="32"/>
          <w:rtl/>
        </w:rPr>
        <w:t xml:space="preserve"> </w:t>
      </w:r>
      <w:r w:rsidR="009B3EB2" w:rsidRPr="00D51519">
        <w:rPr>
          <w:rFonts w:ascii="Traditional Arabic" w:cs="KFGQPC Uthman Taha Naskh" w:hint="cs"/>
          <w:b/>
          <w:bCs/>
          <w:color w:val="1F497D"/>
          <w:sz w:val="32"/>
          <w:szCs w:val="32"/>
          <w:rtl/>
        </w:rPr>
        <w:t>مُسْتَخْلِفُكُمْ</w:t>
      </w:r>
      <w:r w:rsidR="009B3EB2" w:rsidRPr="00D51519">
        <w:rPr>
          <w:rFonts w:ascii="Traditional Arabic" w:cs="KFGQPC Uthman Taha Naskh"/>
          <w:b/>
          <w:bCs/>
          <w:color w:val="1F497D"/>
          <w:sz w:val="32"/>
          <w:szCs w:val="32"/>
          <w:rtl/>
        </w:rPr>
        <w:t xml:space="preserve"> </w:t>
      </w:r>
      <w:r w:rsidR="009B3EB2" w:rsidRPr="00D51519">
        <w:rPr>
          <w:rFonts w:ascii="Traditional Arabic" w:cs="KFGQPC Uthman Taha Naskh" w:hint="cs"/>
          <w:b/>
          <w:bCs/>
          <w:color w:val="1F497D"/>
          <w:sz w:val="32"/>
          <w:szCs w:val="32"/>
          <w:rtl/>
        </w:rPr>
        <w:t>فِيهَا</w:t>
      </w:r>
      <w:r w:rsidR="009B3EB2" w:rsidRPr="00D51519">
        <w:rPr>
          <w:rFonts w:ascii="Traditional Arabic" w:cs="KFGQPC Uthman Taha Naskh"/>
          <w:b/>
          <w:bCs/>
          <w:color w:val="1F497D"/>
          <w:sz w:val="32"/>
          <w:szCs w:val="32"/>
          <w:rtl/>
        </w:rPr>
        <w:t xml:space="preserve"> </w:t>
      </w:r>
      <w:r w:rsidR="009B3EB2" w:rsidRPr="00D51519">
        <w:rPr>
          <w:rFonts w:ascii="Traditional Arabic" w:cs="KFGQPC Uthman Taha Naskh" w:hint="cs"/>
          <w:b/>
          <w:bCs/>
          <w:color w:val="1F497D"/>
          <w:sz w:val="32"/>
          <w:szCs w:val="32"/>
          <w:rtl/>
        </w:rPr>
        <w:t>فَيَنْظُرُ</w:t>
      </w:r>
      <w:r w:rsidR="009B3EB2" w:rsidRPr="00D51519">
        <w:rPr>
          <w:rFonts w:ascii="Traditional Arabic" w:cs="KFGQPC Uthman Taha Naskh"/>
          <w:b/>
          <w:bCs/>
          <w:color w:val="1F497D"/>
          <w:sz w:val="32"/>
          <w:szCs w:val="32"/>
          <w:rtl/>
        </w:rPr>
        <w:t xml:space="preserve"> </w:t>
      </w:r>
      <w:r w:rsidR="009B3EB2" w:rsidRPr="00D51519">
        <w:rPr>
          <w:rFonts w:ascii="Traditional Arabic" w:cs="KFGQPC Uthman Taha Naskh" w:hint="cs"/>
          <w:b/>
          <w:bCs/>
          <w:color w:val="1F497D"/>
          <w:sz w:val="32"/>
          <w:szCs w:val="32"/>
          <w:rtl/>
        </w:rPr>
        <w:t>كَيْفَ</w:t>
      </w:r>
      <w:r w:rsidR="009B3EB2" w:rsidRPr="00D51519">
        <w:rPr>
          <w:rFonts w:ascii="Traditional Arabic" w:cs="KFGQPC Uthman Taha Naskh"/>
          <w:b/>
          <w:bCs/>
          <w:color w:val="1F497D"/>
          <w:sz w:val="32"/>
          <w:szCs w:val="32"/>
          <w:rtl/>
        </w:rPr>
        <w:t xml:space="preserve"> </w:t>
      </w:r>
      <w:r w:rsidR="009B3EB2" w:rsidRPr="00D51519">
        <w:rPr>
          <w:rFonts w:ascii="Traditional Arabic" w:cs="KFGQPC Uthman Taha Naskh" w:hint="cs"/>
          <w:b/>
          <w:bCs/>
          <w:color w:val="1F497D"/>
          <w:sz w:val="32"/>
          <w:szCs w:val="32"/>
          <w:rtl/>
        </w:rPr>
        <w:t>تَعْمَلُونَ</w:t>
      </w:r>
      <w:r w:rsidR="009B3EB2" w:rsidRPr="00D51519">
        <w:rPr>
          <w:rFonts w:ascii="Traditional Arabic" w:cs="KFGQPC Uthman Taha Naskh"/>
          <w:b/>
          <w:bCs/>
          <w:color w:val="1F497D"/>
          <w:sz w:val="32"/>
          <w:szCs w:val="32"/>
          <w:rtl/>
        </w:rPr>
        <w:t xml:space="preserve"> </w:t>
      </w:r>
      <w:r w:rsidR="009B3EB2" w:rsidRPr="00D51519">
        <w:rPr>
          <w:rFonts w:ascii="Traditional Arabic" w:cs="KFGQPC Uthman Taha Naskh" w:hint="cs"/>
          <w:b/>
          <w:bCs/>
          <w:color w:val="1F497D"/>
          <w:sz w:val="32"/>
          <w:szCs w:val="32"/>
          <w:rtl/>
        </w:rPr>
        <w:t>فَاتَّقُوا</w:t>
      </w:r>
      <w:r w:rsidR="009B3EB2" w:rsidRPr="00D51519">
        <w:rPr>
          <w:rFonts w:ascii="Traditional Arabic" w:cs="KFGQPC Uthman Taha Naskh"/>
          <w:b/>
          <w:bCs/>
          <w:color w:val="1F497D"/>
          <w:sz w:val="32"/>
          <w:szCs w:val="32"/>
          <w:rtl/>
        </w:rPr>
        <w:t xml:space="preserve"> </w:t>
      </w:r>
      <w:r w:rsidR="009B3EB2" w:rsidRPr="00D51519">
        <w:rPr>
          <w:rFonts w:ascii="Traditional Arabic" w:cs="KFGQPC Uthman Taha Naskh" w:hint="cs"/>
          <w:b/>
          <w:bCs/>
          <w:color w:val="1F497D"/>
          <w:sz w:val="32"/>
          <w:szCs w:val="32"/>
          <w:rtl/>
        </w:rPr>
        <w:t>الدُّنْيَا</w:t>
      </w:r>
      <w:r w:rsidR="009B3EB2" w:rsidRPr="00D51519">
        <w:rPr>
          <w:rFonts w:ascii="Traditional Arabic" w:cs="KFGQPC Uthman Taha Naskh"/>
          <w:b/>
          <w:bCs/>
          <w:color w:val="1F497D"/>
          <w:sz w:val="32"/>
          <w:szCs w:val="32"/>
          <w:rtl/>
        </w:rPr>
        <w:t xml:space="preserve"> </w:t>
      </w:r>
      <w:r w:rsidR="009B3EB2" w:rsidRPr="00D51519">
        <w:rPr>
          <w:rFonts w:ascii="Traditional Arabic" w:cs="KFGQPC Uthman Taha Naskh" w:hint="cs"/>
          <w:b/>
          <w:bCs/>
          <w:color w:val="1F497D"/>
          <w:sz w:val="32"/>
          <w:szCs w:val="32"/>
          <w:rtl/>
        </w:rPr>
        <w:t>وَاتَّقُوا</w:t>
      </w:r>
      <w:r w:rsidR="009B3EB2" w:rsidRPr="00D51519">
        <w:rPr>
          <w:rFonts w:ascii="Traditional Arabic" w:cs="KFGQPC Uthman Taha Naskh"/>
          <w:b/>
          <w:bCs/>
          <w:color w:val="1F497D"/>
          <w:sz w:val="32"/>
          <w:szCs w:val="32"/>
          <w:rtl/>
        </w:rPr>
        <w:t xml:space="preserve"> </w:t>
      </w:r>
      <w:r w:rsidR="009B3EB2" w:rsidRPr="00D51519">
        <w:rPr>
          <w:rFonts w:ascii="Traditional Arabic" w:cs="KFGQPC Uthman Taha Naskh" w:hint="cs"/>
          <w:b/>
          <w:bCs/>
          <w:color w:val="1F497D"/>
          <w:sz w:val="32"/>
          <w:szCs w:val="32"/>
          <w:rtl/>
        </w:rPr>
        <w:t>النِّسَاءَ</w:t>
      </w:r>
      <w:r w:rsidR="009B3EB2" w:rsidRPr="00D51519">
        <w:rPr>
          <w:rFonts w:ascii="Traditional Arabic" w:cs="KFGQPC Uthman Taha Naskh"/>
          <w:b/>
          <w:bCs/>
          <w:color w:val="1F497D"/>
          <w:sz w:val="32"/>
          <w:szCs w:val="32"/>
          <w:rtl/>
        </w:rPr>
        <w:t xml:space="preserve"> </w:t>
      </w:r>
      <w:r w:rsidR="009B3EB2" w:rsidRPr="00D51519">
        <w:rPr>
          <w:rFonts w:ascii="Traditional Arabic" w:cs="KFGQPC Uthman Taha Naskh" w:hint="cs"/>
          <w:b/>
          <w:bCs/>
          <w:color w:val="1F497D"/>
          <w:sz w:val="32"/>
          <w:szCs w:val="32"/>
          <w:rtl/>
        </w:rPr>
        <w:t>فَإِنَّ</w:t>
      </w:r>
      <w:r w:rsidR="009B3EB2" w:rsidRPr="00D51519">
        <w:rPr>
          <w:rFonts w:ascii="Traditional Arabic" w:cs="KFGQPC Uthman Taha Naskh"/>
          <w:b/>
          <w:bCs/>
          <w:color w:val="1F497D"/>
          <w:sz w:val="32"/>
          <w:szCs w:val="32"/>
          <w:rtl/>
        </w:rPr>
        <w:t xml:space="preserve"> </w:t>
      </w:r>
      <w:r w:rsidR="009B3EB2" w:rsidRPr="00D51519">
        <w:rPr>
          <w:rFonts w:ascii="Traditional Arabic" w:cs="KFGQPC Uthman Taha Naskh" w:hint="cs"/>
          <w:b/>
          <w:bCs/>
          <w:color w:val="1F497D"/>
          <w:sz w:val="32"/>
          <w:szCs w:val="32"/>
          <w:rtl/>
        </w:rPr>
        <w:t>أَوَّلَ</w:t>
      </w:r>
      <w:r w:rsidR="009B3EB2" w:rsidRPr="00D51519">
        <w:rPr>
          <w:rFonts w:ascii="Traditional Arabic" w:cs="KFGQPC Uthman Taha Naskh"/>
          <w:b/>
          <w:bCs/>
          <w:color w:val="1F497D"/>
          <w:sz w:val="32"/>
          <w:szCs w:val="32"/>
          <w:rtl/>
        </w:rPr>
        <w:t xml:space="preserve"> </w:t>
      </w:r>
      <w:r w:rsidR="009B3EB2" w:rsidRPr="00D51519">
        <w:rPr>
          <w:rFonts w:ascii="Traditional Arabic" w:cs="KFGQPC Uthman Taha Naskh" w:hint="cs"/>
          <w:b/>
          <w:bCs/>
          <w:color w:val="1F497D"/>
          <w:sz w:val="32"/>
          <w:szCs w:val="32"/>
          <w:rtl/>
        </w:rPr>
        <w:t>فِتْنَةِ</w:t>
      </w:r>
      <w:r w:rsidR="009B3EB2" w:rsidRPr="00D51519">
        <w:rPr>
          <w:rFonts w:ascii="Traditional Arabic" w:cs="KFGQPC Uthman Taha Naskh"/>
          <w:b/>
          <w:bCs/>
          <w:color w:val="1F497D"/>
          <w:sz w:val="32"/>
          <w:szCs w:val="32"/>
          <w:rtl/>
        </w:rPr>
        <w:t xml:space="preserve"> </w:t>
      </w:r>
      <w:r w:rsidR="009B3EB2" w:rsidRPr="00D51519">
        <w:rPr>
          <w:rFonts w:ascii="Traditional Arabic" w:cs="KFGQPC Uthman Taha Naskh" w:hint="cs"/>
          <w:b/>
          <w:bCs/>
          <w:color w:val="1F497D"/>
          <w:sz w:val="32"/>
          <w:szCs w:val="32"/>
          <w:rtl/>
        </w:rPr>
        <w:t>بَنِى</w:t>
      </w:r>
      <w:r w:rsidR="009B3EB2" w:rsidRPr="00D51519">
        <w:rPr>
          <w:rFonts w:ascii="Traditional Arabic" w:cs="KFGQPC Uthman Taha Naskh"/>
          <w:b/>
          <w:bCs/>
          <w:color w:val="1F497D"/>
          <w:sz w:val="32"/>
          <w:szCs w:val="32"/>
          <w:rtl/>
        </w:rPr>
        <w:t xml:space="preserve"> </w:t>
      </w:r>
      <w:r w:rsidR="009B3EB2" w:rsidRPr="00D51519">
        <w:rPr>
          <w:rFonts w:ascii="Traditional Arabic" w:cs="KFGQPC Uthman Taha Naskh" w:hint="cs"/>
          <w:b/>
          <w:bCs/>
          <w:color w:val="1F497D"/>
          <w:sz w:val="32"/>
          <w:szCs w:val="32"/>
          <w:rtl/>
        </w:rPr>
        <w:t>إِسْرَائِيلَ</w:t>
      </w:r>
      <w:r w:rsidR="009B3EB2" w:rsidRPr="00D51519">
        <w:rPr>
          <w:rFonts w:ascii="Traditional Arabic" w:cs="KFGQPC Uthman Taha Naskh"/>
          <w:b/>
          <w:bCs/>
          <w:color w:val="1F497D"/>
          <w:sz w:val="32"/>
          <w:szCs w:val="32"/>
          <w:rtl/>
        </w:rPr>
        <w:t xml:space="preserve"> </w:t>
      </w:r>
      <w:r w:rsidR="009B3EB2" w:rsidRPr="00D51519">
        <w:rPr>
          <w:rFonts w:ascii="Traditional Arabic" w:cs="KFGQPC Uthman Taha Naskh" w:hint="cs"/>
          <w:b/>
          <w:bCs/>
          <w:color w:val="1F497D"/>
          <w:sz w:val="32"/>
          <w:szCs w:val="32"/>
          <w:rtl/>
        </w:rPr>
        <w:t>كَانَتْ</w:t>
      </w:r>
      <w:r w:rsidR="009B3EB2" w:rsidRPr="00D51519">
        <w:rPr>
          <w:rFonts w:ascii="Traditional Arabic" w:cs="KFGQPC Uthman Taha Naskh"/>
          <w:b/>
          <w:bCs/>
          <w:color w:val="1F497D"/>
          <w:sz w:val="32"/>
          <w:szCs w:val="32"/>
          <w:rtl/>
        </w:rPr>
        <w:t xml:space="preserve"> </w:t>
      </w:r>
      <w:r w:rsidR="009B3EB2" w:rsidRPr="00D51519">
        <w:rPr>
          <w:rFonts w:ascii="Traditional Arabic" w:cs="KFGQPC Uthman Taha Naskh" w:hint="cs"/>
          <w:b/>
          <w:bCs/>
          <w:color w:val="1F497D"/>
          <w:sz w:val="32"/>
          <w:szCs w:val="32"/>
          <w:rtl/>
        </w:rPr>
        <w:t>فِى</w:t>
      </w:r>
      <w:r w:rsidR="009B3EB2" w:rsidRPr="00D51519">
        <w:rPr>
          <w:rFonts w:ascii="Traditional Arabic" w:cs="KFGQPC Uthman Taha Naskh"/>
          <w:b/>
          <w:bCs/>
          <w:color w:val="1F497D"/>
          <w:sz w:val="32"/>
          <w:szCs w:val="32"/>
          <w:rtl/>
        </w:rPr>
        <w:t xml:space="preserve"> </w:t>
      </w:r>
      <w:r w:rsidR="009B3EB2" w:rsidRPr="00D51519">
        <w:rPr>
          <w:rFonts w:ascii="Traditional Arabic" w:cs="KFGQPC Uthman Taha Naskh" w:hint="cs"/>
          <w:b/>
          <w:bCs/>
          <w:color w:val="1F497D"/>
          <w:sz w:val="32"/>
          <w:szCs w:val="32"/>
          <w:rtl/>
        </w:rPr>
        <w:t>النِّسَاءِ</w:t>
      </w:r>
      <w:r w:rsidRPr="00AF1F63">
        <w:rPr>
          <w:rFonts w:ascii="KFGQPC Uthman Taha Naskh" w:hAnsi="KFGQPC Uthman Taha Naskh" w:cs="KFGQPC Uthman Taha Naskh" w:hint="cs"/>
          <w:b/>
          <w:bCs/>
          <w:color w:val="1F3864" w:themeColor="accent5" w:themeShade="80"/>
          <w:sz w:val="32"/>
          <w:szCs w:val="32"/>
          <w:rtl/>
        </w:rPr>
        <w:t>}</w:t>
      </w:r>
      <w:r w:rsidR="009B3EB2" w:rsidRPr="00C16832">
        <w:rPr>
          <w:rFonts w:ascii="Traditional Arabic" w:cs="KFGQPC Uthman Taha Naskh" w:hint="cs"/>
          <w:color w:val="1F497D"/>
          <w:sz w:val="26"/>
          <w:szCs w:val="26"/>
          <w:rtl/>
        </w:rPr>
        <w:t xml:space="preserve"> </w:t>
      </w:r>
      <w:r w:rsidR="009B3EB2" w:rsidRPr="00C16832">
        <w:rPr>
          <w:rFonts w:ascii="Traditional Arabic" w:cs="KFGQPC Uthman Taha Naskh" w:hint="cs"/>
          <w:sz w:val="24"/>
          <w:szCs w:val="24"/>
          <w:rtl/>
        </w:rPr>
        <w:t>رواه مسلم.</w:t>
      </w:r>
    </w:p>
    <w:p w:rsidR="009B3EB2" w:rsidRPr="009B3EB2" w:rsidRDefault="009B3EB2" w:rsidP="009B3EB2">
      <w:pPr>
        <w:bidi w:val="0"/>
        <w:spacing w:before="120" w:after="0" w:line="240" w:lineRule="auto"/>
        <w:jc w:val="both"/>
        <w:rPr>
          <w:rFonts w:asciiTheme="majorBidi" w:hAnsiTheme="majorBidi" w:cstheme="majorBidi"/>
          <w:sz w:val="28"/>
          <w:szCs w:val="28"/>
          <w:lang w:val="vi-VN"/>
        </w:rPr>
      </w:pPr>
      <w:r w:rsidRPr="009B3EB2">
        <w:rPr>
          <w:rFonts w:asciiTheme="majorBidi" w:hAnsiTheme="majorBidi" w:cstheme="majorBidi"/>
          <w:color w:val="1F497D"/>
          <w:sz w:val="28"/>
          <w:szCs w:val="28"/>
          <w:lang w:val="vi-VN"/>
        </w:rPr>
        <w:t>“</w:t>
      </w:r>
      <w:r w:rsidRPr="009B3EB2">
        <w:rPr>
          <w:rFonts w:asciiTheme="majorBidi" w:hAnsiTheme="majorBidi" w:cstheme="majorBidi"/>
          <w:b/>
          <w:bCs/>
          <w:color w:val="1F497D"/>
          <w:sz w:val="28"/>
          <w:szCs w:val="28"/>
          <w:lang w:val="vi-VN"/>
        </w:rPr>
        <w:t>Quả thật, cuộc sống trần gian là sự ngọt ngào và xanh tươi, và Allah đã cho các ngươi làm đại diện trông coi trong đó và Ngài luôn theo dõi hành động của các ngươi. Bởi thế, các ngươi hãy coi chừng và cẩn thận với cuộc sống trần gian và các ngươi hãy coi chừng và cẩn thận với phụ nữ, bởi quả thật điều Fitnah đầu tiên xảy ra cho người dân Isra’il là ở vấn đề phụ nữ.</w:t>
      </w:r>
      <w:r w:rsidRPr="009B3EB2">
        <w:rPr>
          <w:rFonts w:asciiTheme="majorBidi" w:hAnsiTheme="majorBidi" w:cstheme="majorBidi"/>
          <w:color w:val="1F497D"/>
          <w:sz w:val="28"/>
          <w:szCs w:val="28"/>
          <w:lang w:val="vi-VN"/>
        </w:rPr>
        <w:t xml:space="preserve">” </w:t>
      </w:r>
      <w:r w:rsidRPr="009B3EB2">
        <w:rPr>
          <w:rFonts w:asciiTheme="majorBidi" w:hAnsiTheme="majorBidi" w:cstheme="majorBidi"/>
          <w:sz w:val="28"/>
          <w:szCs w:val="28"/>
          <w:lang w:val="vi-VN"/>
        </w:rPr>
        <w:t>(</w:t>
      </w:r>
      <w:r w:rsidRPr="009B3EB2">
        <w:rPr>
          <w:rFonts w:asciiTheme="majorBidi" w:hAnsiTheme="majorBidi" w:cstheme="majorBidi"/>
          <w:i/>
          <w:iCs/>
          <w:sz w:val="28"/>
          <w:szCs w:val="28"/>
          <w:lang w:val="vi-VN"/>
        </w:rPr>
        <w:t>Muslim</w:t>
      </w:r>
      <w:r w:rsidRPr="009B3EB2">
        <w:rPr>
          <w:rFonts w:asciiTheme="majorBidi" w:hAnsiTheme="majorBidi" w:cstheme="majorBidi"/>
          <w:sz w:val="28"/>
          <w:szCs w:val="28"/>
          <w:lang w:val="vi-VN"/>
        </w:rPr>
        <w:t>).</w:t>
      </w:r>
    </w:p>
    <w:p w:rsidR="009B3EB2" w:rsidRPr="009B3EB2" w:rsidRDefault="009B3EB2" w:rsidP="009B3EB2">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9B3EB2">
        <w:rPr>
          <w:rFonts w:asciiTheme="majorBidi" w:hAnsiTheme="majorBidi" w:cstheme="majorBidi"/>
          <w:b/>
          <w:bCs/>
          <w:color w:val="C45911" w:themeColor="accent2" w:themeShade="BF"/>
          <w:sz w:val="28"/>
          <w:szCs w:val="28"/>
          <w:lang w:val="vi-VN"/>
        </w:rPr>
        <w:t>* Giải thích sơ lược về Hadith:</w:t>
      </w:r>
    </w:p>
    <w:p w:rsidR="009B3EB2" w:rsidRPr="009B3EB2" w:rsidRDefault="009B3EB2" w:rsidP="009B3EB2">
      <w:pPr>
        <w:bidi w:val="0"/>
        <w:spacing w:before="120" w:after="0" w:line="240" w:lineRule="auto"/>
        <w:ind w:firstLine="720"/>
        <w:jc w:val="both"/>
        <w:rPr>
          <w:rFonts w:asciiTheme="majorBidi" w:hAnsiTheme="majorBidi" w:cstheme="majorBidi"/>
          <w:sz w:val="28"/>
          <w:szCs w:val="28"/>
          <w:lang w:val="vi-VN"/>
        </w:rPr>
      </w:pPr>
      <w:r w:rsidRPr="009B3EB2">
        <w:rPr>
          <w:rFonts w:asciiTheme="majorBidi" w:hAnsiTheme="majorBidi" w:cstheme="majorBidi"/>
          <w:sz w:val="28"/>
          <w:szCs w:val="28"/>
          <w:lang w:val="vi-VN"/>
        </w:rPr>
        <w:t xml:space="preserve">Thiên sứ của Allah </w:t>
      </w:r>
      <w:r w:rsidRPr="009B3EB2">
        <w:rPr>
          <w:color w:val="FF0000"/>
          <w:sz w:val="28"/>
          <w:szCs w:val="28"/>
        </w:rPr>
        <w:sym w:font="AGA Arabesque" w:char="0065"/>
      </w:r>
      <w:r w:rsidRPr="009B3EB2">
        <w:rPr>
          <w:rFonts w:asciiTheme="majorBidi" w:hAnsiTheme="majorBidi" w:cstheme="majorBidi"/>
          <w:sz w:val="28"/>
          <w:szCs w:val="28"/>
          <w:lang w:val="vi-VN"/>
        </w:rPr>
        <w:t xml:space="preserve"> cho biết rằng thế giới trần tục này có nhiều sự cám dỗ, nó giống như một khu vườn xanh tươi với hoa quả ngon ngọt làm cho những con bướm, các loài ông và côn trùng không sao cưỡng lại. Cho nên, Người </w:t>
      </w:r>
      <w:r w:rsidRPr="009B3EB2">
        <w:rPr>
          <w:color w:val="FF0000"/>
          <w:sz w:val="28"/>
          <w:szCs w:val="28"/>
        </w:rPr>
        <w:sym w:font="AGA Arabesque" w:char="0065"/>
      </w:r>
      <w:r w:rsidRPr="009B3EB2">
        <w:rPr>
          <w:rFonts w:asciiTheme="majorBidi" w:hAnsiTheme="majorBidi" w:cstheme="majorBidi"/>
          <w:sz w:val="28"/>
          <w:szCs w:val="28"/>
          <w:lang w:val="vi-VN"/>
        </w:rPr>
        <w:t xml:space="preserve"> khuyên những người có đức tin hãy cẩn trọng với những cám dỗ của thế gian đừng để nó lôi kéo khỏi con đường của Allah </w:t>
      </w:r>
      <w:r w:rsidRPr="009B3EB2">
        <w:rPr>
          <w:color w:val="FF0000"/>
          <w:sz w:val="28"/>
          <w:szCs w:val="28"/>
        </w:rPr>
        <w:sym w:font="AGA Arabesque" w:char="0049"/>
      </w:r>
      <w:r w:rsidRPr="009B3EB2">
        <w:rPr>
          <w:rFonts w:asciiTheme="majorBidi" w:hAnsiTheme="majorBidi" w:cstheme="majorBidi"/>
          <w:sz w:val="28"/>
          <w:szCs w:val="28"/>
          <w:lang w:val="vi-VN"/>
        </w:rPr>
        <w:t xml:space="preserve">, và điều cám dỗ mạnh mẽ nhất trong trần gian là phụ nữ; vì phụ nữ là nguyên nhân đầu tiên gây ra Fitnah cho người dân Isra’il. </w:t>
      </w:r>
    </w:p>
    <w:p w:rsidR="009B3EB2" w:rsidRPr="009B3EB2" w:rsidRDefault="009B3EB2" w:rsidP="009B3EB2">
      <w:pPr>
        <w:bidi w:val="0"/>
        <w:spacing w:before="120" w:after="0" w:line="240" w:lineRule="auto"/>
        <w:ind w:firstLine="720"/>
        <w:jc w:val="both"/>
        <w:rPr>
          <w:rFonts w:asciiTheme="majorBidi" w:hAnsiTheme="majorBidi" w:cstheme="majorBidi"/>
          <w:sz w:val="28"/>
          <w:szCs w:val="28"/>
          <w:lang w:val="vi-VN"/>
        </w:rPr>
      </w:pPr>
      <w:r w:rsidRPr="009B3EB2">
        <w:rPr>
          <w:rFonts w:asciiTheme="majorBidi" w:hAnsiTheme="majorBidi" w:cstheme="majorBidi"/>
          <w:sz w:val="28"/>
          <w:szCs w:val="28"/>
          <w:lang w:val="vi-VN"/>
        </w:rPr>
        <w:t>Fitnah có nghĩa là sự lầm lạc, sự thử thách, tai ách và tội lỗi.</w:t>
      </w:r>
    </w:p>
    <w:p w:rsidR="009B3EB2" w:rsidRPr="009B3EB2" w:rsidRDefault="009B3EB2" w:rsidP="009B3EB2">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9B3EB2">
        <w:rPr>
          <w:rFonts w:asciiTheme="majorBidi" w:hAnsiTheme="majorBidi" w:cstheme="majorBidi"/>
          <w:b/>
          <w:bCs/>
          <w:color w:val="C45911" w:themeColor="accent2" w:themeShade="BF"/>
          <w:sz w:val="28"/>
          <w:szCs w:val="28"/>
          <w:lang w:val="vi-VN"/>
        </w:rPr>
        <w:lastRenderedPageBreak/>
        <w:t>* Bài học từ Hadith:</w:t>
      </w:r>
    </w:p>
    <w:p w:rsidR="009B3EB2" w:rsidRPr="009B3EB2" w:rsidRDefault="009B3EB2" w:rsidP="009B3EB2">
      <w:pPr>
        <w:bidi w:val="0"/>
        <w:spacing w:before="120" w:after="0" w:line="240" w:lineRule="auto"/>
        <w:ind w:firstLine="720"/>
        <w:jc w:val="both"/>
        <w:rPr>
          <w:rFonts w:asciiTheme="majorBidi" w:hAnsiTheme="majorBidi" w:cstheme="majorBidi"/>
          <w:sz w:val="28"/>
          <w:szCs w:val="28"/>
          <w:rtl/>
          <w:lang w:val="vi-VN"/>
        </w:rPr>
      </w:pPr>
      <w:r w:rsidRPr="009B3EB2">
        <w:rPr>
          <w:rFonts w:asciiTheme="majorBidi" w:hAnsiTheme="majorBidi" w:cstheme="majorBidi"/>
          <w:sz w:val="28"/>
          <w:szCs w:val="28"/>
          <w:lang w:val="vi-VN"/>
        </w:rPr>
        <w:t xml:space="preserve">- Người bề tôi có đức tin nên kính sợ Allah </w:t>
      </w:r>
      <w:r w:rsidRPr="009B3EB2">
        <w:rPr>
          <w:color w:val="FF0000"/>
          <w:sz w:val="28"/>
          <w:szCs w:val="28"/>
        </w:rPr>
        <w:sym w:font="AGA Arabesque" w:char="0049"/>
      </w:r>
      <w:r w:rsidRPr="009B3EB2">
        <w:rPr>
          <w:rFonts w:asciiTheme="majorBidi" w:hAnsiTheme="majorBidi" w:cstheme="majorBidi"/>
          <w:sz w:val="28"/>
          <w:szCs w:val="28"/>
          <w:lang w:val="vi-VN"/>
        </w:rPr>
        <w:t xml:space="preserve"> khi sống trên thế gian này bởi nhiều sự cám dỗ khó cưỡng lại của nó và bởi con người được tạo ra vốn yếu đuối tức dễ sa ngã vào con đường trái lệnh Allah </w:t>
      </w:r>
      <w:r w:rsidRPr="009B3EB2">
        <w:rPr>
          <w:color w:val="FF0000"/>
          <w:sz w:val="28"/>
          <w:szCs w:val="28"/>
        </w:rPr>
        <w:sym w:font="AGA Arabesque" w:char="0049"/>
      </w:r>
      <w:r w:rsidRPr="009B3EB2">
        <w:rPr>
          <w:rFonts w:asciiTheme="majorBidi" w:hAnsiTheme="majorBidi" w:cstheme="majorBidi"/>
          <w:sz w:val="28"/>
          <w:szCs w:val="28"/>
          <w:lang w:val="vi-VN"/>
        </w:rPr>
        <w:t xml:space="preserve"> khi sống trên gian này. Chính vì lẽ này, Thiên sứ của Allah </w:t>
      </w:r>
      <w:r w:rsidRPr="009B3EB2">
        <w:rPr>
          <w:color w:val="FF0000"/>
          <w:sz w:val="28"/>
          <w:szCs w:val="28"/>
        </w:rPr>
        <w:sym w:font="AGA Arabesque" w:char="0065"/>
      </w:r>
      <w:r w:rsidRPr="009B3EB2">
        <w:rPr>
          <w:rFonts w:asciiTheme="majorBidi" w:hAnsiTheme="majorBidi" w:cstheme="majorBidi"/>
          <w:sz w:val="28"/>
          <w:szCs w:val="28"/>
          <w:lang w:val="vi-VN"/>
        </w:rPr>
        <w:t xml:space="preserve"> nói:</w:t>
      </w:r>
    </w:p>
    <w:p w:rsidR="009B3EB2" w:rsidRPr="009B3EB2" w:rsidRDefault="00D51519" w:rsidP="00D51519">
      <w:pPr>
        <w:spacing w:before="120" w:after="0" w:line="240" w:lineRule="auto"/>
        <w:jc w:val="both"/>
        <w:rPr>
          <w:rFonts w:ascii="Arial" w:hAnsi="Arial" w:cs="KFGQPC Uthman Taha Naskh"/>
          <w:sz w:val="28"/>
          <w:szCs w:val="28"/>
          <w:rtl/>
        </w:rPr>
      </w:pPr>
      <w:r w:rsidRPr="00B03660">
        <w:rPr>
          <w:rFonts w:ascii="KFGQPC Uthman Taha Naskh" w:hAnsi="KFGQPC Uthman Taha Naskh" w:cs="KFGQPC Uthman Taha Naskh" w:hint="cs"/>
          <w:b/>
          <w:bCs/>
          <w:color w:val="1F3864" w:themeColor="accent5" w:themeShade="80"/>
          <w:sz w:val="31"/>
          <w:szCs w:val="31"/>
          <w:rtl/>
        </w:rPr>
        <w:t>{</w:t>
      </w:r>
      <w:r w:rsidR="009B3EB2" w:rsidRPr="00D51519">
        <w:rPr>
          <w:rFonts w:ascii="Traditional Arabic" w:cs="KFGQPC Uthman Taha Naskh" w:hint="cs"/>
          <w:b/>
          <w:bCs/>
          <w:color w:val="1F497D"/>
          <w:sz w:val="32"/>
          <w:szCs w:val="32"/>
          <w:rtl/>
        </w:rPr>
        <w:t>الدُّنْيَا</w:t>
      </w:r>
      <w:r w:rsidR="009B3EB2" w:rsidRPr="00D51519">
        <w:rPr>
          <w:rFonts w:ascii="Traditional Arabic" w:cs="KFGQPC Uthman Taha Naskh"/>
          <w:b/>
          <w:bCs/>
          <w:color w:val="1F497D"/>
          <w:sz w:val="32"/>
          <w:szCs w:val="32"/>
          <w:rtl/>
        </w:rPr>
        <w:t xml:space="preserve"> </w:t>
      </w:r>
      <w:r w:rsidR="009B3EB2" w:rsidRPr="00D51519">
        <w:rPr>
          <w:rFonts w:ascii="Traditional Arabic" w:cs="KFGQPC Uthman Taha Naskh" w:hint="cs"/>
          <w:b/>
          <w:bCs/>
          <w:color w:val="1F497D"/>
          <w:sz w:val="32"/>
          <w:szCs w:val="32"/>
          <w:rtl/>
        </w:rPr>
        <w:t>سِجْنُ</w:t>
      </w:r>
      <w:r w:rsidR="009B3EB2" w:rsidRPr="00D51519">
        <w:rPr>
          <w:rFonts w:ascii="Traditional Arabic" w:cs="KFGQPC Uthman Taha Naskh"/>
          <w:b/>
          <w:bCs/>
          <w:color w:val="1F497D"/>
          <w:sz w:val="32"/>
          <w:szCs w:val="32"/>
          <w:rtl/>
        </w:rPr>
        <w:t xml:space="preserve"> </w:t>
      </w:r>
      <w:r w:rsidR="009B3EB2" w:rsidRPr="00D51519">
        <w:rPr>
          <w:rFonts w:ascii="Traditional Arabic" w:cs="KFGQPC Uthman Taha Naskh" w:hint="cs"/>
          <w:b/>
          <w:bCs/>
          <w:color w:val="1F497D"/>
          <w:sz w:val="32"/>
          <w:szCs w:val="32"/>
          <w:rtl/>
        </w:rPr>
        <w:t>الْمُؤْمِنِ</w:t>
      </w:r>
      <w:r w:rsidR="009B3EB2" w:rsidRPr="00D51519">
        <w:rPr>
          <w:rFonts w:ascii="Traditional Arabic" w:cs="KFGQPC Uthman Taha Naskh"/>
          <w:b/>
          <w:bCs/>
          <w:color w:val="1F497D"/>
          <w:sz w:val="32"/>
          <w:szCs w:val="32"/>
          <w:rtl/>
        </w:rPr>
        <w:t xml:space="preserve"> </w:t>
      </w:r>
      <w:r w:rsidR="009B3EB2" w:rsidRPr="00D51519">
        <w:rPr>
          <w:rFonts w:ascii="Traditional Arabic" w:cs="KFGQPC Uthman Taha Naskh" w:hint="cs"/>
          <w:b/>
          <w:bCs/>
          <w:color w:val="1F497D"/>
          <w:sz w:val="32"/>
          <w:szCs w:val="32"/>
          <w:rtl/>
        </w:rPr>
        <w:t>وَجَنَّةُ</w:t>
      </w:r>
      <w:r w:rsidR="009B3EB2" w:rsidRPr="00D51519">
        <w:rPr>
          <w:rFonts w:ascii="Traditional Arabic" w:cs="KFGQPC Uthman Taha Naskh"/>
          <w:b/>
          <w:bCs/>
          <w:color w:val="1F497D"/>
          <w:sz w:val="32"/>
          <w:szCs w:val="32"/>
          <w:rtl/>
        </w:rPr>
        <w:t xml:space="preserve"> </w:t>
      </w:r>
      <w:r w:rsidR="009B3EB2" w:rsidRPr="00D51519">
        <w:rPr>
          <w:rFonts w:ascii="Traditional Arabic" w:cs="KFGQPC Uthman Taha Naskh" w:hint="cs"/>
          <w:b/>
          <w:bCs/>
          <w:color w:val="1F497D"/>
          <w:sz w:val="32"/>
          <w:szCs w:val="32"/>
          <w:rtl/>
        </w:rPr>
        <w:t>الْكَافِرِ</w:t>
      </w:r>
      <w:r w:rsidRPr="00AF1F63">
        <w:rPr>
          <w:rFonts w:ascii="KFGQPC Uthman Taha Naskh" w:hAnsi="KFGQPC Uthman Taha Naskh" w:cs="KFGQPC Uthman Taha Naskh" w:hint="cs"/>
          <w:b/>
          <w:bCs/>
          <w:color w:val="1F3864" w:themeColor="accent5" w:themeShade="80"/>
          <w:sz w:val="32"/>
          <w:szCs w:val="32"/>
          <w:rtl/>
        </w:rPr>
        <w:t>}</w:t>
      </w:r>
      <w:r w:rsidR="009B3EB2" w:rsidRPr="00C16832">
        <w:rPr>
          <w:rFonts w:ascii="Arial" w:hAnsi="Arial" w:cs="KFGQPC Uthman Taha Naskh"/>
          <w:color w:val="1F497D"/>
          <w:sz w:val="26"/>
          <w:szCs w:val="26"/>
          <w:lang w:val="vi-VN"/>
        </w:rPr>
        <w:t xml:space="preserve"> </w:t>
      </w:r>
      <w:r w:rsidR="009B3EB2" w:rsidRPr="00C16832">
        <w:rPr>
          <w:rFonts w:ascii="Arial" w:hAnsi="Arial" w:cs="KFGQPC Uthman Taha Naskh" w:hint="cs"/>
          <w:sz w:val="24"/>
          <w:szCs w:val="24"/>
          <w:rtl/>
        </w:rPr>
        <w:t>رواه مسلم.</w:t>
      </w:r>
    </w:p>
    <w:p w:rsidR="009B3EB2" w:rsidRPr="009B3EB2" w:rsidRDefault="009B3EB2" w:rsidP="009B3EB2">
      <w:pPr>
        <w:bidi w:val="0"/>
        <w:spacing w:before="120" w:after="0" w:line="240" w:lineRule="auto"/>
        <w:jc w:val="both"/>
        <w:rPr>
          <w:rFonts w:asciiTheme="majorBidi" w:hAnsiTheme="majorBidi" w:cstheme="majorBidi"/>
          <w:sz w:val="28"/>
          <w:szCs w:val="28"/>
          <w:lang w:val="vi-VN"/>
        </w:rPr>
      </w:pPr>
      <w:r w:rsidRPr="009B3EB2">
        <w:rPr>
          <w:rFonts w:asciiTheme="majorBidi" w:hAnsiTheme="majorBidi" w:cstheme="majorBidi"/>
          <w:color w:val="1F497D"/>
          <w:sz w:val="28"/>
          <w:szCs w:val="28"/>
          <w:lang w:val="vi-VN"/>
        </w:rPr>
        <w:t>“</w:t>
      </w:r>
      <w:r w:rsidRPr="009B3EB2">
        <w:rPr>
          <w:rFonts w:asciiTheme="majorBidi" w:hAnsiTheme="majorBidi" w:cstheme="majorBidi"/>
          <w:b/>
          <w:bCs/>
          <w:color w:val="1F497D"/>
          <w:sz w:val="28"/>
          <w:szCs w:val="28"/>
          <w:lang w:val="vi-VN"/>
        </w:rPr>
        <w:t>Trần gian là ngục tù của người có đức tin nhưng là thiên đường của người vô đức tin.</w:t>
      </w:r>
      <w:r w:rsidRPr="009B3EB2">
        <w:rPr>
          <w:rFonts w:asciiTheme="majorBidi" w:hAnsiTheme="majorBidi" w:cstheme="majorBidi"/>
          <w:color w:val="1F497D"/>
          <w:sz w:val="28"/>
          <w:szCs w:val="28"/>
          <w:lang w:val="vi-VN"/>
        </w:rPr>
        <w:t xml:space="preserve">” </w:t>
      </w:r>
      <w:r w:rsidRPr="009B3EB2">
        <w:rPr>
          <w:rFonts w:asciiTheme="majorBidi" w:hAnsiTheme="majorBidi" w:cstheme="majorBidi"/>
          <w:sz w:val="28"/>
          <w:szCs w:val="28"/>
          <w:lang w:val="vi-VN"/>
        </w:rPr>
        <w:t>(</w:t>
      </w:r>
      <w:r w:rsidRPr="009B3EB2">
        <w:rPr>
          <w:rFonts w:asciiTheme="majorBidi" w:hAnsiTheme="majorBidi" w:cstheme="majorBidi"/>
          <w:i/>
          <w:iCs/>
          <w:sz w:val="28"/>
          <w:szCs w:val="28"/>
          <w:lang w:val="vi-VN"/>
        </w:rPr>
        <w:t>Muslim</w:t>
      </w:r>
      <w:r w:rsidRPr="009B3EB2">
        <w:rPr>
          <w:rFonts w:asciiTheme="majorBidi" w:hAnsiTheme="majorBidi" w:cstheme="majorBidi"/>
          <w:sz w:val="28"/>
          <w:szCs w:val="28"/>
          <w:lang w:val="vi-VN"/>
        </w:rPr>
        <w:t>).</w:t>
      </w:r>
    </w:p>
    <w:p w:rsidR="009B3EB2" w:rsidRPr="009B3EB2" w:rsidRDefault="009B3EB2" w:rsidP="009B3EB2">
      <w:pPr>
        <w:bidi w:val="0"/>
        <w:spacing w:before="120" w:after="0" w:line="240" w:lineRule="auto"/>
        <w:ind w:firstLine="720"/>
        <w:jc w:val="both"/>
        <w:rPr>
          <w:rFonts w:asciiTheme="majorBidi" w:hAnsiTheme="majorBidi" w:cstheme="majorBidi"/>
          <w:sz w:val="28"/>
          <w:szCs w:val="28"/>
          <w:lang w:val="vi-VN"/>
        </w:rPr>
      </w:pPr>
      <w:r w:rsidRPr="009B3EB2">
        <w:rPr>
          <w:rFonts w:asciiTheme="majorBidi" w:hAnsiTheme="majorBidi" w:cstheme="majorBidi"/>
          <w:sz w:val="28"/>
          <w:szCs w:val="28"/>
          <w:lang w:val="vi-VN"/>
        </w:rPr>
        <w:t>- Điều cám dỗ khó cưỡng nhất trong thế giới trần gian là chính là phụ nữ, và đây là điều không ai có thể phủ nhận. Nên người bề tôi có đức tin phải luôn cẩn trọng và nên tránh xa những điều dẫn đến những hành vi Haram đối với phụ nữ.</w:t>
      </w:r>
    </w:p>
    <w:p w:rsidR="009B3EB2" w:rsidRPr="009B3EB2" w:rsidRDefault="009B3EB2" w:rsidP="009B3EB2">
      <w:pPr>
        <w:bidi w:val="0"/>
        <w:spacing w:before="120" w:after="0" w:line="240" w:lineRule="auto"/>
        <w:ind w:firstLine="720"/>
        <w:jc w:val="both"/>
        <w:rPr>
          <w:rFonts w:asciiTheme="majorBidi" w:hAnsiTheme="majorBidi" w:cstheme="majorBidi"/>
          <w:b/>
          <w:bCs/>
          <w:color w:val="C00000"/>
          <w:sz w:val="28"/>
          <w:szCs w:val="28"/>
          <w:u w:val="single"/>
          <w:lang w:val="vi-VN"/>
        </w:rPr>
      </w:pPr>
    </w:p>
    <w:p w:rsidR="009B3EB2" w:rsidRPr="009B3EB2" w:rsidRDefault="009B3EB2" w:rsidP="009B3EB2">
      <w:pPr>
        <w:bidi w:val="0"/>
        <w:spacing w:before="120" w:after="0" w:line="240" w:lineRule="auto"/>
        <w:ind w:firstLine="720"/>
        <w:jc w:val="both"/>
        <w:rPr>
          <w:rFonts w:asciiTheme="majorBidi" w:hAnsiTheme="majorBidi" w:cstheme="majorBidi"/>
          <w:sz w:val="28"/>
          <w:szCs w:val="28"/>
          <w:lang w:val="vi-VN"/>
        </w:rPr>
      </w:pPr>
      <w:r w:rsidRPr="009B3EB2">
        <w:rPr>
          <w:rFonts w:asciiTheme="majorBidi" w:hAnsiTheme="majorBidi" w:cstheme="majorBidi"/>
          <w:b/>
          <w:bCs/>
          <w:color w:val="C00000"/>
          <w:sz w:val="28"/>
          <w:szCs w:val="28"/>
          <w:u w:val="single"/>
          <w:lang w:val="vi-VN"/>
        </w:rPr>
        <w:t>Hadith 71:</w:t>
      </w:r>
      <w:r w:rsidRPr="009B3EB2">
        <w:rPr>
          <w:rFonts w:asciiTheme="majorBidi" w:hAnsiTheme="majorBidi" w:cstheme="majorBidi"/>
          <w:sz w:val="28"/>
          <w:szCs w:val="28"/>
          <w:lang w:val="vi-VN"/>
        </w:rPr>
        <w:t xml:space="preserve"> Ông Ibnu Mas’ud </w:t>
      </w:r>
      <w:r w:rsidRPr="009B3EB2">
        <w:rPr>
          <w:color w:val="FF0000"/>
          <w:sz w:val="28"/>
          <w:szCs w:val="28"/>
        </w:rPr>
        <w:sym w:font="AGA Arabesque" w:char="0074"/>
      </w:r>
      <w:r w:rsidRPr="009B3EB2">
        <w:rPr>
          <w:rFonts w:asciiTheme="majorBidi" w:hAnsiTheme="majorBidi" w:cstheme="majorBidi"/>
          <w:sz w:val="28"/>
          <w:szCs w:val="28"/>
          <w:lang w:val="vi-VN"/>
        </w:rPr>
        <w:t xml:space="preserve"> thuật lại rằng Thiên sứ của Allah </w:t>
      </w:r>
      <w:r w:rsidRPr="009B3EB2">
        <w:rPr>
          <w:color w:val="FF0000"/>
          <w:sz w:val="28"/>
          <w:szCs w:val="28"/>
        </w:rPr>
        <w:sym w:font="AGA Arabesque" w:char="0065"/>
      </w:r>
      <w:r w:rsidRPr="009B3EB2">
        <w:rPr>
          <w:rFonts w:ascii="Arial" w:hAnsi="Arial"/>
          <w:color w:val="FF0000"/>
          <w:sz w:val="28"/>
          <w:szCs w:val="28"/>
          <w:lang w:val="vi-VN"/>
        </w:rPr>
        <w:t xml:space="preserve"> </w:t>
      </w:r>
      <w:r w:rsidRPr="009B3EB2">
        <w:rPr>
          <w:rFonts w:asciiTheme="majorBidi" w:hAnsiTheme="majorBidi" w:cstheme="majorBidi"/>
          <w:sz w:val="28"/>
          <w:szCs w:val="28"/>
          <w:lang w:val="vi-VN"/>
        </w:rPr>
        <w:t>thường cầu nguyện:</w:t>
      </w:r>
    </w:p>
    <w:p w:rsidR="009B3EB2" w:rsidRPr="009B3EB2" w:rsidRDefault="00D51519" w:rsidP="00D51519">
      <w:pPr>
        <w:spacing w:before="120" w:after="0" w:line="240" w:lineRule="auto"/>
        <w:jc w:val="both"/>
        <w:rPr>
          <w:rFonts w:ascii="Arial" w:hAnsi="Arial" w:cs="KFGQPC Uthman Taha Naskh"/>
          <w:sz w:val="28"/>
          <w:szCs w:val="28"/>
          <w:rtl/>
        </w:rPr>
      </w:pPr>
      <w:r w:rsidRPr="00B03660">
        <w:rPr>
          <w:rFonts w:ascii="KFGQPC Uthman Taha Naskh" w:hAnsi="KFGQPC Uthman Taha Naskh" w:cs="KFGQPC Uthman Taha Naskh" w:hint="cs"/>
          <w:b/>
          <w:bCs/>
          <w:color w:val="1F3864" w:themeColor="accent5" w:themeShade="80"/>
          <w:sz w:val="31"/>
          <w:szCs w:val="31"/>
          <w:rtl/>
        </w:rPr>
        <w:t>{</w:t>
      </w:r>
      <w:r w:rsidR="009B3EB2" w:rsidRPr="00D51519">
        <w:rPr>
          <w:rFonts w:ascii="Traditional Arabic" w:cs="KFGQPC Uthman Taha Naskh" w:hint="cs"/>
          <w:b/>
          <w:bCs/>
          <w:color w:val="1F497D"/>
          <w:sz w:val="32"/>
          <w:szCs w:val="32"/>
          <w:rtl/>
        </w:rPr>
        <w:t>اللَّهُمَّ</w:t>
      </w:r>
      <w:r w:rsidR="009B3EB2" w:rsidRPr="00D51519">
        <w:rPr>
          <w:rFonts w:ascii="Traditional Arabic" w:cs="KFGQPC Uthman Taha Naskh"/>
          <w:b/>
          <w:bCs/>
          <w:color w:val="1F497D"/>
          <w:sz w:val="32"/>
          <w:szCs w:val="32"/>
          <w:rtl/>
        </w:rPr>
        <w:t xml:space="preserve"> </w:t>
      </w:r>
      <w:r w:rsidR="009B3EB2" w:rsidRPr="00D51519">
        <w:rPr>
          <w:rFonts w:ascii="Traditional Arabic" w:cs="KFGQPC Uthman Taha Naskh" w:hint="cs"/>
          <w:b/>
          <w:bCs/>
          <w:color w:val="1F497D"/>
          <w:sz w:val="32"/>
          <w:szCs w:val="32"/>
          <w:rtl/>
        </w:rPr>
        <w:t>إِنِّى</w:t>
      </w:r>
      <w:r w:rsidR="009B3EB2" w:rsidRPr="00D51519">
        <w:rPr>
          <w:rFonts w:ascii="Traditional Arabic" w:cs="KFGQPC Uthman Taha Naskh"/>
          <w:b/>
          <w:bCs/>
          <w:color w:val="1F497D"/>
          <w:sz w:val="32"/>
          <w:szCs w:val="32"/>
          <w:rtl/>
        </w:rPr>
        <w:t xml:space="preserve"> </w:t>
      </w:r>
      <w:r w:rsidR="009B3EB2" w:rsidRPr="00D51519">
        <w:rPr>
          <w:rFonts w:ascii="Traditional Arabic" w:cs="KFGQPC Uthman Taha Naskh" w:hint="cs"/>
          <w:b/>
          <w:bCs/>
          <w:color w:val="1F497D"/>
          <w:sz w:val="32"/>
          <w:szCs w:val="32"/>
          <w:rtl/>
        </w:rPr>
        <w:t>أَسْأَلُكَ</w:t>
      </w:r>
      <w:r w:rsidR="009B3EB2" w:rsidRPr="00D51519">
        <w:rPr>
          <w:rFonts w:ascii="Traditional Arabic" w:cs="KFGQPC Uthman Taha Naskh"/>
          <w:b/>
          <w:bCs/>
          <w:color w:val="1F497D"/>
          <w:sz w:val="32"/>
          <w:szCs w:val="32"/>
          <w:rtl/>
        </w:rPr>
        <w:t xml:space="preserve"> </w:t>
      </w:r>
      <w:r w:rsidR="009B3EB2" w:rsidRPr="00D51519">
        <w:rPr>
          <w:rFonts w:ascii="Traditional Arabic" w:cs="KFGQPC Uthman Taha Naskh" w:hint="cs"/>
          <w:b/>
          <w:bCs/>
          <w:color w:val="1F497D"/>
          <w:sz w:val="32"/>
          <w:szCs w:val="32"/>
          <w:rtl/>
        </w:rPr>
        <w:t>الْهُدَى</w:t>
      </w:r>
      <w:r w:rsidR="009B3EB2" w:rsidRPr="00D51519">
        <w:rPr>
          <w:rFonts w:ascii="Traditional Arabic" w:cs="KFGQPC Uthman Taha Naskh"/>
          <w:b/>
          <w:bCs/>
          <w:color w:val="1F497D"/>
          <w:sz w:val="32"/>
          <w:szCs w:val="32"/>
          <w:rtl/>
        </w:rPr>
        <w:t xml:space="preserve"> </w:t>
      </w:r>
      <w:r w:rsidR="009B3EB2" w:rsidRPr="00D51519">
        <w:rPr>
          <w:rFonts w:ascii="Traditional Arabic" w:cs="KFGQPC Uthman Taha Naskh" w:hint="cs"/>
          <w:b/>
          <w:bCs/>
          <w:color w:val="1F497D"/>
          <w:sz w:val="32"/>
          <w:szCs w:val="32"/>
          <w:rtl/>
        </w:rPr>
        <w:t>وَالتُّقَى</w:t>
      </w:r>
      <w:r w:rsidR="009B3EB2" w:rsidRPr="00D51519">
        <w:rPr>
          <w:rFonts w:ascii="Traditional Arabic" w:cs="KFGQPC Uthman Taha Naskh"/>
          <w:b/>
          <w:bCs/>
          <w:color w:val="1F497D"/>
          <w:sz w:val="32"/>
          <w:szCs w:val="32"/>
          <w:rtl/>
        </w:rPr>
        <w:t xml:space="preserve"> </w:t>
      </w:r>
      <w:r w:rsidR="009B3EB2" w:rsidRPr="00D51519">
        <w:rPr>
          <w:rFonts w:ascii="Traditional Arabic" w:cs="KFGQPC Uthman Taha Naskh" w:hint="cs"/>
          <w:b/>
          <w:bCs/>
          <w:color w:val="1F497D"/>
          <w:sz w:val="32"/>
          <w:szCs w:val="32"/>
          <w:rtl/>
        </w:rPr>
        <w:t>وَالْعَفَافَ</w:t>
      </w:r>
      <w:r w:rsidR="009B3EB2" w:rsidRPr="00D51519">
        <w:rPr>
          <w:rFonts w:ascii="Traditional Arabic" w:cs="KFGQPC Uthman Taha Naskh"/>
          <w:b/>
          <w:bCs/>
          <w:color w:val="1F497D"/>
          <w:sz w:val="32"/>
          <w:szCs w:val="32"/>
          <w:rtl/>
        </w:rPr>
        <w:t xml:space="preserve"> </w:t>
      </w:r>
      <w:r w:rsidR="009B3EB2" w:rsidRPr="00D51519">
        <w:rPr>
          <w:rFonts w:ascii="Traditional Arabic" w:cs="KFGQPC Uthman Taha Naskh" w:hint="cs"/>
          <w:b/>
          <w:bCs/>
          <w:color w:val="1F497D"/>
          <w:sz w:val="32"/>
          <w:szCs w:val="32"/>
          <w:rtl/>
        </w:rPr>
        <w:t>وَالْغِنَى</w:t>
      </w:r>
      <w:r w:rsidRPr="00AF1F63">
        <w:rPr>
          <w:rFonts w:ascii="KFGQPC Uthman Taha Naskh" w:hAnsi="KFGQPC Uthman Taha Naskh" w:cs="KFGQPC Uthman Taha Naskh" w:hint="cs"/>
          <w:b/>
          <w:bCs/>
          <w:color w:val="1F3864" w:themeColor="accent5" w:themeShade="80"/>
          <w:sz w:val="32"/>
          <w:szCs w:val="32"/>
          <w:rtl/>
        </w:rPr>
        <w:t>}</w:t>
      </w:r>
      <w:r w:rsidR="009B3EB2" w:rsidRPr="009B3EB2">
        <w:rPr>
          <w:rFonts w:ascii="Arial" w:hAnsi="Arial" w:cs="KFGQPC Uthman Taha Naskh"/>
          <w:color w:val="1F497D"/>
          <w:sz w:val="30"/>
          <w:szCs w:val="30"/>
          <w:lang w:val="vi-VN"/>
        </w:rPr>
        <w:t xml:space="preserve"> </w:t>
      </w:r>
      <w:r w:rsidR="009B3EB2" w:rsidRPr="00C16832">
        <w:rPr>
          <w:rFonts w:ascii="Arial" w:hAnsi="Arial" w:cs="KFGQPC Uthman Taha Naskh" w:hint="cs"/>
          <w:sz w:val="24"/>
          <w:szCs w:val="24"/>
          <w:rtl/>
        </w:rPr>
        <w:t>رواه مسلم.</w:t>
      </w:r>
    </w:p>
    <w:p w:rsidR="009B3EB2" w:rsidRPr="009B3EB2" w:rsidRDefault="009B3EB2" w:rsidP="009B3EB2">
      <w:pPr>
        <w:bidi w:val="0"/>
        <w:spacing w:before="120" w:after="0" w:line="240" w:lineRule="auto"/>
        <w:jc w:val="both"/>
        <w:rPr>
          <w:rFonts w:asciiTheme="majorBidi" w:hAnsiTheme="majorBidi" w:cstheme="majorBidi"/>
          <w:sz w:val="28"/>
          <w:szCs w:val="28"/>
          <w:lang w:val="vi-VN"/>
        </w:rPr>
      </w:pPr>
      <w:r w:rsidRPr="009B3EB2">
        <w:rPr>
          <w:rFonts w:asciiTheme="majorBidi" w:hAnsiTheme="majorBidi" w:cstheme="majorBidi"/>
          <w:color w:val="1F497D"/>
          <w:sz w:val="28"/>
          <w:szCs w:val="28"/>
          <w:lang w:val="vi-VN"/>
        </w:rPr>
        <w:t>“</w:t>
      </w:r>
      <w:r w:rsidRPr="009B3EB2">
        <w:rPr>
          <w:rFonts w:asciiTheme="majorBidi" w:hAnsiTheme="majorBidi" w:cstheme="majorBidi"/>
          <w:b/>
          <w:bCs/>
          <w:color w:val="1F497D"/>
          <w:sz w:val="28"/>
          <w:szCs w:val="28"/>
          <w:lang w:val="vi-VN"/>
        </w:rPr>
        <w:t>Lạy Allah, bề tôi cầu xin Ngài sự hướng dẫn, lòng Taqwa, sự trong sạch khỏi những điều Haram và sự giàu có</w:t>
      </w:r>
      <w:r w:rsidRPr="009B3EB2">
        <w:rPr>
          <w:rFonts w:asciiTheme="majorBidi" w:hAnsiTheme="majorBidi" w:cstheme="majorBidi"/>
          <w:color w:val="1F497D"/>
          <w:sz w:val="28"/>
          <w:szCs w:val="28"/>
          <w:lang w:val="vi-VN"/>
        </w:rPr>
        <w:t xml:space="preserve">” </w:t>
      </w:r>
      <w:r w:rsidRPr="009B3EB2">
        <w:rPr>
          <w:rFonts w:asciiTheme="majorBidi" w:hAnsiTheme="majorBidi" w:cstheme="majorBidi"/>
          <w:sz w:val="28"/>
          <w:szCs w:val="28"/>
          <w:lang w:val="vi-VN"/>
        </w:rPr>
        <w:t>(</w:t>
      </w:r>
      <w:r w:rsidRPr="009B3EB2">
        <w:rPr>
          <w:rFonts w:asciiTheme="majorBidi" w:hAnsiTheme="majorBidi" w:cstheme="majorBidi"/>
          <w:i/>
          <w:iCs/>
          <w:sz w:val="28"/>
          <w:szCs w:val="28"/>
          <w:lang w:val="vi-VN"/>
        </w:rPr>
        <w:t>Muslim</w:t>
      </w:r>
      <w:r w:rsidRPr="009B3EB2">
        <w:rPr>
          <w:rFonts w:asciiTheme="majorBidi" w:hAnsiTheme="majorBidi" w:cstheme="majorBidi"/>
          <w:sz w:val="28"/>
          <w:szCs w:val="28"/>
          <w:lang w:val="vi-VN"/>
        </w:rPr>
        <w:t>).</w:t>
      </w:r>
    </w:p>
    <w:p w:rsidR="009B3EB2" w:rsidRPr="009B3EB2" w:rsidRDefault="009B3EB2" w:rsidP="009B3EB2">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9B3EB2">
        <w:rPr>
          <w:rFonts w:asciiTheme="majorBidi" w:hAnsiTheme="majorBidi" w:cstheme="majorBidi"/>
          <w:b/>
          <w:bCs/>
          <w:color w:val="C45911" w:themeColor="accent2" w:themeShade="BF"/>
          <w:sz w:val="28"/>
          <w:szCs w:val="28"/>
          <w:lang w:val="vi-VN"/>
        </w:rPr>
        <w:t>* Bài học từ Hadith:</w:t>
      </w:r>
    </w:p>
    <w:p w:rsidR="009B3EB2" w:rsidRPr="009B3EB2" w:rsidRDefault="009B3EB2" w:rsidP="009B3EB2">
      <w:pPr>
        <w:bidi w:val="0"/>
        <w:spacing w:before="120" w:after="0" w:line="240" w:lineRule="auto"/>
        <w:ind w:firstLine="720"/>
        <w:jc w:val="both"/>
        <w:rPr>
          <w:rFonts w:asciiTheme="majorBidi" w:hAnsiTheme="majorBidi" w:cstheme="majorBidi"/>
          <w:sz w:val="28"/>
          <w:szCs w:val="28"/>
          <w:lang w:val="vi-VN"/>
        </w:rPr>
      </w:pPr>
      <w:r w:rsidRPr="009B3EB2">
        <w:rPr>
          <w:rFonts w:asciiTheme="majorBidi" w:hAnsiTheme="majorBidi" w:cstheme="majorBidi"/>
          <w:sz w:val="28"/>
          <w:szCs w:val="28"/>
          <w:lang w:val="vi-VN"/>
        </w:rPr>
        <w:t xml:space="preserve">Đây là lời nguyện cầu mà Nabi của chúng ta thường cầu nguyện Allah, Người cầu xin Allah </w:t>
      </w:r>
      <w:r w:rsidRPr="009B3EB2">
        <w:rPr>
          <w:color w:val="FF0000"/>
          <w:sz w:val="28"/>
          <w:szCs w:val="28"/>
        </w:rPr>
        <w:sym w:font="AGA Arabesque" w:char="0049"/>
      </w:r>
      <w:r w:rsidRPr="009B3EB2">
        <w:rPr>
          <w:rFonts w:asciiTheme="majorBidi" w:hAnsiTheme="majorBidi" w:cstheme="majorBidi"/>
          <w:sz w:val="28"/>
          <w:szCs w:val="28"/>
          <w:lang w:val="vi-VN"/>
        </w:rPr>
        <w:t xml:space="preserve"> những thứ người bề tôi cần phải có. Người bề tôi nên thường xuyên cầu xin lời cầu nguyện này để được Allah </w:t>
      </w:r>
      <w:r w:rsidRPr="009B3EB2">
        <w:rPr>
          <w:color w:val="FF0000"/>
          <w:sz w:val="28"/>
          <w:szCs w:val="28"/>
        </w:rPr>
        <w:sym w:font="AGA Arabesque" w:char="0049"/>
      </w:r>
      <w:r w:rsidRPr="009B3EB2">
        <w:rPr>
          <w:rFonts w:asciiTheme="majorBidi" w:hAnsiTheme="majorBidi" w:cstheme="majorBidi"/>
          <w:sz w:val="28"/>
          <w:szCs w:val="28"/>
          <w:lang w:val="vi-VN"/>
        </w:rPr>
        <w:t xml:space="preserve"> phù </w:t>
      </w:r>
      <w:r w:rsidRPr="009B3EB2">
        <w:rPr>
          <w:rFonts w:asciiTheme="majorBidi" w:hAnsiTheme="majorBidi" w:cstheme="majorBidi"/>
          <w:sz w:val="28"/>
          <w:szCs w:val="28"/>
          <w:lang w:val="vi-VN"/>
        </w:rPr>
        <w:lastRenderedPageBreak/>
        <w:t xml:space="preserve">hộ điều tốt đẹp ở Đời này và sự thành công ở Đời Sau. Và cầu nguyện lời Du-a này cũng là cách làm theo Sunnah của Thiến sứ </w:t>
      </w:r>
      <w:r w:rsidRPr="009B3EB2">
        <w:rPr>
          <w:color w:val="FF0000"/>
          <w:sz w:val="28"/>
          <w:szCs w:val="28"/>
        </w:rPr>
        <w:sym w:font="AGA Arabesque" w:char="0065"/>
      </w:r>
      <w:r w:rsidRPr="009B3EB2">
        <w:rPr>
          <w:rFonts w:asciiTheme="majorBidi" w:hAnsiTheme="majorBidi" w:cstheme="majorBidi"/>
          <w:sz w:val="28"/>
          <w:szCs w:val="28"/>
          <w:lang w:val="vi-VN"/>
        </w:rPr>
        <w:t xml:space="preserve">; ai làm theo Sunnah của Người sẽ được ban thưởng nơi Allah </w:t>
      </w:r>
      <w:r w:rsidRPr="009B3EB2">
        <w:rPr>
          <w:color w:val="FF0000"/>
          <w:sz w:val="28"/>
          <w:szCs w:val="28"/>
        </w:rPr>
        <w:sym w:font="AGA Arabesque" w:char="0049"/>
      </w:r>
      <w:r w:rsidRPr="009B3EB2">
        <w:rPr>
          <w:rFonts w:asciiTheme="majorBidi" w:hAnsiTheme="majorBidi" w:cstheme="majorBidi"/>
          <w:sz w:val="28"/>
          <w:szCs w:val="28"/>
          <w:lang w:val="vi-VN"/>
        </w:rPr>
        <w:t>.</w:t>
      </w:r>
    </w:p>
    <w:p w:rsidR="009B3EB2" w:rsidRPr="009B3EB2" w:rsidRDefault="009B3EB2" w:rsidP="009B3EB2">
      <w:pPr>
        <w:bidi w:val="0"/>
        <w:spacing w:before="120" w:after="0" w:line="240" w:lineRule="auto"/>
        <w:ind w:firstLine="720"/>
        <w:jc w:val="both"/>
        <w:rPr>
          <w:rFonts w:asciiTheme="majorBidi" w:hAnsiTheme="majorBidi" w:cstheme="majorBidi"/>
          <w:b/>
          <w:bCs/>
          <w:color w:val="C00000"/>
          <w:sz w:val="28"/>
          <w:szCs w:val="28"/>
          <w:u w:val="single"/>
          <w:lang w:val="vi-VN"/>
        </w:rPr>
      </w:pPr>
    </w:p>
    <w:p w:rsidR="009B3EB2" w:rsidRPr="009B3EB2" w:rsidRDefault="009B3EB2" w:rsidP="009B3EB2">
      <w:pPr>
        <w:bidi w:val="0"/>
        <w:spacing w:before="120" w:after="0" w:line="240" w:lineRule="auto"/>
        <w:ind w:firstLine="720"/>
        <w:jc w:val="both"/>
        <w:rPr>
          <w:rFonts w:asciiTheme="majorBidi" w:hAnsiTheme="majorBidi" w:cstheme="majorBidi"/>
          <w:sz w:val="28"/>
          <w:szCs w:val="28"/>
          <w:lang w:val="vi-VN"/>
        </w:rPr>
      </w:pPr>
      <w:r w:rsidRPr="009B3EB2">
        <w:rPr>
          <w:rFonts w:asciiTheme="majorBidi" w:hAnsiTheme="majorBidi" w:cstheme="majorBidi"/>
          <w:b/>
          <w:bCs/>
          <w:color w:val="C00000"/>
          <w:sz w:val="28"/>
          <w:szCs w:val="28"/>
          <w:u w:val="single"/>
          <w:lang w:val="vi-VN"/>
        </w:rPr>
        <w:t>Hadith 72:</w:t>
      </w:r>
      <w:r w:rsidRPr="009B3EB2">
        <w:rPr>
          <w:rFonts w:asciiTheme="majorBidi" w:hAnsiTheme="majorBidi" w:cstheme="majorBidi"/>
          <w:color w:val="1F497D"/>
          <w:sz w:val="28"/>
          <w:szCs w:val="28"/>
          <w:lang w:val="vi-VN"/>
        </w:rPr>
        <w:t xml:space="preserve"> </w:t>
      </w:r>
      <w:r w:rsidRPr="009B3EB2">
        <w:rPr>
          <w:rFonts w:asciiTheme="majorBidi" w:hAnsiTheme="majorBidi" w:cstheme="majorBidi"/>
          <w:sz w:val="28"/>
          <w:szCs w:val="28"/>
          <w:lang w:val="vi-VN"/>
        </w:rPr>
        <w:t xml:space="preserve">Ông Abu Tarif Ady bin Hatim Atta-i </w:t>
      </w:r>
      <w:r w:rsidRPr="009B3EB2">
        <w:rPr>
          <w:color w:val="FF0000"/>
          <w:sz w:val="28"/>
          <w:szCs w:val="28"/>
        </w:rPr>
        <w:sym w:font="AGA Arabesque" w:char="0074"/>
      </w:r>
      <w:r w:rsidRPr="009B3EB2">
        <w:rPr>
          <w:rFonts w:asciiTheme="majorBidi" w:hAnsiTheme="majorBidi" w:cstheme="majorBidi"/>
          <w:sz w:val="28"/>
          <w:szCs w:val="28"/>
          <w:lang w:val="vi-VN"/>
        </w:rPr>
        <w:t xml:space="preserve"> thuật lại: Tôi đã nghe Thiên sứ của Allah </w:t>
      </w:r>
      <w:r w:rsidRPr="009B3EB2">
        <w:rPr>
          <w:color w:val="FF0000"/>
          <w:sz w:val="28"/>
          <w:szCs w:val="28"/>
        </w:rPr>
        <w:sym w:font="AGA Arabesque" w:char="0065"/>
      </w:r>
      <w:r w:rsidRPr="009B3EB2">
        <w:rPr>
          <w:rFonts w:asciiTheme="majorBidi" w:hAnsiTheme="majorBidi" w:cstheme="majorBidi"/>
          <w:sz w:val="28"/>
          <w:szCs w:val="28"/>
          <w:lang w:val="vi-VN"/>
        </w:rPr>
        <w:t xml:space="preserve"> nói:</w:t>
      </w:r>
    </w:p>
    <w:p w:rsidR="009B3EB2" w:rsidRPr="00C16832" w:rsidRDefault="00D51519" w:rsidP="00D51519">
      <w:pPr>
        <w:spacing w:before="120" w:after="0" w:line="240" w:lineRule="auto"/>
        <w:jc w:val="both"/>
        <w:rPr>
          <w:rFonts w:ascii="Traditional Arabic" w:cs="KFGQPC Uthman Taha Naskh"/>
          <w:sz w:val="24"/>
          <w:szCs w:val="24"/>
          <w:rtl/>
        </w:rPr>
      </w:pPr>
      <w:r w:rsidRPr="00B03660">
        <w:rPr>
          <w:rFonts w:ascii="KFGQPC Uthman Taha Naskh" w:hAnsi="KFGQPC Uthman Taha Naskh" w:cs="KFGQPC Uthman Taha Naskh" w:hint="cs"/>
          <w:b/>
          <w:bCs/>
          <w:color w:val="1F3864" w:themeColor="accent5" w:themeShade="80"/>
          <w:sz w:val="31"/>
          <w:szCs w:val="31"/>
          <w:rtl/>
        </w:rPr>
        <w:t>{</w:t>
      </w:r>
      <w:r w:rsidR="009B3EB2" w:rsidRPr="00D51519">
        <w:rPr>
          <w:rFonts w:ascii="Traditional Arabic" w:cs="KFGQPC Uthman Taha Naskh" w:hint="cs"/>
          <w:b/>
          <w:bCs/>
          <w:color w:val="1F497D"/>
          <w:sz w:val="32"/>
          <w:szCs w:val="32"/>
          <w:rtl/>
        </w:rPr>
        <w:t>مَنْ</w:t>
      </w:r>
      <w:r w:rsidR="009B3EB2" w:rsidRPr="00D51519">
        <w:rPr>
          <w:rFonts w:ascii="Traditional Arabic" w:cs="KFGQPC Uthman Taha Naskh"/>
          <w:b/>
          <w:bCs/>
          <w:color w:val="1F497D"/>
          <w:sz w:val="32"/>
          <w:szCs w:val="32"/>
          <w:rtl/>
        </w:rPr>
        <w:t xml:space="preserve"> </w:t>
      </w:r>
      <w:r w:rsidR="009B3EB2" w:rsidRPr="00D51519">
        <w:rPr>
          <w:rFonts w:ascii="Traditional Arabic" w:cs="KFGQPC Uthman Taha Naskh" w:hint="cs"/>
          <w:b/>
          <w:bCs/>
          <w:color w:val="1F497D"/>
          <w:sz w:val="32"/>
          <w:szCs w:val="32"/>
          <w:rtl/>
        </w:rPr>
        <w:t>حَلَفَ</w:t>
      </w:r>
      <w:r w:rsidR="009B3EB2" w:rsidRPr="00D51519">
        <w:rPr>
          <w:rFonts w:ascii="Traditional Arabic" w:cs="KFGQPC Uthman Taha Naskh"/>
          <w:b/>
          <w:bCs/>
          <w:color w:val="1F497D"/>
          <w:sz w:val="32"/>
          <w:szCs w:val="32"/>
          <w:rtl/>
        </w:rPr>
        <w:t xml:space="preserve"> </w:t>
      </w:r>
      <w:r w:rsidR="009B3EB2" w:rsidRPr="00D51519">
        <w:rPr>
          <w:rFonts w:ascii="Traditional Arabic" w:cs="KFGQPC Uthman Taha Naskh" w:hint="cs"/>
          <w:b/>
          <w:bCs/>
          <w:color w:val="1F497D"/>
          <w:sz w:val="32"/>
          <w:szCs w:val="32"/>
          <w:rtl/>
        </w:rPr>
        <w:t>عَلَى</w:t>
      </w:r>
      <w:r w:rsidR="009B3EB2" w:rsidRPr="00D51519">
        <w:rPr>
          <w:rFonts w:ascii="Traditional Arabic" w:cs="KFGQPC Uthman Taha Naskh"/>
          <w:b/>
          <w:bCs/>
          <w:color w:val="1F497D"/>
          <w:sz w:val="32"/>
          <w:szCs w:val="32"/>
          <w:rtl/>
        </w:rPr>
        <w:t xml:space="preserve"> </w:t>
      </w:r>
      <w:r w:rsidR="009B3EB2" w:rsidRPr="00D51519">
        <w:rPr>
          <w:rFonts w:ascii="Traditional Arabic" w:cs="KFGQPC Uthman Taha Naskh" w:hint="cs"/>
          <w:b/>
          <w:bCs/>
          <w:color w:val="1F497D"/>
          <w:sz w:val="32"/>
          <w:szCs w:val="32"/>
          <w:rtl/>
        </w:rPr>
        <w:t>يَمِينٍ</w:t>
      </w:r>
      <w:r w:rsidR="009B3EB2" w:rsidRPr="00D51519">
        <w:rPr>
          <w:rFonts w:ascii="Traditional Arabic" w:cs="KFGQPC Uthman Taha Naskh"/>
          <w:b/>
          <w:bCs/>
          <w:color w:val="1F497D"/>
          <w:sz w:val="32"/>
          <w:szCs w:val="32"/>
          <w:rtl/>
        </w:rPr>
        <w:t xml:space="preserve"> </w:t>
      </w:r>
      <w:r w:rsidR="009B3EB2" w:rsidRPr="00D51519">
        <w:rPr>
          <w:rFonts w:ascii="Traditional Arabic" w:cs="KFGQPC Uthman Taha Naskh" w:hint="cs"/>
          <w:b/>
          <w:bCs/>
          <w:color w:val="1F497D"/>
          <w:sz w:val="32"/>
          <w:szCs w:val="32"/>
          <w:rtl/>
        </w:rPr>
        <w:t>ثُمَّ</w:t>
      </w:r>
      <w:r w:rsidR="009B3EB2" w:rsidRPr="00D51519">
        <w:rPr>
          <w:rFonts w:ascii="Traditional Arabic" w:cs="KFGQPC Uthman Taha Naskh"/>
          <w:b/>
          <w:bCs/>
          <w:color w:val="1F497D"/>
          <w:sz w:val="32"/>
          <w:szCs w:val="32"/>
          <w:rtl/>
        </w:rPr>
        <w:t xml:space="preserve"> </w:t>
      </w:r>
      <w:r w:rsidR="009B3EB2" w:rsidRPr="00D51519">
        <w:rPr>
          <w:rFonts w:ascii="Traditional Arabic" w:cs="KFGQPC Uthman Taha Naskh" w:hint="cs"/>
          <w:b/>
          <w:bCs/>
          <w:color w:val="1F497D"/>
          <w:sz w:val="32"/>
          <w:szCs w:val="32"/>
          <w:rtl/>
        </w:rPr>
        <w:t>رَأَى</w:t>
      </w:r>
      <w:r w:rsidR="009B3EB2" w:rsidRPr="00D51519">
        <w:rPr>
          <w:rFonts w:ascii="Traditional Arabic" w:cs="KFGQPC Uthman Taha Naskh"/>
          <w:b/>
          <w:bCs/>
          <w:color w:val="1F497D"/>
          <w:sz w:val="32"/>
          <w:szCs w:val="32"/>
          <w:rtl/>
        </w:rPr>
        <w:t xml:space="preserve"> </w:t>
      </w:r>
      <w:r w:rsidR="009B3EB2" w:rsidRPr="00D51519">
        <w:rPr>
          <w:rFonts w:ascii="Traditional Arabic" w:cs="KFGQPC Uthman Taha Naskh" w:hint="cs"/>
          <w:b/>
          <w:bCs/>
          <w:color w:val="1F497D"/>
          <w:sz w:val="32"/>
          <w:szCs w:val="32"/>
          <w:rtl/>
        </w:rPr>
        <w:t>أَتْقَى</w:t>
      </w:r>
      <w:r w:rsidR="009B3EB2" w:rsidRPr="00D51519">
        <w:rPr>
          <w:rFonts w:ascii="Traditional Arabic" w:cs="KFGQPC Uthman Taha Naskh"/>
          <w:b/>
          <w:bCs/>
          <w:color w:val="1F497D"/>
          <w:sz w:val="32"/>
          <w:szCs w:val="32"/>
          <w:rtl/>
        </w:rPr>
        <w:t xml:space="preserve"> </w:t>
      </w:r>
      <w:r w:rsidR="009B3EB2" w:rsidRPr="00D51519">
        <w:rPr>
          <w:rFonts w:ascii="Traditional Arabic" w:cs="KFGQPC Uthman Taha Naskh" w:hint="cs"/>
          <w:b/>
          <w:bCs/>
          <w:color w:val="1F497D"/>
          <w:sz w:val="32"/>
          <w:szCs w:val="32"/>
          <w:rtl/>
        </w:rPr>
        <w:t>لِلهِ</w:t>
      </w:r>
      <w:r w:rsidR="009B3EB2" w:rsidRPr="00D51519">
        <w:rPr>
          <w:rFonts w:ascii="Traditional Arabic" w:cs="KFGQPC Uthman Taha Naskh"/>
          <w:b/>
          <w:bCs/>
          <w:color w:val="1F497D"/>
          <w:sz w:val="32"/>
          <w:szCs w:val="32"/>
          <w:rtl/>
        </w:rPr>
        <w:t xml:space="preserve"> </w:t>
      </w:r>
      <w:r w:rsidR="009B3EB2" w:rsidRPr="00D51519">
        <w:rPr>
          <w:rFonts w:ascii="Traditional Arabic" w:cs="KFGQPC Uthman Taha Naskh" w:hint="cs"/>
          <w:b/>
          <w:bCs/>
          <w:color w:val="1F497D"/>
          <w:sz w:val="32"/>
          <w:szCs w:val="32"/>
          <w:rtl/>
        </w:rPr>
        <w:t>مِنْهَا</w:t>
      </w:r>
      <w:r w:rsidR="009B3EB2" w:rsidRPr="00D51519">
        <w:rPr>
          <w:rFonts w:ascii="Traditional Arabic" w:cs="KFGQPC Uthman Taha Naskh"/>
          <w:b/>
          <w:bCs/>
          <w:color w:val="1F497D"/>
          <w:sz w:val="32"/>
          <w:szCs w:val="32"/>
          <w:rtl/>
        </w:rPr>
        <w:t xml:space="preserve"> </w:t>
      </w:r>
      <w:r w:rsidR="009B3EB2" w:rsidRPr="00D51519">
        <w:rPr>
          <w:rFonts w:ascii="Traditional Arabic" w:cs="KFGQPC Uthman Taha Naskh" w:hint="cs"/>
          <w:b/>
          <w:bCs/>
          <w:color w:val="1F497D"/>
          <w:sz w:val="32"/>
          <w:szCs w:val="32"/>
          <w:rtl/>
        </w:rPr>
        <w:t>فَلْيَأْتِ</w:t>
      </w:r>
      <w:r w:rsidR="009B3EB2" w:rsidRPr="00D51519">
        <w:rPr>
          <w:rFonts w:ascii="Traditional Arabic" w:cs="KFGQPC Uthman Taha Naskh"/>
          <w:b/>
          <w:bCs/>
          <w:color w:val="1F497D"/>
          <w:sz w:val="32"/>
          <w:szCs w:val="32"/>
          <w:rtl/>
        </w:rPr>
        <w:t xml:space="preserve"> </w:t>
      </w:r>
      <w:r w:rsidR="009B3EB2" w:rsidRPr="00D51519">
        <w:rPr>
          <w:rFonts w:ascii="Traditional Arabic" w:cs="KFGQPC Uthman Taha Naskh" w:hint="cs"/>
          <w:b/>
          <w:bCs/>
          <w:color w:val="1F497D"/>
          <w:sz w:val="32"/>
          <w:szCs w:val="32"/>
          <w:rtl/>
        </w:rPr>
        <w:t>التَّقْوَى</w:t>
      </w:r>
      <w:r w:rsidRPr="00AF1F63">
        <w:rPr>
          <w:rFonts w:ascii="KFGQPC Uthman Taha Naskh" w:hAnsi="KFGQPC Uthman Taha Naskh" w:cs="KFGQPC Uthman Taha Naskh" w:hint="cs"/>
          <w:b/>
          <w:bCs/>
          <w:color w:val="1F3864" w:themeColor="accent5" w:themeShade="80"/>
          <w:sz w:val="32"/>
          <w:szCs w:val="32"/>
          <w:rtl/>
        </w:rPr>
        <w:t>}</w:t>
      </w:r>
      <w:r w:rsidR="009B3EB2" w:rsidRPr="00C16832">
        <w:rPr>
          <w:rFonts w:ascii="Traditional Arabic" w:cs="KFGQPC Uthman Taha Naskh" w:hint="cs"/>
          <w:color w:val="1F497D"/>
          <w:sz w:val="26"/>
          <w:szCs w:val="26"/>
          <w:rtl/>
        </w:rPr>
        <w:t xml:space="preserve"> </w:t>
      </w:r>
      <w:r w:rsidR="009B3EB2" w:rsidRPr="00C16832">
        <w:rPr>
          <w:rFonts w:ascii="Traditional Arabic" w:cs="KFGQPC Uthman Taha Naskh" w:hint="cs"/>
          <w:sz w:val="24"/>
          <w:szCs w:val="24"/>
          <w:rtl/>
        </w:rPr>
        <w:t>رواه مسلم.</w:t>
      </w:r>
    </w:p>
    <w:p w:rsidR="009B3EB2" w:rsidRPr="009B3EB2" w:rsidRDefault="009B3EB2" w:rsidP="009B3EB2">
      <w:pPr>
        <w:bidi w:val="0"/>
        <w:spacing w:before="120" w:after="0" w:line="240" w:lineRule="auto"/>
        <w:jc w:val="both"/>
        <w:rPr>
          <w:rFonts w:asciiTheme="majorBidi" w:hAnsiTheme="majorBidi" w:cstheme="majorBidi"/>
          <w:sz w:val="28"/>
          <w:szCs w:val="28"/>
          <w:lang w:val="vi-VN"/>
        </w:rPr>
      </w:pPr>
      <w:r w:rsidRPr="009B3EB2">
        <w:rPr>
          <w:rFonts w:asciiTheme="majorBidi" w:hAnsiTheme="majorBidi" w:cstheme="majorBidi"/>
          <w:color w:val="1F497D"/>
          <w:sz w:val="28"/>
          <w:szCs w:val="28"/>
          <w:lang w:val="vi-VN"/>
        </w:rPr>
        <w:t>“</w:t>
      </w:r>
      <w:r w:rsidRPr="009B3EB2">
        <w:rPr>
          <w:rFonts w:asciiTheme="majorBidi" w:hAnsiTheme="majorBidi" w:cstheme="majorBidi"/>
          <w:b/>
          <w:bCs/>
          <w:color w:val="1F497D"/>
          <w:sz w:val="28"/>
          <w:szCs w:val="28"/>
          <w:lang w:val="vi-VN"/>
        </w:rPr>
        <w:t>Ai thề thốt dưới hình thức Yamin rồi thấy điều khác có sự Taqwa đối với Allah hơn thì hãy đến với điều Taqwa đó</w:t>
      </w:r>
      <w:r w:rsidRPr="009B3EB2">
        <w:rPr>
          <w:rFonts w:asciiTheme="majorBidi" w:hAnsiTheme="majorBidi" w:cstheme="majorBidi"/>
          <w:color w:val="1F497D"/>
          <w:sz w:val="28"/>
          <w:szCs w:val="28"/>
          <w:lang w:val="vi-VN"/>
        </w:rPr>
        <w:t xml:space="preserve">” </w:t>
      </w:r>
      <w:r w:rsidRPr="009B3EB2">
        <w:rPr>
          <w:rFonts w:asciiTheme="majorBidi" w:hAnsiTheme="majorBidi" w:cstheme="majorBidi"/>
          <w:sz w:val="28"/>
          <w:szCs w:val="28"/>
          <w:lang w:val="vi-VN"/>
        </w:rPr>
        <w:t>(</w:t>
      </w:r>
      <w:r w:rsidRPr="009B3EB2">
        <w:rPr>
          <w:rFonts w:asciiTheme="majorBidi" w:hAnsiTheme="majorBidi" w:cstheme="majorBidi"/>
          <w:i/>
          <w:iCs/>
          <w:sz w:val="28"/>
          <w:szCs w:val="28"/>
          <w:lang w:val="vi-VN"/>
        </w:rPr>
        <w:t>Muslim</w:t>
      </w:r>
      <w:r w:rsidRPr="009B3EB2">
        <w:rPr>
          <w:rFonts w:asciiTheme="majorBidi" w:hAnsiTheme="majorBidi" w:cstheme="majorBidi"/>
          <w:sz w:val="28"/>
          <w:szCs w:val="28"/>
          <w:lang w:val="vi-VN"/>
        </w:rPr>
        <w:t>).</w:t>
      </w:r>
    </w:p>
    <w:p w:rsidR="009B3EB2" w:rsidRPr="009B3EB2" w:rsidRDefault="009B3EB2" w:rsidP="009B3EB2">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9B3EB2">
        <w:rPr>
          <w:rFonts w:asciiTheme="majorBidi" w:hAnsiTheme="majorBidi" w:cstheme="majorBidi"/>
          <w:b/>
          <w:bCs/>
          <w:color w:val="C45911" w:themeColor="accent2" w:themeShade="BF"/>
          <w:sz w:val="28"/>
          <w:szCs w:val="28"/>
          <w:lang w:val="vi-VN"/>
        </w:rPr>
        <w:t>* Giảng giải sơ về Hadith:</w:t>
      </w:r>
    </w:p>
    <w:p w:rsidR="009B3EB2" w:rsidRPr="009B3EB2" w:rsidRDefault="009B3EB2" w:rsidP="009B3EB2">
      <w:pPr>
        <w:bidi w:val="0"/>
        <w:spacing w:before="120" w:after="0" w:line="240" w:lineRule="auto"/>
        <w:ind w:firstLine="720"/>
        <w:jc w:val="both"/>
        <w:rPr>
          <w:rFonts w:asciiTheme="majorBidi" w:hAnsiTheme="majorBidi" w:cstheme="majorBidi"/>
          <w:sz w:val="28"/>
          <w:szCs w:val="28"/>
          <w:lang w:val="vi-VN"/>
        </w:rPr>
      </w:pPr>
      <w:r w:rsidRPr="009B3EB2">
        <w:rPr>
          <w:rFonts w:asciiTheme="majorBidi" w:hAnsiTheme="majorBidi" w:cstheme="majorBidi"/>
          <w:sz w:val="28"/>
          <w:szCs w:val="28"/>
          <w:lang w:val="vi-VN"/>
        </w:rPr>
        <w:t xml:space="preserve">Thiên sứ của Allah </w:t>
      </w:r>
      <w:r w:rsidRPr="009B3EB2">
        <w:rPr>
          <w:color w:val="FF0000"/>
          <w:sz w:val="28"/>
          <w:szCs w:val="28"/>
        </w:rPr>
        <w:sym w:font="AGA Arabesque" w:char="0065"/>
      </w:r>
      <w:r w:rsidRPr="009B3EB2">
        <w:rPr>
          <w:rFonts w:asciiTheme="majorBidi" w:hAnsiTheme="majorBidi" w:cstheme="majorBidi"/>
          <w:sz w:val="28"/>
          <w:szCs w:val="28"/>
          <w:lang w:val="vi-VN"/>
        </w:rPr>
        <w:t xml:space="preserve"> muốn nói rằng ai thề làm một điều gì đó hay từ bỏ một điều gì đó nhưng sau đó y thấy điều khác tốt đẹp hơn trong việc kính sợ Allah </w:t>
      </w:r>
      <w:r w:rsidRPr="009B3EB2">
        <w:rPr>
          <w:color w:val="FF0000"/>
          <w:sz w:val="28"/>
          <w:szCs w:val="28"/>
        </w:rPr>
        <w:sym w:font="AGA Arabesque" w:char="0049"/>
      </w:r>
      <w:r w:rsidRPr="009B3EB2">
        <w:rPr>
          <w:rFonts w:asciiTheme="majorBidi" w:hAnsiTheme="majorBidi" w:cstheme="majorBidi"/>
          <w:sz w:val="28"/>
          <w:szCs w:val="28"/>
          <w:lang w:val="vi-VN"/>
        </w:rPr>
        <w:t xml:space="preserve"> thì y hãy thực hiện điều đó và chịu phạt Kaffa-rah Yamin.</w:t>
      </w:r>
    </w:p>
    <w:p w:rsidR="009B3EB2" w:rsidRPr="009B3EB2" w:rsidRDefault="009B3EB2" w:rsidP="009B3EB2">
      <w:pPr>
        <w:bidi w:val="0"/>
        <w:spacing w:before="120" w:after="0" w:line="240" w:lineRule="auto"/>
        <w:ind w:firstLine="720"/>
        <w:jc w:val="both"/>
        <w:rPr>
          <w:rFonts w:asciiTheme="majorBidi" w:hAnsiTheme="majorBidi" w:cstheme="majorBidi"/>
          <w:sz w:val="28"/>
          <w:szCs w:val="28"/>
          <w:lang w:val="vi-VN"/>
        </w:rPr>
      </w:pPr>
      <w:r w:rsidRPr="009B3EB2">
        <w:rPr>
          <w:rFonts w:asciiTheme="majorBidi" w:hAnsiTheme="majorBidi" w:cstheme="majorBidi"/>
          <w:sz w:val="28"/>
          <w:szCs w:val="28"/>
          <w:lang w:val="vi-VN"/>
        </w:rPr>
        <w:t xml:space="preserve">Hình thức Kaffa-rah Yamin được nói trong lời phán của Allah </w:t>
      </w:r>
      <w:r w:rsidRPr="009B3EB2">
        <w:rPr>
          <w:color w:val="FF0000"/>
          <w:sz w:val="28"/>
          <w:szCs w:val="28"/>
        </w:rPr>
        <w:sym w:font="AGA Arabesque" w:char="0049"/>
      </w:r>
      <w:r w:rsidRPr="009B3EB2">
        <w:rPr>
          <w:rFonts w:asciiTheme="majorBidi" w:hAnsiTheme="majorBidi" w:cstheme="majorBidi"/>
          <w:sz w:val="28"/>
          <w:szCs w:val="28"/>
          <w:lang w:val="vi-VN"/>
        </w:rPr>
        <w:t>:</w:t>
      </w:r>
    </w:p>
    <w:p w:rsidR="009B3EB2" w:rsidRPr="009B3EB2" w:rsidRDefault="009B3EB2" w:rsidP="009B3EB2">
      <w:pPr>
        <w:spacing w:before="120" w:after="0" w:line="240" w:lineRule="auto"/>
        <w:ind w:hanging="8"/>
        <w:jc w:val="both"/>
        <w:rPr>
          <w:rFonts w:ascii="KFGQPC Uthman Taha Naskh" w:cs="KFGQPC Uthman Taha Naskh"/>
          <w:color w:val="006600"/>
          <w:sz w:val="30"/>
          <w:szCs w:val="30"/>
          <w:rtl/>
          <w:lang w:bidi="ar-EG"/>
        </w:rPr>
      </w:pPr>
      <w:r w:rsidRPr="00D51519">
        <w:rPr>
          <w:rFonts w:ascii="KFGQPC Uthman Taha Naskh" w:cs="KFGQPC Uthman Taha Naskh" w:hint="cs"/>
          <w:b/>
          <w:bCs/>
          <w:sz w:val="32"/>
          <w:szCs w:val="32"/>
          <w:rtl/>
          <w:lang w:bidi="ar-EG"/>
        </w:rPr>
        <w:t>﴿</w:t>
      </w:r>
      <w:r w:rsidRPr="00D51519">
        <w:rPr>
          <w:rFonts w:cs="KFGQPC Uthmanic Script HAFS"/>
          <w:b/>
          <w:bCs/>
          <w:color w:val="006600"/>
          <w:sz w:val="32"/>
          <w:szCs w:val="32"/>
          <w:rtl/>
        </w:rPr>
        <w:t>فَكَفَّٰرَتُهُۥٓ إِطۡعَامُ عَشَرَةِ مَسَٰكِينَ مِنۡ أَوۡسَطِ مَا تُطۡعِمُونَ أَهۡلِيكُمۡ أَوۡ كِسۡوَتُهُمۡ أَوۡ تَحۡرِيرُ رَقَبَة</w:t>
      </w:r>
      <w:r w:rsidRPr="00D51519">
        <w:rPr>
          <w:rFonts w:ascii="Jameel Noori Nastaleeq" w:hAnsi="Jameel Noori Nastaleeq" w:cs="KFGQPC Uthmanic Script HAFS" w:hint="cs"/>
          <w:b/>
          <w:bCs/>
          <w:color w:val="006600"/>
          <w:sz w:val="38"/>
          <w:szCs w:val="32"/>
          <w:rtl/>
        </w:rPr>
        <w:t>ٖ</w:t>
      </w:r>
      <w:r w:rsidRPr="00D51519">
        <w:rPr>
          <w:rFonts w:cs="KFGQPC Uthmanic Script HAFS" w:hint="cs"/>
          <w:b/>
          <w:bCs/>
          <w:color w:val="006600"/>
          <w:sz w:val="32"/>
          <w:szCs w:val="32"/>
          <w:rtl/>
        </w:rPr>
        <w:t xml:space="preserve">ۖ فَمَن لَّمۡ يَجِدۡ فَصِيَامُ </w:t>
      </w:r>
      <w:r w:rsidRPr="00D51519">
        <w:rPr>
          <w:rFonts w:cs="KFGQPC Uthmanic Script HAFS"/>
          <w:b/>
          <w:bCs/>
          <w:color w:val="006600"/>
          <w:sz w:val="32"/>
          <w:szCs w:val="32"/>
          <w:rtl/>
        </w:rPr>
        <w:t>ثَلَٰثَةِ أَيَّام</w:t>
      </w:r>
      <w:r w:rsidRPr="00D51519">
        <w:rPr>
          <w:rFonts w:ascii="Jameel Noori Nastaleeq" w:hAnsi="Jameel Noori Nastaleeq" w:cs="KFGQPC Uthmanic Script HAFS" w:hint="cs"/>
          <w:b/>
          <w:bCs/>
          <w:color w:val="006600"/>
          <w:sz w:val="38"/>
          <w:szCs w:val="32"/>
          <w:rtl/>
        </w:rPr>
        <w:t>ٖ</w:t>
      </w:r>
      <w:r w:rsidRPr="00D51519">
        <w:rPr>
          <w:rFonts w:cs="KFGQPC Uthmanic Script HAFS" w:hint="cs"/>
          <w:b/>
          <w:bCs/>
          <w:color w:val="006600"/>
          <w:sz w:val="32"/>
          <w:szCs w:val="32"/>
          <w:rtl/>
        </w:rPr>
        <w:t>ۚ ذَٰلِكَ كَفَّٰ</w:t>
      </w:r>
      <w:r w:rsidRPr="00D51519">
        <w:rPr>
          <w:rFonts w:cs="KFGQPC Uthmanic Script HAFS"/>
          <w:b/>
          <w:bCs/>
          <w:color w:val="006600"/>
          <w:sz w:val="32"/>
          <w:szCs w:val="32"/>
          <w:rtl/>
        </w:rPr>
        <w:t>رَةُ أَيۡمَٰنِكُمۡ إِذَا حَلَفۡتُمۡۚ وَٱحۡفَظُوٓاْ أَيۡمَٰنَكُمۡۚ كَذَٰلِكَ يُبَيِّنُ ٱللَّهُ لَكُمۡ ءَايَٰتِهِۦ لَعَلَّكُمۡ تَشۡكُرُونَ ٨٩</w:t>
      </w:r>
      <w:r w:rsidRPr="00D51519">
        <w:rPr>
          <w:rFonts w:ascii="KFGQPC Uthman Taha Naskh" w:cs="KFGQPC Uthman Taha Naskh" w:hint="cs"/>
          <w:b/>
          <w:bCs/>
          <w:sz w:val="32"/>
          <w:szCs w:val="32"/>
          <w:rtl/>
          <w:lang w:bidi="ar-EG"/>
        </w:rPr>
        <w:t>﴾</w:t>
      </w:r>
      <w:r w:rsidRPr="00C16832">
        <w:rPr>
          <w:rFonts w:cs="KFGQPC Uthman Taha Naskh"/>
          <w:sz w:val="28"/>
          <w:szCs w:val="28"/>
          <w:lang w:val="vi-VN" w:bidi="ar-EG"/>
        </w:rPr>
        <w:t xml:space="preserve"> </w:t>
      </w:r>
      <w:r w:rsidRPr="00C16832">
        <w:rPr>
          <w:rFonts w:ascii="KFGQPC Uthman Taha Naskh" w:cs="KFGQPC Uthman Taha Naskh"/>
          <w:sz w:val="24"/>
          <w:szCs w:val="24"/>
          <w:rtl/>
          <w:lang w:bidi="ar-EG"/>
        </w:rPr>
        <w:t>[</w:t>
      </w:r>
      <w:r w:rsidRPr="00C16832">
        <w:rPr>
          <w:rFonts w:ascii="KFGQPC Uthman Taha Naskh" w:cs="KFGQPC Uthman Taha Naskh" w:hint="cs"/>
          <w:sz w:val="24"/>
          <w:szCs w:val="24"/>
          <w:rtl/>
          <w:lang w:bidi="ar-EG"/>
        </w:rPr>
        <w:t xml:space="preserve">سورة المائدة: </w:t>
      </w:r>
      <w:r w:rsidRPr="00C16832">
        <w:rPr>
          <w:rFonts w:asciiTheme="majorBidi" w:hAnsiTheme="majorBidi" w:cstheme="majorBidi"/>
          <w:sz w:val="24"/>
          <w:szCs w:val="24"/>
          <w:rtl/>
          <w:lang w:bidi="ar-EG"/>
        </w:rPr>
        <w:t>89</w:t>
      </w:r>
      <w:r w:rsidRPr="00C16832">
        <w:rPr>
          <w:rFonts w:ascii="KFGQPC Uthman Taha Naskh" w:cs="KFGQPC Uthman Taha Naskh"/>
          <w:sz w:val="24"/>
          <w:szCs w:val="24"/>
          <w:rtl/>
          <w:lang w:bidi="ar-EG"/>
        </w:rPr>
        <w:t>]</w:t>
      </w:r>
    </w:p>
    <w:p w:rsidR="009B3EB2" w:rsidRPr="009B3EB2" w:rsidRDefault="009B3EB2" w:rsidP="009B3EB2">
      <w:pPr>
        <w:bidi w:val="0"/>
        <w:spacing w:before="120" w:after="0" w:line="240" w:lineRule="auto"/>
        <w:jc w:val="both"/>
        <w:rPr>
          <w:rFonts w:asciiTheme="majorBidi" w:hAnsiTheme="majorBidi" w:cstheme="majorBidi"/>
          <w:color w:val="006600"/>
          <w:sz w:val="28"/>
          <w:szCs w:val="28"/>
          <w:lang w:val="vi-VN"/>
        </w:rPr>
      </w:pPr>
      <w:r w:rsidRPr="009B3EB2">
        <w:rPr>
          <w:rFonts w:ascii="Times New Roman" w:hAnsi="Times New Roman" w:cs="Times New Roman"/>
          <w:sz w:val="28"/>
          <w:szCs w:val="28"/>
        </w:rPr>
        <w:sym w:font="AGA Arabesque" w:char="007B"/>
      </w:r>
      <w:r w:rsidRPr="009B3EB2">
        <w:rPr>
          <w:rFonts w:asciiTheme="majorBidi" w:hAnsiTheme="majorBidi" w:cstheme="majorBidi"/>
          <w:b/>
          <w:bCs/>
          <w:color w:val="006600"/>
          <w:sz w:val="28"/>
          <w:szCs w:val="28"/>
          <w:lang w:val="vi-VN"/>
        </w:rPr>
        <w:t xml:space="preserve">Để chuộc tội, phải thực hiện Kaffarah và đó là nuôi ăn mười người nghèo theo mức lượng trung bình mà </w:t>
      </w:r>
      <w:r w:rsidRPr="009B3EB2">
        <w:rPr>
          <w:rFonts w:asciiTheme="majorBidi" w:hAnsiTheme="majorBidi" w:cstheme="majorBidi"/>
          <w:b/>
          <w:bCs/>
          <w:color w:val="006600"/>
          <w:sz w:val="28"/>
          <w:szCs w:val="28"/>
          <w:lang w:val="vi-VN"/>
        </w:rPr>
        <w:lastRenderedPageBreak/>
        <w:t>các ngươi dùng để nuôi gia đình hoặc may quần áo cho họ, hoặc giải phóng một người nô lệ. Tuy nhiên, nếu người nào có điều kiện (cho các việc làm đó) thì phải nhịn chay ba ngày liên tục. Đó là cách Kaffarah Yamin cho các lời thề nghiêm trọng mà các ngươi đã phạm. Các ngươi hãy coi chừng lời thề của các ngươi. Allah giải thích rõ các Lời mặc khải của Ngài để may ra các ngươi biết tạ ơn.</w:t>
      </w:r>
      <w:r w:rsidRPr="009B3EB2">
        <w:rPr>
          <w:rFonts w:ascii="Times New Roman" w:hAnsi="Times New Roman" w:cs="Times New Roman"/>
          <w:sz w:val="28"/>
          <w:szCs w:val="28"/>
        </w:rPr>
        <w:sym w:font="AGA Arabesque" w:char="007D"/>
      </w:r>
      <w:r w:rsidRPr="009B3EB2">
        <w:rPr>
          <w:rFonts w:asciiTheme="majorBidi" w:hAnsiTheme="majorBidi" w:cstheme="majorBidi"/>
          <w:sz w:val="28"/>
          <w:szCs w:val="28"/>
          <w:lang w:val="vi-VN"/>
        </w:rPr>
        <w:t xml:space="preserve"> (Chương 5 – Al-Ma-idah, câu  89).</w:t>
      </w:r>
    </w:p>
    <w:p w:rsidR="009B3EB2" w:rsidRPr="009B3EB2" w:rsidRDefault="009B3EB2" w:rsidP="009B3EB2">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9B3EB2">
        <w:rPr>
          <w:rFonts w:asciiTheme="majorBidi" w:hAnsiTheme="majorBidi" w:cstheme="majorBidi"/>
          <w:b/>
          <w:bCs/>
          <w:color w:val="C45911" w:themeColor="accent2" w:themeShade="BF"/>
          <w:sz w:val="28"/>
          <w:szCs w:val="28"/>
          <w:lang w:val="vi-VN"/>
        </w:rPr>
        <w:t>*  Bài học từ Hadith:</w:t>
      </w:r>
    </w:p>
    <w:p w:rsidR="009B3EB2" w:rsidRPr="009B3EB2" w:rsidRDefault="009B3EB2" w:rsidP="009B3EB2">
      <w:pPr>
        <w:bidi w:val="0"/>
        <w:spacing w:before="120" w:after="0" w:line="240" w:lineRule="auto"/>
        <w:ind w:firstLine="720"/>
        <w:jc w:val="both"/>
        <w:rPr>
          <w:rFonts w:asciiTheme="majorBidi" w:hAnsiTheme="majorBidi" w:cstheme="majorBidi"/>
          <w:sz w:val="28"/>
          <w:szCs w:val="28"/>
          <w:lang w:val="vi-VN"/>
        </w:rPr>
      </w:pPr>
      <w:r w:rsidRPr="009B3EB2">
        <w:rPr>
          <w:rFonts w:asciiTheme="majorBidi" w:hAnsiTheme="majorBidi" w:cstheme="majorBidi"/>
          <w:sz w:val="28"/>
          <w:szCs w:val="28"/>
          <w:lang w:val="vi-VN"/>
        </w:rPr>
        <w:t xml:space="preserve">- Phải luôn kính sợ Allah </w:t>
      </w:r>
      <w:r w:rsidRPr="009B3EB2">
        <w:rPr>
          <w:color w:val="FF0000"/>
          <w:sz w:val="28"/>
          <w:szCs w:val="28"/>
        </w:rPr>
        <w:sym w:font="AGA Arabesque" w:char="0049"/>
      </w:r>
      <w:r w:rsidRPr="009B3EB2">
        <w:rPr>
          <w:rFonts w:asciiTheme="majorBidi" w:hAnsiTheme="majorBidi" w:cstheme="majorBidi"/>
          <w:sz w:val="28"/>
          <w:szCs w:val="28"/>
          <w:lang w:val="vi-VN"/>
        </w:rPr>
        <w:t xml:space="preserve"> trong mọi vấn đề.</w:t>
      </w:r>
    </w:p>
    <w:p w:rsidR="009B3EB2" w:rsidRPr="009B3EB2" w:rsidRDefault="009B3EB2" w:rsidP="009B3EB2">
      <w:pPr>
        <w:bidi w:val="0"/>
        <w:spacing w:before="120" w:after="0" w:line="240" w:lineRule="auto"/>
        <w:ind w:firstLine="720"/>
        <w:jc w:val="both"/>
        <w:rPr>
          <w:rFonts w:asciiTheme="majorBidi" w:hAnsiTheme="majorBidi" w:cstheme="majorBidi"/>
          <w:sz w:val="28"/>
          <w:szCs w:val="28"/>
          <w:lang w:val="vi-VN"/>
        </w:rPr>
      </w:pPr>
      <w:r w:rsidRPr="009B3EB2">
        <w:rPr>
          <w:rFonts w:asciiTheme="majorBidi" w:hAnsiTheme="majorBidi" w:cstheme="majorBidi"/>
          <w:sz w:val="28"/>
          <w:szCs w:val="28"/>
          <w:lang w:val="vi-VN"/>
        </w:rPr>
        <w:t xml:space="preserve">- Ai định làm một gì đó trái lệnh Allah </w:t>
      </w:r>
      <w:r w:rsidRPr="009B3EB2">
        <w:rPr>
          <w:color w:val="FF0000"/>
          <w:sz w:val="28"/>
          <w:szCs w:val="28"/>
        </w:rPr>
        <w:sym w:font="AGA Arabesque" w:char="0049"/>
      </w:r>
      <w:r w:rsidRPr="009B3EB2">
        <w:rPr>
          <w:rFonts w:asciiTheme="majorBidi" w:hAnsiTheme="majorBidi" w:cstheme="majorBidi"/>
          <w:sz w:val="28"/>
          <w:szCs w:val="28"/>
          <w:lang w:val="vi-VN"/>
        </w:rPr>
        <w:t xml:space="preserve"> thì chớ làm, và nếu ai thề làm điều đó thì hãy dùng hình thức Kaffa-rah Yamin và không làm điều trái lệnh.</w:t>
      </w:r>
    </w:p>
    <w:p w:rsidR="009B3EB2" w:rsidRPr="009B3EB2" w:rsidRDefault="009B3EB2" w:rsidP="009B3EB2">
      <w:pPr>
        <w:bidi w:val="0"/>
        <w:spacing w:before="120" w:after="0" w:line="240" w:lineRule="auto"/>
        <w:ind w:firstLine="720"/>
        <w:jc w:val="both"/>
        <w:rPr>
          <w:rFonts w:asciiTheme="majorBidi" w:hAnsiTheme="majorBidi" w:cstheme="majorBidi"/>
          <w:b/>
          <w:bCs/>
          <w:color w:val="C00000"/>
          <w:sz w:val="28"/>
          <w:szCs w:val="28"/>
          <w:u w:val="single"/>
          <w:lang w:val="vi-VN"/>
        </w:rPr>
      </w:pPr>
    </w:p>
    <w:p w:rsidR="009B3EB2" w:rsidRPr="009B3EB2" w:rsidRDefault="009B3EB2" w:rsidP="009B3EB2">
      <w:pPr>
        <w:bidi w:val="0"/>
        <w:spacing w:before="120" w:after="0" w:line="240" w:lineRule="auto"/>
        <w:ind w:firstLine="720"/>
        <w:jc w:val="both"/>
        <w:rPr>
          <w:rFonts w:asciiTheme="majorBidi" w:hAnsiTheme="majorBidi" w:cstheme="majorBidi"/>
          <w:sz w:val="28"/>
          <w:szCs w:val="28"/>
          <w:lang w:val="vi-VN"/>
        </w:rPr>
      </w:pPr>
      <w:r w:rsidRPr="009B3EB2">
        <w:rPr>
          <w:rFonts w:asciiTheme="majorBidi" w:hAnsiTheme="majorBidi" w:cstheme="majorBidi"/>
          <w:b/>
          <w:bCs/>
          <w:color w:val="C00000"/>
          <w:sz w:val="28"/>
          <w:szCs w:val="28"/>
          <w:u w:val="single"/>
          <w:lang w:val="vi-VN"/>
        </w:rPr>
        <w:t>Hadith 73:</w:t>
      </w:r>
      <w:r w:rsidRPr="009B3EB2">
        <w:rPr>
          <w:rFonts w:asciiTheme="majorBidi" w:hAnsiTheme="majorBidi" w:cstheme="majorBidi"/>
          <w:sz w:val="28"/>
          <w:szCs w:val="28"/>
          <w:lang w:val="vi-VN"/>
        </w:rPr>
        <w:t xml:space="preserve"> Ông Abu Uma-mah Sudai bin Ajlaan Al-Ba-hily </w:t>
      </w:r>
      <w:r w:rsidRPr="009B3EB2">
        <w:rPr>
          <w:color w:val="FF0000"/>
          <w:sz w:val="28"/>
          <w:szCs w:val="28"/>
        </w:rPr>
        <w:sym w:font="AGA Arabesque" w:char="0074"/>
      </w:r>
      <w:r w:rsidRPr="009B3EB2">
        <w:rPr>
          <w:rFonts w:asciiTheme="majorBidi" w:hAnsiTheme="majorBidi" w:cstheme="majorBidi"/>
          <w:sz w:val="28"/>
          <w:szCs w:val="28"/>
          <w:lang w:val="vi-VN"/>
        </w:rPr>
        <w:t xml:space="preserve"> thuật lại: Tôi đã nghe Thiên sứ của Allah </w:t>
      </w:r>
      <w:r w:rsidRPr="009B3EB2">
        <w:rPr>
          <w:color w:val="FF0000"/>
          <w:sz w:val="28"/>
          <w:szCs w:val="28"/>
        </w:rPr>
        <w:sym w:font="AGA Arabesque" w:char="0065"/>
      </w:r>
      <w:r w:rsidRPr="009B3EB2">
        <w:rPr>
          <w:rFonts w:asciiTheme="majorBidi" w:hAnsiTheme="majorBidi" w:cstheme="majorBidi"/>
          <w:sz w:val="28"/>
          <w:szCs w:val="28"/>
          <w:lang w:val="vi-VN"/>
        </w:rPr>
        <w:t xml:space="preserve"> nói khi Người thuyết giảng trong bài Khutbah chia tay:</w:t>
      </w:r>
    </w:p>
    <w:p w:rsidR="009B3EB2" w:rsidRPr="00C16832" w:rsidRDefault="00D51519" w:rsidP="00CD2BDB">
      <w:pPr>
        <w:spacing w:before="120" w:after="0" w:line="240" w:lineRule="auto"/>
        <w:jc w:val="both"/>
        <w:rPr>
          <w:rFonts w:ascii="Traditional Arabic" w:cs="KFGQPC Uthman Taha Naskh"/>
          <w:sz w:val="24"/>
          <w:szCs w:val="24"/>
          <w:rtl/>
        </w:rPr>
      </w:pPr>
      <w:r w:rsidRPr="00B03660">
        <w:rPr>
          <w:rFonts w:ascii="KFGQPC Uthman Taha Naskh" w:hAnsi="KFGQPC Uthman Taha Naskh" w:cs="KFGQPC Uthman Taha Naskh" w:hint="cs"/>
          <w:b/>
          <w:bCs/>
          <w:color w:val="1F3864" w:themeColor="accent5" w:themeShade="80"/>
          <w:sz w:val="31"/>
          <w:szCs w:val="31"/>
          <w:rtl/>
        </w:rPr>
        <w:t>{</w:t>
      </w:r>
      <w:r w:rsidR="009B3EB2" w:rsidRPr="00D51519">
        <w:rPr>
          <w:rFonts w:ascii="Traditional Arabic" w:cs="KFGQPC Uthman Taha Naskh" w:hint="cs"/>
          <w:b/>
          <w:bCs/>
          <w:color w:val="1F497D"/>
          <w:sz w:val="32"/>
          <w:szCs w:val="32"/>
          <w:rtl/>
        </w:rPr>
        <w:t>اتَّقُوا</w:t>
      </w:r>
      <w:r w:rsidR="009B3EB2" w:rsidRPr="00D51519">
        <w:rPr>
          <w:rFonts w:ascii="Traditional Arabic" w:cs="KFGQPC Uthman Taha Naskh"/>
          <w:b/>
          <w:bCs/>
          <w:color w:val="1F497D"/>
          <w:sz w:val="32"/>
          <w:szCs w:val="32"/>
          <w:rtl/>
        </w:rPr>
        <w:t xml:space="preserve"> </w:t>
      </w:r>
      <w:r w:rsidR="009B3EB2" w:rsidRPr="00D51519">
        <w:rPr>
          <w:rFonts w:ascii="Traditional Arabic" w:cs="KFGQPC Uthman Taha Naskh" w:hint="cs"/>
          <w:b/>
          <w:bCs/>
          <w:color w:val="1F497D"/>
          <w:sz w:val="32"/>
          <w:szCs w:val="32"/>
          <w:rtl/>
        </w:rPr>
        <w:t>اللهَ</w:t>
      </w:r>
      <w:r w:rsidR="009B3EB2" w:rsidRPr="00D51519">
        <w:rPr>
          <w:rFonts w:ascii="Traditional Arabic" w:cs="KFGQPC Uthman Taha Naskh"/>
          <w:b/>
          <w:bCs/>
          <w:color w:val="1F497D"/>
          <w:sz w:val="32"/>
          <w:szCs w:val="32"/>
          <w:rtl/>
        </w:rPr>
        <w:t xml:space="preserve"> </w:t>
      </w:r>
      <w:r w:rsidR="009B3EB2" w:rsidRPr="00D51519">
        <w:rPr>
          <w:rFonts w:ascii="Traditional Arabic" w:cs="KFGQPC Uthman Taha Naskh" w:hint="cs"/>
          <w:b/>
          <w:bCs/>
          <w:color w:val="1F497D"/>
          <w:sz w:val="32"/>
          <w:szCs w:val="32"/>
          <w:rtl/>
        </w:rPr>
        <w:t>رَبَّكُمْ</w:t>
      </w:r>
      <w:r w:rsidR="009B3EB2" w:rsidRPr="00D51519">
        <w:rPr>
          <w:rFonts w:ascii="Traditional Arabic" w:cs="KFGQPC Uthman Taha Naskh"/>
          <w:b/>
          <w:bCs/>
          <w:color w:val="1F497D"/>
          <w:sz w:val="32"/>
          <w:szCs w:val="32"/>
          <w:rtl/>
        </w:rPr>
        <w:t xml:space="preserve"> </w:t>
      </w:r>
      <w:r w:rsidR="009B3EB2" w:rsidRPr="00D51519">
        <w:rPr>
          <w:rFonts w:ascii="Traditional Arabic" w:cs="KFGQPC Uthman Taha Naskh" w:hint="cs"/>
          <w:b/>
          <w:bCs/>
          <w:color w:val="1F497D"/>
          <w:sz w:val="32"/>
          <w:szCs w:val="32"/>
          <w:rtl/>
        </w:rPr>
        <w:t>وَصَلُّوا</w:t>
      </w:r>
      <w:r w:rsidR="009B3EB2" w:rsidRPr="00D51519">
        <w:rPr>
          <w:rFonts w:ascii="Traditional Arabic" w:cs="KFGQPC Uthman Taha Naskh"/>
          <w:b/>
          <w:bCs/>
          <w:color w:val="1F497D"/>
          <w:sz w:val="32"/>
          <w:szCs w:val="32"/>
          <w:rtl/>
        </w:rPr>
        <w:t xml:space="preserve"> </w:t>
      </w:r>
      <w:r w:rsidR="009B3EB2" w:rsidRPr="00D51519">
        <w:rPr>
          <w:rFonts w:ascii="Traditional Arabic" w:cs="KFGQPC Uthman Taha Naskh" w:hint="cs"/>
          <w:b/>
          <w:bCs/>
          <w:color w:val="1F497D"/>
          <w:sz w:val="32"/>
          <w:szCs w:val="32"/>
          <w:rtl/>
        </w:rPr>
        <w:t>خَمْسَكُمْ</w:t>
      </w:r>
      <w:r w:rsidR="009B3EB2" w:rsidRPr="00D51519">
        <w:rPr>
          <w:rFonts w:ascii="Traditional Arabic" w:cs="KFGQPC Uthman Taha Naskh"/>
          <w:b/>
          <w:bCs/>
          <w:color w:val="1F497D"/>
          <w:sz w:val="32"/>
          <w:szCs w:val="32"/>
          <w:rtl/>
        </w:rPr>
        <w:t xml:space="preserve"> </w:t>
      </w:r>
      <w:r w:rsidR="009B3EB2" w:rsidRPr="00D51519">
        <w:rPr>
          <w:rFonts w:ascii="Traditional Arabic" w:cs="KFGQPC Uthman Taha Naskh" w:hint="cs"/>
          <w:b/>
          <w:bCs/>
          <w:color w:val="1F497D"/>
          <w:sz w:val="32"/>
          <w:szCs w:val="32"/>
          <w:rtl/>
        </w:rPr>
        <w:t>وَصُومُوا</w:t>
      </w:r>
      <w:r w:rsidR="009B3EB2" w:rsidRPr="00D51519">
        <w:rPr>
          <w:rFonts w:ascii="Traditional Arabic" w:cs="KFGQPC Uthman Taha Naskh"/>
          <w:b/>
          <w:bCs/>
          <w:color w:val="1F497D"/>
          <w:sz w:val="32"/>
          <w:szCs w:val="32"/>
          <w:rtl/>
        </w:rPr>
        <w:t xml:space="preserve"> </w:t>
      </w:r>
      <w:r w:rsidR="009B3EB2" w:rsidRPr="00D51519">
        <w:rPr>
          <w:rFonts w:ascii="Traditional Arabic" w:cs="KFGQPC Uthman Taha Naskh" w:hint="cs"/>
          <w:b/>
          <w:bCs/>
          <w:color w:val="1F497D"/>
          <w:sz w:val="32"/>
          <w:szCs w:val="32"/>
          <w:rtl/>
        </w:rPr>
        <w:t>شَهْرَكُمْ</w:t>
      </w:r>
      <w:r w:rsidR="009B3EB2" w:rsidRPr="00D51519">
        <w:rPr>
          <w:rFonts w:ascii="Traditional Arabic" w:cs="KFGQPC Uthman Taha Naskh"/>
          <w:b/>
          <w:bCs/>
          <w:color w:val="1F497D"/>
          <w:sz w:val="32"/>
          <w:szCs w:val="32"/>
          <w:rtl/>
        </w:rPr>
        <w:t xml:space="preserve"> </w:t>
      </w:r>
      <w:r w:rsidR="009B3EB2" w:rsidRPr="00D51519">
        <w:rPr>
          <w:rFonts w:ascii="Traditional Arabic" w:cs="KFGQPC Uthman Taha Naskh" w:hint="cs"/>
          <w:b/>
          <w:bCs/>
          <w:color w:val="1F497D"/>
          <w:sz w:val="32"/>
          <w:szCs w:val="32"/>
          <w:rtl/>
        </w:rPr>
        <w:t>وَأَدُّوا</w:t>
      </w:r>
      <w:r w:rsidR="009B3EB2" w:rsidRPr="00D51519">
        <w:rPr>
          <w:rFonts w:ascii="Traditional Arabic" w:cs="KFGQPC Uthman Taha Naskh"/>
          <w:b/>
          <w:bCs/>
          <w:color w:val="1F497D"/>
          <w:sz w:val="32"/>
          <w:szCs w:val="32"/>
          <w:rtl/>
        </w:rPr>
        <w:t xml:space="preserve"> </w:t>
      </w:r>
      <w:r w:rsidR="009B3EB2" w:rsidRPr="00D51519">
        <w:rPr>
          <w:rFonts w:ascii="Traditional Arabic" w:cs="KFGQPC Uthman Taha Naskh" w:hint="cs"/>
          <w:b/>
          <w:bCs/>
          <w:color w:val="1F497D"/>
          <w:sz w:val="32"/>
          <w:szCs w:val="32"/>
          <w:rtl/>
        </w:rPr>
        <w:t>زَكَاةَ</w:t>
      </w:r>
      <w:r w:rsidR="009B3EB2" w:rsidRPr="00D51519">
        <w:rPr>
          <w:rFonts w:ascii="Traditional Arabic" w:cs="KFGQPC Uthman Taha Naskh"/>
          <w:b/>
          <w:bCs/>
          <w:color w:val="1F497D"/>
          <w:sz w:val="32"/>
          <w:szCs w:val="32"/>
          <w:rtl/>
        </w:rPr>
        <w:t xml:space="preserve"> </w:t>
      </w:r>
      <w:r w:rsidR="009B3EB2" w:rsidRPr="00D51519">
        <w:rPr>
          <w:rFonts w:ascii="Traditional Arabic" w:cs="KFGQPC Uthman Taha Naskh" w:hint="cs"/>
          <w:b/>
          <w:bCs/>
          <w:color w:val="1F497D"/>
          <w:sz w:val="32"/>
          <w:szCs w:val="32"/>
          <w:rtl/>
        </w:rPr>
        <w:t>أَمْوَالِكُمْ</w:t>
      </w:r>
      <w:r w:rsidR="009B3EB2" w:rsidRPr="00D51519">
        <w:rPr>
          <w:rFonts w:ascii="Traditional Arabic" w:cs="KFGQPC Uthman Taha Naskh"/>
          <w:b/>
          <w:bCs/>
          <w:color w:val="1F497D"/>
          <w:sz w:val="32"/>
          <w:szCs w:val="32"/>
          <w:rtl/>
        </w:rPr>
        <w:t xml:space="preserve"> </w:t>
      </w:r>
      <w:r w:rsidR="009B3EB2" w:rsidRPr="00D51519">
        <w:rPr>
          <w:rFonts w:ascii="Traditional Arabic" w:cs="KFGQPC Uthman Taha Naskh" w:hint="cs"/>
          <w:b/>
          <w:bCs/>
          <w:color w:val="1F497D"/>
          <w:sz w:val="32"/>
          <w:szCs w:val="32"/>
          <w:rtl/>
        </w:rPr>
        <w:t>وَأَطِيعُوا</w:t>
      </w:r>
      <w:r w:rsidR="009B3EB2" w:rsidRPr="00D51519">
        <w:rPr>
          <w:rFonts w:ascii="Traditional Arabic" w:cs="KFGQPC Uthman Taha Naskh"/>
          <w:b/>
          <w:bCs/>
          <w:color w:val="1F497D"/>
          <w:sz w:val="32"/>
          <w:szCs w:val="32"/>
          <w:rtl/>
        </w:rPr>
        <w:t xml:space="preserve"> </w:t>
      </w:r>
      <w:r w:rsidR="009B3EB2" w:rsidRPr="00D51519">
        <w:rPr>
          <w:rFonts w:ascii="Traditional Arabic" w:cs="KFGQPC Uthman Taha Naskh" w:hint="cs"/>
          <w:b/>
          <w:bCs/>
          <w:color w:val="1F497D"/>
          <w:sz w:val="32"/>
          <w:szCs w:val="32"/>
          <w:rtl/>
        </w:rPr>
        <w:t>ذَا</w:t>
      </w:r>
      <w:r w:rsidR="009B3EB2" w:rsidRPr="00D51519">
        <w:rPr>
          <w:rFonts w:ascii="Traditional Arabic" w:cs="KFGQPC Uthman Taha Naskh"/>
          <w:b/>
          <w:bCs/>
          <w:color w:val="1F497D"/>
          <w:sz w:val="32"/>
          <w:szCs w:val="32"/>
          <w:rtl/>
        </w:rPr>
        <w:t xml:space="preserve"> </w:t>
      </w:r>
      <w:r w:rsidR="009B3EB2" w:rsidRPr="00D51519">
        <w:rPr>
          <w:rFonts w:ascii="Traditional Arabic" w:cs="KFGQPC Uthman Taha Naskh" w:hint="cs"/>
          <w:b/>
          <w:bCs/>
          <w:color w:val="1F497D"/>
          <w:sz w:val="32"/>
          <w:szCs w:val="32"/>
          <w:rtl/>
        </w:rPr>
        <w:t>أَمْرِكُمْ</w:t>
      </w:r>
      <w:r w:rsidR="009B3EB2" w:rsidRPr="00D51519">
        <w:rPr>
          <w:rFonts w:ascii="Traditional Arabic" w:cs="KFGQPC Uthman Taha Naskh"/>
          <w:b/>
          <w:bCs/>
          <w:color w:val="1F497D"/>
          <w:sz w:val="32"/>
          <w:szCs w:val="32"/>
          <w:rtl/>
        </w:rPr>
        <w:t xml:space="preserve"> </w:t>
      </w:r>
      <w:r w:rsidR="009B3EB2" w:rsidRPr="00D51519">
        <w:rPr>
          <w:rFonts w:ascii="Traditional Arabic" w:cs="KFGQPC Uthman Taha Naskh" w:hint="cs"/>
          <w:b/>
          <w:bCs/>
          <w:color w:val="1F497D"/>
          <w:sz w:val="32"/>
          <w:szCs w:val="32"/>
          <w:rtl/>
        </w:rPr>
        <w:t>تَدْخُلُوا</w:t>
      </w:r>
      <w:r w:rsidR="009B3EB2" w:rsidRPr="00D51519">
        <w:rPr>
          <w:rFonts w:ascii="Traditional Arabic" w:cs="KFGQPC Uthman Taha Naskh"/>
          <w:b/>
          <w:bCs/>
          <w:color w:val="1F497D"/>
          <w:sz w:val="32"/>
          <w:szCs w:val="32"/>
          <w:rtl/>
        </w:rPr>
        <w:t xml:space="preserve"> </w:t>
      </w:r>
      <w:r w:rsidR="009B3EB2" w:rsidRPr="00D51519">
        <w:rPr>
          <w:rFonts w:ascii="Traditional Arabic" w:cs="KFGQPC Uthman Taha Naskh" w:hint="cs"/>
          <w:b/>
          <w:bCs/>
          <w:color w:val="1F497D"/>
          <w:sz w:val="32"/>
          <w:szCs w:val="32"/>
          <w:rtl/>
        </w:rPr>
        <w:t>جَنَّةَ</w:t>
      </w:r>
      <w:r w:rsidR="009B3EB2" w:rsidRPr="00D51519">
        <w:rPr>
          <w:rFonts w:ascii="Traditional Arabic" w:cs="KFGQPC Uthman Taha Naskh"/>
          <w:b/>
          <w:bCs/>
          <w:color w:val="1F497D"/>
          <w:sz w:val="32"/>
          <w:szCs w:val="32"/>
          <w:rtl/>
        </w:rPr>
        <w:t xml:space="preserve"> </w:t>
      </w:r>
      <w:r w:rsidR="009B3EB2" w:rsidRPr="00D51519">
        <w:rPr>
          <w:rFonts w:ascii="Traditional Arabic" w:cs="KFGQPC Uthman Taha Naskh" w:hint="cs"/>
          <w:b/>
          <w:bCs/>
          <w:color w:val="1F497D"/>
          <w:sz w:val="32"/>
          <w:szCs w:val="32"/>
          <w:rtl/>
        </w:rPr>
        <w:t>رَبِّكُمْ</w:t>
      </w:r>
      <w:r w:rsidR="00CD2BDB" w:rsidRPr="00AF1F63">
        <w:rPr>
          <w:rFonts w:ascii="KFGQPC Uthman Taha Naskh" w:hAnsi="KFGQPC Uthman Taha Naskh" w:cs="KFGQPC Uthman Taha Naskh" w:hint="cs"/>
          <w:b/>
          <w:bCs/>
          <w:color w:val="1F3864" w:themeColor="accent5" w:themeShade="80"/>
          <w:sz w:val="32"/>
          <w:szCs w:val="32"/>
          <w:rtl/>
        </w:rPr>
        <w:t>}</w:t>
      </w:r>
      <w:r w:rsidR="009B3EB2" w:rsidRPr="009B3EB2">
        <w:rPr>
          <w:rFonts w:ascii="Traditional Arabic" w:cs="KFGQPC Uthman Taha Naskh" w:hint="cs"/>
          <w:color w:val="1F497D"/>
          <w:sz w:val="30"/>
          <w:szCs w:val="30"/>
          <w:rtl/>
        </w:rPr>
        <w:t xml:space="preserve"> </w:t>
      </w:r>
      <w:r w:rsidR="009B3EB2" w:rsidRPr="00C16832">
        <w:rPr>
          <w:rFonts w:ascii="Traditional Arabic" w:cs="KFGQPC Uthman Taha Naskh" w:hint="cs"/>
          <w:sz w:val="24"/>
          <w:szCs w:val="24"/>
          <w:rtl/>
        </w:rPr>
        <w:t>رواه الترمذي.</w:t>
      </w:r>
    </w:p>
    <w:p w:rsidR="009B3EB2" w:rsidRPr="009B3EB2" w:rsidRDefault="009B3EB2" w:rsidP="009B3EB2">
      <w:pPr>
        <w:bidi w:val="0"/>
        <w:spacing w:before="120" w:after="0" w:line="240" w:lineRule="auto"/>
        <w:jc w:val="both"/>
        <w:rPr>
          <w:rFonts w:asciiTheme="majorBidi" w:hAnsiTheme="majorBidi" w:cstheme="majorBidi"/>
          <w:sz w:val="28"/>
          <w:szCs w:val="28"/>
          <w:lang w:val="vi-VN"/>
        </w:rPr>
      </w:pPr>
      <w:r w:rsidRPr="009B3EB2">
        <w:rPr>
          <w:rFonts w:asciiTheme="majorBidi" w:hAnsiTheme="majorBidi" w:cstheme="majorBidi"/>
          <w:color w:val="1F497D"/>
          <w:sz w:val="28"/>
          <w:szCs w:val="28"/>
          <w:lang w:val="vi-VN"/>
        </w:rPr>
        <w:t>“</w:t>
      </w:r>
      <w:r w:rsidRPr="009B3EB2">
        <w:rPr>
          <w:rFonts w:asciiTheme="majorBidi" w:hAnsiTheme="majorBidi" w:cstheme="majorBidi"/>
          <w:b/>
          <w:bCs/>
          <w:color w:val="1F497D"/>
          <w:sz w:val="28"/>
          <w:szCs w:val="28"/>
          <w:lang w:val="vi-VN"/>
        </w:rPr>
        <w:t>Các ngươi hãy kính sợ Allah Thượng Đế của các ngươi hãy thực hiện năm lễ nguyện Salah của các ngươi, hãy nhịn chay tháng của các ngươi, hãy lấy tài sản của các ngươi xuất Zakah, và hãy vâng lời người lãnh đạo của các ngươi, thì các ngươi sẽ vào Thiên Đàng của Thượng Đế các ngươi.</w:t>
      </w:r>
      <w:r w:rsidRPr="009B3EB2">
        <w:rPr>
          <w:rFonts w:asciiTheme="majorBidi" w:hAnsiTheme="majorBidi" w:cstheme="majorBidi"/>
          <w:color w:val="1F497D"/>
          <w:sz w:val="28"/>
          <w:szCs w:val="28"/>
          <w:lang w:val="vi-VN"/>
        </w:rPr>
        <w:t xml:space="preserve">” </w:t>
      </w:r>
      <w:r w:rsidRPr="009B3EB2">
        <w:rPr>
          <w:rFonts w:asciiTheme="majorBidi" w:hAnsiTheme="majorBidi" w:cstheme="majorBidi"/>
          <w:sz w:val="28"/>
          <w:szCs w:val="28"/>
          <w:lang w:val="vi-VN"/>
        </w:rPr>
        <w:t>(</w:t>
      </w:r>
      <w:r w:rsidRPr="009B3EB2">
        <w:rPr>
          <w:rFonts w:asciiTheme="majorBidi" w:hAnsiTheme="majorBidi" w:cstheme="majorBidi"/>
          <w:i/>
          <w:iCs/>
          <w:sz w:val="28"/>
          <w:szCs w:val="28"/>
          <w:lang w:val="vi-VN"/>
        </w:rPr>
        <w:t>Tirmizdi</w:t>
      </w:r>
      <w:r w:rsidRPr="009B3EB2">
        <w:rPr>
          <w:rFonts w:asciiTheme="majorBidi" w:hAnsiTheme="majorBidi" w:cstheme="majorBidi"/>
          <w:sz w:val="28"/>
          <w:szCs w:val="28"/>
          <w:lang w:val="vi-VN"/>
        </w:rPr>
        <w:t>).</w:t>
      </w:r>
    </w:p>
    <w:p w:rsidR="009B3EB2" w:rsidRPr="009B3EB2" w:rsidRDefault="009B3EB2" w:rsidP="009B3EB2">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9B3EB2">
        <w:rPr>
          <w:rFonts w:asciiTheme="majorBidi" w:hAnsiTheme="majorBidi" w:cstheme="majorBidi"/>
          <w:b/>
          <w:bCs/>
          <w:color w:val="C45911" w:themeColor="accent2" w:themeShade="BF"/>
          <w:sz w:val="28"/>
          <w:szCs w:val="28"/>
          <w:lang w:val="vi-VN"/>
        </w:rPr>
        <w:lastRenderedPageBreak/>
        <w:t>* Bài học từ Hadith:</w:t>
      </w:r>
    </w:p>
    <w:p w:rsidR="009B3EB2" w:rsidRPr="009B3EB2" w:rsidRDefault="009B3EB2" w:rsidP="009B3EB2">
      <w:pPr>
        <w:bidi w:val="0"/>
        <w:spacing w:before="120" w:after="0" w:line="240" w:lineRule="auto"/>
        <w:ind w:firstLine="720"/>
        <w:jc w:val="both"/>
        <w:rPr>
          <w:rFonts w:asciiTheme="majorBidi" w:hAnsiTheme="majorBidi" w:cstheme="majorBidi"/>
          <w:sz w:val="28"/>
          <w:szCs w:val="28"/>
          <w:lang w:val="vi-VN"/>
        </w:rPr>
      </w:pPr>
      <w:r w:rsidRPr="009B3EB2">
        <w:rPr>
          <w:rFonts w:asciiTheme="majorBidi" w:hAnsiTheme="majorBidi" w:cstheme="majorBidi"/>
          <w:sz w:val="28"/>
          <w:szCs w:val="28"/>
          <w:lang w:val="vi-VN"/>
        </w:rPr>
        <w:t>- Lòng Taqwa là nền tảng và cơ sở cho mọi việc làm, Taqwa là điều kiện để được vào Thiên Đàng.</w:t>
      </w:r>
    </w:p>
    <w:p w:rsidR="00004818" w:rsidRDefault="009B3EB2" w:rsidP="00A10FE5">
      <w:pPr>
        <w:bidi w:val="0"/>
        <w:spacing w:before="120" w:after="0" w:line="240" w:lineRule="auto"/>
        <w:ind w:firstLine="720"/>
        <w:jc w:val="both"/>
        <w:rPr>
          <w:rFonts w:ascii="Arial" w:hAnsi="Arial" w:cs="KFGQPC Uthman Taha Naskh"/>
          <w:b/>
          <w:bCs/>
          <w:color w:val="FF0000"/>
          <w:sz w:val="36"/>
          <w:szCs w:val="36"/>
          <w:lang w:val="vi-VN" w:bidi="ar-EG"/>
        </w:rPr>
      </w:pPr>
      <w:r w:rsidRPr="009B3EB2">
        <w:rPr>
          <w:rFonts w:asciiTheme="majorBidi" w:hAnsiTheme="majorBidi" w:cstheme="majorBidi"/>
          <w:sz w:val="28"/>
          <w:szCs w:val="28"/>
          <w:lang w:val="vi-VN"/>
        </w:rPr>
        <w:t xml:space="preserve">- Việc tuân thủ theo cấp lãnh đạo, những người có đức tin trông coi vụ việc của người Muslim, là điều bắt buộc đối với tín đồ Muslim; tuân thủ ở đây là tuân thủ theo đường lối của Islam chứ không tuân thủ trong việc làm trái lệnh Allah </w:t>
      </w:r>
      <w:r w:rsidRPr="009B3EB2">
        <w:rPr>
          <w:color w:val="FF0000"/>
          <w:sz w:val="28"/>
          <w:szCs w:val="28"/>
        </w:rPr>
        <w:sym w:font="AGA Arabesque" w:char="0049"/>
      </w:r>
      <w:r w:rsidRPr="009B3EB2">
        <w:rPr>
          <w:rFonts w:asciiTheme="majorBidi" w:hAnsiTheme="majorBidi" w:cstheme="majorBidi"/>
          <w:sz w:val="28"/>
          <w:szCs w:val="28"/>
          <w:lang w:val="vi-VN"/>
        </w:rPr>
        <w:t xml:space="preserve"> và Thiên sứ của Ngài </w:t>
      </w:r>
      <w:r w:rsidRPr="009B3EB2">
        <w:rPr>
          <w:color w:val="FF0000"/>
          <w:sz w:val="28"/>
          <w:szCs w:val="28"/>
        </w:rPr>
        <w:sym w:font="AGA Arabesque" w:char="0065"/>
      </w:r>
      <w:r w:rsidRPr="009B3EB2">
        <w:rPr>
          <w:rFonts w:asciiTheme="majorBidi" w:hAnsiTheme="majorBidi" w:cstheme="majorBidi"/>
          <w:sz w:val="28"/>
          <w:szCs w:val="28"/>
          <w:lang w:val="vi-VN"/>
        </w:rPr>
        <w:t>.</w:t>
      </w:r>
    </w:p>
    <w:p w:rsidR="00004818" w:rsidRDefault="00004818" w:rsidP="009B3EB2">
      <w:pPr>
        <w:bidi w:val="0"/>
        <w:spacing w:before="120" w:after="0" w:line="240" w:lineRule="auto"/>
        <w:ind w:firstLine="397"/>
        <w:jc w:val="center"/>
        <w:rPr>
          <w:rFonts w:ascii="Arial" w:hAnsi="Arial" w:cs="KFGQPC Uthman Taha Naskh"/>
          <w:b/>
          <w:bCs/>
          <w:color w:val="FF0000"/>
          <w:sz w:val="36"/>
          <w:szCs w:val="36"/>
          <w:lang w:val="vi-VN" w:bidi="ar-EG"/>
        </w:rPr>
      </w:pPr>
    </w:p>
    <w:p w:rsidR="005666DC" w:rsidRPr="009B3EB2" w:rsidRDefault="00837651" w:rsidP="004720A0">
      <w:pPr>
        <w:bidi w:val="0"/>
        <w:spacing w:before="120" w:after="0" w:line="240" w:lineRule="auto"/>
        <w:ind w:firstLine="113"/>
        <w:jc w:val="center"/>
        <w:rPr>
          <w:rFonts w:asciiTheme="majorBidi" w:hAnsiTheme="majorBidi" w:cstheme="majorBidi"/>
          <w:color w:val="006666"/>
          <w:sz w:val="32"/>
          <w:szCs w:val="32"/>
          <w:lang w:val="vi-VN" w:bidi="ar-EG"/>
        </w:rPr>
      </w:pPr>
      <w:r w:rsidRPr="00837651">
        <w:rPr>
          <w:rFonts w:ascii="Gotham Narrow Book" w:hAnsi="Gotham Narrow Book"/>
          <w:noProof/>
          <w:color w:val="006666"/>
          <w:sz w:val="40"/>
          <w:szCs w:val="40"/>
        </w:rPr>
        <w:drawing>
          <wp:anchor distT="0" distB="0" distL="114300" distR="114300" simplePos="0" relativeHeight="251673600" behindDoc="0" locked="0" layoutInCell="1" allowOverlap="1">
            <wp:simplePos x="0" y="0"/>
            <wp:positionH relativeFrom="margin">
              <wp:posOffset>944566</wp:posOffset>
            </wp:positionH>
            <wp:positionV relativeFrom="paragraph">
              <wp:posOffset>231775</wp:posOffset>
            </wp:positionV>
            <wp:extent cx="2162175" cy="314732"/>
            <wp:effectExtent l="0" t="0" r="0" b="9525"/>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p>
    <w:sectPr w:rsidR="005666DC" w:rsidRPr="009B3EB2" w:rsidSect="006B4F4B">
      <w:pgSz w:w="7938" w:h="11907" w:code="9"/>
      <w:pgMar w:top="1134" w:right="851" w:bottom="567"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62FB" w:rsidRDefault="008862FB" w:rsidP="00E32771">
      <w:pPr>
        <w:spacing w:after="0" w:line="240" w:lineRule="auto"/>
      </w:pPr>
      <w:r>
        <w:separator/>
      </w:r>
    </w:p>
  </w:endnote>
  <w:endnote w:type="continuationSeparator" w:id="0">
    <w:p w:rsidR="008862FB" w:rsidRDefault="008862FB"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7E94A6CA-08FE-4419-A755-914BA1DEE753}"/>
    <w:embedBold r:id="rId2" w:fontKey="{AC0DDB08-D530-4479-8255-D984A792EC63}"/>
    <w:embedItalic r:id="rId3" w:fontKey="{245A54CA-5049-415B-9BD8-FABA40B1A1AE}"/>
  </w:font>
  <w:font w:name="Calibri">
    <w:panose1 w:val="020F0502020204030204"/>
    <w:charset w:val="00"/>
    <w:family w:val="swiss"/>
    <w:pitch w:val="variable"/>
    <w:sig w:usb0="A00002EF" w:usb1="4000207B" w:usb2="00000000" w:usb3="00000000" w:csb0="0000009F" w:csb1="00000000"/>
    <w:embedRegular r:id="rId4" w:fontKey="{FAC8D74B-229E-4B9F-ADC8-79887F6C0F1A}"/>
    <w:embedBold r:id="rId5" w:fontKey="{C62CA570-F8E6-44C5-B047-6A9E24AB801C}"/>
    <w:embedItalic r:id="rId6" w:fontKey="{1C2FD34F-0392-4F18-85E0-9D6D8FD8AFEF}"/>
  </w:font>
  <w:font w:name="Courier New">
    <w:panose1 w:val="02070309020205020404"/>
    <w:charset w:val="00"/>
    <w:family w:val="modern"/>
    <w:pitch w:val="fixed"/>
    <w:sig w:usb0="E0000AFF" w:usb1="40007843" w:usb2="00000001" w:usb3="00000000" w:csb0="000001BF" w:csb1="00000000"/>
    <w:embedRegular r:id="rId7" w:fontKey="{54E847F1-D0EB-4BC2-9CDA-439518050799}"/>
  </w:font>
  <w:font w:name="Wingdings">
    <w:panose1 w:val="05000000000000000000"/>
    <w:charset w:val="02"/>
    <w:family w:val="auto"/>
    <w:pitch w:val="variable"/>
    <w:sig w:usb0="00000000" w:usb1="10000000" w:usb2="00000000" w:usb3="00000000" w:csb0="80000000" w:csb1="00000000"/>
    <w:embedRegular r:id="rId8" w:fontKey="{F2F689BB-FB89-4327-83F4-662AB1228865}"/>
  </w:font>
  <w:font w:name="Symbol">
    <w:panose1 w:val="05050102010706020507"/>
    <w:charset w:val="00"/>
    <w:family w:val="swiss"/>
    <w:pitch w:val="variable"/>
    <w:sig w:usb0="00000203" w:usb1="00000000" w:usb2="00000000" w:usb3="00000000" w:csb0="00000005" w:csb1="00000000"/>
    <w:embedRegular r:id="rId9" w:fontKey="{20EEBCF4-68E9-42A5-9BDE-980F03682F27}"/>
  </w:font>
  <w:font w:name="Arial">
    <w:panose1 w:val="020B0604020202020204"/>
    <w:charset w:val="00"/>
    <w:family w:val="swiss"/>
    <w:pitch w:val="variable"/>
    <w:sig w:usb0="E0000AFF" w:usb1="00007843" w:usb2="00000001" w:usb3="00000000" w:csb0="000001BF" w:csb1="00000000"/>
    <w:embedRegular r:id="rId10" w:fontKey="{BA1BA65C-0847-44E0-B2DA-392D3AD0E93C}"/>
    <w:embedBold r:id="rId11" w:fontKey="{0CC25CE0-58E1-43FF-9E2C-C1A5E2439D0D}"/>
  </w:font>
  <w:font w:name="KFGQPC Uthman Taha Naskh">
    <w:panose1 w:val="02000000000000000000"/>
    <w:charset w:val="B2"/>
    <w:family w:val="auto"/>
    <w:pitch w:val="variable"/>
    <w:sig w:usb0="80002001" w:usb1="90000000" w:usb2="00000008" w:usb3="00000000" w:csb0="00000040" w:csb1="00000000"/>
    <w:embedRegular r:id="rId12" w:fontKey="{B9695DE3-03CA-4988-BCC7-70F04DED8963}"/>
    <w:embedBold r:id="rId13" w:fontKey="{F592B508-8708-4B6B-ACED-76D88FCF22EA}"/>
  </w:font>
  <w:font w:name="MS UI Gothic">
    <w:panose1 w:val="020B0600070205080204"/>
    <w:charset w:val="80"/>
    <w:family w:val="swiss"/>
    <w:pitch w:val="variable"/>
    <w:sig w:usb0="A00002BF" w:usb1="68C7FCFB" w:usb2="00000010" w:usb3="00000000" w:csb0="0002009F" w:csb1="00000000"/>
  </w:font>
  <w:font w:name="Gotham Narrow Book">
    <w:altName w:val="Times New Roman"/>
    <w:charset w:val="00"/>
    <w:family w:val="auto"/>
    <w:pitch w:val="variable"/>
    <w:sig w:usb0="00000001" w:usb1="4000004A" w:usb2="00000000" w:usb3="00000000" w:csb0="0000009B" w:csb1="00000000"/>
    <w:embedRegular r:id="rId14" w:fontKey="{9B317BD8-2545-4622-AD63-B4B6EF1FBF7D}"/>
    <w:embedBold r:id="rId15" w:fontKey="{1BD99D08-ED05-44EF-8B68-E8E10FCA1D38}"/>
  </w:font>
  <w:font w:name="Gotham Narrow Light">
    <w:altName w:val="Times New Roman"/>
    <w:charset w:val="00"/>
    <w:family w:val="auto"/>
    <w:pitch w:val="variable"/>
    <w:sig w:usb0="00000001" w:usb1="4000004A" w:usb2="00000000" w:usb3="00000000" w:csb0="0000009B" w:csb1="00000000"/>
    <w:embedRegular r:id="rId16" w:fontKey="{666F5862-4178-470C-8523-0D0EEB6ACF19}"/>
  </w:font>
  <w:font w:name="Gotham Narrow Medium">
    <w:altName w:val="Times New Roman"/>
    <w:charset w:val="00"/>
    <w:family w:val="auto"/>
    <w:pitch w:val="variable"/>
    <w:sig w:usb0="00000001" w:usb1="4000004A" w:usb2="00000000" w:usb3="00000000" w:csb0="0000009B" w:csb1="00000000"/>
    <w:embedRegular r:id="rId17" w:fontKey="{F898B9DA-2522-4A91-983C-92A273EC1221}"/>
  </w:font>
  <w:font w:name="Mohammad Bold Normal">
    <w:charset w:val="B2"/>
    <w:family w:val="auto"/>
    <w:pitch w:val="variable"/>
    <w:sig w:usb0="00002001" w:usb1="00000000" w:usb2="00000000" w:usb3="00000000" w:csb0="00000040" w:csb1="00000000"/>
    <w:embedRegular r:id="rId18" w:fontKey="{93F77564-3671-4545-8858-97DE7D447F64}"/>
  </w:font>
  <w:font w:name="Cambria">
    <w:panose1 w:val="02040503050406030204"/>
    <w:charset w:val="00"/>
    <w:family w:val="roman"/>
    <w:pitch w:val="variable"/>
    <w:sig w:usb0="A00002EF" w:usb1="4000004B" w:usb2="00000000" w:usb3="00000000" w:csb0="0000009F" w:csb1="00000000"/>
    <w:embedBold r:id="rId19" w:fontKey="{D015B625-8821-4269-AFC4-045149FB98C5}"/>
  </w:font>
  <w:font w:name="Wingdings 2">
    <w:panose1 w:val="05020102010507070707"/>
    <w:charset w:val="02"/>
    <w:family w:val="roman"/>
    <w:pitch w:val="variable"/>
    <w:sig w:usb0="00000000" w:usb1="10000000" w:usb2="00000000" w:usb3="00000000" w:csb0="80000000" w:csb1="00000000"/>
    <w:embedRegular r:id="rId20" w:fontKey="{47785688-4E29-4754-BE7B-FB5C00EAE036}"/>
  </w:font>
  <w:font w:name="mylotus">
    <w:altName w:val="Times New Roman"/>
    <w:panose1 w:val="02000000000000000000"/>
    <w:charset w:val="00"/>
    <w:family w:val="auto"/>
    <w:pitch w:val="variable"/>
    <w:sig w:usb0="00002007" w:usb1="80000000" w:usb2="00000008" w:usb3="00000000" w:csb0="00000043" w:csb1="00000000"/>
    <w:embedRegular r:id="rId21" w:fontKey="{C3DE2596-FA45-48B8-BFB4-ACD4F139649C}"/>
    <w:embedBold r:id="rId22" w:fontKey="{C75BF25A-CE20-43F3-B4E5-7F085BD4454F}"/>
  </w:font>
  <w:font w:name="ae_AlArabiya">
    <w:altName w:val="XW Zar"/>
    <w:panose1 w:val="02060603050605020204"/>
    <w:charset w:val="00"/>
    <w:family w:val="roman"/>
    <w:pitch w:val="variable"/>
    <w:sig w:usb0="800020AF" w:usb1="C000204A" w:usb2="00000008" w:usb3="00000000" w:csb0="00000041" w:csb1="00000000"/>
    <w:embedBold r:id="rId23" w:fontKey="{2E612412-6F60-481D-8289-776365DD2A66}"/>
  </w:font>
  <w:font w:name="Adobe نسخ Medium">
    <w:altName w:val="Arial"/>
    <w:panose1 w:val="00000000000000000000"/>
    <w:charset w:val="00"/>
    <w:family w:val="modern"/>
    <w:notTrueType/>
    <w:pitch w:val="variable"/>
    <w:sig w:usb0="00000000" w:usb1="00000000" w:usb2="00000000" w:usb3="00000000" w:csb0="00000041" w:csb1="00000000"/>
  </w:font>
  <w:font w:name="Script MT Bold">
    <w:panose1 w:val="03040602040607080904"/>
    <w:charset w:val="00"/>
    <w:family w:val="script"/>
    <w:pitch w:val="variable"/>
    <w:sig w:usb0="00000003" w:usb1="00000000" w:usb2="00000000" w:usb3="00000000" w:csb0="00000001" w:csb1="00000000"/>
    <w:embedRegular r:id="rId24" w:fontKey="{617CFB90-7CCE-4E09-99FB-12E2BBE572CE}"/>
  </w:font>
  <w:font w:name="AGA Arabesque">
    <w:panose1 w:val="05010101010101010101"/>
    <w:charset w:val="02"/>
    <w:family w:val="auto"/>
    <w:pitch w:val="variable"/>
    <w:sig w:usb0="00000000" w:usb1="10000000" w:usb2="00000000" w:usb3="00000000" w:csb0="80000000" w:csb1="00000000"/>
    <w:embedRegular r:id="rId25" w:fontKey="{2EB9A249-0AAF-46B4-BC10-3C459299FF5B}"/>
  </w:font>
  <w:font w:name="Traditional Arabic">
    <w:panose1 w:val="02020603050405020304"/>
    <w:charset w:val="B2"/>
    <w:family w:val="auto"/>
    <w:pitch w:val="variable"/>
    <w:sig w:usb0="00002001" w:usb1="00000000" w:usb2="00000000" w:usb3="00000000" w:csb0="00000040" w:csb1="00000000"/>
    <w:embedRegular r:id="rId26" w:fontKey="{79A8A69F-CAB5-4552-A4E1-AB425A4975DE}"/>
    <w:embedBold r:id="rId27" w:fontKey="{82E943EE-9C52-492B-AB7B-44FC1B65F416}"/>
  </w:font>
  <w:font w:name="KFGQPC Uthmanic Script HAFS">
    <w:panose1 w:val="02000000000000000000"/>
    <w:charset w:val="B2"/>
    <w:family w:val="auto"/>
    <w:pitch w:val="variable"/>
    <w:sig w:usb0="00002001" w:usb1="00000000" w:usb2="00000000" w:usb3="00000000" w:csb0="00000040" w:csb1="00000000"/>
    <w:embedBold r:id="rId28" w:fontKey="{12130110-EB26-4B35-8D78-17B0C5015E0B}"/>
  </w:font>
  <w:font w:name="QCF_BSML">
    <w:panose1 w:val="02000400000000000000"/>
    <w:charset w:val="00"/>
    <w:family w:val="auto"/>
    <w:pitch w:val="variable"/>
    <w:sig w:usb0="80002003" w:usb1="90000000" w:usb2="00000008" w:usb3="00000000" w:csb0="80000041" w:csb1="00000000"/>
    <w:embedRegular r:id="rId29" w:fontKey="{D66AC9E1-32F6-4925-96B9-F7C88A0C548C}"/>
    <w:embedBold r:id="rId30" w:fontKey="{227136F4-F27D-4ED2-91B3-EEEC36CC7C14}"/>
  </w:font>
  <w:font w:name="KFGQPC Arabic Symbols 01">
    <w:panose1 w:val="02000000000000000000"/>
    <w:charset w:val="02"/>
    <w:family w:val="auto"/>
    <w:pitch w:val="variable"/>
    <w:sig w:usb0="00000000" w:usb1="10000000" w:usb2="00000000" w:usb3="00000000" w:csb0="80000000" w:csb1="00000000"/>
    <w:embedRegular r:id="rId31" w:fontKey="{2C803C91-FBA2-4492-860F-82DC23F1E132}"/>
  </w:font>
  <w:font w:name="Jameel Noori Nastaleeq">
    <w:panose1 w:val="02000503000000020004"/>
    <w:charset w:val="00"/>
    <w:family w:val="auto"/>
    <w:pitch w:val="variable"/>
    <w:sig w:usb0="80002007" w:usb1="00000000" w:usb2="00000000" w:usb3="00000000" w:csb0="00000041" w:csb1="00000000"/>
    <w:embedBold r:id="rId32" w:fontKey="{E963B4A2-08DA-4CDE-9224-C614366C2FFB}"/>
  </w:font>
  <w:font w:name="Calibri Light">
    <w:panose1 w:val="020F03020202040302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Pr="0010274B" w:rsidRDefault="008862FB">
    <w:pPr>
      <w:pStyle w:val="Footer"/>
      <w:rPr>
        <w:rFonts w:asciiTheme="majorBidi" w:hAnsiTheme="majorBidi" w:cstheme="majorBidi"/>
        <w:rtl/>
        <w:lang w:bidi="ar-EG"/>
      </w:rPr>
    </w:pPr>
    <w:r>
      <w:rPr>
        <w:noProof/>
        <w:rtl/>
      </w:rPr>
      <w:pict>
        <v:group id="_x0000_s2055" style="position:absolute;left:0;text-align:left;margin-left:-43pt;margin-top:21.5pt;width:408.45pt;height:594.85pt;z-index:251686912"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7"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1" o:title=""/>
            <v:path arrowok="t"/>
          </v:shape>
          <v:shape id="Picture 17" o:spid="_x0000_s2056"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2" o:title=""/>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62FB" w:rsidRDefault="008862FB" w:rsidP="00E32771">
      <w:pPr>
        <w:spacing w:after="0" w:line="240" w:lineRule="auto"/>
      </w:pPr>
      <w:r>
        <w:separator/>
      </w:r>
    </w:p>
  </w:footnote>
  <w:footnote w:type="continuationSeparator" w:id="0">
    <w:p w:rsidR="008862FB" w:rsidRDefault="008862FB"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8862FB">
    <w:pPr>
      <w:pStyle w:val="Header"/>
      <w:rPr>
        <w:lang w:bidi="ar-EG"/>
      </w:rPr>
    </w:pPr>
    <w:r>
      <w:rPr>
        <w:noProof/>
      </w:rPr>
      <w:pict>
        <v:group id="Group 21" o:spid="_x0000_s2063"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6"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000000" w:rsidRDefault="008862FB"/>
              </w:txbxContent>
            </v:textbox>
          </v:shape>
          <v:line id="Straight Connector 8" o:spid="_x0000_s2065"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8862FB">
    <w:pPr>
      <w:pStyle w:val="Header"/>
    </w:pPr>
    <w:r>
      <w:rPr>
        <w:noProof/>
      </w:rPr>
      <w:pict>
        <v:group id="Group 28" o:spid="_x0000_s2058" style="position:absolute;left:0;text-align:left;margin-left:-17.25pt;margin-top:-22.7pt;width:340.05pt;height:33.3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">
          <v:shapetype id="_x0000_t202" coordsize="21600,21600" o:spt="202" path="m,l,21600r21600,l21600,xe">
            <v:stroke joinstyle="miter"/>
            <v:path gradientshapeok="t" o:connecttype="rect"/>
          </v:shapetype>
          <v:shape id="Text Box 2" o:spid="_x0000_s2062"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167601" w:rsidRPr="00664460" w:rsidRDefault="0005510E" w:rsidP="00664460">
                  <w:pPr>
                    <w:bidi w:val="0"/>
                    <w:jc w:val="center"/>
                    <w:rPr>
                      <w:rFonts w:ascii="Gotham Narrow Book" w:hAnsi="Gotham Narrow Book" w:cs="Mohammad Bold Normal"/>
                      <w:color w:val="205B83"/>
                      <w:sz w:val="24"/>
                      <w:szCs w:val="24"/>
                      <w:lang w:bidi="ar-EG"/>
                    </w:rPr>
                  </w:pPr>
                  <w:r w:rsidRPr="00664460">
                    <w:rPr>
                      <w:rFonts w:ascii="Cambria" w:eastAsia="Times New Roman" w:hAnsi="Cambria" w:cs="Times New Roman"/>
                      <w:b/>
                      <w:bCs/>
                      <w:color w:val="800000"/>
                      <w:sz w:val="16"/>
                      <w:szCs w:val="16"/>
                      <w:lang w:val="vi-VN"/>
                    </w:rPr>
                    <w:t>D</w:t>
                  </w:r>
                  <w:r w:rsidRPr="00664460">
                    <w:rPr>
                      <w:rFonts w:ascii="Cambria" w:eastAsia="Times New Roman" w:hAnsi="Times New Roman" w:cs="Times New Roman"/>
                      <w:b/>
                      <w:bCs/>
                      <w:color w:val="800000"/>
                      <w:sz w:val="16"/>
                      <w:szCs w:val="16"/>
                      <w:lang w:val="vi-VN"/>
                    </w:rPr>
                    <w:t>ị</w:t>
                  </w:r>
                  <w:r w:rsidRPr="00664460">
                    <w:rPr>
                      <w:rFonts w:ascii="Cambria" w:eastAsia="Times New Roman" w:hAnsi="Cambria" w:cs="Times New Roman"/>
                      <w:b/>
                      <w:bCs/>
                      <w:color w:val="800000"/>
                      <w:sz w:val="16"/>
                      <w:szCs w:val="16"/>
                      <w:lang w:val="vi-VN"/>
                    </w:rPr>
                    <w:t xml:space="preserve">ch &amp; </w:t>
                  </w:r>
                  <w:r w:rsidRPr="00664460">
                    <w:rPr>
                      <w:rFonts w:ascii="Cambria" w:eastAsia="Times New Roman" w:hAnsi="Cambria" w:cs="Times New Roman"/>
                      <w:b/>
                      <w:bCs/>
                      <w:color w:val="800000"/>
                      <w:sz w:val="16"/>
                      <w:szCs w:val="16"/>
                    </w:rPr>
                    <w:t>Ph</w:t>
                  </w:r>
                  <w:r w:rsidRPr="00664460">
                    <w:rPr>
                      <w:rFonts w:ascii="Cambria" w:eastAsia="Times New Roman" w:hAnsi="Cambria" w:cs="Times New Roman"/>
                      <w:b/>
                      <w:bCs/>
                      <w:color w:val="800000"/>
                      <w:sz w:val="16"/>
                      <w:szCs w:val="16"/>
                      <w:lang w:val="vi-VN"/>
                    </w:rPr>
                    <w:t>ân Tích Riyaadh Al-Saaliheen</w:t>
                  </w:r>
                </w:p>
              </w:txbxContent>
            </v:textbox>
          </v:shape>
          <v:line id="Straight Connector 25" o:spid="_x0000_s206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60"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F866F6" w:rsidRDefault="006B4F4B"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00167601"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00167601" w:rsidRPr="00F866F6">
                    <w:rPr>
                      <w:rFonts w:ascii="Times New Roman" w:hAnsi="Times New Roman" w:cs="Times New Roman"/>
                      <w:color w:val="006666"/>
                      <w:sz w:val="26"/>
                      <w:szCs w:val="26"/>
                      <w:lang w:bidi="ar-EG"/>
                    </w:rPr>
                    <w:fldChar w:fldCharType="separate"/>
                  </w:r>
                  <w:r w:rsidR="008349B3">
                    <w:rPr>
                      <w:rFonts w:ascii="Times New Roman" w:hAnsi="Times New Roman" w:cs="Times New Roman"/>
                      <w:noProof/>
                      <w:color w:val="006666"/>
                      <w:sz w:val="26"/>
                      <w:szCs w:val="26"/>
                      <w:lang w:bidi="ar-EG"/>
                    </w:rPr>
                    <w:t>2</w:t>
                  </w:r>
                  <w:r w:rsidR="00167601"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9"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8862FB">
    <w:pPr>
      <w:pStyle w:val="Header"/>
      <w:rPr>
        <w:lang w:bidi="ar-EG"/>
      </w:rPr>
    </w:pPr>
    <w:r>
      <w:rPr>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1" o:title=""/>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2" o:title=""/>
            <v:path arrowok="t"/>
          </v:shape>
        </v:group>
      </w:pict>
    </w:r>
    <w:r>
      <w:rPr>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53076" w:rsidRDefault="000A6307" w:rsidP="00D85A5F">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1436</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3C42495"/>
    <w:multiLevelType w:val="hybridMultilevel"/>
    <w:tmpl w:val="46440E52"/>
    <w:lvl w:ilvl="0" w:tplc="F9D4DAFA">
      <w:start w:val="2"/>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embedTrueTypeFonts/>
  <w:embedSystemFonts/>
  <w:defaultTabStop w:val="720"/>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4818"/>
    <w:rsid w:val="00053E93"/>
    <w:rsid w:val="0005510E"/>
    <w:rsid w:val="0009385B"/>
    <w:rsid w:val="000A53B5"/>
    <w:rsid w:val="000A6307"/>
    <w:rsid w:val="000A6BE0"/>
    <w:rsid w:val="000C2B16"/>
    <w:rsid w:val="000D5816"/>
    <w:rsid w:val="000F04A9"/>
    <w:rsid w:val="0010274B"/>
    <w:rsid w:val="001424D9"/>
    <w:rsid w:val="00167601"/>
    <w:rsid w:val="00171C08"/>
    <w:rsid w:val="00172304"/>
    <w:rsid w:val="0017667A"/>
    <w:rsid w:val="00187D3B"/>
    <w:rsid w:val="001A0D79"/>
    <w:rsid w:val="001F4731"/>
    <w:rsid w:val="001F4E86"/>
    <w:rsid w:val="001F7699"/>
    <w:rsid w:val="00217D4F"/>
    <w:rsid w:val="002219E3"/>
    <w:rsid w:val="0023307B"/>
    <w:rsid w:val="00243EEC"/>
    <w:rsid w:val="00267C61"/>
    <w:rsid w:val="00270AE8"/>
    <w:rsid w:val="00275B0E"/>
    <w:rsid w:val="002B2FF1"/>
    <w:rsid w:val="002B662B"/>
    <w:rsid w:val="002C2AAB"/>
    <w:rsid w:val="002F6327"/>
    <w:rsid w:val="003072B2"/>
    <w:rsid w:val="003147BE"/>
    <w:rsid w:val="00317B3C"/>
    <w:rsid w:val="003238D3"/>
    <w:rsid w:val="00347608"/>
    <w:rsid w:val="003751FD"/>
    <w:rsid w:val="0037543E"/>
    <w:rsid w:val="00387927"/>
    <w:rsid w:val="003E1AC6"/>
    <w:rsid w:val="00415DA3"/>
    <w:rsid w:val="00447B55"/>
    <w:rsid w:val="004720A0"/>
    <w:rsid w:val="004869BA"/>
    <w:rsid w:val="004A608C"/>
    <w:rsid w:val="004C1156"/>
    <w:rsid w:val="004E2AD6"/>
    <w:rsid w:val="004E38A0"/>
    <w:rsid w:val="004E78EF"/>
    <w:rsid w:val="004F2245"/>
    <w:rsid w:val="005666DC"/>
    <w:rsid w:val="00575281"/>
    <w:rsid w:val="0058544F"/>
    <w:rsid w:val="005A2707"/>
    <w:rsid w:val="006334C8"/>
    <w:rsid w:val="00635786"/>
    <w:rsid w:val="00662A2B"/>
    <w:rsid w:val="00664460"/>
    <w:rsid w:val="0066729C"/>
    <w:rsid w:val="00673A9E"/>
    <w:rsid w:val="0069051A"/>
    <w:rsid w:val="00691E0A"/>
    <w:rsid w:val="006921A0"/>
    <w:rsid w:val="0069533C"/>
    <w:rsid w:val="006B4F4B"/>
    <w:rsid w:val="00717FAE"/>
    <w:rsid w:val="00761749"/>
    <w:rsid w:val="0077162A"/>
    <w:rsid w:val="00790C62"/>
    <w:rsid w:val="007C34A6"/>
    <w:rsid w:val="007E1A8B"/>
    <w:rsid w:val="007E5889"/>
    <w:rsid w:val="007E70EB"/>
    <w:rsid w:val="00814452"/>
    <w:rsid w:val="008210B3"/>
    <w:rsid w:val="008349B3"/>
    <w:rsid w:val="00837651"/>
    <w:rsid w:val="00853076"/>
    <w:rsid w:val="00855E30"/>
    <w:rsid w:val="00885CFF"/>
    <w:rsid w:val="008862FB"/>
    <w:rsid w:val="008935A9"/>
    <w:rsid w:val="008A5781"/>
    <w:rsid w:val="008B3703"/>
    <w:rsid w:val="008D70C8"/>
    <w:rsid w:val="008E2038"/>
    <w:rsid w:val="008E624E"/>
    <w:rsid w:val="0090385D"/>
    <w:rsid w:val="00944C90"/>
    <w:rsid w:val="009967F9"/>
    <w:rsid w:val="009B3EB2"/>
    <w:rsid w:val="009D646B"/>
    <w:rsid w:val="00A052E1"/>
    <w:rsid w:val="00A10FE5"/>
    <w:rsid w:val="00A507EE"/>
    <w:rsid w:val="00A61E5C"/>
    <w:rsid w:val="00AC02AD"/>
    <w:rsid w:val="00AF1F63"/>
    <w:rsid w:val="00B03660"/>
    <w:rsid w:val="00B3510F"/>
    <w:rsid w:val="00B50A3A"/>
    <w:rsid w:val="00B71399"/>
    <w:rsid w:val="00B72909"/>
    <w:rsid w:val="00B820AA"/>
    <w:rsid w:val="00BA456F"/>
    <w:rsid w:val="00BD190F"/>
    <w:rsid w:val="00BF04A9"/>
    <w:rsid w:val="00C03201"/>
    <w:rsid w:val="00C16832"/>
    <w:rsid w:val="00C2277B"/>
    <w:rsid w:val="00C37C22"/>
    <w:rsid w:val="00C72BD4"/>
    <w:rsid w:val="00CD2BDB"/>
    <w:rsid w:val="00CD4735"/>
    <w:rsid w:val="00D06CFA"/>
    <w:rsid w:val="00D46176"/>
    <w:rsid w:val="00D51519"/>
    <w:rsid w:val="00D849A2"/>
    <w:rsid w:val="00D85A5F"/>
    <w:rsid w:val="00DC6A8E"/>
    <w:rsid w:val="00DD42B5"/>
    <w:rsid w:val="00DF5F24"/>
    <w:rsid w:val="00E2027E"/>
    <w:rsid w:val="00E25D4B"/>
    <w:rsid w:val="00E32771"/>
    <w:rsid w:val="00E3745F"/>
    <w:rsid w:val="00EB6A67"/>
    <w:rsid w:val="00EC4685"/>
    <w:rsid w:val="00EE217D"/>
    <w:rsid w:val="00EE444F"/>
    <w:rsid w:val="00EF3CCD"/>
    <w:rsid w:val="00F1092B"/>
    <w:rsid w:val="00F16D54"/>
    <w:rsid w:val="00F2420A"/>
    <w:rsid w:val="00F3173B"/>
    <w:rsid w:val="00F51D50"/>
    <w:rsid w:val="00F80820"/>
    <w:rsid w:val="00F85648"/>
    <w:rsid w:val="00F866F6"/>
    <w:rsid w:val="00F95DC0"/>
    <w:rsid w:val="00FD7CE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5:docId w15:val="{1DEA634D-D7D3-4108-9226-40D3C0A3C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1E0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customStyle="1" w:styleId="GridTable4-Accent11">
    <w:name w:val="Grid Table 4 - Accent 11"/>
    <w:basedOn w:val="TableNormal"/>
    <w:uiPriority w:val="49"/>
    <w:rsid w:val="00837651"/>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1F473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divx11">
    <w:name w:val="divx11"/>
    <w:basedOn w:val="DefaultParagraphFont"/>
    <w:rsid w:val="00217D4F"/>
    <w:rPr>
      <w:color w:val="800000"/>
      <w:sz w:val="26"/>
      <w:szCs w:val="26"/>
    </w:rPr>
  </w:style>
  <w:style w:type="paragraph" w:styleId="FootnoteText">
    <w:name w:val="footnote text"/>
    <w:basedOn w:val="Normal"/>
    <w:link w:val="FootnoteTextChar"/>
    <w:uiPriority w:val="99"/>
    <w:unhideWhenUsed/>
    <w:rsid w:val="009B3EB2"/>
    <w:pPr>
      <w:bidi w:val="0"/>
      <w:spacing w:after="0" w:line="240" w:lineRule="auto"/>
    </w:pPr>
    <w:rPr>
      <w:rFonts w:ascii="Calibri" w:eastAsia="Calibri" w:hAnsi="Calibri" w:cs="Arial"/>
      <w:sz w:val="20"/>
      <w:szCs w:val="20"/>
      <w:lang w:val="fr-FR"/>
    </w:rPr>
  </w:style>
  <w:style w:type="character" w:customStyle="1" w:styleId="FootnoteTextChar">
    <w:name w:val="Footnote Text Char"/>
    <w:basedOn w:val="DefaultParagraphFont"/>
    <w:link w:val="FootnoteText"/>
    <w:uiPriority w:val="99"/>
    <w:rsid w:val="009B3EB2"/>
    <w:rPr>
      <w:rFonts w:ascii="Calibri" w:eastAsia="Calibri" w:hAnsi="Calibri" w:cs="Arial"/>
      <w:sz w:val="20"/>
      <w:szCs w:val="20"/>
      <w:lang w:val="fr-FR"/>
    </w:rPr>
  </w:style>
  <w:style w:type="paragraph" w:styleId="ListParagraph">
    <w:name w:val="List Paragraph"/>
    <w:basedOn w:val="Normal"/>
    <w:uiPriority w:val="34"/>
    <w:qFormat/>
    <w:rsid w:val="009B3EB2"/>
    <w:pPr>
      <w:bidi w:val="0"/>
      <w:spacing w:after="200" w:line="276" w:lineRule="auto"/>
      <w:ind w:left="720"/>
      <w:contextualSpacing/>
    </w:pPr>
    <w:rPr>
      <w:rFonts w:ascii="Calibri" w:eastAsia="Calibri" w:hAnsi="Calibri" w:cs="Arial"/>
      <w:lang w:val="fr-FR"/>
    </w:rPr>
  </w:style>
  <w:style w:type="character" w:customStyle="1" w:styleId="hps">
    <w:name w:val="hps"/>
    <w:basedOn w:val="DefaultParagraphFont"/>
    <w:rsid w:val="009B3E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345</TotalTime>
  <Pages>14</Pages>
  <Words>2907</Words>
  <Characters>11515</Characters>
  <Application>Microsoft Office Word</Application>
  <DocSecurity>0</DocSecurity>
  <Lines>338</Lines>
  <Paragraphs>125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14297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Riyadh Saaliheen_x000d_(Những Ngôi Vườn Của Những Người Ngoan Đạo)_x000d_Chương Taqwa – Lòng Kính Sợ</dc:title>
  <dc:subject>Riyadh Saaliheen_x000d_(Những Ngôi Vườn Của Những Người Ngoan Đạo)_x000d_Chương Taqwa – Lòng Kính Sợ</dc:subject>
  <dc:creator>Học Giả Chuyên Hadith &amp; Nhà Thông Thái Abu Zakkariya Yahya bin Sharf Al-Nawawi_x000d_</dc:creator>
  <cp:keywords>Riyadh Saaliheen_x000d_(Những Ngôi Vườn Của Những Người Ngoan Đạo)_x000d_Chương Taqwa – Lòng Kính Sợ</cp:keywords>
  <dc:description>Riyadh Saaliheen_x000d_(Những Ngôi Vườn Của Những Người Ngoan Đạo)_x000d_Chương Taqwa – Lòng Kính Sợ</dc:description>
  <cp:lastModifiedBy>elhashemy</cp:lastModifiedBy>
  <cp:revision>76</cp:revision>
  <cp:lastPrinted>2015-01-13T04:52:00Z</cp:lastPrinted>
  <dcterms:created xsi:type="dcterms:W3CDTF">2014-12-21T22:21:00Z</dcterms:created>
  <dcterms:modified xsi:type="dcterms:W3CDTF">2015-03-25T09:49:00Z</dcterms:modified>
  <cp:category/>
</cp:coreProperties>
</file>