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F2A" w:rsidRDefault="00494F2A" w:rsidP="00494F2A">
      <w:pPr>
        <w:bidi w:val="0"/>
        <w:jc w:val="center"/>
        <w:rPr>
          <w:rFonts w:ascii="Calibri" w:hAnsi="Calibri" w:cs="KFGQPC Uthman Taha Naskh" w:hint="eastAsia"/>
          <w:b/>
          <w:bCs/>
          <w:color w:val="800000"/>
          <w:sz w:val="40"/>
          <w:szCs w:val="40"/>
          <w:lang w:val="es-AR" w:eastAsia="zh-CN"/>
        </w:rPr>
      </w:pPr>
    </w:p>
    <w:p w:rsidR="00494F2A" w:rsidRDefault="00494F2A" w:rsidP="00494F2A">
      <w:pPr>
        <w:bidi w:val="0"/>
        <w:jc w:val="center"/>
        <w:rPr>
          <w:rFonts w:ascii="Calibri" w:hAnsi="Calibri" w:cs="KFGQPC Uthman Taha Naskh"/>
          <w:b/>
          <w:bCs/>
          <w:color w:val="800000"/>
          <w:sz w:val="40"/>
          <w:szCs w:val="40"/>
          <w:lang w:val="es-AR"/>
        </w:rPr>
      </w:pPr>
    </w:p>
    <w:p w:rsidR="00494F2A" w:rsidRDefault="00494F2A" w:rsidP="00494F2A">
      <w:pPr>
        <w:bidi w:val="0"/>
        <w:jc w:val="center"/>
        <w:rPr>
          <w:rFonts w:ascii="Calibri" w:hAnsi="Calibri" w:cs="KFGQPC Uthman Taha Naskh" w:hint="eastAsia"/>
          <w:b/>
          <w:bCs/>
          <w:color w:val="800000"/>
          <w:sz w:val="40"/>
          <w:szCs w:val="40"/>
          <w:rtl/>
          <w:lang w:val="es-AR" w:eastAsia="zh-CN"/>
        </w:rPr>
      </w:pPr>
    </w:p>
    <w:p w:rsidR="000D49F0" w:rsidRPr="0028134D" w:rsidRDefault="004B6018" w:rsidP="00907282">
      <w:pPr>
        <w:bidi w:val="0"/>
        <w:spacing w:afterLines="50" w:line="360" w:lineRule="auto"/>
        <w:jc w:val="center"/>
        <w:rPr>
          <w:rFonts w:ascii="STXingkai" w:eastAsia="STXingkai" w:cs="Arial" w:hint="eastAsia"/>
          <w:b/>
          <w:bCs/>
          <w:color w:val="800000"/>
          <w:kern w:val="28"/>
          <w:sz w:val="48"/>
          <w:szCs w:val="48"/>
          <w:lang w:eastAsia="zh-CN"/>
        </w:rPr>
      </w:pPr>
      <w:r w:rsidRPr="004B6018">
        <w:rPr>
          <w:rFonts w:ascii="STXingkai" w:eastAsia="STXingkai" w:cs="Arial" w:hint="eastAsia"/>
          <w:b/>
          <w:bCs/>
          <w:color w:val="800000"/>
          <w:kern w:val="28"/>
          <w:sz w:val="48"/>
          <w:szCs w:val="48"/>
          <w:lang w:eastAsia="zh-CN"/>
        </w:rPr>
        <w:t>盗窃的法度</w:t>
      </w:r>
    </w:p>
    <w:p w:rsidR="00B15410" w:rsidRPr="005C1791" w:rsidRDefault="003E7407" w:rsidP="002477C8">
      <w:pPr>
        <w:bidi w:val="0"/>
        <w:jc w:val="center"/>
        <w:rPr>
          <w:rFonts w:ascii="Calibri" w:hAnsi="Calibri" w:cs="KFGQPC Uthman Taha Naskh" w:hint="eastAsia"/>
          <w:color w:val="800000"/>
          <w:sz w:val="40"/>
          <w:szCs w:val="40"/>
          <w:rtl/>
          <w:lang w:val="es-AR" w:eastAsia="zh-CN"/>
        </w:rPr>
      </w:pPr>
      <w:r w:rsidRPr="005C1791">
        <w:rPr>
          <w:rFonts w:cs="KFGQPC Uthman Taha Naskh" w:hint="cs"/>
          <w:color w:val="800000"/>
          <w:sz w:val="48"/>
          <w:szCs w:val="48"/>
          <w:rtl/>
        </w:rPr>
        <w:t>﴿</w:t>
      </w:r>
      <w:r w:rsidR="008C7F6C" w:rsidRPr="005C1791">
        <w:rPr>
          <w:rFonts w:cs="KFGQPC Uthman Taha Naskh"/>
          <w:color w:val="800000"/>
          <w:sz w:val="48"/>
          <w:szCs w:val="48"/>
          <w:rtl/>
        </w:rPr>
        <w:t xml:space="preserve"> </w:t>
      </w:r>
      <w:r w:rsidR="002477C8" w:rsidRPr="005C1791">
        <w:rPr>
          <w:rFonts w:cs="KFGQPC Uthman Taha Naskh"/>
          <w:color w:val="800000"/>
          <w:sz w:val="48"/>
          <w:szCs w:val="48"/>
          <w:rtl/>
        </w:rPr>
        <w:t>حد السرقة</w:t>
      </w:r>
      <w:r w:rsidR="00FF6034" w:rsidRPr="005C1791">
        <w:rPr>
          <w:rFonts w:cs="KFGQPC Uthman Taha Naskh" w:hint="cs"/>
          <w:color w:val="800000"/>
          <w:sz w:val="48"/>
          <w:szCs w:val="48"/>
          <w:rtl/>
        </w:rPr>
        <w:t xml:space="preserve"> </w:t>
      </w:r>
      <w:r w:rsidRPr="005C1791">
        <w:rPr>
          <w:rFonts w:cs="KFGQPC Uthman Taha Naskh" w:hint="cs"/>
          <w:color w:val="800000"/>
          <w:sz w:val="48"/>
          <w:szCs w:val="48"/>
          <w:rtl/>
        </w:rPr>
        <w:t>﴾</w:t>
      </w:r>
    </w:p>
    <w:p w:rsidR="003E7407" w:rsidRPr="0028134D" w:rsidRDefault="003E7407" w:rsidP="00581F59">
      <w:pPr>
        <w:tabs>
          <w:tab w:val="left" w:pos="-3150"/>
        </w:tabs>
        <w:jc w:val="center"/>
        <w:rPr>
          <w:rFonts w:cs="KFGQPC Uthman Taha Naskh"/>
          <w:b/>
          <w:bCs/>
          <w:color w:val="800000"/>
          <w:sz w:val="48"/>
          <w:szCs w:val="48"/>
        </w:rPr>
      </w:pPr>
    </w:p>
    <w:p w:rsidR="00366F28" w:rsidRPr="001A5252" w:rsidRDefault="00366F28" w:rsidP="00366F28">
      <w:pPr>
        <w:bidi w:val="0"/>
        <w:jc w:val="center"/>
        <w:rPr>
          <w:rFonts w:ascii="Calibri" w:hAnsi="Calibri" w:cs="KFGQPC Uthman Taha Naskh" w:hint="eastAsia"/>
          <w:sz w:val="28"/>
          <w:szCs w:val="28"/>
          <w:lang w:bidi="ar-EG"/>
        </w:rPr>
      </w:pPr>
      <w:r>
        <w:rPr>
          <w:rFonts w:cs="KFGQPC Uthman Taha Naskh" w:hint="cs"/>
          <w:sz w:val="28"/>
          <w:szCs w:val="28"/>
          <w:rtl/>
        </w:rPr>
        <w:t>]</w:t>
      </w:r>
      <w:r>
        <w:rPr>
          <w:rFonts w:cs="KFGQPC Uthman Taha Naskh" w:hint="eastAsia"/>
          <w:sz w:val="28"/>
          <w:szCs w:val="28"/>
        </w:rPr>
        <w:t xml:space="preserve"> </w:t>
      </w:r>
      <w:r>
        <w:rPr>
          <w:rFonts w:ascii="Calibri" w:eastAsia="MS UI Gothic" w:hAnsi="Calibri" w:cs="KFGQPC Uthman Taha Naskh"/>
          <w:sz w:val="28"/>
          <w:szCs w:val="28"/>
          <w:lang w:bidi="ar-EG"/>
        </w:rPr>
        <w:t>中文</w:t>
      </w:r>
      <w:r>
        <w:rPr>
          <w:rFonts w:ascii="Calibri" w:eastAsia="MS UI Gothic" w:hAnsi="Calibri" w:cs="KFGQPC Uthman Taha Naskh"/>
          <w:sz w:val="28"/>
          <w:szCs w:val="28"/>
          <w:lang w:bidi="ar-EG"/>
        </w:rPr>
        <w:t xml:space="preserve"> –</w:t>
      </w:r>
      <w:r>
        <w:rPr>
          <w:rFonts w:ascii="Calibri" w:hAnsi="Calibri" w:cs="KFGQPC Uthman Taha Naskh" w:hint="eastAsia"/>
          <w:sz w:val="28"/>
          <w:szCs w:val="28"/>
          <w:lang w:bidi="ar-EG"/>
        </w:rPr>
        <w:t xml:space="preserve">  </w:t>
      </w:r>
      <w:r>
        <w:rPr>
          <w:rFonts w:ascii="Calibri" w:eastAsia="MS UI Gothic" w:hAnsi="Calibri" w:cs="KFGQPC Uthman Taha Naskh"/>
          <w:sz w:val="28"/>
          <w:szCs w:val="28"/>
          <w:lang w:bidi="ar-EG"/>
        </w:rPr>
        <w:t xml:space="preserve">Chinese - </w:t>
      </w:r>
      <w:r>
        <w:rPr>
          <w:rFonts w:ascii="Calibri" w:eastAsia="MS UI Gothic" w:hAnsi="Calibri" w:cs="KFGQPC Uthman Taha Naskh"/>
          <w:sz w:val="28"/>
          <w:szCs w:val="28"/>
          <w:rtl/>
          <w:lang w:bidi="ar-EG"/>
        </w:rPr>
        <w:t>صيني</w:t>
      </w:r>
      <w:r>
        <w:rPr>
          <w:rFonts w:ascii="Calibri" w:eastAsia="MS UI Gothic" w:hAnsi="Calibri" w:cs="KFGQPC Uthman Taha Naskh"/>
          <w:sz w:val="28"/>
          <w:szCs w:val="28"/>
          <w:lang w:bidi="ar-EG"/>
        </w:rPr>
        <w:t xml:space="preserve"> ]</w:t>
      </w:r>
    </w:p>
    <w:p w:rsidR="00180C91" w:rsidRPr="00757613" w:rsidRDefault="00180C91" w:rsidP="00757613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 w:hint="cs"/>
          <w:b/>
          <w:bCs/>
          <w:sz w:val="40"/>
          <w:szCs w:val="40"/>
          <w:rtl/>
        </w:rPr>
      </w:pPr>
    </w:p>
    <w:p w:rsidR="00180C91" w:rsidRPr="00757613" w:rsidRDefault="00180C91" w:rsidP="00757613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 w:hint="cs"/>
          <w:b/>
          <w:bCs/>
          <w:sz w:val="40"/>
          <w:szCs w:val="40"/>
          <w:rtl/>
        </w:rPr>
      </w:pPr>
    </w:p>
    <w:p w:rsidR="006C743B" w:rsidRPr="009D6951" w:rsidRDefault="00366F28" w:rsidP="00180C91">
      <w:pPr>
        <w:bidi w:val="0"/>
        <w:spacing w:before="150" w:after="150" w:line="284" w:lineRule="atLeast"/>
        <w:jc w:val="center"/>
        <w:rPr>
          <w:rFonts w:ascii="Calibri" w:hAnsi="Calibri" w:cs="KFGQPC Uthman Taha Naskh"/>
          <w:sz w:val="32"/>
          <w:szCs w:val="32"/>
          <w:lang w:val="tr-TR"/>
        </w:rPr>
      </w:pPr>
      <w:r w:rsidRPr="00366F28">
        <w:rPr>
          <w:rFonts w:ascii="Calibri" w:hAnsi="Calibri" w:cs="KFGQPC Uthman Taha Naskh" w:hint="eastAsia"/>
          <w:sz w:val="32"/>
          <w:szCs w:val="32"/>
          <w:lang w:val="tr-TR"/>
        </w:rPr>
        <w:t>穆罕默德•本•伊布拉欣•本•阿布杜拉•艾勒图外洁利</w:t>
      </w:r>
    </w:p>
    <w:p w:rsidR="00180C91" w:rsidRPr="00180C91" w:rsidRDefault="00180C91" w:rsidP="006C743B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 w:hint="cs"/>
          <w:b/>
          <w:bCs/>
          <w:sz w:val="40"/>
          <w:szCs w:val="40"/>
          <w:rtl/>
        </w:rPr>
      </w:pPr>
    </w:p>
    <w:p w:rsidR="00180C91" w:rsidRPr="00180C91" w:rsidRDefault="00180C91" w:rsidP="00180C91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 w:hint="cs"/>
          <w:b/>
          <w:bCs/>
          <w:sz w:val="40"/>
          <w:szCs w:val="40"/>
          <w:rtl/>
        </w:rPr>
      </w:pPr>
    </w:p>
    <w:p w:rsidR="00180C91" w:rsidRPr="00180C91" w:rsidRDefault="00180C91" w:rsidP="000B6322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 w:hint="cs"/>
          <w:b/>
          <w:bCs/>
          <w:sz w:val="40"/>
          <w:szCs w:val="40"/>
          <w:rtl/>
        </w:rPr>
      </w:pPr>
    </w:p>
    <w:p w:rsidR="00366F28" w:rsidRPr="00E314B3" w:rsidRDefault="00366F28" w:rsidP="0028134D">
      <w:pPr>
        <w:spacing w:line="240" w:lineRule="exact"/>
        <w:jc w:val="center"/>
        <w:rPr>
          <w:rFonts w:ascii="STXinwei" w:eastAsia="STXinwei" w:hAnsi="SimSun" w:hint="eastAsia"/>
          <w:kern w:val="28"/>
        </w:rPr>
      </w:pPr>
      <w:r w:rsidRPr="0028134D">
        <w:rPr>
          <w:rStyle w:val="divx11"/>
          <w:rFonts w:ascii="STXinwei" w:eastAsia="STXinwei" w:hAnsi="Calibri" w:cs="KFGQPC Uthman Taha Naskh" w:hint="eastAsia"/>
          <w:b/>
          <w:bCs/>
          <w:sz w:val="32"/>
          <w:szCs w:val="32"/>
        </w:rPr>
        <w:t>翻译</w:t>
      </w:r>
      <w:r w:rsidRPr="00E43FA8">
        <w:rPr>
          <w:rStyle w:val="divx11"/>
          <w:rFonts w:hAnsi="Calibri" w:cs="KFGQPC Uthman Taha Naskh" w:hint="eastAsia"/>
          <w:b/>
          <w:bCs/>
          <w:kern w:val="2"/>
          <w:sz w:val="32"/>
          <w:szCs w:val="32"/>
        </w:rPr>
        <w:t>：</w:t>
      </w:r>
      <w:r w:rsidRPr="00E314B3">
        <w:rPr>
          <w:rFonts w:ascii="STXinwei" w:eastAsia="STXinwei" w:hAnsi="SimSun" w:hint="eastAsia"/>
          <w:kern w:val="28"/>
          <w:sz w:val="28"/>
          <w:szCs w:val="28"/>
        </w:rPr>
        <w:t>艾布阿布杜拉·艾哈默德·穆士奎</w:t>
      </w:r>
    </w:p>
    <w:p w:rsidR="00366F28" w:rsidRPr="00E314B3" w:rsidRDefault="00366F28" w:rsidP="00366F28">
      <w:pPr>
        <w:spacing w:line="240" w:lineRule="exact"/>
        <w:jc w:val="center"/>
        <w:rPr>
          <w:rFonts w:ascii="STXinwei" w:eastAsia="STXinwei" w:hAnsi="SimSun" w:hint="cs"/>
          <w:kern w:val="28"/>
          <w:rtl/>
        </w:rPr>
      </w:pPr>
    </w:p>
    <w:p w:rsidR="00366F28" w:rsidRDefault="00366F28" w:rsidP="00366F28">
      <w:pPr>
        <w:spacing w:line="240" w:lineRule="exact"/>
        <w:jc w:val="center"/>
        <w:rPr>
          <w:rStyle w:val="divx11"/>
          <w:rFonts w:ascii="STXinwei" w:eastAsia="STXinwei" w:hAnsi="Calibri" w:cs="KFGQPC Uthman Taha Naskh" w:hint="eastAsia"/>
          <w:b/>
          <w:bCs/>
          <w:sz w:val="32"/>
          <w:szCs w:val="32"/>
        </w:rPr>
      </w:pPr>
      <w:r>
        <w:rPr>
          <w:rStyle w:val="divx11"/>
          <w:rFonts w:ascii="STXinwei" w:eastAsia="STXinwei" w:hAnsi="Calibri" w:cs="KFGQPC Uthman Taha Naskh" w:hint="eastAsia"/>
          <w:b/>
          <w:bCs/>
          <w:sz w:val="32"/>
          <w:szCs w:val="32"/>
        </w:rPr>
        <w:t>校正：</w:t>
      </w:r>
      <w:r>
        <w:rPr>
          <w:rFonts w:ascii="STXinwei" w:eastAsia="STXinwei" w:hAnsi="SimSun" w:hint="eastAsia"/>
          <w:kern w:val="28"/>
          <w:sz w:val="28"/>
          <w:szCs w:val="28"/>
        </w:rPr>
        <w:t>李清霞</w:t>
      </w:r>
    </w:p>
    <w:p w:rsidR="00003567" w:rsidRDefault="00003567" w:rsidP="00180C91">
      <w:pPr>
        <w:bidi w:val="0"/>
        <w:spacing w:before="150" w:after="150" w:line="284" w:lineRule="atLeast"/>
        <w:jc w:val="center"/>
        <w:rPr>
          <w:rStyle w:val="divx11"/>
          <w:sz w:val="40"/>
          <w:szCs w:val="40"/>
        </w:rPr>
      </w:pPr>
    </w:p>
    <w:p w:rsidR="005C1791" w:rsidRPr="00757613" w:rsidRDefault="005C1791" w:rsidP="005C1791">
      <w:pPr>
        <w:bidi w:val="0"/>
        <w:spacing w:before="150" w:after="150" w:line="284" w:lineRule="atLeast"/>
        <w:jc w:val="center"/>
        <w:rPr>
          <w:rStyle w:val="divx11"/>
          <w:sz w:val="40"/>
          <w:szCs w:val="40"/>
          <w:rtl/>
        </w:rPr>
      </w:pPr>
    </w:p>
    <w:p w:rsidR="0028134D" w:rsidRPr="00F37DE9" w:rsidRDefault="0028134D" w:rsidP="0028134D">
      <w:pPr>
        <w:bidi w:val="0"/>
        <w:jc w:val="center"/>
        <w:rPr>
          <w:rFonts w:ascii="Calibri" w:hAnsi="Calibri" w:cs="KFGQPC Uthman Taha Naskh"/>
          <w:color w:val="800000"/>
          <w:sz w:val="28"/>
          <w:szCs w:val="28"/>
          <w:rtl/>
          <w:lang w:val="es-AR"/>
        </w:rPr>
      </w:pPr>
      <w:r>
        <w:rPr>
          <w:rFonts w:ascii="Calibri" w:hAnsi="Calibri" w:cs="KFGQPC Uthman Taha Naskh"/>
          <w:sz w:val="28"/>
          <w:szCs w:val="28"/>
        </w:rPr>
        <w:t>2011 - 1432</w:t>
      </w:r>
    </w:p>
    <w:p w:rsidR="00056BB0" w:rsidRDefault="009D21B3" w:rsidP="00494F2A">
      <w:pPr>
        <w:bidi w:val="0"/>
        <w:spacing w:before="150" w:after="150" w:line="284" w:lineRule="atLeast"/>
        <w:ind w:firstLine="360"/>
        <w:jc w:val="center"/>
        <w:rPr>
          <w:rFonts w:ascii="Calibri" w:hAnsi="Calibri" w:cs="KFGQPC Uthman Taha Naskh" w:hint="cs"/>
          <w:b/>
          <w:bCs/>
          <w:color w:val="800000"/>
          <w:sz w:val="32"/>
          <w:szCs w:val="32"/>
          <w:rtl/>
          <w:lang w:bidi="ar-EG"/>
        </w:rPr>
      </w:pPr>
      <w:r>
        <w:rPr>
          <w:noProof/>
        </w:rPr>
        <w:drawing>
          <wp:inline distT="0" distB="0" distL="0" distR="0">
            <wp:extent cx="1447165" cy="281305"/>
            <wp:effectExtent l="19050" t="0" r="635" b="0"/>
            <wp:docPr id="1" name="صورة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28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BB0" w:rsidRDefault="00056BB0" w:rsidP="00056BB0">
      <w:pPr>
        <w:bidi w:val="0"/>
        <w:spacing w:before="150" w:after="150" w:line="284" w:lineRule="atLeast"/>
        <w:jc w:val="center"/>
        <w:rPr>
          <w:rFonts w:ascii="Calibri" w:hAnsi="Calibri" w:cs="KFGQPC Uthman Taha Naskh" w:hint="cs"/>
          <w:b/>
          <w:bCs/>
          <w:color w:val="800000"/>
          <w:sz w:val="32"/>
          <w:szCs w:val="32"/>
          <w:rtl/>
          <w:lang w:bidi="ar-EG"/>
        </w:rPr>
      </w:pPr>
    </w:p>
    <w:p w:rsidR="00056BB0" w:rsidRDefault="00056BB0" w:rsidP="00056BB0">
      <w:pPr>
        <w:bidi w:val="0"/>
        <w:spacing w:before="150" w:after="150" w:line="284" w:lineRule="atLeast"/>
        <w:jc w:val="center"/>
        <w:rPr>
          <w:rFonts w:ascii="Calibri" w:hAnsi="Calibri" w:cs="KFGQPC Uthman Taha Naskh" w:hint="cs"/>
          <w:b/>
          <w:bCs/>
          <w:color w:val="800000"/>
          <w:sz w:val="32"/>
          <w:szCs w:val="32"/>
          <w:rtl/>
          <w:lang w:bidi="ar-EG"/>
        </w:rPr>
      </w:pPr>
    </w:p>
    <w:p w:rsidR="007161FB" w:rsidRDefault="007161FB" w:rsidP="007161FB">
      <w:pPr>
        <w:bidi w:val="0"/>
        <w:spacing w:before="150" w:after="150" w:line="284" w:lineRule="atLeast"/>
        <w:jc w:val="center"/>
        <w:rPr>
          <w:rFonts w:ascii="Calibri" w:hAnsi="Calibri" w:cs="KFGQPC Uthman Taha Naskh" w:hint="cs"/>
          <w:b/>
          <w:bCs/>
          <w:color w:val="800000"/>
          <w:sz w:val="32"/>
          <w:szCs w:val="32"/>
          <w:rtl/>
          <w:lang w:bidi="ar-EG"/>
        </w:rPr>
      </w:pPr>
    </w:p>
    <w:p w:rsidR="002F44B5" w:rsidRDefault="002F44B5" w:rsidP="00515B19">
      <w:pPr>
        <w:spacing w:before="150" w:after="150" w:line="284" w:lineRule="atLeast"/>
        <w:jc w:val="center"/>
        <w:rPr>
          <w:rFonts w:ascii="Calibri" w:hAnsi="Calibri" w:cs="KFGQPC Uthman Taha Naskh" w:hint="cs"/>
          <w:b/>
          <w:bCs/>
          <w:color w:val="800000"/>
          <w:sz w:val="32"/>
          <w:szCs w:val="32"/>
          <w:rtl/>
        </w:rPr>
      </w:pPr>
    </w:p>
    <w:p w:rsidR="002F44B5" w:rsidRPr="00056BB0" w:rsidRDefault="002F44B5" w:rsidP="00515B19">
      <w:pPr>
        <w:jc w:val="center"/>
        <w:rPr>
          <w:rFonts w:ascii="Calibri" w:hAnsi="Calibri" w:cs="KFGQPC Uthman Taha Naskh" w:hint="cs"/>
          <w:b/>
          <w:bCs/>
          <w:color w:val="800000"/>
          <w:sz w:val="36"/>
          <w:rtl/>
          <w:lang w:val="es-AR"/>
        </w:rPr>
      </w:pPr>
    </w:p>
    <w:p w:rsidR="002F44B5" w:rsidRPr="0028134D" w:rsidRDefault="002F44B5" w:rsidP="00515B19">
      <w:pPr>
        <w:jc w:val="center"/>
        <w:rPr>
          <w:rFonts w:ascii="Calibri" w:hAnsi="Calibri" w:cs="KFGQPC Uthman Taha Naskh" w:hint="cs"/>
          <w:b/>
          <w:bCs/>
          <w:color w:val="800000"/>
          <w:sz w:val="48"/>
          <w:szCs w:val="48"/>
          <w:rtl/>
          <w:lang w:val="es-AR"/>
        </w:rPr>
      </w:pPr>
    </w:p>
    <w:p w:rsidR="002F44B5" w:rsidRPr="005C1791" w:rsidRDefault="002F44B5" w:rsidP="002477C8">
      <w:pPr>
        <w:tabs>
          <w:tab w:val="left" w:pos="-3150"/>
        </w:tabs>
        <w:jc w:val="center"/>
        <w:rPr>
          <w:rFonts w:cs="KFGQPC Uthman Taha Naskh"/>
          <w:color w:val="auto"/>
          <w:sz w:val="48"/>
          <w:szCs w:val="48"/>
        </w:rPr>
      </w:pPr>
      <w:r w:rsidRPr="005C1791">
        <w:rPr>
          <w:rFonts w:cs="KFGQPC Uthman Taha Naskh" w:hint="cs"/>
          <w:color w:val="auto"/>
          <w:sz w:val="48"/>
          <w:szCs w:val="48"/>
          <w:rtl/>
        </w:rPr>
        <w:t>﴿</w:t>
      </w:r>
      <w:r w:rsidR="00007E42" w:rsidRPr="005C1791">
        <w:rPr>
          <w:rFonts w:cs="KFGQPC Uthman Taha Naskh"/>
          <w:color w:val="auto"/>
          <w:sz w:val="48"/>
          <w:szCs w:val="48"/>
          <w:rtl/>
        </w:rPr>
        <w:t xml:space="preserve"> </w:t>
      </w:r>
      <w:r w:rsidR="002477C8" w:rsidRPr="005C1791">
        <w:rPr>
          <w:rFonts w:cs="KFGQPC Uthman Taha Naskh"/>
          <w:color w:val="auto"/>
          <w:sz w:val="48"/>
          <w:szCs w:val="48"/>
          <w:rtl/>
        </w:rPr>
        <w:t>حد السرقة</w:t>
      </w:r>
      <w:r w:rsidR="00FF6034" w:rsidRPr="005C1791">
        <w:rPr>
          <w:rFonts w:cs="KFGQPC Uthman Taha Naskh" w:hint="cs"/>
          <w:color w:val="auto"/>
          <w:sz w:val="48"/>
          <w:szCs w:val="48"/>
          <w:rtl/>
        </w:rPr>
        <w:t xml:space="preserve"> </w:t>
      </w:r>
      <w:r w:rsidRPr="005C1791">
        <w:rPr>
          <w:rFonts w:cs="KFGQPC Uthman Taha Naskh" w:hint="cs"/>
          <w:color w:val="auto"/>
          <w:sz w:val="48"/>
          <w:szCs w:val="48"/>
          <w:rtl/>
        </w:rPr>
        <w:t>﴾</w:t>
      </w:r>
    </w:p>
    <w:p w:rsidR="002F44B5" w:rsidRPr="0028134D" w:rsidRDefault="002F44B5" w:rsidP="00515B19">
      <w:pPr>
        <w:jc w:val="center"/>
        <w:rPr>
          <w:rFonts w:ascii="Courier New" w:hAnsi="Courier New" w:cs="KFGQPC Uthman Taha Naskh"/>
          <w:b/>
          <w:bCs/>
          <w:color w:val="auto"/>
          <w:sz w:val="28"/>
          <w:szCs w:val="28"/>
        </w:rPr>
      </w:pPr>
      <w:r w:rsidRPr="0028134D">
        <w:rPr>
          <w:rFonts w:cs="KFGQPC Uthman Taha Naskh" w:hint="cs"/>
          <w:color w:val="auto"/>
          <w:sz w:val="28"/>
          <w:szCs w:val="28"/>
          <w:rtl/>
        </w:rPr>
        <w:t xml:space="preserve">« باللغة </w:t>
      </w:r>
      <w:r w:rsidR="00366F28" w:rsidRPr="0028134D">
        <w:rPr>
          <w:rFonts w:ascii="Calibri" w:eastAsia="MS UI Gothic" w:hAnsi="Calibri" w:cs="KFGQPC Uthman Taha Naskh"/>
          <w:color w:val="auto"/>
          <w:sz w:val="28"/>
          <w:szCs w:val="28"/>
          <w:rtl/>
          <w:lang w:bidi="ar-EG"/>
        </w:rPr>
        <w:t>صيني</w:t>
      </w:r>
      <w:r w:rsidRPr="0028134D">
        <w:rPr>
          <w:rFonts w:cs="KFGQPC Uthman Taha Naskh" w:hint="cs"/>
          <w:color w:val="auto"/>
          <w:sz w:val="28"/>
          <w:szCs w:val="28"/>
          <w:rtl/>
        </w:rPr>
        <w:t>ة »</w:t>
      </w:r>
    </w:p>
    <w:p w:rsidR="002F44B5" w:rsidRPr="0028134D" w:rsidRDefault="002F44B5" w:rsidP="00515B19">
      <w:pPr>
        <w:spacing w:before="150" w:after="150" w:line="284" w:lineRule="atLeast"/>
        <w:jc w:val="center"/>
        <w:rPr>
          <w:rStyle w:val="divx11"/>
          <w:rFonts w:ascii="Calibri" w:hAnsi="Calibri" w:cs="KFGQPC Uthman Taha Naskh" w:hint="cs"/>
          <w:b/>
          <w:bCs/>
          <w:color w:val="auto"/>
          <w:sz w:val="40"/>
          <w:szCs w:val="40"/>
          <w:rtl/>
        </w:rPr>
      </w:pPr>
    </w:p>
    <w:p w:rsidR="002F44B5" w:rsidRPr="0028134D" w:rsidRDefault="002F44B5" w:rsidP="00515B19">
      <w:pPr>
        <w:spacing w:before="150" w:after="150" w:line="284" w:lineRule="atLeast"/>
        <w:jc w:val="center"/>
        <w:rPr>
          <w:rStyle w:val="divx11"/>
          <w:rFonts w:ascii="Calibri" w:hAnsi="Calibri" w:cs="KFGQPC Uthman Taha Naskh" w:hint="cs"/>
          <w:b/>
          <w:bCs/>
          <w:color w:val="auto"/>
          <w:sz w:val="40"/>
          <w:szCs w:val="40"/>
          <w:rtl/>
        </w:rPr>
      </w:pPr>
    </w:p>
    <w:p w:rsidR="002F44B5" w:rsidRPr="0028134D" w:rsidRDefault="00366F28" w:rsidP="00515B19">
      <w:pPr>
        <w:spacing w:before="150" w:after="150" w:line="284" w:lineRule="atLeast"/>
        <w:jc w:val="center"/>
        <w:rPr>
          <w:rStyle w:val="divx11"/>
          <w:rFonts w:cs="KFGQPC Uthman Taha Naskh" w:hint="cs"/>
          <w:color w:val="auto"/>
          <w:sz w:val="32"/>
          <w:szCs w:val="32"/>
          <w:rtl/>
          <w:lang w:bidi="ar-EG"/>
        </w:rPr>
      </w:pPr>
      <w:r w:rsidRPr="0028134D">
        <w:rPr>
          <w:rFonts w:ascii="mylotus" w:hAnsi="mylotus" w:cs="KFGQPC Uthman Taha Naskh" w:hint="cs"/>
          <w:color w:val="auto"/>
          <w:sz w:val="32"/>
          <w:szCs w:val="32"/>
          <w:rtl/>
          <w:lang w:bidi="ar-EG"/>
        </w:rPr>
        <w:t>محمد بن إبراهيم بن عبد الله التويجري</w:t>
      </w:r>
    </w:p>
    <w:p w:rsidR="002F44B5" w:rsidRPr="0028134D" w:rsidRDefault="002F44B5" w:rsidP="00515B19">
      <w:pPr>
        <w:spacing w:before="150" w:after="150" w:line="284" w:lineRule="atLeast"/>
        <w:jc w:val="center"/>
        <w:rPr>
          <w:rStyle w:val="divx11"/>
          <w:rFonts w:ascii="Calibri" w:hAnsi="Calibri" w:cs="KFGQPC Uthman Taha Naskh" w:hint="cs"/>
          <w:b/>
          <w:bCs/>
          <w:color w:val="auto"/>
          <w:sz w:val="40"/>
          <w:szCs w:val="40"/>
          <w:rtl/>
        </w:rPr>
      </w:pPr>
    </w:p>
    <w:p w:rsidR="002F44B5" w:rsidRPr="0028134D" w:rsidRDefault="002F44B5" w:rsidP="00515B19">
      <w:pPr>
        <w:spacing w:before="150" w:after="150" w:line="284" w:lineRule="atLeast"/>
        <w:jc w:val="center"/>
        <w:rPr>
          <w:rStyle w:val="divx11"/>
          <w:rFonts w:ascii="Calibri" w:hAnsi="Calibri" w:cs="KFGQPC Uthman Taha Naskh" w:hint="cs"/>
          <w:b/>
          <w:bCs/>
          <w:color w:val="auto"/>
          <w:sz w:val="40"/>
          <w:szCs w:val="40"/>
          <w:rtl/>
        </w:rPr>
      </w:pPr>
    </w:p>
    <w:p w:rsidR="00757613" w:rsidRPr="0028134D" w:rsidRDefault="00757613" w:rsidP="00515B19">
      <w:pPr>
        <w:spacing w:before="150" w:after="150" w:line="284" w:lineRule="atLeast"/>
        <w:jc w:val="center"/>
        <w:rPr>
          <w:rStyle w:val="divx11"/>
          <w:rFonts w:ascii="Calibri" w:hAnsi="Calibri" w:cs="KFGQPC Uthman Taha Naskh" w:hint="cs"/>
          <w:b/>
          <w:bCs/>
          <w:color w:val="auto"/>
          <w:sz w:val="40"/>
          <w:szCs w:val="40"/>
          <w:rtl/>
        </w:rPr>
      </w:pPr>
    </w:p>
    <w:p w:rsidR="00366F28" w:rsidRPr="0028134D" w:rsidRDefault="00366F28" w:rsidP="005C1791">
      <w:pPr>
        <w:spacing w:line="284" w:lineRule="atLeast"/>
        <w:jc w:val="center"/>
        <w:rPr>
          <w:rFonts w:ascii="mylotus" w:hAnsi="mylotus" w:cs="KFGQPC Uthman Taha Naskh" w:hint="eastAsia"/>
          <w:color w:val="auto"/>
          <w:sz w:val="32"/>
          <w:szCs w:val="32"/>
          <w:lang w:bidi="ar-EG"/>
        </w:rPr>
      </w:pPr>
      <w:r w:rsidRPr="0028134D">
        <w:rPr>
          <w:rFonts w:ascii="mylotus" w:hAnsi="mylotus" w:cs="KFGQPC Uthman Taha Naskh" w:hint="cs"/>
          <w:color w:val="auto"/>
          <w:sz w:val="32"/>
          <w:szCs w:val="32"/>
          <w:rtl/>
          <w:lang w:bidi="ar-EG"/>
        </w:rPr>
        <w:t>ترجمة</w:t>
      </w:r>
      <w:r w:rsidR="00835CD2" w:rsidRPr="0028134D">
        <w:rPr>
          <w:rFonts w:ascii="mylotus" w:hAnsi="mylotus" w:cs="KFGQPC Uthman Taha Naskh" w:hint="cs"/>
          <w:color w:val="auto"/>
          <w:sz w:val="32"/>
          <w:szCs w:val="32"/>
          <w:rtl/>
          <w:lang w:bidi="ar-EG"/>
        </w:rPr>
        <w:t>:</w:t>
      </w:r>
      <w:r w:rsidR="005C1791">
        <w:rPr>
          <w:rFonts w:ascii="mylotus" w:hAnsi="mylotus" w:cs="KFGQPC Uthman Taha Naskh" w:hint="cs"/>
          <w:color w:val="auto"/>
          <w:sz w:val="32"/>
          <w:szCs w:val="32"/>
          <w:rtl/>
          <w:lang w:bidi="ar-EG"/>
        </w:rPr>
        <w:t xml:space="preserve"> </w:t>
      </w:r>
      <w:r w:rsidRPr="0028134D">
        <w:rPr>
          <w:rFonts w:ascii="mylotus" w:hAnsi="mylotus" w:cs="KFGQPC Uthman Taha Naskh" w:hint="cs"/>
          <w:color w:val="auto"/>
          <w:sz w:val="32"/>
          <w:szCs w:val="32"/>
          <w:rtl/>
          <w:lang w:bidi="ar-EG"/>
        </w:rPr>
        <w:t>أحمد بن عبد الله الصيني</w:t>
      </w:r>
    </w:p>
    <w:p w:rsidR="00366F28" w:rsidRPr="0028134D" w:rsidRDefault="00366F28" w:rsidP="005C1791">
      <w:pPr>
        <w:spacing w:line="284" w:lineRule="atLeast"/>
        <w:jc w:val="center"/>
        <w:rPr>
          <w:rFonts w:ascii="mylotus" w:hAnsi="mylotus" w:cs="KFGQPC Uthman Taha Naskh" w:hint="eastAsia"/>
          <w:color w:val="auto"/>
          <w:sz w:val="32"/>
          <w:szCs w:val="32"/>
          <w:lang w:bidi="ar-EG"/>
        </w:rPr>
      </w:pPr>
      <w:r w:rsidRPr="0028134D">
        <w:rPr>
          <w:rFonts w:ascii="mylotus" w:hAnsi="mylotus" w:cs="KFGQPC Uthman Taha Naskh" w:hint="cs"/>
          <w:color w:val="auto"/>
          <w:sz w:val="32"/>
          <w:szCs w:val="32"/>
          <w:rtl/>
          <w:lang w:bidi="ar-EG"/>
        </w:rPr>
        <w:t>مراجعة</w:t>
      </w:r>
      <w:r w:rsidR="00835CD2" w:rsidRPr="0028134D">
        <w:rPr>
          <w:rFonts w:ascii="mylotus" w:hAnsi="mylotus" w:cs="KFGQPC Uthman Taha Naskh" w:hint="cs"/>
          <w:color w:val="auto"/>
          <w:sz w:val="32"/>
          <w:szCs w:val="32"/>
          <w:rtl/>
          <w:lang w:bidi="ar-EG"/>
        </w:rPr>
        <w:t>:</w:t>
      </w:r>
      <w:r w:rsidR="005C1791">
        <w:rPr>
          <w:rFonts w:ascii="mylotus" w:hAnsi="mylotus" w:cs="KFGQPC Uthman Taha Naskh" w:hint="cs"/>
          <w:color w:val="auto"/>
          <w:sz w:val="32"/>
          <w:szCs w:val="32"/>
          <w:rtl/>
          <w:lang w:bidi="ar-EG"/>
        </w:rPr>
        <w:t xml:space="preserve"> </w:t>
      </w:r>
      <w:r w:rsidRPr="0028134D">
        <w:rPr>
          <w:rFonts w:ascii="mylotus" w:hAnsi="mylotus" w:cs="KFGQPC Uthman Taha Naskh" w:hint="cs"/>
          <w:color w:val="auto"/>
          <w:sz w:val="32"/>
          <w:szCs w:val="32"/>
          <w:rtl/>
          <w:lang w:bidi="ar-EG"/>
        </w:rPr>
        <w:t>لي تشنغ شيآ</w:t>
      </w:r>
    </w:p>
    <w:p w:rsidR="00494F2A" w:rsidRDefault="00494F2A" w:rsidP="00515B19">
      <w:pPr>
        <w:spacing w:before="150" w:after="150" w:line="284" w:lineRule="atLeast"/>
        <w:jc w:val="center"/>
        <w:rPr>
          <w:rStyle w:val="divx11"/>
          <w:rFonts w:hint="cs"/>
          <w:color w:val="auto"/>
          <w:sz w:val="40"/>
          <w:szCs w:val="40"/>
          <w:rtl/>
        </w:rPr>
      </w:pPr>
    </w:p>
    <w:p w:rsidR="005C1791" w:rsidRPr="0028134D" w:rsidRDefault="005C1791" w:rsidP="00515B19">
      <w:pPr>
        <w:spacing w:before="150" w:after="150" w:line="284" w:lineRule="atLeast"/>
        <w:jc w:val="center"/>
        <w:rPr>
          <w:rStyle w:val="divx11"/>
          <w:rFonts w:hint="cs"/>
          <w:color w:val="auto"/>
          <w:sz w:val="40"/>
          <w:szCs w:val="40"/>
          <w:rtl/>
        </w:rPr>
      </w:pPr>
    </w:p>
    <w:p w:rsidR="0028134D" w:rsidRPr="0028134D" w:rsidRDefault="0028134D" w:rsidP="0028134D">
      <w:pPr>
        <w:bidi w:val="0"/>
        <w:jc w:val="center"/>
        <w:rPr>
          <w:rFonts w:ascii="Calibri" w:hAnsi="Calibri" w:cs="KFGQPC Uthman Taha Naskh"/>
          <w:color w:val="auto"/>
          <w:sz w:val="28"/>
          <w:szCs w:val="28"/>
          <w:rtl/>
          <w:lang w:val="es-AR"/>
        </w:rPr>
      </w:pPr>
      <w:r w:rsidRPr="0028134D">
        <w:rPr>
          <w:rFonts w:ascii="Calibri" w:hAnsi="Calibri" w:cs="KFGQPC Uthman Taha Naskh"/>
          <w:color w:val="auto"/>
          <w:sz w:val="28"/>
          <w:szCs w:val="28"/>
        </w:rPr>
        <w:t>2011 - 1432</w:t>
      </w:r>
    </w:p>
    <w:p w:rsidR="002F44B5" w:rsidRPr="0028134D" w:rsidRDefault="009D21B3" w:rsidP="00515B19">
      <w:pPr>
        <w:spacing w:before="150" w:after="150" w:line="284" w:lineRule="atLeast"/>
        <w:jc w:val="center"/>
        <w:rPr>
          <w:rFonts w:ascii="Calibri" w:hAnsi="Calibri" w:cs="KFGQPC Uthman Taha Naskh" w:hint="cs"/>
          <w:b/>
          <w:bCs/>
          <w:color w:val="auto"/>
          <w:sz w:val="32"/>
          <w:szCs w:val="32"/>
          <w:rtl/>
          <w:lang w:bidi="ar-EG"/>
        </w:rPr>
      </w:pPr>
      <w:r>
        <w:rPr>
          <w:noProof/>
          <w:color w:val="auto"/>
        </w:rPr>
        <w:drawing>
          <wp:inline distT="0" distB="0" distL="0" distR="0">
            <wp:extent cx="1447165" cy="281305"/>
            <wp:effectExtent l="19050" t="0" r="635" b="0"/>
            <wp:docPr id="2" name="صورة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28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1B1" w:rsidRPr="0028134D" w:rsidRDefault="00BE21B1" w:rsidP="00515B19">
      <w:pPr>
        <w:spacing w:before="150" w:after="150" w:line="284" w:lineRule="atLeast"/>
        <w:jc w:val="center"/>
        <w:rPr>
          <w:rFonts w:ascii="Calibri" w:hAnsi="Calibri" w:cs="KFGQPC Uthman Taha Naskh" w:hint="cs"/>
          <w:b/>
          <w:bCs/>
          <w:color w:val="auto"/>
          <w:sz w:val="32"/>
          <w:szCs w:val="32"/>
          <w:rtl/>
          <w:lang w:bidi="ar-EG"/>
        </w:rPr>
      </w:pPr>
    </w:p>
    <w:p w:rsidR="003E7407" w:rsidRDefault="003E7407" w:rsidP="00515B19">
      <w:pPr>
        <w:spacing w:before="150" w:after="150" w:line="284" w:lineRule="atLeast"/>
        <w:jc w:val="center"/>
        <w:rPr>
          <w:rFonts w:ascii="Calibri" w:hAnsi="Calibri" w:cs="KFGQPC Uthman Taha Naskh" w:hint="cs"/>
          <w:b/>
          <w:bCs/>
          <w:color w:val="800000"/>
          <w:sz w:val="32"/>
          <w:szCs w:val="32"/>
          <w:rtl/>
        </w:rPr>
      </w:pPr>
    </w:p>
    <w:p w:rsidR="00814D2F" w:rsidRPr="00BF2A41" w:rsidRDefault="00366F28" w:rsidP="00814D2F">
      <w:pPr>
        <w:autoSpaceDE w:val="0"/>
        <w:autoSpaceDN w:val="0"/>
        <w:bidi w:val="0"/>
        <w:adjustRightInd w:val="0"/>
        <w:spacing w:line="360" w:lineRule="auto"/>
        <w:ind w:firstLineChars="200" w:firstLine="643"/>
        <w:jc w:val="both"/>
        <w:rPr>
          <w:rFonts w:ascii="SimSun" w:cs="SimSun" w:hint="eastAsia"/>
          <w:kern w:val="28"/>
          <w:sz w:val="32"/>
          <w:szCs w:val="32"/>
          <w:lang w:val="zh-CN" w:eastAsia="zh-CN"/>
        </w:rPr>
      </w:pPr>
      <w:r>
        <w:rPr>
          <w:rFonts w:ascii="Calibri" w:hAnsi="Calibri" w:cs="KFGQPC Uthman Taha Naskh"/>
          <w:b/>
          <w:bCs/>
          <w:color w:val="800000"/>
          <w:sz w:val="32"/>
          <w:szCs w:val="32"/>
          <w:lang w:eastAsia="zh-CN" w:bidi="ar-EG"/>
        </w:rPr>
        <w:br w:type="page"/>
      </w:r>
      <w:r w:rsidR="00814D2F" w:rsidRPr="00BF2A41">
        <w:rPr>
          <w:rFonts w:ascii="STXinwei" w:eastAsia="STXinwei" w:cs="SimSun" w:hint="eastAsia"/>
          <w:kern w:val="28"/>
          <w:sz w:val="32"/>
          <w:szCs w:val="32"/>
          <w:lang w:val="zh-CN"/>
        </w:rPr>
        <w:sym w:font="Wingdings" w:char="F046"/>
      </w:r>
      <w:r w:rsidR="00814D2F" w:rsidRPr="00BF2A41">
        <w:rPr>
          <w:rFonts w:ascii="STXinwei" w:eastAsia="STXinwei" w:cs="SimSun" w:hint="eastAsia"/>
          <w:kern w:val="28"/>
          <w:sz w:val="32"/>
          <w:szCs w:val="32"/>
          <w:lang w:val="zh-CN" w:eastAsia="zh-CN"/>
        </w:rPr>
        <w:t>-盗窃：</w:t>
      </w:r>
      <w:r w:rsidR="00814D2F" w:rsidRPr="00BF2A41">
        <w:rPr>
          <w:rFonts w:ascii="SimSun" w:cs="SimSun" w:hint="eastAsia"/>
          <w:kern w:val="28"/>
          <w:sz w:val="32"/>
          <w:szCs w:val="32"/>
          <w:lang w:val="zh-CN" w:eastAsia="zh-CN"/>
        </w:rPr>
        <w:t>就是以非法的手段从毫无嫌疑的特定地方，秘密地窃取他人特定数额的财物。</w:t>
      </w:r>
    </w:p>
    <w:p w:rsidR="00814D2F" w:rsidRPr="00BF2A41" w:rsidRDefault="00814D2F" w:rsidP="00814D2F">
      <w:pPr>
        <w:tabs>
          <w:tab w:val="num" w:pos="540"/>
        </w:tabs>
        <w:bidi w:val="0"/>
        <w:spacing w:beforeLines="50" w:line="360" w:lineRule="auto"/>
        <w:ind w:firstLineChars="200" w:firstLine="680"/>
        <w:jc w:val="both"/>
        <w:rPr>
          <w:rFonts w:ascii="STXingkai" w:eastAsia="STXingkai" w:hAnsi="SimSun" w:cs="Arial" w:hint="eastAsia"/>
          <w:bCs/>
          <w:kern w:val="28"/>
          <w:sz w:val="34"/>
          <w:szCs w:val="34"/>
          <w:lang w:eastAsia="zh-CN"/>
        </w:rPr>
      </w:pPr>
      <w:r w:rsidRPr="00BF2A41">
        <w:rPr>
          <w:rFonts w:ascii="STXingkai" w:eastAsia="STXingkai" w:hAnsi="SimSun" w:cs="Arial" w:hint="eastAsia"/>
          <w:bCs/>
          <w:kern w:val="28"/>
          <w:sz w:val="34"/>
          <w:szCs w:val="34"/>
        </w:rPr>
        <w:sym w:font="Wingdings" w:char="F046"/>
      </w:r>
      <w:r w:rsidRPr="00BF2A41">
        <w:rPr>
          <w:rFonts w:ascii="STXingkai" w:eastAsia="STXingkai" w:hAnsi="SimSun" w:cs="Arial" w:hint="eastAsia"/>
          <w:bCs/>
          <w:kern w:val="28"/>
          <w:sz w:val="34"/>
          <w:szCs w:val="34"/>
          <w:lang w:eastAsia="zh-CN"/>
        </w:rPr>
        <w:t>-盗窃的断法</w:t>
      </w:r>
    </w:p>
    <w:p w:rsidR="00814D2F" w:rsidRPr="00BF2A41" w:rsidRDefault="00814D2F" w:rsidP="00814D2F">
      <w:pPr>
        <w:autoSpaceDE w:val="0"/>
        <w:autoSpaceDN w:val="0"/>
        <w:bidi w:val="0"/>
        <w:adjustRightInd w:val="0"/>
        <w:spacing w:line="360" w:lineRule="auto"/>
        <w:ind w:firstLineChars="200" w:firstLine="640"/>
        <w:jc w:val="both"/>
        <w:rPr>
          <w:rFonts w:ascii="SimSun" w:cs="SimSun" w:hint="eastAsia"/>
          <w:kern w:val="28"/>
          <w:sz w:val="32"/>
          <w:szCs w:val="32"/>
          <w:lang w:val="zh-CN" w:eastAsia="zh-CN"/>
        </w:rPr>
      </w:pPr>
      <w:r w:rsidRPr="00BF2A41">
        <w:rPr>
          <w:rFonts w:ascii="SimSun" w:hAnsi="SimSun" w:cs="SimSun" w:hint="eastAsia"/>
          <w:bCs/>
          <w:kern w:val="28"/>
          <w:sz w:val="32"/>
          <w:szCs w:val="32"/>
        </w:rPr>
        <w:sym w:font="Wingdings" w:char="F08C"/>
      </w:r>
      <w:r w:rsidRPr="00BF2A41">
        <w:rPr>
          <w:rFonts w:ascii="SimSun" w:hAnsi="SimSun" w:cs="SimSun" w:hint="eastAsia"/>
          <w:bCs/>
          <w:kern w:val="28"/>
          <w:sz w:val="32"/>
          <w:szCs w:val="32"/>
          <w:lang w:eastAsia="zh-CN"/>
        </w:rPr>
        <w:t>-</w:t>
      </w:r>
      <w:r w:rsidRPr="00BF2A41">
        <w:rPr>
          <w:rFonts w:ascii="SimSun" w:cs="SimSun" w:hint="eastAsia"/>
          <w:kern w:val="28"/>
          <w:sz w:val="32"/>
          <w:szCs w:val="32"/>
          <w:lang w:val="zh-CN" w:eastAsia="zh-CN"/>
        </w:rPr>
        <w:t>盗窃属于非法的，它属于大罪之一。</w:t>
      </w:r>
    </w:p>
    <w:p w:rsidR="00814D2F" w:rsidRPr="00BF2A41" w:rsidRDefault="00814D2F" w:rsidP="00814D2F">
      <w:pPr>
        <w:autoSpaceDE w:val="0"/>
        <w:autoSpaceDN w:val="0"/>
        <w:bidi w:val="0"/>
        <w:adjustRightInd w:val="0"/>
        <w:spacing w:line="360" w:lineRule="auto"/>
        <w:ind w:firstLineChars="200" w:firstLine="640"/>
        <w:jc w:val="both"/>
        <w:rPr>
          <w:rFonts w:ascii="SimSun" w:cs="SimSun" w:hint="eastAsia"/>
          <w:kern w:val="28"/>
          <w:sz w:val="32"/>
          <w:szCs w:val="32"/>
          <w:lang w:val="zh-CN" w:eastAsia="zh-CN"/>
        </w:rPr>
      </w:pPr>
      <w:r w:rsidRPr="00BF2A41">
        <w:rPr>
          <w:rFonts w:ascii="SimSun" w:hAnsi="SimSun" w:cs="SimSun" w:hint="eastAsia"/>
          <w:bCs/>
          <w:kern w:val="28"/>
          <w:sz w:val="32"/>
          <w:szCs w:val="32"/>
        </w:rPr>
        <w:sym w:font="Wingdings" w:char="F08D"/>
      </w:r>
      <w:r w:rsidRPr="00BF2A41">
        <w:rPr>
          <w:rFonts w:ascii="SimSun" w:hAnsi="SimSun" w:cs="SimSun" w:hint="eastAsia"/>
          <w:bCs/>
          <w:kern w:val="28"/>
          <w:sz w:val="32"/>
          <w:szCs w:val="32"/>
          <w:lang w:eastAsia="zh-CN"/>
        </w:rPr>
        <w:t>-</w:t>
      </w:r>
      <w:r w:rsidRPr="00BF2A41">
        <w:rPr>
          <w:rFonts w:ascii="SimSun" w:cs="SimSun" w:hint="eastAsia"/>
          <w:kern w:val="28"/>
          <w:sz w:val="32"/>
          <w:szCs w:val="32"/>
          <w:lang w:val="zh-CN" w:eastAsia="zh-CN"/>
        </w:rPr>
        <w:t>伊斯兰命令保护财物，禁止侵犯，并且禁止盗窃，抢劫，掠夺与挪用他人钱财，因为那所有的一切都是非法侵吞他人的财产。</w:t>
      </w:r>
    </w:p>
    <w:p w:rsidR="00814D2F" w:rsidRPr="00BF2A41" w:rsidRDefault="00814D2F" w:rsidP="00814D2F">
      <w:pPr>
        <w:tabs>
          <w:tab w:val="num" w:pos="540"/>
        </w:tabs>
        <w:bidi w:val="0"/>
        <w:spacing w:beforeLines="50" w:line="360" w:lineRule="auto"/>
        <w:ind w:firstLineChars="200" w:firstLine="680"/>
        <w:jc w:val="both"/>
        <w:rPr>
          <w:rFonts w:ascii="STXingkai" w:eastAsia="STXingkai" w:hAnsi="SimSun" w:cs="Arial"/>
          <w:bCs/>
          <w:kern w:val="28"/>
          <w:sz w:val="34"/>
          <w:szCs w:val="34"/>
        </w:rPr>
      </w:pPr>
      <w:r w:rsidRPr="00BF2A41">
        <w:rPr>
          <w:rFonts w:ascii="STXingkai" w:eastAsia="STXingkai" w:hAnsi="SimSun" w:cs="Arial" w:hint="eastAsia"/>
          <w:bCs/>
          <w:kern w:val="28"/>
          <w:sz w:val="34"/>
          <w:szCs w:val="34"/>
        </w:rPr>
        <w:sym w:font="Wingdings" w:char="F046"/>
      </w:r>
      <w:r w:rsidRPr="00BF2A41">
        <w:rPr>
          <w:rFonts w:ascii="STXingkai" w:eastAsia="STXingkai" w:hAnsi="SimSun" w:cs="Arial" w:hint="eastAsia"/>
          <w:bCs/>
          <w:kern w:val="28"/>
          <w:sz w:val="34"/>
          <w:szCs w:val="34"/>
        </w:rPr>
        <w:t>-盗窃处罚合法性的哲理</w:t>
      </w:r>
    </w:p>
    <w:p w:rsidR="00814D2F" w:rsidRPr="00BF2A41" w:rsidRDefault="00814D2F" w:rsidP="00814D2F">
      <w:pPr>
        <w:autoSpaceDE w:val="0"/>
        <w:autoSpaceDN w:val="0"/>
        <w:bidi w:val="0"/>
        <w:adjustRightInd w:val="0"/>
        <w:spacing w:line="360" w:lineRule="auto"/>
        <w:ind w:firstLineChars="200" w:firstLine="640"/>
        <w:jc w:val="both"/>
        <w:rPr>
          <w:rFonts w:ascii="SimSun" w:cs="SimSun" w:hint="eastAsia"/>
          <w:kern w:val="28"/>
          <w:sz w:val="32"/>
          <w:szCs w:val="32"/>
          <w:lang w:val="zh-CN" w:eastAsia="zh-CN"/>
        </w:rPr>
      </w:pPr>
      <w:r w:rsidRPr="00BF2A41">
        <w:rPr>
          <w:rFonts w:ascii="SimSun" w:cs="SimSun" w:hint="eastAsia"/>
          <w:kern w:val="28"/>
          <w:sz w:val="32"/>
          <w:szCs w:val="32"/>
          <w:lang w:val="zh-CN" w:eastAsia="zh-CN"/>
        </w:rPr>
        <w:t>真主用必须砍断小偷的手来保护人们的财产。的确，背叛者的手就像生病的肢体一样，为了确保身体的健康，必须割断它。斩断盗窃者的手是对其他企图偷盗别人钱财者的一种教训，并且能消除偷盗者的罪行，坚固社会安定团结的基础，保护伊斯兰民族的财产。</w:t>
      </w:r>
    </w:p>
    <w:p w:rsidR="00814D2F" w:rsidRPr="00BF2A41" w:rsidRDefault="00814D2F" w:rsidP="00814D2F">
      <w:pPr>
        <w:tabs>
          <w:tab w:val="right" w:pos="2977"/>
        </w:tabs>
        <w:bidi w:val="0"/>
        <w:spacing w:line="360" w:lineRule="auto"/>
        <w:ind w:firstLineChars="200" w:firstLine="640"/>
        <w:jc w:val="both"/>
        <w:rPr>
          <w:rFonts w:ascii="SimSun" w:hAnsi="SimSun" w:cs="Arial" w:hint="eastAsia"/>
          <w:b/>
          <w:bCs/>
          <w:color w:val="008000"/>
          <w:kern w:val="28"/>
          <w:sz w:val="32"/>
          <w:szCs w:val="32"/>
          <w:lang w:eastAsia="zh-CN"/>
        </w:rPr>
      </w:pPr>
      <w:r w:rsidRPr="00BF2A41">
        <w:rPr>
          <w:rFonts w:ascii="SimSun" w:hAnsi="SimSun" w:hint="eastAsia"/>
          <w:kern w:val="28"/>
          <w:sz w:val="32"/>
          <w:szCs w:val="32"/>
          <w:lang w:val="zh-CN" w:eastAsia="zh-CN"/>
        </w:rPr>
        <w:t>艾布胡莱赖（愿主喜悦他）的传述，</w:t>
      </w:r>
      <w:r w:rsidRPr="00BF2A41">
        <w:rPr>
          <w:rFonts w:ascii="SimSun" w:hAnsi="SimSun" w:hint="eastAsia"/>
          <w:b/>
          <w:bCs/>
          <w:color w:val="008000"/>
          <w:kern w:val="28"/>
          <w:sz w:val="32"/>
          <w:szCs w:val="32"/>
          <w:lang w:eastAsia="zh-CN"/>
        </w:rPr>
        <w:t>先知</w:t>
      </w:r>
      <w:r>
        <w:rPr>
          <w:rFonts w:ascii="SimSun" w:hAnsi="SimSun" w:cs="Arial" w:hint="eastAsia"/>
          <w:b/>
          <w:bCs/>
          <w:color w:val="008000"/>
          <w:kern w:val="28"/>
          <w:sz w:val="32"/>
          <w:szCs w:val="32"/>
          <w:lang w:eastAsia="zh-CN"/>
        </w:rPr>
        <w:t>（愿主赐福之，并使其平安）</w:t>
      </w:r>
      <w:r w:rsidRPr="00BF2A41">
        <w:rPr>
          <w:rFonts w:ascii="SimSun" w:hAnsi="SimSun" w:cs="Arial" w:hint="eastAsia"/>
          <w:b/>
          <w:bCs/>
          <w:color w:val="008000"/>
          <w:kern w:val="28"/>
          <w:sz w:val="32"/>
          <w:szCs w:val="32"/>
          <w:lang w:eastAsia="zh-CN"/>
        </w:rPr>
        <w:t>说：</w:t>
      </w:r>
    </w:p>
    <w:p w:rsidR="00814D2F" w:rsidRPr="00BF2A41" w:rsidRDefault="00814D2F" w:rsidP="00814D2F">
      <w:pPr>
        <w:pStyle w:val="ac"/>
        <w:spacing w:after="0" w:line="240" w:lineRule="auto"/>
        <w:ind w:left="0" w:firstLineChars="200" w:firstLine="680"/>
        <w:jc w:val="both"/>
        <w:rPr>
          <w:rFonts w:ascii="SimSun" w:hAnsi="SimSun" w:cs="KFGQPC Uthman Taha Naskh" w:hint="eastAsia"/>
          <w:b/>
          <w:bCs/>
          <w:color w:val="008000"/>
          <w:kern w:val="28"/>
          <w:sz w:val="34"/>
          <w:szCs w:val="34"/>
        </w:rPr>
      </w:pPr>
      <w:r w:rsidRPr="00BF2A41">
        <w:rPr>
          <w:rFonts w:cs="KFGQPC Uthman Taha Naskh" w:hint="cs"/>
          <w:kern w:val="28"/>
          <w:sz w:val="34"/>
          <w:szCs w:val="34"/>
          <w:rtl/>
        </w:rPr>
        <w:t>عن</w:t>
      </w:r>
      <w:r w:rsidRPr="00BF2A41">
        <w:rPr>
          <w:rFonts w:cs="KFGQPC Uthman Taha Naskh"/>
          <w:kern w:val="28"/>
          <w:sz w:val="34"/>
          <w:szCs w:val="34"/>
          <w:rtl/>
        </w:rPr>
        <w:t xml:space="preserve"> أبي هريرة رضي الله عنه </w:t>
      </w:r>
      <w:r w:rsidRPr="00BF2A41">
        <w:rPr>
          <w:rFonts w:cs="KFGQPC Uthman Taha Naskh"/>
          <w:b/>
          <w:bCs/>
          <w:color w:val="008000"/>
          <w:kern w:val="28"/>
          <w:sz w:val="34"/>
          <w:szCs w:val="34"/>
          <w:rtl/>
        </w:rPr>
        <w:t xml:space="preserve">أن رَسُولَ الله ﷺ قَالَ: «لا يَزْنِي الزَّانِي حِينَ يَزْنِي وَهُوَ مُؤْمِنٌ، وَلا يَشْرَبُ الخَمْرَ حِينَ يَشْرَبُ وَهُوَ مُؤْمِنٌ، وَلا يَسْرِقُ حِينَ يَسْرِقُ وَهُوَ مُؤْمِنٌ، وَلا يَنْتَـهِبُ نُـهْبَةً يَرْفَعُ النَّاسُ إلَيْـهِ فِيهَا أَبْصَارَهُـمْ </w:t>
      </w:r>
      <w:r w:rsidRPr="00BF2A41">
        <w:rPr>
          <w:rFonts w:cs="KFGQPC Uthman Taha Naskh" w:hint="eastAsia"/>
          <w:b/>
          <w:bCs/>
          <w:color w:val="008000"/>
          <w:kern w:val="28"/>
          <w:sz w:val="34"/>
          <w:szCs w:val="34"/>
          <w:rtl/>
        </w:rPr>
        <w:t>حِينَ</w:t>
      </w:r>
      <w:r w:rsidRPr="00BF2A41">
        <w:rPr>
          <w:rFonts w:cs="KFGQPC Uthman Taha Naskh"/>
          <w:b/>
          <w:bCs/>
          <w:color w:val="008000"/>
          <w:kern w:val="28"/>
          <w:sz w:val="34"/>
          <w:szCs w:val="34"/>
          <w:rtl/>
        </w:rPr>
        <w:t xml:space="preserve"> </w:t>
      </w:r>
      <w:r w:rsidRPr="00BF2A41">
        <w:rPr>
          <w:rFonts w:cs="KFGQPC Uthman Taha Naskh" w:hint="eastAsia"/>
          <w:b/>
          <w:bCs/>
          <w:color w:val="008000"/>
          <w:kern w:val="28"/>
          <w:sz w:val="34"/>
          <w:szCs w:val="34"/>
          <w:rtl/>
        </w:rPr>
        <w:t>يَنْتَهِبُهَا</w:t>
      </w:r>
      <w:r w:rsidRPr="00BF2A41">
        <w:rPr>
          <w:rFonts w:cs="KFGQPC Uthman Taha Naskh"/>
          <w:b/>
          <w:bCs/>
          <w:color w:val="008000"/>
          <w:kern w:val="28"/>
          <w:sz w:val="34"/>
          <w:szCs w:val="34"/>
          <w:rtl/>
        </w:rPr>
        <w:t xml:space="preserve"> وَهُوَ مُؤْمِنٌ». </w:t>
      </w:r>
      <w:r w:rsidRPr="00BF2A41">
        <w:rPr>
          <w:rFonts w:cs="KFGQPC Uthman Taha Naskh"/>
          <w:kern w:val="28"/>
          <w:sz w:val="34"/>
          <w:szCs w:val="34"/>
          <w:rtl/>
        </w:rPr>
        <w:t>متفق عليه</w:t>
      </w:r>
    </w:p>
    <w:p w:rsidR="00814D2F" w:rsidRPr="00BF2A41" w:rsidRDefault="00814D2F" w:rsidP="00814D2F">
      <w:pPr>
        <w:bidi w:val="0"/>
        <w:spacing w:line="360" w:lineRule="auto"/>
        <w:ind w:firstLineChars="200" w:firstLine="643"/>
        <w:jc w:val="both"/>
        <w:rPr>
          <w:rFonts w:ascii="SimSun" w:hAnsi="SimSun" w:cs="SimSun" w:hint="eastAsia"/>
          <w:b/>
          <w:bCs/>
          <w:color w:val="008000"/>
          <w:kern w:val="28"/>
          <w:sz w:val="32"/>
          <w:szCs w:val="32"/>
          <w:lang w:val="zh-CN"/>
        </w:rPr>
      </w:pPr>
      <w:r w:rsidRPr="00BF2A41">
        <w:rPr>
          <w:rFonts w:ascii="SimSun" w:hAnsi="SimSun" w:cs="SimSun" w:hint="eastAsia"/>
          <w:b/>
          <w:bCs/>
          <w:color w:val="008000"/>
          <w:kern w:val="28"/>
          <w:sz w:val="32"/>
          <w:szCs w:val="32"/>
          <w:lang w:val="zh-CN" w:eastAsia="zh-CN"/>
        </w:rPr>
        <w:t>“通奸者在通奸时若是真信士，就不会犯通奸罪；饮酒者在饮酒时若是真信士，就不会犯饮酒罪；盗窃者在盗窃时若是真信士，就不会犯盗窃罪；掠夺他人财物者若是真信士，就不犯掠夺罪。</w:t>
      </w:r>
      <w:r w:rsidRPr="00BF2A41">
        <w:rPr>
          <w:rFonts w:ascii="SimSun" w:hAnsi="SimSun" w:cs="SimSun" w:hint="eastAsia"/>
          <w:b/>
          <w:bCs/>
          <w:color w:val="008000"/>
          <w:kern w:val="28"/>
          <w:sz w:val="32"/>
          <w:szCs w:val="32"/>
          <w:lang w:val="zh-CN"/>
        </w:rPr>
        <w:t>”</w:t>
      </w:r>
      <w:r w:rsidRPr="00BF2A41">
        <w:rPr>
          <w:rStyle w:val="a5"/>
          <w:rFonts w:ascii="SimSun" w:hAnsi="SimSun" w:cs="Arial"/>
          <w:b/>
          <w:bCs/>
          <w:color w:val="008000"/>
          <w:kern w:val="28"/>
          <w:sz w:val="32"/>
          <w:szCs w:val="32"/>
        </w:rPr>
        <w:footnoteReference w:id="2"/>
      </w:r>
    </w:p>
    <w:p w:rsidR="00814D2F" w:rsidRPr="00BF2A41" w:rsidRDefault="00814D2F" w:rsidP="00814D2F">
      <w:pPr>
        <w:bidi w:val="0"/>
        <w:spacing w:beforeLines="50" w:line="360" w:lineRule="auto"/>
        <w:ind w:firstLineChars="200" w:firstLine="680"/>
        <w:jc w:val="both"/>
        <w:rPr>
          <w:rFonts w:ascii="STXingkai" w:eastAsia="STXingkai" w:hAnsi="SimSun" w:cs="Arial"/>
          <w:bCs/>
          <w:kern w:val="28"/>
          <w:sz w:val="34"/>
          <w:szCs w:val="34"/>
        </w:rPr>
      </w:pPr>
      <w:r w:rsidRPr="00BF2A41">
        <w:rPr>
          <w:rFonts w:ascii="STXingkai" w:eastAsia="STXingkai" w:hAnsi="SimSun" w:cs="Arial" w:hint="eastAsia"/>
          <w:bCs/>
          <w:kern w:val="28"/>
          <w:sz w:val="34"/>
          <w:szCs w:val="34"/>
        </w:rPr>
        <w:sym w:font="Wingdings" w:char="F046"/>
      </w:r>
      <w:r w:rsidRPr="00BF2A41">
        <w:rPr>
          <w:rFonts w:ascii="STXingkai" w:eastAsia="STXingkai" w:hAnsi="SimSun" w:cs="Arial" w:hint="eastAsia"/>
          <w:bCs/>
          <w:kern w:val="28"/>
          <w:sz w:val="34"/>
          <w:szCs w:val="34"/>
        </w:rPr>
        <w:t>-盗窃者应受的惩罚</w:t>
      </w:r>
      <w:r w:rsidRPr="00BF2A41">
        <w:rPr>
          <w:rFonts w:ascii="STXingkai" w:eastAsia="STXingkai" w:hAnsi="SimSun" w:cs="Arial"/>
          <w:bCs/>
          <w:kern w:val="28"/>
          <w:sz w:val="34"/>
          <w:szCs w:val="34"/>
        </w:rPr>
        <w:t xml:space="preserve"> </w:t>
      </w:r>
    </w:p>
    <w:p w:rsidR="00814D2F" w:rsidRPr="00BF2A41" w:rsidRDefault="00814D2F" w:rsidP="00814D2F">
      <w:pPr>
        <w:bidi w:val="0"/>
        <w:spacing w:line="360" w:lineRule="auto"/>
        <w:ind w:firstLineChars="200" w:firstLine="640"/>
        <w:jc w:val="both"/>
        <w:rPr>
          <w:rFonts w:ascii="SimSun" w:hAnsi="SimSun" w:hint="eastAsia"/>
          <w:kern w:val="28"/>
          <w:sz w:val="32"/>
          <w:szCs w:val="32"/>
        </w:rPr>
      </w:pPr>
      <w:r w:rsidRPr="00BF2A41">
        <w:rPr>
          <w:rFonts w:ascii="SimSun" w:hAnsi="SimSun" w:cs="SimSun" w:hint="eastAsia"/>
          <w:bCs/>
          <w:kern w:val="28"/>
          <w:sz w:val="32"/>
          <w:szCs w:val="32"/>
        </w:rPr>
        <w:sym w:font="Wingdings" w:char="F08C"/>
      </w:r>
      <w:r w:rsidRPr="00BF2A41">
        <w:rPr>
          <w:rFonts w:ascii="SimSun" w:hAnsi="SimSun" w:cs="SimSun" w:hint="eastAsia"/>
          <w:bCs/>
          <w:kern w:val="28"/>
          <w:sz w:val="32"/>
          <w:szCs w:val="32"/>
        </w:rPr>
        <w:t>-清高的真主说：</w:t>
      </w:r>
    </w:p>
    <w:p w:rsidR="00814D2F" w:rsidRPr="00BF2A41" w:rsidRDefault="00814D2F" w:rsidP="00814D2F">
      <w:pPr>
        <w:pStyle w:val="ae"/>
        <w:widowControl w:val="0"/>
        <w:spacing w:after="0" w:line="240" w:lineRule="auto"/>
        <w:ind w:left="0" w:firstLineChars="200" w:firstLine="680"/>
        <w:jc w:val="both"/>
        <w:rPr>
          <w:rFonts w:cs="KFGQPC Uthman Taha Naskh" w:hint="cs"/>
          <w:kern w:val="28"/>
          <w:sz w:val="34"/>
          <w:szCs w:val="34"/>
          <w:rtl/>
          <w:lang w:bidi="ar-SA"/>
        </w:rPr>
      </w:pPr>
      <w:r w:rsidRPr="00BF2A41">
        <w:rPr>
          <w:rFonts w:cs="KFGQPC Uthman Taha Naskh"/>
          <w:kern w:val="28"/>
          <w:sz w:val="34"/>
          <w:szCs w:val="34"/>
          <w:rtl/>
        </w:rPr>
        <w:t>1- قال الله تعالى:</w:t>
      </w:r>
      <w:r w:rsidRPr="00BF2A41">
        <w:rPr>
          <w:rFonts w:hint="cs"/>
          <w:kern w:val="28"/>
          <w:sz w:val="34"/>
          <w:szCs w:val="34"/>
          <w:rtl/>
        </w:rPr>
        <w:t xml:space="preserve"> </w:t>
      </w:r>
      <w:r w:rsidRPr="00BF2A41">
        <w:rPr>
          <w:rFonts w:ascii="QCF_BSML" w:hAnsi="QCF_BSML" w:cs="QCF_BSML"/>
          <w:b/>
          <w:bCs/>
          <w:color w:val="0000FF"/>
          <w:kern w:val="28"/>
          <w:sz w:val="34"/>
          <w:szCs w:val="34"/>
          <w:rtl/>
        </w:rPr>
        <w:t>(</w:t>
      </w:r>
      <w:r w:rsidRPr="00BF2A41">
        <w:rPr>
          <w:rFonts w:ascii="QCF_P114" w:hAnsi="QCF_P114" w:cs="QCF_P114"/>
          <w:b/>
          <w:bCs/>
          <w:color w:val="0000FF"/>
          <w:kern w:val="28"/>
          <w:sz w:val="34"/>
          <w:szCs w:val="34"/>
          <w:rtl/>
        </w:rPr>
        <w:t>ﭟ ﭠ ﭡ ﭢ ﭣ ﭤ ﭥ ﭦ ﭧ ﭨﭩ ﭪ ﭫ ﭬ ﭭ</w:t>
      </w:r>
      <w:r w:rsidRPr="00BF2A41">
        <w:rPr>
          <w:rFonts w:ascii="QCF_P114" w:hAnsi="QCF_P114" w:cs="QCF_P114" w:hint="cs"/>
          <w:b/>
          <w:bCs/>
          <w:color w:val="0000FF"/>
          <w:kern w:val="28"/>
          <w:sz w:val="34"/>
          <w:szCs w:val="34"/>
          <w:rtl/>
        </w:rPr>
        <w:t xml:space="preserve"> </w:t>
      </w:r>
      <w:r w:rsidRPr="00BF2A41">
        <w:rPr>
          <w:rFonts w:ascii="QCF_P114" w:hAnsi="QCF_P114" w:cs="QCF_P114"/>
          <w:b/>
          <w:bCs/>
          <w:color w:val="0000FF"/>
          <w:kern w:val="28"/>
          <w:sz w:val="34"/>
          <w:szCs w:val="34"/>
          <w:rtl/>
        </w:rPr>
        <w:t>ﭮ ﭯ ﭰ ﭱ ﭲ ﭳ ﭴ ﭵ ﭶ ﭷ ﭸ ﭹ ﭺ ﭻ ﭼ ﭽ</w:t>
      </w:r>
      <w:r w:rsidRPr="00BF2A41">
        <w:rPr>
          <w:rFonts w:ascii="QCF_BSML" w:hAnsi="QCF_BSML" w:cs="QCF_BSML"/>
          <w:b/>
          <w:bCs/>
          <w:color w:val="0000FF"/>
          <w:kern w:val="28"/>
          <w:sz w:val="34"/>
          <w:szCs w:val="34"/>
          <w:rtl/>
        </w:rPr>
        <w:t>)</w:t>
      </w:r>
      <w:r w:rsidRPr="00BF2A41">
        <w:rPr>
          <w:b/>
          <w:bCs/>
          <w:color w:val="0000FF"/>
          <w:kern w:val="28"/>
          <w:sz w:val="34"/>
          <w:szCs w:val="34"/>
          <w:rtl/>
        </w:rPr>
        <w:t xml:space="preserve"> </w:t>
      </w:r>
      <w:r w:rsidRPr="00BF2A41">
        <w:rPr>
          <w:rStyle w:val="Char4"/>
          <w:rFonts w:cs="KFGQPC Uthman Taha Naskh"/>
          <w:kern w:val="28"/>
          <w:sz w:val="34"/>
          <w:szCs w:val="34"/>
          <w:rtl/>
        </w:rPr>
        <w:t>[المائدة: 38-39]</w:t>
      </w:r>
      <w:r w:rsidRPr="00BF2A41">
        <w:rPr>
          <w:rFonts w:cs="KFGQPC Uthman Taha Naskh"/>
          <w:kern w:val="28"/>
          <w:sz w:val="34"/>
          <w:szCs w:val="34"/>
          <w:rtl/>
        </w:rPr>
        <w:t xml:space="preserve">. </w:t>
      </w:r>
    </w:p>
    <w:p w:rsidR="00814D2F" w:rsidRPr="00BF2A41" w:rsidRDefault="00814D2F" w:rsidP="00814D2F">
      <w:pPr>
        <w:pStyle w:val="ae"/>
        <w:widowControl w:val="0"/>
        <w:tabs>
          <w:tab w:val="num" w:pos="0"/>
        </w:tabs>
        <w:bidi w:val="0"/>
        <w:spacing w:after="0" w:line="360" w:lineRule="auto"/>
        <w:ind w:left="0" w:firstLineChars="200" w:firstLine="643"/>
        <w:jc w:val="both"/>
        <w:rPr>
          <w:rFonts w:ascii="SimSun" w:hAnsi="SimSun" w:cs="SimSun" w:hint="eastAsia"/>
          <w:kern w:val="28"/>
          <w:sz w:val="32"/>
          <w:szCs w:val="32"/>
          <w:lang w:eastAsia="zh-CN"/>
        </w:rPr>
      </w:pPr>
      <w:r w:rsidRPr="00BF2A41">
        <w:rPr>
          <w:rFonts w:ascii="SimSun" w:hAnsi="SimSun" w:cs="Traditional Arabic" w:hint="eastAsia"/>
          <w:b/>
          <w:color w:val="800000"/>
          <w:kern w:val="28"/>
          <w:sz w:val="32"/>
          <w:szCs w:val="32"/>
          <w:lang w:val="zh-CN" w:eastAsia="zh-CN"/>
        </w:rPr>
        <w:t>【</w:t>
      </w:r>
      <w:r w:rsidRPr="00BF2A41">
        <w:rPr>
          <w:rFonts w:ascii="SimSun" w:hAnsi="SimSun" w:hint="eastAsia"/>
          <w:b/>
          <w:bCs/>
          <w:color w:val="800000"/>
          <w:kern w:val="28"/>
          <w:sz w:val="32"/>
          <w:szCs w:val="32"/>
          <w:lang w:eastAsia="zh-CN"/>
        </w:rPr>
        <w:t>[38]</w:t>
      </w:r>
      <w:r w:rsidRPr="00BF2A41">
        <w:rPr>
          <w:rFonts w:ascii="SimSun" w:cs="SimSun" w:hint="eastAsia"/>
          <w:b/>
          <w:bCs/>
          <w:color w:val="800000"/>
          <w:kern w:val="28"/>
          <w:sz w:val="32"/>
          <w:szCs w:val="32"/>
          <w:lang w:val="zh-CN" w:eastAsia="zh-CN"/>
        </w:rPr>
        <w:t>盗窃的男女，你们当割断他们的手，以报他俩的罪行，以示真主的惩戒。真主是万能的，是至睿的</w:t>
      </w:r>
      <w:r w:rsidRPr="00BF2A41">
        <w:rPr>
          <w:rFonts w:ascii="SimSun" w:hAnsi="SimSun" w:hint="eastAsia"/>
          <w:b/>
          <w:bCs/>
          <w:color w:val="800000"/>
          <w:kern w:val="28"/>
          <w:sz w:val="32"/>
          <w:szCs w:val="32"/>
          <w:lang w:eastAsia="zh-CN"/>
        </w:rPr>
        <w:t>。[39]</w:t>
      </w:r>
      <w:r w:rsidRPr="00BF2A41">
        <w:rPr>
          <w:rFonts w:ascii="SimSun" w:cs="SimSun" w:hint="eastAsia"/>
          <w:b/>
          <w:bCs/>
          <w:color w:val="800000"/>
          <w:kern w:val="28"/>
          <w:sz w:val="32"/>
          <w:szCs w:val="32"/>
          <w:lang w:val="zh-CN" w:eastAsia="zh-CN"/>
        </w:rPr>
        <w:t>谁在不义之后悔过自新，真主必赦宥他。真主确是至赦的，确是至慈的</w:t>
      </w:r>
      <w:r w:rsidRPr="00BF2A41">
        <w:rPr>
          <w:rFonts w:ascii="SimSun" w:hAnsi="SimSun" w:hint="eastAsia"/>
          <w:b/>
          <w:bCs/>
          <w:color w:val="800000"/>
          <w:kern w:val="28"/>
          <w:sz w:val="32"/>
          <w:szCs w:val="32"/>
          <w:lang w:eastAsia="zh-CN"/>
        </w:rPr>
        <w:t>。</w:t>
      </w:r>
      <w:r w:rsidRPr="00BF2A41">
        <w:rPr>
          <w:rFonts w:ascii="SimSun" w:hAnsi="SimSun" w:cs="Traditional Arabic" w:hint="eastAsia"/>
          <w:b/>
          <w:color w:val="800000"/>
          <w:kern w:val="28"/>
          <w:sz w:val="32"/>
          <w:szCs w:val="32"/>
          <w:lang w:val="zh-CN" w:eastAsia="zh-CN"/>
        </w:rPr>
        <w:t>】</w:t>
      </w:r>
      <w:r w:rsidRPr="00BF2A41">
        <w:rPr>
          <w:rStyle w:val="a5"/>
          <w:rFonts w:ascii="SimSun" w:hAnsi="SimSun"/>
          <w:b/>
          <w:color w:val="800000"/>
          <w:kern w:val="28"/>
          <w:sz w:val="32"/>
          <w:szCs w:val="32"/>
          <w:lang w:val="zh-CN"/>
        </w:rPr>
        <w:footnoteReference w:id="3"/>
      </w:r>
      <w:r w:rsidRPr="00BF2A41">
        <w:rPr>
          <w:rFonts w:ascii="SimSun" w:hAnsi="SimSun" w:cs="SimSun" w:hint="eastAsia"/>
          <w:b/>
          <w:bCs/>
          <w:color w:val="008000"/>
          <w:kern w:val="28"/>
          <w:sz w:val="32"/>
          <w:szCs w:val="32"/>
          <w:lang w:eastAsia="zh-CN"/>
        </w:rPr>
        <w:t xml:space="preserve"> </w:t>
      </w:r>
    </w:p>
    <w:p w:rsidR="00814D2F" w:rsidRPr="00BF2A41" w:rsidRDefault="00814D2F" w:rsidP="00814D2F">
      <w:pPr>
        <w:autoSpaceDE w:val="0"/>
        <w:autoSpaceDN w:val="0"/>
        <w:bidi w:val="0"/>
        <w:adjustRightInd w:val="0"/>
        <w:spacing w:line="360" w:lineRule="auto"/>
        <w:ind w:firstLineChars="200" w:firstLine="640"/>
        <w:jc w:val="both"/>
        <w:rPr>
          <w:rFonts w:ascii="SimSun" w:hAnsi="SimSun" w:hint="eastAsia"/>
          <w:b/>
          <w:bCs/>
          <w:color w:val="008000"/>
          <w:kern w:val="28"/>
          <w:sz w:val="32"/>
          <w:szCs w:val="32"/>
          <w:lang w:eastAsia="zh-CN"/>
        </w:rPr>
      </w:pPr>
      <w:r w:rsidRPr="00BF2A41">
        <w:rPr>
          <w:rFonts w:ascii="SimSun" w:hAnsi="SimSun" w:cs="SimSun" w:hint="eastAsia"/>
          <w:bCs/>
          <w:kern w:val="28"/>
          <w:sz w:val="32"/>
          <w:szCs w:val="32"/>
        </w:rPr>
        <w:sym w:font="Wingdings" w:char="F08D"/>
      </w:r>
      <w:r w:rsidRPr="00BF2A41">
        <w:rPr>
          <w:rFonts w:ascii="SimSun" w:hAnsi="SimSun" w:cs="SimSun" w:hint="eastAsia"/>
          <w:bCs/>
          <w:kern w:val="28"/>
          <w:sz w:val="32"/>
          <w:szCs w:val="32"/>
          <w:lang w:eastAsia="zh-CN"/>
        </w:rPr>
        <w:t>-</w:t>
      </w:r>
      <w:r w:rsidRPr="00BF2A41">
        <w:rPr>
          <w:rFonts w:ascii="SimSun" w:cs="SimSun" w:hint="eastAsia"/>
          <w:kern w:val="28"/>
          <w:sz w:val="32"/>
          <w:szCs w:val="32"/>
          <w:lang w:val="zh-CN" w:eastAsia="zh-CN"/>
        </w:rPr>
        <w:t>艾布胡莱赖（愿主喜悦他）传述，他说：</w:t>
      </w:r>
      <w:r w:rsidRPr="00BF2A41">
        <w:rPr>
          <w:rFonts w:ascii="SimSun" w:hAnsi="SimSun" w:cs="SimSun" w:hint="eastAsia"/>
          <w:b/>
          <w:bCs/>
          <w:color w:val="008000"/>
          <w:kern w:val="28"/>
          <w:sz w:val="32"/>
          <w:szCs w:val="32"/>
          <w:lang w:val="zh-CN" w:eastAsia="zh-CN"/>
        </w:rPr>
        <w:t>主的使者</w:t>
      </w:r>
      <w:r>
        <w:rPr>
          <w:rFonts w:ascii="SimSun" w:hAnsi="SimSun" w:cs="SimSun" w:hint="eastAsia"/>
          <w:b/>
          <w:bCs/>
          <w:color w:val="008000"/>
          <w:kern w:val="28"/>
          <w:sz w:val="32"/>
          <w:szCs w:val="32"/>
          <w:lang w:val="zh-CN" w:eastAsia="zh-CN"/>
        </w:rPr>
        <w:t>（愿主赐福之，并使其平安）</w:t>
      </w:r>
      <w:r w:rsidRPr="00BF2A41">
        <w:rPr>
          <w:rFonts w:ascii="SimSun" w:hAnsi="SimSun" w:hint="eastAsia"/>
          <w:b/>
          <w:bCs/>
          <w:color w:val="008000"/>
          <w:kern w:val="28"/>
          <w:sz w:val="32"/>
          <w:szCs w:val="32"/>
          <w:lang w:eastAsia="zh-CN"/>
        </w:rPr>
        <w:t>说：</w:t>
      </w:r>
    </w:p>
    <w:p w:rsidR="00814D2F" w:rsidRPr="00BF2A41" w:rsidRDefault="00814D2F" w:rsidP="00814D2F">
      <w:pPr>
        <w:pStyle w:val="ae"/>
        <w:widowControl w:val="0"/>
        <w:spacing w:after="0" w:line="240" w:lineRule="auto"/>
        <w:ind w:left="0" w:firstLineChars="200" w:firstLine="680"/>
        <w:jc w:val="both"/>
        <w:rPr>
          <w:rFonts w:cs="KFGQPC Uthman Taha Naskh" w:hint="cs"/>
          <w:kern w:val="28"/>
          <w:sz w:val="34"/>
          <w:szCs w:val="34"/>
          <w:rtl/>
          <w:lang w:bidi="ar-SA"/>
        </w:rPr>
      </w:pPr>
      <w:r w:rsidRPr="00BF2A41">
        <w:rPr>
          <w:rFonts w:cs="KFGQPC Uthman Taha Naskh"/>
          <w:kern w:val="28"/>
          <w:sz w:val="34"/>
          <w:szCs w:val="34"/>
          <w:rtl/>
        </w:rPr>
        <w:t xml:space="preserve">2- </w:t>
      </w:r>
      <w:r w:rsidRPr="00BF2A41">
        <w:rPr>
          <w:rFonts w:cs="KFGQPC Uthman Taha Naskh" w:hint="cs"/>
          <w:kern w:val="28"/>
          <w:sz w:val="34"/>
          <w:szCs w:val="34"/>
          <w:rtl/>
        </w:rPr>
        <w:t>و</w:t>
      </w:r>
      <w:r w:rsidRPr="00BF2A41">
        <w:rPr>
          <w:rFonts w:cs="KFGQPC Uthman Taha Naskh"/>
          <w:kern w:val="28"/>
          <w:sz w:val="34"/>
          <w:szCs w:val="34"/>
          <w:rtl/>
        </w:rPr>
        <w:t>عن أبي هريرة رضي الله عنه قال:</w:t>
      </w:r>
      <w:r w:rsidRPr="00BF2A41">
        <w:rPr>
          <w:rFonts w:cs="KFGQPC Uthman Taha Naskh"/>
          <w:b/>
          <w:bCs/>
          <w:color w:val="008000"/>
          <w:kern w:val="28"/>
          <w:sz w:val="34"/>
          <w:szCs w:val="34"/>
          <w:rtl/>
        </w:rPr>
        <w:t xml:space="preserve"> قال رسول الله </w:t>
      </w:r>
      <w:r w:rsidRPr="00BF2A41">
        <w:rPr>
          <w:rFonts w:ascii="mylotus1" w:hAnsi="mylotus1" w:cs="KFGQPC Uthman Taha Naskh"/>
          <w:b/>
          <w:bCs/>
          <w:color w:val="008000"/>
          <w:kern w:val="28"/>
          <w:sz w:val="34"/>
          <w:szCs w:val="34"/>
          <w:rtl/>
        </w:rPr>
        <w:t>ﷺ</w:t>
      </w:r>
      <w:r w:rsidRPr="00BF2A41">
        <w:rPr>
          <w:rFonts w:cs="KFGQPC Uthman Taha Naskh"/>
          <w:b/>
          <w:bCs/>
          <w:color w:val="008000"/>
          <w:kern w:val="28"/>
          <w:sz w:val="34"/>
          <w:szCs w:val="34"/>
          <w:rtl/>
        </w:rPr>
        <w:t>: «لَعَنَ الله السَّارِقَ</w:t>
      </w:r>
      <w:r w:rsidRPr="00BF2A41">
        <w:rPr>
          <w:rFonts w:cs="KFGQPC Uthman Taha Naskh" w:hint="cs"/>
          <w:b/>
          <w:bCs/>
          <w:color w:val="008000"/>
          <w:kern w:val="28"/>
          <w:sz w:val="34"/>
          <w:szCs w:val="34"/>
          <w:rtl/>
          <w:lang w:bidi="ar-SA"/>
        </w:rPr>
        <w:t>،</w:t>
      </w:r>
      <w:r w:rsidRPr="00BF2A41">
        <w:rPr>
          <w:rFonts w:cs="KFGQPC Uthman Taha Naskh"/>
          <w:b/>
          <w:bCs/>
          <w:color w:val="008000"/>
          <w:kern w:val="28"/>
          <w:sz w:val="34"/>
          <w:szCs w:val="34"/>
          <w:rtl/>
        </w:rPr>
        <w:t xml:space="preserve"> يَسْرِقُ البَيْضَةَ فَتُقْطَعُ يَدُهُ، وَيَسْرِقُ الحَبْلَ فَتُقْطَعُ يَدُهُ»</w:t>
      </w:r>
      <w:r w:rsidRPr="00BF2A41">
        <w:rPr>
          <w:rFonts w:cs="KFGQPC Uthman Taha Naskh"/>
          <w:kern w:val="28"/>
          <w:sz w:val="34"/>
          <w:szCs w:val="34"/>
          <w:rtl/>
        </w:rPr>
        <w:t>. متفق عليه</w:t>
      </w:r>
    </w:p>
    <w:p w:rsidR="00814D2F" w:rsidRPr="00BF2A41" w:rsidRDefault="00814D2F" w:rsidP="00814D2F">
      <w:pPr>
        <w:autoSpaceDE w:val="0"/>
        <w:autoSpaceDN w:val="0"/>
        <w:bidi w:val="0"/>
        <w:adjustRightInd w:val="0"/>
        <w:spacing w:line="360" w:lineRule="auto"/>
        <w:ind w:firstLineChars="200" w:firstLine="643"/>
        <w:jc w:val="both"/>
        <w:rPr>
          <w:rFonts w:ascii="SimSun" w:hint="eastAsia"/>
          <w:b/>
          <w:bCs/>
          <w:color w:val="008000"/>
          <w:kern w:val="28"/>
          <w:sz w:val="32"/>
          <w:szCs w:val="32"/>
        </w:rPr>
      </w:pPr>
      <w:r w:rsidRPr="00BF2A41">
        <w:rPr>
          <w:rFonts w:ascii="SimSun" w:hAnsi="SimSun" w:hint="eastAsia"/>
          <w:b/>
          <w:bCs/>
          <w:color w:val="008000"/>
          <w:kern w:val="28"/>
          <w:sz w:val="32"/>
          <w:szCs w:val="32"/>
          <w:lang w:eastAsia="zh-CN"/>
        </w:rPr>
        <w:t>“真主诅咒偷盗的人，偷鸡蛋可断手，偷绳索也可断手。</w:t>
      </w:r>
      <w:r w:rsidRPr="00BF2A41">
        <w:rPr>
          <w:rFonts w:ascii="SimSun" w:hAnsi="SimSun" w:hint="eastAsia"/>
          <w:b/>
          <w:bCs/>
          <w:color w:val="008000"/>
          <w:kern w:val="28"/>
          <w:sz w:val="32"/>
          <w:szCs w:val="32"/>
        </w:rPr>
        <w:t>”</w:t>
      </w:r>
      <w:r w:rsidRPr="00BF2A41">
        <w:rPr>
          <w:rStyle w:val="a5"/>
          <w:rFonts w:ascii="SimSun"/>
          <w:b/>
          <w:bCs/>
          <w:color w:val="008000"/>
          <w:kern w:val="28"/>
          <w:sz w:val="32"/>
          <w:szCs w:val="32"/>
        </w:rPr>
        <w:footnoteReference w:id="4"/>
      </w:r>
    </w:p>
    <w:p w:rsidR="00814D2F" w:rsidRPr="00BF2A41" w:rsidRDefault="00814D2F" w:rsidP="00814D2F">
      <w:pPr>
        <w:tabs>
          <w:tab w:val="num" w:pos="540"/>
        </w:tabs>
        <w:bidi w:val="0"/>
        <w:spacing w:beforeLines="50" w:line="360" w:lineRule="auto"/>
        <w:ind w:firstLineChars="200" w:firstLine="680"/>
        <w:jc w:val="both"/>
        <w:rPr>
          <w:rFonts w:ascii="Calibri" w:eastAsia="STXingkai" w:hAnsi="Calibri" w:cs="Arial" w:hint="eastAsia"/>
          <w:bCs/>
          <w:kern w:val="28"/>
          <w:sz w:val="34"/>
          <w:szCs w:val="34"/>
        </w:rPr>
      </w:pPr>
      <w:r w:rsidRPr="00BF2A41">
        <w:rPr>
          <w:rFonts w:ascii="STXingkai" w:eastAsia="STXingkai" w:hAnsi="SimSun" w:cs="Arial" w:hint="eastAsia"/>
          <w:bCs/>
          <w:kern w:val="28"/>
          <w:sz w:val="34"/>
          <w:szCs w:val="34"/>
        </w:rPr>
        <w:sym w:font="Wingdings" w:char="F046"/>
      </w:r>
      <w:r w:rsidRPr="00BF2A41">
        <w:rPr>
          <w:rFonts w:ascii="STXingkai" w:eastAsia="STXingkai" w:hAnsi="SimSun" w:cs="Arial" w:hint="eastAsia"/>
          <w:bCs/>
          <w:kern w:val="28"/>
          <w:sz w:val="34"/>
          <w:szCs w:val="34"/>
        </w:rPr>
        <w:t>-</w:t>
      </w:r>
      <w:r w:rsidRPr="00BF2A41">
        <w:rPr>
          <w:rFonts w:ascii="Calibri" w:eastAsia="STXingkai" w:hAnsi="Calibri" w:cs="Arial" w:hint="eastAsia"/>
          <w:bCs/>
          <w:kern w:val="28"/>
          <w:sz w:val="34"/>
          <w:szCs w:val="34"/>
        </w:rPr>
        <w:t>盗窃断手的条件</w:t>
      </w:r>
    </w:p>
    <w:p w:rsidR="00814D2F" w:rsidRPr="00BF2A41" w:rsidRDefault="00DD447E" w:rsidP="00814D2F">
      <w:pPr>
        <w:autoSpaceDE w:val="0"/>
        <w:autoSpaceDN w:val="0"/>
        <w:bidi w:val="0"/>
        <w:adjustRightInd w:val="0"/>
        <w:spacing w:line="360" w:lineRule="auto"/>
        <w:ind w:firstLineChars="200" w:firstLine="640"/>
        <w:jc w:val="both"/>
        <w:rPr>
          <w:rFonts w:ascii="LiSu" w:eastAsia="LiSu" w:hAnsi="lisi" w:cs="SimSun" w:hint="eastAsia"/>
          <w:kern w:val="28"/>
          <w:sz w:val="32"/>
          <w:szCs w:val="32"/>
          <w:lang w:val="zh-CN" w:eastAsia="zh-CN"/>
        </w:rPr>
      </w:pPr>
      <w:r>
        <w:rPr>
          <w:rFonts w:ascii="LiSu" w:eastAsia="LiSu" w:hAnsi="lisi" w:cs="SimSun" w:hint="eastAsia"/>
          <w:kern w:val="28"/>
          <w:sz w:val="32"/>
          <w:szCs w:val="32"/>
          <w:lang w:val="zh-CN" w:eastAsia="zh-CN"/>
        </w:rPr>
        <w:t>在偷盗的处罚中，如果具备了以下的条件，必须断手：</w:t>
      </w:r>
    </w:p>
    <w:p w:rsidR="00814D2F" w:rsidRPr="00BF2A41" w:rsidRDefault="00814D2F" w:rsidP="00814D2F">
      <w:pPr>
        <w:autoSpaceDE w:val="0"/>
        <w:autoSpaceDN w:val="0"/>
        <w:bidi w:val="0"/>
        <w:adjustRightInd w:val="0"/>
        <w:spacing w:line="360" w:lineRule="auto"/>
        <w:ind w:firstLineChars="200" w:firstLine="640"/>
        <w:jc w:val="both"/>
        <w:rPr>
          <w:rFonts w:ascii="SimSun" w:cs="SimSun"/>
          <w:kern w:val="28"/>
          <w:sz w:val="32"/>
          <w:szCs w:val="32"/>
          <w:lang w:val="zh-CN" w:eastAsia="zh-CN"/>
        </w:rPr>
      </w:pPr>
      <w:r w:rsidRPr="00BF2A41">
        <w:rPr>
          <w:rFonts w:ascii="SimSun" w:hAnsi="SimSun" w:cs="SimSun" w:hint="eastAsia"/>
          <w:kern w:val="28"/>
          <w:sz w:val="32"/>
          <w:szCs w:val="32"/>
          <w:lang w:val="zh-CN"/>
        </w:rPr>
        <w:sym w:font="Wingdings" w:char="F08C"/>
      </w:r>
      <w:r w:rsidRPr="00BF2A41">
        <w:rPr>
          <w:rFonts w:ascii="SimSun" w:hAnsi="SimSun" w:cs="SimSun"/>
          <w:kern w:val="28"/>
          <w:sz w:val="32"/>
          <w:szCs w:val="32"/>
          <w:lang w:val="zh-CN" w:eastAsia="zh-CN"/>
        </w:rPr>
        <w:t>-</w:t>
      </w:r>
      <w:r w:rsidRPr="00BF2A41">
        <w:rPr>
          <w:rFonts w:ascii="SimSun" w:cs="SimSun" w:hint="eastAsia"/>
          <w:kern w:val="28"/>
          <w:sz w:val="32"/>
          <w:szCs w:val="32"/>
          <w:lang w:val="zh-CN" w:eastAsia="zh-CN"/>
        </w:rPr>
        <w:t>偷盗者是成年的、有理智健全的，有选择能力，不论他是穆斯林，或者是有经典的人。</w:t>
      </w:r>
    </w:p>
    <w:p w:rsidR="00814D2F" w:rsidRPr="00BF2A41" w:rsidRDefault="00814D2F" w:rsidP="00814D2F">
      <w:pPr>
        <w:autoSpaceDE w:val="0"/>
        <w:autoSpaceDN w:val="0"/>
        <w:bidi w:val="0"/>
        <w:adjustRightInd w:val="0"/>
        <w:spacing w:line="360" w:lineRule="auto"/>
        <w:ind w:firstLineChars="200" w:firstLine="640"/>
        <w:jc w:val="both"/>
        <w:rPr>
          <w:rFonts w:ascii="SimSun" w:cs="SimSun"/>
          <w:kern w:val="28"/>
          <w:sz w:val="32"/>
          <w:szCs w:val="32"/>
          <w:lang w:val="zh-CN" w:eastAsia="zh-CN"/>
        </w:rPr>
      </w:pPr>
      <w:r w:rsidRPr="00BF2A41">
        <w:rPr>
          <w:rFonts w:ascii="SimSun" w:hAnsi="SimSun" w:cs="SimSun" w:hint="eastAsia"/>
          <w:kern w:val="28"/>
          <w:sz w:val="32"/>
          <w:szCs w:val="32"/>
          <w:lang w:val="zh-CN"/>
        </w:rPr>
        <w:sym w:font="Wingdings" w:char="F08D"/>
      </w:r>
      <w:r w:rsidRPr="00BF2A41">
        <w:rPr>
          <w:rFonts w:ascii="SimSun" w:hAnsi="SimSun" w:cs="SimSun"/>
          <w:kern w:val="28"/>
          <w:sz w:val="32"/>
          <w:szCs w:val="32"/>
          <w:lang w:val="zh-CN" w:eastAsia="zh-CN"/>
        </w:rPr>
        <w:t>-</w:t>
      </w:r>
      <w:r w:rsidRPr="00BF2A41">
        <w:rPr>
          <w:rFonts w:ascii="SimSun" w:cs="SimSun" w:hint="eastAsia"/>
          <w:kern w:val="28"/>
          <w:sz w:val="32"/>
          <w:szCs w:val="32"/>
          <w:lang w:val="zh-CN" w:eastAsia="zh-CN"/>
        </w:rPr>
        <w:t>被盗窃的是不可侵犯的财产。偷乐器或酒等类似的不需要砍手。</w:t>
      </w:r>
    </w:p>
    <w:p w:rsidR="00814D2F" w:rsidRPr="00BF2A41" w:rsidRDefault="00814D2F" w:rsidP="00814D2F">
      <w:pPr>
        <w:autoSpaceDE w:val="0"/>
        <w:autoSpaceDN w:val="0"/>
        <w:bidi w:val="0"/>
        <w:adjustRightInd w:val="0"/>
        <w:spacing w:line="360" w:lineRule="auto"/>
        <w:ind w:firstLineChars="200" w:firstLine="640"/>
        <w:jc w:val="both"/>
        <w:rPr>
          <w:rFonts w:ascii="SimSun" w:cs="SimSun"/>
          <w:kern w:val="28"/>
          <w:sz w:val="32"/>
          <w:szCs w:val="32"/>
          <w:lang w:val="zh-CN" w:eastAsia="zh-CN"/>
        </w:rPr>
      </w:pPr>
      <w:r w:rsidRPr="00BF2A41">
        <w:rPr>
          <w:rFonts w:ascii="SimSun" w:hAnsi="SimSun" w:cs="SimSun" w:hint="eastAsia"/>
          <w:kern w:val="28"/>
          <w:sz w:val="32"/>
          <w:szCs w:val="32"/>
          <w:lang w:val="zh-CN"/>
        </w:rPr>
        <w:sym w:font="Wingdings" w:char="F08E"/>
      </w:r>
      <w:r w:rsidRPr="00BF2A41">
        <w:rPr>
          <w:rFonts w:ascii="SimSun" w:hAnsi="SimSun" w:cs="SimSun"/>
          <w:kern w:val="28"/>
          <w:sz w:val="32"/>
          <w:szCs w:val="32"/>
          <w:lang w:val="zh-CN" w:eastAsia="zh-CN"/>
        </w:rPr>
        <w:t>-</w:t>
      </w:r>
      <w:r w:rsidRPr="00BF2A41">
        <w:rPr>
          <w:rFonts w:ascii="SimSun" w:cs="SimSun" w:hint="eastAsia"/>
          <w:kern w:val="28"/>
          <w:sz w:val="32"/>
          <w:szCs w:val="32"/>
          <w:lang w:val="zh-CN" w:eastAsia="zh-CN"/>
        </w:rPr>
        <w:t>被盗窃的钱财达到四分之一以上的金币，或者是被偷盗的物品的价值达到四分之一以上的金币。</w:t>
      </w:r>
    </w:p>
    <w:p w:rsidR="00814D2F" w:rsidRPr="00BF2A41" w:rsidRDefault="00814D2F" w:rsidP="00814D2F">
      <w:pPr>
        <w:autoSpaceDE w:val="0"/>
        <w:autoSpaceDN w:val="0"/>
        <w:bidi w:val="0"/>
        <w:adjustRightInd w:val="0"/>
        <w:spacing w:line="360" w:lineRule="auto"/>
        <w:ind w:firstLineChars="200" w:firstLine="640"/>
        <w:jc w:val="both"/>
        <w:rPr>
          <w:rFonts w:ascii="SimSun" w:cs="SimSun" w:hint="eastAsia"/>
          <w:kern w:val="28"/>
          <w:sz w:val="32"/>
          <w:szCs w:val="32"/>
          <w:lang w:val="zh-CN" w:eastAsia="zh-CN"/>
        </w:rPr>
      </w:pPr>
      <w:r w:rsidRPr="00BF2A41">
        <w:rPr>
          <w:rFonts w:ascii="SimSun" w:hAnsi="SimSun" w:cs="SimSun" w:hint="eastAsia"/>
          <w:kern w:val="28"/>
          <w:sz w:val="32"/>
          <w:szCs w:val="32"/>
          <w:lang w:val="zh-CN"/>
        </w:rPr>
        <w:sym w:font="Wingdings" w:char="F08F"/>
      </w:r>
      <w:r w:rsidRPr="00BF2A41">
        <w:rPr>
          <w:rFonts w:ascii="SimSun" w:hAnsi="SimSun" w:cs="SimSun"/>
          <w:kern w:val="28"/>
          <w:sz w:val="32"/>
          <w:szCs w:val="32"/>
          <w:lang w:val="zh-CN" w:eastAsia="zh-CN"/>
        </w:rPr>
        <w:t>-</w:t>
      </w:r>
      <w:r w:rsidRPr="00BF2A41">
        <w:rPr>
          <w:rFonts w:ascii="SimSun" w:cs="SimSun" w:hint="eastAsia"/>
          <w:kern w:val="28"/>
          <w:sz w:val="32"/>
          <w:szCs w:val="32"/>
          <w:lang w:val="zh-CN" w:eastAsia="zh-CN"/>
        </w:rPr>
        <w:t>是秘密地偷着拿走钱财。</w:t>
      </w:r>
    </w:p>
    <w:p w:rsidR="00814D2F" w:rsidRPr="00BF2A41" w:rsidRDefault="00814D2F" w:rsidP="00814D2F">
      <w:pPr>
        <w:autoSpaceDE w:val="0"/>
        <w:autoSpaceDN w:val="0"/>
        <w:bidi w:val="0"/>
        <w:adjustRightInd w:val="0"/>
        <w:spacing w:line="360" w:lineRule="auto"/>
        <w:ind w:firstLineChars="200" w:firstLine="640"/>
        <w:jc w:val="both"/>
        <w:rPr>
          <w:rFonts w:ascii="SimSun" w:cs="SimSun"/>
          <w:kern w:val="28"/>
          <w:sz w:val="32"/>
          <w:szCs w:val="32"/>
          <w:lang w:val="zh-CN" w:eastAsia="zh-CN"/>
        </w:rPr>
      </w:pPr>
      <w:r w:rsidRPr="00BF2A41">
        <w:rPr>
          <w:rFonts w:ascii="SimSun" w:cs="SimSun" w:hint="eastAsia"/>
          <w:kern w:val="28"/>
          <w:sz w:val="32"/>
          <w:szCs w:val="32"/>
          <w:lang w:val="zh-CN" w:eastAsia="zh-CN"/>
        </w:rPr>
        <w:t>如果不是这样，就不要断手。如骗取，或掠夺，或抢劫，都应量刑处罚。</w:t>
      </w:r>
    </w:p>
    <w:p w:rsidR="00814D2F" w:rsidRPr="00BF2A41" w:rsidRDefault="00814D2F" w:rsidP="00814D2F">
      <w:pPr>
        <w:autoSpaceDE w:val="0"/>
        <w:autoSpaceDN w:val="0"/>
        <w:bidi w:val="0"/>
        <w:adjustRightInd w:val="0"/>
        <w:spacing w:line="360" w:lineRule="auto"/>
        <w:ind w:firstLineChars="200" w:firstLine="640"/>
        <w:jc w:val="both"/>
        <w:rPr>
          <w:rFonts w:ascii="SimSun" w:cs="SimSun"/>
          <w:kern w:val="28"/>
          <w:sz w:val="32"/>
          <w:szCs w:val="32"/>
          <w:lang w:val="zh-CN" w:eastAsia="zh-CN"/>
        </w:rPr>
      </w:pPr>
      <w:r w:rsidRPr="00BF2A41">
        <w:rPr>
          <w:rFonts w:ascii="SimSun" w:hAnsi="SimSun" w:cs="SimSun" w:hint="eastAsia"/>
          <w:kern w:val="28"/>
          <w:sz w:val="32"/>
          <w:szCs w:val="32"/>
          <w:lang w:val="zh-CN"/>
        </w:rPr>
        <w:sym w:font="Wingdings" w:char="F090"/>
      </w:r>
      <w:r w:rsidRPr="00BF2A41">
        <w:rPr>
          <w:rFonts w:ascii="SimSun" w:hAnsi="SimSun" w:cs="SimSun"/>
          <w:kern w:val="28"/>
          <w:sz w:val="32"/>
          <w:szCs w:val="32"/>
          <w:lang w:val="zh-CN" w:eastAsia="zh-CN"/>
        </w:rPr>
        <w:t>-</w:t>
      </w:r>
      <w:r w:rsidRPr="00BF2A41">
        <w:rPr>
          <w:rFonts w:ascii="SimSun" w:cs="SimSun" w:hint="eastAsia"/>
          <w:kern w:val="28"/>
          <w:sz w:val="32"/>
          <w:szCs w:val="32"/>
          <w:lang w:val="zh-CN" w:eastAsia="zh-CN"/>
        </w:rPr>
        <w:t>是从财产的保险处中将其窃出。</w:t>
      </w:r>
    </w:p>
    <w:p w:rsidR="00814D2F" w:rsidRPr="00BF2A41" w:rsidRDefault="00814D2F" w:rsidP="00814D2F">
      <w:pPr>
        <w:autoSpaceDE w:val="0"/>
        <w:autoSpaceDN w:val="0"/>
        <w:bidi w:val="0"/>
        <w:adjustRightInd w:val="0"/>
        <w:spacing w:line="360" w:lineRule="auto"/>
        <w:ind w:firstLineChars="200" w:firstLine="640"/>
        <w:jc w:val="both"/>
        <w:rPr>
          <w:rFonts w:ascii="SimSun" w:cs="SimSun" w:hint="eastAsia"/>
          <w:kern w:val="28"/>
          <w:sz w:val="32"/>
          <w:szCs w:val="32"/>
          <w:lang w:val="zh-CN" w:eastAsia="zh-CN"/>
        </w:rPr>
      </w:pPr>
      <w:r w:rsidRPr="00BF2A41">
        <w:rPr>
          <w:rFonts w:ascii="SimSun" w:cs="SimSun" w:hint="eastAsia"/>
          <w:kern w:val="28"/>
          <w:sz w:val="32"/>
          <w:szCs w:val="32"/>
          <w:lang w:val="zh-CN" w:eastAsia="zh-CN"/>
        </w:rPr>
        <w:t>财产的保险处：就是保护财物的地方，它因习惯与风俗的不同而各异，所有的财产都有其保管的地方，钱财保存在柜子里，或银行里，或店里，羊存放在养圈里等。</w:t>
      </w:r>
    </w:p>
    <w:p w:rsidR="00814D2F" w:rsidRPr="00BF2A41" w:rsidRDefault="00814D2F" w:rsidP="00814D2F">
      <w:pPr>
        <w:autoSpaceDE w:val="0"/>
        <w:autoSpaceDN w:val="0"/>
        <w:bidi w:val="0"/>
        <w:adjustRightInd w:val="0"/>
        <w:spacing w:line="360" w:lineRule="auto"/>
        <w:ind w:firstLineChars="200" w:firstLine="640"/>
        <w:jc w:val="both"/>
        <w:rPr>
          <w:rFonts w:ascii="SimSun" w:cs="SimSun" w:hint="eastAsia"/>
          <w:kern w:val="28"/>
          <w:sz w:val="32"/>
          <w:szCs w:val="32"/>
          <w:lang w:val="zh-CN" w:eastAsia="zh-CN"/>
        </w:rPr>
      </w:pPr>
      <w:r w:rsidRPr="00BF2A41">
        <w:rPr>
          <w:rFonts w:ascii="SimSun" w:hAnsi="SimSun" w:cs="SimSun" w:hint="eastAsia"/>
          <w:kern w:val="28"/>
          <w:sz w:val="32"/>
          <w:szCs w:val="32"/>
          <w:lang w:val="zh-CN"/>
        </w:rPr>
        <w:sym w:font="Wingdings" w:char="F091"/>
      </w:r>
      <w:r w:rsidRPr="00BF2A41">
        <w:rPr>
          <w:rFonts w:ascii="SimSun" w:hAnsi="SimSun" w:cs="SimSun"/>
          <w:kern w:val="28"/>
          <w:sz w:val="32"/>
          <w:szCs w:val="32"/>
          <w:lang w:val="zh-CN" w:eastAsia="zh-CN"/>
        </w:rPr>
        <w:t>-</w:t>
      </w:r>
      <w:r w:rsidRPr="00BF2A41">
        <w:rPr>
          <w:rFonts w:ascii="SimSun" w:cs="SimSun" w:hint="eastAsia"/>
          <w:kern w:val="28"/>
          <w:sz w:val="32"/>
          <w:szCs w:val="32"/>
          <w:lang w:val="zh-CN" w:eastAsia="zh-CN"/>
        </w:rPr>
        <w:t>对小偷不存有任何嫌疑。如果是偷盗自己的父母及其长辈的钱财，或偷盗自己的子女及其晚辈的钱财，或夫妻某方偷了另一方的钱财，那么，不需要剁手；在淫荡中偷盗同样不需要剁手，因饥荒而偷盗者也是一样。</w:t>
      </w:r>
    </w:p>
    <w:p w:rsidR="00814D2F" w:rsidRPr="00BF2A41" w:rsidRDefault="00814D2F" w:rsidP="00814D2F">
      <w:pPr>
        <w:autoSpaceDE w:val="0"/>
        <w:autoSpaceDN w:val="0"/>
        <w:bidi w:val="0"/>
        <w:adjustRightInd w:val="0"/>
        <w:spacing w:line="360" w:lineRule="auto"/>
        <w:ind w:firstLineChars="200" w:firstLine="640"/>
        <w:jc w:val="both"/>
        <w:rPr>
          <w:rFonts w:ascii="SimSun" w:cs="SimSun"/>
          <w:kern w:val="28"/>
          <w:sz w:val="32"/>
          <w:szCs w:val="32"/>
          <w:lang w:val="zh-CN" w:eastAsia="zh-CN"/>
        </w:rPr>
      </w:pPr>
      <w:r w:rsidRPr="00BF2A41">
        <w:rPr>
          <w:rFonts w:ascii="SimSun" w:hAnsi="SimSun" w:cs="SimSun" w:hint="eastAsia"/>
          <w:kern w:val="28"/>
          <w:sz w:val="32"/>
          <w:szCs w:val="32"/>
          <w:lang w:val="zh-CN"/>
        </w:rPr>
        <w:sym w:font="Wingdings" w:char="F092"/>
      </w:r>
      <w:r w:rsidRPr="00BF2A41">
        <w:rPr>
          <w:rFonts w:ascii="SimSun" w:hAnsi="SimSun" w:cs="SimSun"/>
          <w:kern w:val="28"/>
          <w:sz w:val="32"/>
          <w:szCs w:val="32"/>
          <w:lang w:val="zh-CN" w:eastAsia="zh-CN"/>
        </w:rPr>
        <w:t>-</w:t>
      </w:r>
      <w:r w:rsidRPr="00BF2A41">
        <w:rPr>
          <w:rFonts w:ascii="SimSun" w:cs="SimSun" w:hint="eastAsia"/>
          <w:kern w:val="28"/>
          <w:sz w:val="32"/>
          <w:szCs w:val="32"/>
          <w:lang w:val="zh-CN" w:eastAsia="zh-CN"/>
        </w:rPr>
        <w:t>被盗者要求偷盗者退还钱财。</w:t>
      </w:r>
    </w:p>
    <w:p w:rsidR="00814D2F" w:rsidRPr="00BF2A41" w:rsidRDefault="00814D2F" w:rsidP="00814D2F">
      <w:pPr>
        <w:autoSpaceDE w:val="0"/>
        <w:autoSpaceDN w:val="0"/>
        <w:bidi w:val="0"/>
        <w:adjustRightInd w:val="0"/>
        <w:spacing w:line="360" w:lineRule="auto"/>
        <w:ind w:firstLineChars="200" w:firstLine="640"/>
        <w:jc w:val="both"/>
        <w:rPr>
          <w:rFonts w:ascii="SimSun" w:cs="SimSun"/>
          <w:kern w:val="28"/>
          <w:sz w:val="32"/>
          <w:szCs w:val="32"/>
          <w:lang w:val="zh-CN" w:eastAsia="zh-CN"/>
        </w:rPr>
      </w:pPr>
      <w:r w:rsidRPr="00BF2A41">
        <w:rPr>
          <w:rFonts w:ascii="SimSun" w:hAnsi="SimSun" w:cs="SimSun" w:hint="eastAsia"/>
          <w:kern w:val="28"/>
          <w:sz w:val="32"/>
          <w:szCs w:val="32"/>
          <w:lang w:val="zh-CN"/>
        </w:rPr>
        <w:sym w:font="Wingdings" w:char="F093"/>
      </w:r>
      <w:r w:rsidRPr="00BF2A41">
        <w:rPr>
          <w:rFonts w:ascii="SimSun" w:hAnsi="SimSun" w:cs="SimSun"/>
          <w:kern w:val="28"/>
          <w:sz w:val="32"/>
          <w:szCs w:val="32"/>
          <w:lang w:val="zh-CN" w:eastAsia="zh-CN"/>
        </w:rPr>
        <w:t>-</w:t>
      </w:r>
      <w:r w:rsidRPr="00BF2A41">
        <w:rPr>
          <w:rFonts w:ascii="SimSun" w:hAnsi="SimSun" w:cs="SimSun" w:hint="eastAsia"/>
          <w:kern w:val="28"/>
          <w:sz w:val="32"/>
          <w:szCs w:val="32"/>
          <w:lang w:val="zh-CN" w:eastAsia="zh-CN"/>
        </w:rPr>
        <w:t>根据</w:t>
      </w:r>
      <w:r w:rsidRPr="00BF2A41">
        <w:rPr>
          <w:rFonts w:ascii="SimSun" w:cs="SimSun" w:hint="eastAsia"/>
          <w:kern w:val="28"/>
          <w:sz w:val="32"/>
          <w:szCs w:val="32"/>
          <w:lang w:val="zh-CN" w:eastAsia="zh-CN"/>
        </w:rPr>
        <w:t>以下</w:t>
      </w:r>
      <w:r w:rsidRPr="00BF2A41">
        <w:rPr>
          <w:rFonts w:ascii="SimSun" w:hAnsi="SimSun" w:cs="SimSun" w:hint="eastAsia"/>
          <w:kern w:val="28"/>
          <w:sz w:val="32"/>
          <w:szCs w:val="32"/>
          <w:lang w:val="zh-CN" w:eastAsia="zh-CN"/>
        </w:rPr>
        <w:t>两件事情之一</w:t>
      </w:r>
      <w:r w:rsidRPr="00BF2A41">
        <w:rPr>
          <w:rFonts w:ascii="SimSun" w:cs="SimSun" w:hint="eastAsia"/>
          <w:kern w:val="28"/>
          <w:sz w:val="32"/>
          <w:szCs w:val="32"/>
          <w:lang w:val="zh-CN" w:eastAsia="zh-CN"/>
        </w:rPr>
        <w:t>确定偷盗：</w:t>
      </w:r>
    </w:p>
    <w:p w:rsidR="00814D2F" w:rsidRPr="00BF2A41" w:rsidRDefault="00814D2F" w:rsidP="00814D2F">
      <w:pPr>
        <w:autoSpaceDE w:val="0"/>
        <w:autoSpaceDN w:val="0"/>
        <w:bidi w:val="0"/>
        <w:adjustRightInd w:val="0"/>
        <w:spacing w:line="360" w:lineRule="auto"/>
        <w:ind w:firstLineChars="200" w:firstLine="640"/>
        <w:jc w:val="both"/>
        <w:rPr>
          <w:rFonts w:ascii="SimSun" w:cs="SimSun"/>
          <w:kern w:val="28"/>
          <w:sz w:val="32"/>
          <w:szCs w:val="32"/>
          <w:lang w:val="zh-CN" w:eastAsia="zh-CN"/>
        </w:rPr>
      </w:pPr>
      <w:r w:rsidRPr="00BF2A41">
        <w:rPr>
          <w:rFonts w:ascii="SimSun" w:hAnsi="SimSun" w:cs="SimSun" w:hint="eastAsia"/>
          <w:kern w:val="28"/>
          <w:sz w:val="32"/>
          <w:szCs w:val="32"/>
          <w:lang w:val="zh-CN"/>
        </w:rPr>
        <w:sym w:font="Wingdings" w:char="F081"/>
      </w:r>
      <w:r w:rsidRPr="00BF2A41">
        <w:rPr>
          <w:rFonts w:ascii="SimSun" w:hAnsi="SimSun" w:cs="SimSun"/>
          <w:kern w:val="28"/>
          <w:sz w:val="32"/>
          <w:szCs w:val="32"/>
          <w:lang w:val="zh-CN" w:eastAsia="zh-CN"/>
        </w:rPr>
        <w:t>-</w:t>
      </w:r>
      <w:r w:rsidRPr="00BF2A41">
        <w:rPr>
          <w:rFonts w:ascii="SimSun" w:cs="SimSun" w:hint="eastAsia"/>
          <w:kern w:val="28"/>
          <w:sz w:val="32"/>
          <w:szCs w:val="32"/>
          <w:lang w:val="zh-CN" w:eastAsia="zh-CN"/>
        </w:rPr>
        <w:t>小偷自己两次承认盗窃。</w:t>
      </w:r>
    </w:p>
    <w:p w:rsidR="00814D2F" w:rsidRPr="00BF2A41" w:rsidRDefault="00814D2F" w:rsidP="00814D2F">
      <w:pPr>
        <w:autoSpaceDE w:val="0"/>
        <w:autoSpaceDN w:val="0"/>
        <w:bidi w:val="0"/>
        <w:adjustRightInd w:val="0"/>
        <w:spacing w:line="360" w:lineRule="auto"/>
        <w:ind w:firstLineChars="200" w:firstLine="640"/>
        <w:jc w:val="both"/>
        <w:rPr>
          <w:rFonts w:ascii="SimSun" w:cs="SimSun" w:hint="eastAsia"/>
          <w:kern w:val="28"/>
          <w:sz w:val="32"/>
          <w:szCs w:val="32"/>
          <w:lang w:val="zh-CN" w:eastAsia="zh-CN"/>
        </w:rPr>
      </w:pPr>
      <w:r w:rsidRPr="00BF2A41">
        <w:rPr>
          <w:rFonts w:ascii="SimSun" w:hAnsi="SimSun" w:cs="SimSun" w:hint="eastAsia"/>
          <w:kern w:val="28"/>
          <w:sz w:val="32"/>
          <w:szCs w:val="32"/>
          <w:lang w:val="zh-CN"/>
        </w:rPr>
        <w:sym w:font="Wingdings" w:char="F082"/>
      </w:r>
      <w:r w:rsidRPr="00BF2A41">
        <w:rPr>
          <w:rFonts w:ascii="SimSun" w:hAnsi="SimSun" w:cs="SimSun"/>
          <w:kern w:val="28"/>
          <w:sz w:val="32"/>
          <w:szCs w:val="32"/>
          <w:lang w:val="zh-CN" w:eastAsia="zh-CN"/>
        </w:rPr>
        <w:t>-</w:t>
      </w:r>
      <w:r w:rsidRPr="00BF2A41">
        <w:rPr>
          <w:rFonts w:ascii="SimSun" w:cs="SimSun" w:hint="eastAsia"/>
          <w:kern w:val="28"/>
          <w:sz w:val="32"/>
          <w:szCs w:val="32"/>
          <w:lang w:val="zh-CN" w:eastAsia="zh-CN"/>
        </w:rPr>
        <w:t>作证：两个公正的男子见证他盗窃。</w:t>
      </w:r>
    </w:p>
    <w:p w:rsidR="00814D2F" w:rsidRPr="00BF2A41" w:rsidRDefault="00814D2F" w:rsidP="00814D2F">
      <w:pPr>
        <w:tabs>
          <w:tab w:val="num" w:pos="540"/>
        </w:tabs>
        <w:bidi w:val="0"/>
        <w:spacing w:beforeLines="50" w:line="360" w:lineRule="auto"/>
        <w:ind w:firstLineChars="200" w:firstLine="680"/>
        <w:jc w:val="both"/>
        <w:rPr>
          <w:rFonts w:ascii="Calibri" w:eastAsia="STXingkai" w:hAnsi="Calibri" w:cs="Arial"/>
          <w:bCs/>
          <w:kern w:val="28"/>
          <w:sz w:val="34"/>
          <w:szCs w:val="34"/>
          <w:lang w:eastAsia="zh-CN"/>
        </w:rPr>
      </w:pPr>
      <w:r w:rsidRPr="00BF2A41">
        <w:rPr>
          <w:rFonts w:ascii="Calibri" w:eastAsia="STXingkai" w:hAnsi="Calibri" w:cs="Arial" w:hint="eastAsia"/>
          <w:bCs/>
          <w:kern w:val="28"/>
          <w:sz w:val="34"/>
          <w:szCs w:val="34"/>
        </w:rPr>
        <w:sym w:font="Wingdings" w:char="F046"/>
      </w:r>
      <w:r w:rsidRPr="00BF2A41">
        <w:rPr>
          <w:rFonts w:ascii="Calibri" w:eastAsia="STXingkai" w:hAnsi="Calibri" w:cs="Arial" w:hint="eastAsia"/>
          <w:bCs/>
          <w:kern w:val="28"/>
          <w:sz w:val="34"/>
          <w:szCs w:val="34"/>
          <w:lang w:eastAsia="zh-CN"/>
        </w:rPr>
        <w:t>-</w:t>
      </w:r>
      <w:r w:rsidRPr="00BF2A41">
        <w:rPr>
          <w:rFonts w:ascii="Calibri" w:eastAsia="STXingkai" w:hAnsi="Calibri" w:cs="Arial" w:hint="eastAsia"/>
          <w:bCs/>
          <w:kern w:val="28"/>
          <w:sz w:val="34"/>
          <w:szCs w:val="34"/>
          <w:lang w:eastAsia="zh-CN"/>
        </w:rPr>
        <w:t>确定剁手的事项</w:t>
      </w:r>
    </w:p>
    <w:p w:rsidR="00814D2F" w:rsidRPr="00BF2A41" w:rsidRDefault="00814D2F" w:rsidP="00814D2F">
      <w:pPr>
        <w:bidi w:val="0"/>
        <w:spacing w:line="360" w:lineRule="auto"/>
        <w:ind w:firstLineChars="200" w:firstLine="640"/>
        <w:jc w:val="both"/>
        <w:rPr>
          <w:rFonts w:ascii="LiSu" w:eastAsia="LiSu" w:hAnsi="SimSun" w:cs="SimSun" w:hint="eastAsia"/>
          <w:kern w:val="28"/>
          <w:sz w:val="32"/>
          <w:szCs w:val="32"/>
          <w:lang w:val="zh-CN" w:eastAsia="zh-CN"/>
        </w:rPr>
      </w:pPr>
      <w:r w:rsidRPr="00BF2A41">
        <w:rPr>
          <w:rFonts w:ascii="LiSu" w:eastAsia="LiSu" w:hAnsi="SimSun" w:cs="SimSun" w:hint="eastAsia"/>
          <w:kern w:val="28"/>
          <w:sz w:val="32"/>
          <w:szCs w:val="32"/>
          <w:lang w:val="zh-CN" w:eastAsia="zh-CN"/>
        </w:rPr>
        <w:t>根据以下事项确定剁手：</w:t>
      </w:r>
    </w:p>
    <w:p w:rsidR="00814D2F" w:rsidRPr="00BF2A41" w:rsidRDefault="00814D2F" w:rsidP="00814D2F">
      <w:pPr>
        <w:bidi w:val="0"/>
        <w:spacing w:line="360" w:lineRule="auto"/>
        <w:ind w:firstLineChars="200" w:firstLine="640"/>
        <w:jc w:val="both"/>
        <w:rPr>
          <w:rFonts w:ascii="SimSun" w:hAnsi="SimSun" w:hint="eastAsia"/>
          <w:kern w:val="28"/>
          <w:sz w:val="32"/>
          <w:szCs w:val="32"/>
          <w:lang w:eastAsia="zh-CN"/>
        </w:rPr>
      </w:pPr>
      <w:r w:rsidRPr="00BF2A41">
        <w:rPr>
          <w:rFonts w:ascii="SimSun" w:hAnsi="SimSun" w:cs="SimSun" w:hint="eastAsia"/>
          <w:kern w:val="28"/>
          <w:sz w:val="32"/>
          <w:szCs w:val="32"/>
          <w:lang w:val="zh-CN"/>
        </w:rPr>
        <w:sym w:font="Wingdings" w:char="F08C"/>
      </w:r>
      <w:r w:rsidRPr="00BF2A41">
        <w:rPr>
          <w:rFonts w:ascii="SimSun" w:hAnsi="SimSun" w:cs="SimSun"/>
          <w:kern w:val="28"/>
          <w:sz w:val="32"/>
          <w:szCs w:val="32"/>
          <w:lang w:val="zh-CN" w:eastAsia="zh-CN"/>
        </w:rPr>
        <w:t>-</w:t>
      </w:r>
      <w:r w:rsidRPr="00BF2A41">
        <w:rPr>
          <w:rFonts w:ascii="SimSun" w:hAnsi="SimSun" w:hint="eastAsia"/>
          <w:kern w:val="28"/>
          <w:sz w:val="32"/>
          <w:szCs w:val="32"/>
          <w:lang w:eastAsia="zh-CN"/>
        </w:rPr>
        <w:t>小偷承担两种权利：</w:t>
      </w:r>
    </w:p>
    <w:p w:rsidR="00814D2F" w:rsidRPr="00BF2A41" w:rsidRDefault="00814D2F" w:rsidP="00814D2F">
      <w:pPr>
        <w:bidi w:val="0"/>
        <w:spacing w:line="360" w:lineRule="auto"/>
        <w:ind w:firstLineChars="200" w:firstLine="640"/>
        <w:jc w:val="both"/>
        <w:rPr>
          <w:rFonts w:ascii="SimSun" w:hAnsi="SimSun" w:hint="eastAsia"/>
          <w:kern w:val="28"/>
          <w:sz w:val="32"/>
          <w:szCs w:val="32"/>
          <w:lang w:eastAsia="zh-CN"/>
        </w:rPr>
      </w:pPr>
      <w:r w:rsidRPr="00BF2A41">
        <w:rPr>
          <w:rFonts w:ascii="SimSun" w:hAnsi="SimSun" w:hint="eastAsia"/>
          <w:kern w:val="28"/>
          <w:sz w:val="32"/>
          <w:szCs w:val="32"/>
          <w:lang w:eastAsia="zh-CN"/>
        </w:rPr>
        <w:t>特殊的权利：它就是被窃的财物，如果找到了财物，或如果物品损坏了，那么，应赔偿类似的或其价值。</w:t>
      </w:r>
    </w:p>
    <w:p w:rsidR="00814D2F" w:rsidRPr="00BF2A41" w:rsidRDefault="00814D2F" w:rsidP="00814D2F">
      <w:pPr>
        <w:bidi w:val="0"/>
        <w:spacing w:line="360" w:lineRule="auto"/>
        <w:ind w:firstLineChars="200" w:firstLine="640"/>
        <w:jc w:val="both"/>
        <w:rPr>
          <w:rFonts w:ascii="SimSun"/>
          <w:kern w:val="28"/>
          <w:sz w:val="32"/>
          <w:szCs w:val="32"/>
          <w:lang w:eastAsia="zh-CN"/>
        </w:rPr>
      </w:pPr>
      <w:r w:rsidRPr="00BF2A41">
        <w:rPr>
          <w:rFonts w:ascii="SimSun" w:hAnsi="SimSun" w:hint="eastAsia"/>
          <w:kern w:val="28"/>
          <w:sz w:val="32"/>
          <w:szCs w:val="32"/>
          <w:lang w:eastAsia="zh-CN"/>
        </w:rPr>
        <w:t>公共的权利：那是清高真主的权利，如果具备所有的条件，就剁掉小偷的手；如果不具备所有的条件，就以量刑处罚的方式惩罚他。</w:t>
      </w:r>
    </w:p>
    <w:p w:rsidR="00814D2F" w:rsidRPr="00BF2A41" w:rsidRDefault="00814D2F" w:rsidP="00814D2F">
      <w:pPr>
        <w:bidi w:val="0"/>
        <w:spacing w:line="360" w:lineRule="auto"/>
        <w:ind w:firstLineChars="200" w:firstLine="640"/>
        <w:jc w:val="both"/>
        <w:rPr>
          <w:rFonts w:ascii="SimSun" w:hAnsi="SimSun" w:hint="eastAsia"/>
          <w:kern w:val="28"/>
          <w:sz w:val="32"/>
          <w:szCs w:val="32"/>
          <w:lang w:eastAsia="zh-CN"/>
        </w:rPr>
      </w:pPr>
      <w:r w:rsidRPr="00BF2A41">
        <w:rPr>
          <w:rFonts w:ascii="SimSun" w:hAnsi="SimSun" w:cs="SimSun" w:hint="eastAsia"/>
          <w:kern w:val="28"/>
          <w:sz w:val="32"/>
          <w:szCs w:val="32"/>
          <w:lang w:val="zh-CN"/>
        </w:rPr>
        <w:sym w:font="Wingdings" w:char="F08D"/>
      </w:r>
      <w:r w:rsidRPr="00BF2A41">
        <w:rPr>
          <w:rFonts w:ascii="SimSun" w:hAnsi="SimSun" w:cs="SimSun"/>
          <w:kern w:val="28"/>
          <w:sz w:val="32"/>
          <w:szCs w:val="32"/>
          <w:lang w:val="zh-CN" w:eastAsia="zh-CN"/>
        </w:rPr>
        <w:t>-</w:t>
      </w:r>
      <w:r w:rsidRPr="00BF2A41">
        <w:rPr>
          <w:rFonts w:ascii="SimSun" w:hAnsi="SimSun" w:hint="eastAsia"/>
          <w:kern w:val="28"/>
          <w:sz w:val="32"/>
          <w:szCs w:val="32"/>
          <w:lang w:eastAsia="zh-CN"/>
        </w:rPr>
        <w:t>如果必须要剁手，那么，就从右手的手腕剁，然后用烧滚的油或其它的药物止血。</w:t>
      </w:r>
    </w:p>
    <w:p w:rsidR="00814D2F" w:rsidRPr="00BF2A41" w:rsidRDefault="00814D2F" w:rsidP="00814D2F">
      <w:pPr>
        <w:bidi w:val="0"/>
        <w:spacing w:line="360" w:lineRule="auto"/>
        <w:ind w:firstLineChars="200" w:firstLine="640"/>
        <w:jc w:val="both"/>
        <w:rPr>
          <w:rFonts w:ascii="SimSun"/>
          <w:kern w:val="28"/>
          <w:sz w:val="32"/>
          <w:szCs w:val="32"/>
          <w:lang w:eastAsia="zh-CN"/>
        </w:rPr>
      </w:pPr>
      <w:r w:rsidRPr="00BF2A41">
        <w:rPr>
          <w:rFonts w:ascii="SimSun" w:hAnsi="SimSun" w:hint="eastAsia"/>
          <w:kern w:val="28"/>
          <w:sz w:val="32"/>
          <w:szCs w:val="32"/>
          <w:lang w:eastAsia="zh-CN"/>
        </w:rPr>
        <w:t>小偷必须归还他所盗窃的财物，或其替代品。在案件转到法官跟前后，禁止在偷盗是法度中替小偷说情。</w:t>
      </w:r>
    </w:p>
    <w:p w:rsidR="00814D2F" w:rsidRPr="00BF2A41" w:rsidRDefault="00814D2F" w:rsidP="00814D2F">
      <w:pPr>
        <w:bidi w:val="0"/>
        <w:spacing w:line="360" w:lineRule="auto"/>
        <w:ind w:firstLineChars="200" w:firstLine="640"/>
        <w:jc w:val="both"/>
        <w:rPr>
          <w:rFonts w:ascii="SimSun" w:hint="eastAsia"/>
          <w:kern w:val="28"/>
          <w:sz w:val="32"/>
          <w:szCs w:val="32"/>
          <w:lang w:eastAsia="zh-CN"/>
        </w:rPr>
      </w:pPr>
      <w:r w:rsidRPr="00BF2A41">
        <w:rPr>
          <w:rFonts w:ascii="SimSun" w:hAnsi="SimSun" w:cs="SimSun" w:hint="eastAsia"/>
          <w:kern w:val="28"/>
          <w:sz w:val="32"/>
          <w:szCs w:val="32"/>
          <w:lang w:val="zh-CN"/>
        </w:rPr>
        <w:sym w:font="Wingdings" w:char="F08E"/>
      </w:r>
      <w:r w:rsidRPr="00BF2A41">
        <w:rPr>
          <w:rFonts w:ascii="SimSun" w:hAnsi="SimSun" w:cs="SimSun"/>
          <w:kern w:val="28"/>
          <w:sz w:val="32"/>
          <w:szCs w:val="32"/>
          <w:lang w:val="zh-CN" w:eastAsia="zh-CN"/>
        </w:rPr>
        <w:t>-</w:t>
      </w:r>
      <w:r w:rsidRPr="00BF2A41">
        <w:rPr>
          <w:rFonts w:ascii="SimSun" w:hAnsi="SimSun" w:hint="eastAsia"/>
          <w:kern w:val="28"/>
          <w:sz w:val="32"/>
          <w:szCs w:val="32"/>
          <w:lang w:eastAsia="zh-CN"/>
        </w:rPr>
        <w:t>如果小偷再次盗窃，那么，从其左脚中间剁其脚；如果再偷盗，那么，应当将其监禁，并量刑处罚，直到他忏悔，不再剁其手脚。</w:t>
      </w:r>
    </w:p>
    <w:p w:rsidR="00814D2F" w:rsidRPr="00BF2A41" w:rsidRDefault="00814D2F" w:rsidP="00814D2F">
      <w:pPr>
        <w:bidi w:val="0"/>
        <w:spacing w:line="360" w:lineRule="auto"/>
        <w:ind w:firstLineChars="200" w:firstLine="640"/>
        <w:jc w:val="both"/>
        <w:rPr>
          <w:rFonts w:ascii="SimSun" w:hint="eastAsia"/>
          <w:kern w:val="28"/>
          <w:sz w:val="32"/>
          <w:szCs w:val="32"/>
          <w:lang w:eastAsia="zh-CN"/>
        </w:rPr>
      </w:pPr>
      <w:r w:rsidRPr="00BF2A41">
        <w:rPr>
          <w:rFonts w:ascii="SimSun" w:hAnsi="SimSun" w:hint="eastAsia"/>
          <w:kern w:val="28"/>
          <w:sz w:val="32"/>
          <w:szCs w:val="32"/>
        </w:rPr>
        <w:sym w:font="Wingdings" w:char="F046"/>
      </w:r>
      <w:r w:rsidRPr="00BF2A41">
        <w:rPr>
          <w:rFonts w:ascii="SimSun" w:hAnsi="SimSun" w:hint="eastAsia"/>
          <w:kern w:val="28"/>
          <w:sz w:val="32"/>
          <w:szCs w:val="32"/>
          <w:lang w:eastAsia="zh-CN"/>
        </w:rPr>
        <w:t>-扒手也必须剁手：他就是专门割破别人的衣袋或其它的，然后秘密地从中偷走钱财的人。如果达到剁手的数额，那么，必须剁手，因为他属于从保存财物处的偷盗者。</w:t>
      </w:r>
    </w:p>
    <w:p w:rsidR="00814D2F" w:rsidRPr="00BF2A41" w:rsidRDefault="00814D2F" w:rsidP="00814D2F">
      <w:pPr>
        <w:bidi w:val="0"/>
        <w:spacing w:line="360" w:lineRule="auto"/>
        <w:ind w:firstLineChars="200" w:firstLine="680"/>
        <w:jc w:val="both"/>
        <w:rPr>
          <w:rFonts w:ascii="Calibri" w:eastAsia="STXingkai" w:hAnsi="Calibri" w:cs="Arial" w:hint="eastAsia"/>
          <w:bCs/>
          <w:kern w:val="28"/>
          <w:sz w:val="34"/>
          <w:szCs w:val="34"/>
          <w:lang w:eastAsia="zh-CN"/>
        </w:rPr>
      </w:pPr>
      <w:r w:rsidRPr="00BF2A41">
        <w:rPr>
          <w:rFonts w:ascii="Calibri" w:eastAsia="STXingkai" w:hAnsi="Calibri" w:cs="Arial" w:hint="eastAsia"/>
          <w:bCs/>
          <w:kern w:val="28"/>
          <w:sz w:val="34"/>
          <w:szCs w:val="34"/>
        </w:rPr>
        <w:sym w:font="Wingdings" w:char="F046"/>
      </w:r>
      <w:r w:rsidRPr="00BF2A41">
        <w:rPr>
          <w:rFonts w:ascii="Calibri" w:eastAsia="STXingkai" w:hAnsi="Calibri" w:cs="Arial" w:hint="eastAsia"/>
          <w:bCs/>
          <w:kern w:val="28"/>
          <w:sz w:val="34"/>
          <w:szCs w:val="34"/>
          <w:lang w:eastAsia="zh-CN"/>
        </w:rPr>
        <w:t>-</w:t>
      </w:r>
      <w:r w:rsidRPr="00BF2A41">
        <w:rPr>
          <w:rFonts w:ascii="Calibri" w:eastAsia="STXingkai" w:hAnsi="Calibri" w:cs="Arial" w:hint="eastAsia"/>
          <w:bCs/>
          <w:kern w:val="28"/>
          <w:sz w:val="34"/>
          <w:szCs w:val="34"/>
          <w:lang w:eastAsia="zh-CN"/>
        </w:rPr>
        <w:t>偷盗的数额</w:t>
      </w:r>
    </w:p>
    <w:p w:rsidR="00814D2F" w:rsidRPr="00BF2A41" w:rsidRDefault="00814D2F" w:rsidP="00814D2F">
      <w:pPr>
        <w:bidi w:val="0"/>
        <w:spacing w:line="360" w:lineRule="auto"/>
        <w:ind w:firstLineChars="200" w:firstLine="640"/>
        <w:jc w:val="both"/>
        <w:rPr>
          <w:rFonts w:ascii="SimSun"/>
          <w:kern w:val="28"/>
          <w:sz w:val="32"/>
          <w:szCs w:val="32"/>
          <w:lang w:eastAsia="zh-CN"/>
        </w:rPr>
      </w:pPr>
      <w:r w:rsidRPr="00BF2A41">
        <w:rPr>
          <w:rFonts w:ascii="SimSun" w:hAnsi="SimSun" w:hint="eastAsia"/>
          <w:kern w:val="28"/>
          <w:sz w:val="32"/>
          <w:szCs w:val="32"/>
          <w:lang w:eastAsia="zh-CN"/>
        </w:rPr>
        <w:t>四分之一以上的金币，或与其价值相等的货物。</w:t>
      </w:r>
    </w:p>
    <w:p w:rsidR="00814D2F" w:rsidRPr="00BF2A41" w:rsidRDefault="00814D2F" w:rsidP="00814D2F">
      <w:pPr>
        <w:bidi w:val="0"/>
        <w:spacing w:line="360" w:lineRule="auto"/>
        <w:ind w:firstLineChars="200" w:firstLine="640"/>
        <w:jc w:val="both"/>
        <w:rPr>
          <w:rFonts w:ascii="SimSun" w:hAnsi="SimSun" w:hint="eastAsia"/>
          <w:b/>
          <w:bCs/>
          <w:color w:val="008000"/>
          <w:kern w:val="28"/>
          <w:sz w:val="32"/>
          <w:szCs w:val="32"/>
          <w:lang w:eastAsia="zh-CN"/>
        </w:rPr>
      </w:pPr>
      <w:r w:rsidRPr="00BF2A41">
        <w:rPr>
          <w:rFonts w:ascii="SimSun" w:hAnsi="SimSun" w:hint="eastAsia"/>
          <w:kern w:val="28"/>
          <w:sz w:val="32"/>
          <w:szCs w:val="32"/>
          <w:lang w:eastAsia="zh-CN"/>
        </w:rPr>
        <w:t>阿依莎（愿主喜悦她）的传述，她说：</w:t>
      </w:r>
      <w:r w:rsidRPr="00BF2A41">
        <w:rPr>
          <w:rFonts w:ascii="SimSun" w:hAnsi="SimSun" w:hint="eastAsia"/>
          <w:b/>
          <w:bCs/>
          <w:color w:val="008000"/>
          <w:kern w:val="28"/>
          <w:sz w:val="32"/>
          <w:szCs w:val="32"/>
          <w:lang w:eastAsia="zh-CN"/>
        </w:rPr>
        <w:t>先知</w:t>
      </w:r>
      <w:r>
        <w:rPr>
          <w:rFonts w:ascii="SimSun" w:hAnsi="SimSun" w:hint="eastAsia"/>
          <w:b/>
          <w:bCs/>
          <w:color w:val="008000"/>
          <w:kern w:val="28"/>
          <w:sz w:val="32"/>
          <w:szCs w:val="32"/>
          <w:lang w:eastAsia="zh-CN"/>
        </w:rPr>
        <w:t>（愿主赐福之，并使其平安）</w:t>
      </w:r>
      <w:r w:rsidRPr="00BF2A41">
        <w:rPr>
          <w:rFonts w:ascii="SimSun" w:hAnsi="SimSun" w:hint="eastAsia"/>
          <w:b/>
          <w:bCs/>
          <w:color w:val="008000"/>
          <w:kern w:val="28"/>
          <w:sz w:val="32"/>
          <w:szCs w:val="32"/>
          <w:lang w:eastAsia="zh-CN"/>
        </w:rPr>
        <w:t>说：</w:t>
      </w:r>
    </w:p>
    <w:p w:rsidR="00814D2F" w:rsidRPr="00BF2A41" w:rsidRDefault="00814D2F" w:rsidP="00814D2F">
      <w:pPr>
        <w:pStyle w:val="ac"/>
        <w:spacing w:after="0" w:line="240" w:lineRule="auto"/>
        <w:ind w:left="0" w:firstLineChars="200" w:firstLine="680"/>
        <w:jc w:val="both"/>
        <w:rPr>
          <w:rFonts w:cs="KFGQPC Uthman Taha Naskh" w:hint="cs"/>
          <w:kern w:val="28"/>
          <w:sz w:val="34"/>
          <w:szCs w:val="34"/>
          <w:rtl/>
          <w:lang w:bidi="ar-SA"/>
        </w:rPr>
      </w:pPr>
      <w:r w:rsidRPr="00BF2A41">
        <w:rPr>
          <w:rFonts w:cs="KFGQPC Uthman Taha Naskh"/>
          <w:kern w:val="28"/>
          <w:sz w:val="34"/>
          <w:szCs w:val="34"/>
          <w:rtl/>
        </w:rPr>
        <w:t>عن عائشة رضي الله عنها قالت</w:t>
      </w:r>
      <w:r w:rsidRPr="00BF2A41">
        <w:rPr>
          <w:rFonts w:cs="KFGQPC Uthman Taha Naskh"/>
          <w:b/>
          <w:bCs/>
          <w:color w:val="008000"/>
          <w:kern w:val="28"/>
          <w:sz w:val="34"/>
          <w:szCs w:val="34"/>
          <w:rtl/>
        </w:rPr>
        <w:t xml:space="preserve">: قال النبي ﷺ: «تُقْطَعُ اليَدُ فِي رُبْعِ دِيْنارٍ فَصَاعِداً». </w:t>
      </w:r>
      <w:r w:rsidRPr="00BF2A41">
        <w:rPr>
          <w:rFonts w:cs="KFGQPC Uthman Taha Naskh"/>
          <w:kern w:val="28"/>
          <w:sz w:val="34"/>
          <w:szCs w:val="34"/>
          <w:rtl/>
        </w:rPr>
        <w:t>متفق عليه</w:t>
      </w:r>
    </w:p>
    <w:p w:rsidR="00814D2F" w:rsidRPr="00BF2A41" w:rsidRDefault="00814D2F" w:rsidP="00814D2F">
      <w:pPr>
        <w:bidi w:val="0"/>
        <w:spacing w:line="360" w:lineRule="auto"/>
        <w:ind w:firstLineChars="200" w:firstLine="643"/>
        <w:rPr>
          <w:rFonts w:ascii="SimSun"/>
          <w:b/>
          <w:bCs/>
          <w:color w:val="008000"/>
          <w:kern w:val="28"/>
          <w:sz w:val="32"/>
          <w:szCs w:val="32"/>
          <w:lang w:eastAsia="zh-CN"/>
        </w:rPr>
      </w:pPr>
      <w:r w:rsidRPr="00BF2A41">
        <w:rPr>
          <w:rFonts w:ascii="SimSun" w:hAnsi="SimSun" w:hint="eastAsia"/>
          <w:b/>
          <w:bCs/>
          <w:color w:val="008000"/>
          <w:kern w:val="28"/>
          <w:sz w:val="32"/>
          <w:szCs w:val="32"/>
          <w:lang w:eastAsia="zh-CN"/>
        </w:rPr>
        <w:t>“偷盗四分之一以上的金币，可断其手。”</w:t>
      </w:r>
      <w:r w:rsidRPr="00BF2A41">
        <w:rPr>
          <w:rStyle w:val="a5"/>
          <w:rFonts w:ascii="SimSun"/>
          <w:b/>
          <w:bCs/>
          <w:color w:val="008000"/>
          <w:kern w:val="28"/>
          <w:sz w:val="32"/>
          <w:szCs w:val="32"/>
        </w:rPr>
        <w:footnoteReference w:id="5"/>
      </w:r>
    </w:p>
    <w:p w:rsidR="00814D2F" w:rsidRPr="00BF2A41" w:rsidRDefault="00814D2F" w:rsidP="00814D2F">
      <w:pPr>
        <w:tabs>
          <w:tab w:val="num" w:pos="540"/>
        </w:tabs>
        <w:bidi w:val="0"/>
        <w:spacing w:beforeLines="50" w:line="360" w:lineRule="auto"/>
        <w:ind w:firstLineChars="200" w:firstLine="680"/>
        <w:rPr>
          <w:rFonts w:ascii="Calibri" w:eastAsia="STXingkai" w:hAnsi="Calibri" w:cs="Arial" w:hint="eastAsia"/>
          <w:bCs/>
          <w:kern w:val="28"/>
          <w:sz w:val="34"/>
          <w:szCs w:val="34"/>
          <w:lang w:eastAsia="zh-CN"/>
        </w:rPr>
      </w:pPr>
      <w:r w:rsidRPr="00BF2A41">
        <w:rPr>
          <w:rFonts w:ascii="Calibri" w:eastAsia="STXingkai" w:hAnsi="Calibri" w:cs="Arial" w:hint="eastAsia"/>
          <w:bCs/>
          <w:kern w:val="28"/>
          <w:sz w:val="34"/>
          <w:szCs w:val="34"/>
        </w:rPr>
        <w:sym w:font="Wingdings" w:char="F046"/>
      </w:r>
      <w:r w:rsidRPr="00BF2A41">
        <w:rPr>
          <w:rFonts w:ascii="Calibri" w:eastAsia="STXingkai" w:hAnsi="Calibri" w:cs="Arial" w:hint="eastAsia"/>
          <w:bCs/>
          <w:kern w:val="28"/>
          <w:sz w:val="34"/>
          <w:szCs w:val="34"/>
          <w:lang w:eastAsia="zh-CN"/>
        </w:rPr>
        <w:t>-</w:t>
      </w:r>
      <w:r w:rsidRPr="00BF2A41">
        <w:rPr>
          <w:rFonts w:ascii="Calibri" w:eastAsia="STXingkai" w:hAnsi="Calibri" w:cs="Arial" w:hint="eastAsia"/>
          <w:bCs/>
          <w:kern w:val="28"/>
          <w:sz w:val="34"/>
          <w:szCs w:val="34"/>
          <w:lang w:eastAsia="zh-CN"/>
        </w:rPr>
        <w:t>法度抵御嫌疑的断法</w:t>
      </w:r>
    </w:p>
    <w:p w:rsidR="00814D2F" w:rsidRPr="00BF2A41" w:rsidRDefault="00814D2F" w:rsidP="00814D2F">
      <w:pPr>
        <w:bidi w:val="0"/>
        <w:spacing w:line="360" w:lineRule="auto"/>
        <w:ind w:firstLineChars="200" w:firstLine="640"/>
        <w:rPr>
          <w:rFonts w:ascii="SimSun" w:hAnsi="SimSun" w:hint="eastAsia"/>
          <w:kern w:val="28"/>
          <w:sz w:val="32"/>
          <w:szCs w:val="32"/>
          <w:lang w:eastAsia="zh-CN"/>
        </w:rPr>
      </w:pPr>
      <w:r w:rsidRPr="00BF2A41">
        <w:rPr>
          <w:rFonts w:ascii="SimSun" w:hAnsi="SimSun" w:hint="eastAsia"/>
          <w:kern w:val="28"/>
          <w:sz w:val="32"/>
          <w:szCs w:val="32"/>
          <w:lang w:eastAsia="zh-CN"/>
        </w:rPr>
        <w:t>如果小偷承认了盗窃，而在他那没有发现脏物，法官可促使他收回供词，如果小偷坚持承认自己偷盗的，那么，可以剁手；如果小偷承认了盗窃，然后否认了，那么，就不能剁他的手，因为法度可以抵御嫌疑。</w:t>
      </w:r>
    </w:p>
    <w:p w:rsidR="00814D2F" w:rsidRPr="00BF2A41" w:rsidRDefault="00814D2F" w:rsidP="00814D2F">
      <w:pPr>
        <w:tabs>
          <w:tab w:val="num" w:pos="540"/>
        </w:tabs>
        <w:bidi w:val="0"/>
        <w:spacing w:beforeLines="50" w:line="360" w:lineRule="auto"/>
        <w:ind w:firstLineChars="200" w:firstLine="680"/>
        <w:rPr>
          <w:rFonts w:ascii="Calibri" w:eastAsia="STXingkai" w:hAnsi="Calibri" w:cs="Arial" w:hint="eastAsia"/>
          <w:bCs/>
          <w:kern w:val="28"/>
          <w:sz w:val="34"/>
          <w:szCs w:val="34"/>
          <w:lang w:eastAsia="zh-CN"/>
        </w:rPr>
      </w:pPr>
      <w:r w:rsidRPr="00BF2A41">
        <w:rPr>
          <w:rFonts w:ascii="Calibri" w:eastAsia="STXingkai" w:hAnsi="Calibri" w:cs="Arial" w:hint="eastAsia"/>
          <w:bCs/>
          <w:kern w:val="28"/>
          <w:sz w:val="34"/>
          <w:szCs w:val="34"/>
        </w:rPr>
        <w:sym w:font="Wingdings" w:char="F046"/>
      </w:r>
      <w:r w:rsidRPr="00BF2A41">
        <w:rPr>
          <w:rFonts w:ascii="Calibri" w:eastAsia="STXingkai" w:hAnsi="Calibri" w:cs="Arial" w:hint="eastAsia"/>
          <w:bCs/>
          <w:kern w:val="28"/>
          <w:sz w:val="34"/>
          <w:szCs w:val="34"/>
          <w:lang w:eastAsia="zh-CN"/>
        </w:rPr>
        <w:t>-</w:t>
      </w:r>
      <w:r w:rsidRPr="00BF2A41">
        <w:rPr>
          <w:rFonts w:ascii="Calibri" w:eastAsia="STXingkai" w:hAnsi="Calibri" w:cs="Arial" w:hint="eastAsia"/>
          <w:bCs/>
          <w:kern w:val="28"/>
          <w:sz w:val="34"/>
          <w:szCs w:val="34"/>
          <w:lang w:eastAsia="zh-CN"/>
        </w:rPr>
        <w:t>盗窃国库者的断法</w:t>
      </w:r>
    </w:p>
    <w:p w:rsidR="00814D2F" w:rsidRPr="00BF2A41" w:rsidRDefault="00814D2F" w:rsidP="00814D2F">
      <w:pPr>
        <w:bidi w:val="0"/>
        <w:spacing w:line="360" w:lineRule="auto"/>
        <w:ind w:firstLineChars="200" w:firstLine="640"/>
        <w:rPr>
          <w:rFonts w:ascii="SimSun" w:hAnsi="SimSun" w:hint="eastAsia"/>
          <w:kern w:val="28"/>
          <w:sz w:val="32"/>
          <w:szCs w:val="32"/>
          <w:lang w:eastAsia="zh-CN"/>
        </w:rPr>
      </w:pPr>
      <w:r w:rsidRPr="00BF2A41">
        <w:rPr>
          <w:rFonts w:ascii="SimSun" w:hAnsi="SimSun" w:hint="eastAsia"/>
          <w:kern w:val="28"/>
          <w:sz w:val="32"/>
          <w:szCs w:val="32"/>
          <w:lang w:eastAsia="zh-CN"/>
        </w:rPr>
        <w:t>谁从国库中偷盗了，那么，他就要受到处罚。他应受到类似被盗物的罚款，不需要剁手，因为其中也有他的份额；偷盗战利品或五分之一的战利品也是一样的。</w:t>
      </w:r>
    </w:p>
    <w:p w:rsidR="00814D2F" w:rsidRPr="00BF2A41" w:rsidRDefault="00814D2F" w:rsidP="00814D2F">
      <w:pPr>
        <w:tabs>
          <w:tab w:val="num" w:pos="540"/>
        </w:tabs>
        <w:bidi w:val="0"/>
        <w:spacing w:beforeLines="50" w:line="360" w:lineRule="auto"/>
        <w:ind w:firstLineChars="200" w:firstLine="680"/>
        <w:rPr>
          <w:rFonts w:ascii="Calibri" w:eastAsia="STXingkai" w:hAnsi="Calibri" w:cs="Arial" w:hint="eastAsia"/>
          <w:bCs/>
          <w:kern w:val="28"/>
          <w:sz w:val="34"/>
          <w:szCs w:val="34"/>
          <w:lang w:eastAsia="zh-CN"/>
        </w:rPr>
      </w:pPr>
      <w:r w:rsidRPr="00BF2A41">
        <w:rPr>
          <w:rFonts w:ascii="Calibri" w:eastAsia="STXingkai" w:hAnsi="Calibri" w:cs="Arial" w:hint="eastAsia"/>
          <w:bCs/>
          <w:kern w:val="28"/>
          <w:sz w:val="34"/>
          <w:szCs w:val="34"/>
        </w:rPr>
        <w:sym w:font="Wingdings" w:char="F046"/>
      </w:r>
      <w:r w:rsidRPr="00BF2A41">
        <w:rPr>
          <w:rFonts w:ascii="Calibri" w:eastAsia="STXingkai" w:hAnsi="Calibri" w:cs="Arial" w:hint="eastAsia"/>
          <w:bCs/>
          <w:kern w:val="28"/>
          <w:sz w:val="34"/>
          <w:szCs w:val="34"/>
          <w:lang w:eastAsia="zh-CN"/>
        </w:rPr>
        <w:t>-</w:t>
      </w:r>
      <w:r w:rsidRPr="00BF2A41">
        <w:rPr>
          <w:rFonts w:ascii="Calibri" w:eastAsia="STXingkai" w:hAnsi="Calibri" w:cs="Arial" w:hint="eastAsia"/>
          <w:bCs/>
          <w:kern w:val="28"/>
          <w:sz w:val="34"/>
          <w:szCs w:val="34"/>
          <w:lang w:eastAsia="zh-CN"/>
        </w:rPr>
        <w:t>拒绝归还借用物的断法</w:t>
      </w:r>
    </w:p>
    <w:p w:rsidR="00814D2F" w:rsidRPr="00BF2A41" w:rsidRDefault="00814D2F" w:rsidP="00814D2F">
      <w:pPr>
        <w:bidi w:val="0"/>
        <w:spacing w:line="360" w:lineRule="auto"/>
        <w:ind w:firstLineChars="200" w:firstLine="640"/>
        <w:rPr>
          <w:rFonts w:ascii="SimSun" w:hAnsi="SimSun"/>
          <w:kern w:val="28"/>
          <w:sz w:val="32"/>
          <w:szCs w:val="32"/>
          <w:lang w:eastAsia="zh-CN"/>
        </w:rPr>
      </w:pPr>
      <w:r w:rsidRPr="00BF2A41">
        <w:rPr>
          <w:rFonts w:ascii="SimSun" w:hAnsi="SimSun" w:hint="eastAsia"/>
          <w:kern w:val="28"/>
          <w:sz w:val="32"/>
          <w:szCs w:val="32"/>
          <w:lang w:eastAsia="zh-CN"/>
        </w:rPr>
        <w:t>拒绝归还借用物的人也要剁手，因为这也属于盗窃之内。</w:t>
      </w:r>
    </w:p>
    <w:p w:rsidR="00814D2F" w:rsidRPr="00BF2A41" w:rsidRDefault="00814D2F" w:rsidP="00814D2F">
      <w:pPr>
        <w:bidi w:val="0"/>
        <w:spacing w:line="360" w:lineRule="auto"/>
        <w:ind w:firstLineChars="200" w:firstLine="640"/>
        <w:rPr>
          <w:rFonts w:ascii="SimSun" w:hAnsi="SimSun" w:hint="eastAsia"/>
          <w:kern w:val="28"/>
          <w:sz w:val="32"/>
          <w:szCs w:val="32"/>
          <w:lang w:eastAsia="zh-CN"/>
        </w:rPr>
      </w:pPr>
      <w:r w:rsidRPr="00BF2A41">
        <w:rPr>
          <w:rFonts w:ascii="SimSun" w:hAnsi="SimSun" w:hint="eastAsia"/>
          <w:kern w:val="28"/>
          <w:sz w:val="32"/>
          <w:szCs w:val="32"/>
          <w:lang w:eastAsia="zh-CN"/>
        </w:rPr>
        <w:t>阿伊莎（愿主喜悦她）说：</w:t>
      </w:r>
    </w:p>
    <w:p w:rsidR="00814D2F" w:rsidRPr="00BF2A41" w:rsidRDefault="00814D2F" w:rsidP="00814D2F">
      <w:pPr>
        <w:pStyle w:val="ac"/>
        <w:bidi w:val="0"/>
        <w:spacing w:after="0" w:line="240" w:lineRule="auto"/>
        <w:ind w:left="0" w:firstLineChars="200" w:firstLine="680"/>
        <w:jc w:val="both"/>
        <w:rPr>
          <w:rFonts w:cs="KFGQPC Uthman Taha Naskh" w:hint="cs"/>
          <w:kern w:val="28"/>
          <w:sz w:val="34"/>
          <w:szCs w:val="34"/>
          <w:rtl/>
          <w:lang w:bidi="ar-SA"/>
        </w:rPr>
      </w:pPr>
      <w:r w:rsidRPr="00BF2A41">
        <w:rPr>
          <w:rFonts w:cs="KFGQPC Uthman Taha Naskh"/>
          <w:kern w:val="28"/>
          <w:sz w:val="34"/>
          <w:szCs w:val="34"/>
          <w:rtl/>
        </w:rPr>
        <w:t xml:space="preserve">عن عائشة رضي الله عنها قالت: </w:t>
      </w:r>
      <w:r w:rsidRPr="00BF2A41">
        <w:rPr>
          <w:rFonts w:cs="KFGQPC Uthman Taha Naskh"/>
          <w:b/>
          <w:bCs/>
          <w:color w:val="008000"/>
          <w:kern w:val="28"/>
          <w:sz w:val="34"/>
          <w:szCs w:val="34"/>
          <w:rtl/>
        </w:rPr>
        <w:t>كَانَتِ امْرَأَةٌ مَـخْ</w:t>
      </w:r>
      <w:r w:rsidRPr="00BF2A41">
        <w:rPr>
          <w:rFonts w:cs="KFGQPC Uthman Taha Naskh" w:hint="cs"/>
          <w:b/>
          <w:bCs/>
          <w:color w:val="008000"/>
          <w:kern w:val="28"/>
          <w:sz w:val="34"/>
          <w:szCs w:val="34"/>
          <w:rtl/>
        </w:rPr>
        <w:t>ـ</w:t>
      </w:r>
      <w:r w:rsidRPr="00BF2A41">
        <w:rPr>
          <w:rFonts w:cs="KFGQPC Uthman Taha Naskh"/>
          <w:b/>
          <w:bCs/>
          <w:color w:val="008000"/>
          <w:kern w:val="28"/>
          <w:sz w:val="34"/>
          <w:szCs w:val="34"/>
          <w:rtl/>
        </w:rPr>
        <w:t>زُومِيَّةٌ تَسْتَعِيرُ المَ</w:t>
      </w:r>
      <w:r w:rsidRPr="00BF2A41">
        <w:rPr>
          <w:rFonts w:cs="KFGQPC Uthman Taha Naskh" w:hint="cs"/>
          <w:b/>
          <w:bCs/>
          <w:color w:val="008000"/>
          <w:kern w:val="28"/>
          <w:sz w:val="34"/>
          <w:szCs w:val="34"/>
          <w:rtl/>
        </w:rPr>
        <w:t>ـ</w:t>
      </w:r>
      <w:r w:rsidRPr="00BF2A41">
        <w:rPr>
          <w:rFonts w:cs="KFGQPC Uthman Taha Naskh"/>
          <w:b/>
          <w:bCs/>
          <w:color w:val="008000"/>
          <w:kern w:val="28"/>
          <w:sz w:val="34"/>
          <w:szCs w:val="34"/>
          <w:rtl/>
        </w:rPr>
        <w:t>تَاعَ وَتَـجْحَدُهُ فَأَمَـرَ النَّبِيُّ ﷺ أَنْ تُقْطَعَ يَدُهَا</w:t>
      </w:r>
      <w:r w:rsidRPr="00BF2A41">
        <w:rPr>
          <w:rFonts w:cs="KFGQPC Uthman Taha Naskh" w:hint="cs"/>
          <w:b/>
          <w:bCs/>
          <w:color w:val="008000"/>
          <w:kern w:val="28"/>
          <w:sz w:val="34"/>
          <w:szCs w:val="34"/>
          <w:rtl/>
        </w:rPr>
        <w:t>...</w:t>
      </w:r>
      <w:r w:rsidRPr="00BF2A41">
        <w:rPr>
          <w:rFonts w:cs="KFGQPC Uthman Taha Naskh"/>
          <w:b/>
          <w:bCs/>
          <w:color w:val="008000"/>
          <w:kern w:val="28"/>
          <w:sz w:val="34"/>
          <w:szCs w:val="34"/>
          <w:rtl/>
        </w:rPr>
        <w:t>.</w:t>
      </w:r>
      <w:r w:rsidRPr="00BF2A41">
        <w:rPr>
          <w:rFonts w:cs="KFGQPC Uthman Taha Naskh"/>
          <w:kern w:val="28"/>
          <w:sz w:val="34"/>
          <w:szCs w:val="34"/>
          <w:rtl/>
        </w:rPr>
        <w:t xml:space="preserve"> أخرجه مسلم</w:t>
      </w:r>
    </w:p>
    <w:p w:rsidR="00814D2F" w:rsidRPr="00BF2A41" w:rsidRDefault="00814D2F" w:rsidP="00814D2F">
      <w:pPr>
        <w:bidi w:val="0"/>
        <w:spacing w:line="360" w:lineRule="auto"/>
        <w:ind w:firstLineChars="200" w:firstLine="643"/>
        <w:rPr>
          <w:rFonts w:ascii="SimSun" w:hAnsi="SimSun"/>
          <w:b/>
          <w:bCs/>
          <w:kern w:val="28"/>
          <w:sz w:val="32"/>
          <w:szCs w:val="32"/>
          <w:lang w:eastAsia="zh-CN"/>
        </w:rPr>
      </w:pPr>
      <w:r w:rsidRPr="00BF2A41">
        <w:rPr>
          <w:rFonts w:ascii="SimSun" w:hAnsi="SimSun" w:hint="eastAsia"/>
          <w:b/>
          <w:bCs/>
          <w:color w:val="008000"/>
          <w:kern w:val="28"/>
          <w:sz w:val="32"/>
          <w:szCs w:val="32"/>
          <w:lang w:eastAsia="zh-CN"/>
        </w:rPr>
        <w:t>“曾有</w:t>
      </w:r>
      <w:r w:rsidRPr="00BF2A41">
        <w:rPr>
          <w:rFonts w:ascii="SimSun" w:hAnsi="SimSun"/>
          <w:b/>
          <w:bCs/>
          <w:color w:val="008000"/>
          <w:kern w:val="28"/>
          <w:sz w:val="32"/>
          <w:szCs w:val="32"/>
          <w:lang w:eastAsia="zh-CN"/>
        </w:rPr>
        <w:t>麦赫祖米家族的一个女</w:t>
      </w:r>
      <w:r w:rsidRPr="00BF2A41">
        <w:rPr>
          <w:rFonts w:ascii="SimSun" w:hAnsi="SimSun" w:hint="eastAsia"/>
          <w:b/>
          <w:bCs/>
          <w:color w:val="008000"/>
          <w:kern w:val="28"/>
          <w:sz w:val="32"/>
          <w:szCs w:val="32"/>
          <w:lang w:eastAsia="zh-CN"/>
        </w:rPr>
        <w:t>人向别人借了东西，后来又矢口否认它，然后先知命令剁了她的手……。”</w:t>
      </w:r>
      <w:r w:rsidRPr="00BF2A41">
        <w:rPr>
          <w:rStyle w:val="a5"/>
          <w:rFonts w:ascii="SimSun"/>
          <w:b/>
          <w:bCs/>
          <w:color w:val="008000"/>
          <w:kern w:val="28"/>
          <w:sz w:val="32"/>
          <w:szCs w:val="32"/>
        </w:rPr>
        <w:footnoteReference w:id="6"/>
      </w:r>
    </w:p>
    <w:p w:rsidR="00814D2F" w:rsidRPr="00BF2A41" w:rsidRDefault="00814D2F" w:rsidP="00814D2F">
      <w:pPr>
        <w:tabs>
          <w:tab w:val="num" w:pos="540"/>
        </w:tabs>
        <w:bidi w:val="0"/>
        <w:spacing w:beforeLines="50" w:line="360" w:lineRule="auto"/>
        <w:ind w:firstLineChars="200" w:firstLine="680"/>
        <w:rPr>
          <w:rFonts w:ascii="Calibri" w:eastAsia="STXingkai" w:hAnsi="Calibri" w:cs="Arial" w:hint="eastAsia"/>
          <w:bCs/>
          <w:kern w:val="28"/>
          <w:sz w:val="34"/>
          <w:szCs w:val="34"/>
          <w:lang w:eastAsia="zh-CN"/>
        </w:rPr>
      </w:pPr>
      <w:r w:rsidRPr="00BF2A41">
        <w:rPr>
          <w:rFonts w:ascii="Calibri" w:eastAsia="STXingkai" w:hAnsi="Calibri" w:cs="Arial" w:hint="eastAsia"/>
          <w:bCs/>
          <w:kern w:val="28"/>
          <w:sz w:val="34"/>
          <w:szCs w:val="34"/>
        </w:rPr>
        <w:sym w:font="Wingdings" w:char="F046"/>
      </w:r>
      <w:r w:rsidRPr="00BF2A41">
        <w:rPr>
          <w:rFonts w:ascii="Calibri" w:eastAsia="STXingkai" w:hAnsi="Calibri" w:cs="Arial" w:hint="eastAsia"/>
          <w:bCs/>
          <w:kern w:val="28"/>
          <w:sz w:val="34"/>
          <w:szCs w:val="34"/>
          <w:lang w:eastAsia="zh-CN"/>
        </w:rPr>
        <w:t>-</w:t>
      </w:r>
      <w:r w:rsidRPr="00BF2A41">
        <w:rPr>
          <w:rFonts w:ascii="Calibri" w:eastAsia="STXingkai" w:hAnsi="Calibri" w:cs="Arial" w:hint="eastAsia"/>
          <w:bCs/>
          <w:kern w:val="28"/>
          <w:sz w:val="34"/>
          <w:szCs w:val="34"/>
          <w:lang w:eastAsia="zh-CN"/>
        </w:rPr>
        <w:t>被盗财物的断法</w:t>
      </w:r>
    </w:p>
    <w:p w:rsidR="00814D2F" w:rsidRPr="00BF2A41" w:rsidRDefault="00814D2F" w:rsidP="00814D2F">
      <w:pPr>
        <w:bidi w:val="0"/>
        <w:spacing w:line="360" w:lineRule="auto"/>
        <w:ind w:firstLineChars="200" w:firstLine="640"/>
        <w:rPr>
          <w:rFonts w:ascii="SimSun"/>
          <w:kern w:val="28"/>
          <w:sz w:val="32"/>
          <w:szCs w:val="32"/>
          <w:lang w:eastAsia="zh-CN"/>
        </w:rPr>
      </w:pPr>
      <w:r w:rsidRPr="00BF2A41">
        <w:rPr>
          <w:rFonts w:ascii="SimSun" w:hAnsi="SimSun" w:hint="eastAsia"/>
          <w:kern w:val="28"/>
          <w:sz w:val="32"/>
          <w:szCs w:val="32"/>
          <w:lang w:eastAsia="zh-CN"/>
        </w:rPr>
        <w:t>保护被盗物，如果毁坏了，按其归还它的价值主人，属于小偷真诚的忏悔之一。如果他是有能力的人，应立即把被盗物归还给其主人；如果是困难的人，就等其容易时再还。如果被盗物是完好无损的，那么，就应把它还给其主人，这是他忏悔的正确条件之一。</w:t>
      </w:r>
    </w:p>
    <w:p w:rsidR="00814D2F" w:rsidRPr="00BF2A41" w:rsidRDefault="00814D2F" w:rsidP="00814D2F">
      <w:pPr>
        <w:tabs>
          <w:tab w:val="num" w:pos="540"/>
        </w:tabs>
        <w:bidi w:val="0"/>
        <w:spacing w:beforeLines="50" w:line="360" w:lineRule="auto"/>
        <w:ind w:firstLineChars="200" w:firstLine="680"/>
        <w:rPr>
          <w:rFonts w:ascii="Calibri" w:eastAsia="STXingkai" w:hAnsi="Calibri" w:cs="Arial" w:hint="eastAsia"/>
          <w:bCs/>
          <w:kern w:val="28"/>
          <w:sz w:val="34"/>
          <w:szCs w:val="34"/>
          <w:lang w:eastAsia="zh-CN"/>
        </w:rPr>
      </w:pPr>
      <w:r w:rsidRPr="00BF2A41">
        <w:rPr>
          <w:rFonts w:ascii="STXingkai" w:eastAsia="STXingkai" w:hAnsi="SimSun" w:cs="Arial" w:hint="eastAsia"/>
          <w:bCs/>
          <w:kern w:val="28"/>
          <w:sz w:val="34"/>
          <w:szCs w:val="34"/>
        </w:rPr>
        <w:sym w:font="Wingdings" w:char="F046"/>
      </w:r>
      <w:r w:rsidRPr="00BF2A41">
        <w:rPr>
          <w:rFonts w:ascii="STXingkai" w:eastAsia="STXingkai" w:hAnsi="SimSun" w:cs="Arial" w:hint="eastAsia"/>
          <w:bCs/>
          <w:kern w:val="28"/>
          <w:sz w:val="34"/>
          <w:szCs w:val="34"/>
          <w:lang w:eastAsia="zh-CN"/>
        </w:rPr>
        <w:t>-</w:t>
      </w:r>
      <w:r w:rsidRPr="00BF2A41">
        <w:rPr>
          <w:rFonts w:ascii="Calibri" w:eastAsia="STXingkai" w:hAnsi="Calibri" w:cs="Arial" w:hint="eastAsia"/>
          <w:bCs/>
          <w:kern w:val="28"/>
          <w:sz w:val="34"/>
          <w:szCs w:val="34"/>
          <w:lang w:eastAsia="zh-CN"/>
        </w:rPr>
        <w:t>被抓之前忏悔者的断法</w:t>
      </w:r>
    </w:p>
    <w:p w:rsidR="00814D2F" w:rsidRPr="00BF2A41" w:rsidRDefault="00814D2F" w:rsidP="00814D2F">
      <w:pPr>
        <w:bidi w:val="0"/>
        <w:spacing w:line="360" w:lineRule="auto"/>
        <w:ind w:firstLineChars="200" w:firstLine="640"/>
        <w:rPr>
          <w:rFonts w:ascii="SimSun"/>
          <w:kern w:val="28"/>
          <w:sz w:val="32"/>
          <w:szCs w:val="32"/>
          <w:lang w:eastAsia="zh-CN"/>
        </w:rPr>
      </w:pPr>
      <w:r w:rsidRPr="00BF2A41">
        <w:rPr>
          <w:rFonts w:ascii="SimSun" w:hAnsi="SimSun" w:hint="eastAsia"/>
          <w:kern w:val="28"/>
          <w:sz w:val="32"/>
          <w:szCs w:val="32"/>
          <w:lang w:eastAsia="zh-CN"/>
        </w:rPr>
        <w:t>因盗窃，或通奸等类似的而必须要受到处罚的人，如果在被抓之前他就悔罪了，那么，在法官跟前可以不再追究；因为法律没有要求他在真主为其遮挡之后而揭露自己的丑事，但他必须归还所窃取的财物。</w:t>
      </w:r>
    </w:p>
    <w:p w:rsidR="00814D2F" w:rsidRPr="00BF2A41" w:rsidRDefault="00814D2F" w:rsidP="00814D2F">
      <w:pPr>
        <w:autoSpaceDE w:val="0"/>
        <w:autoSpaceDN w:val="0"/>
        <w:bidi w:val="0"/>
        <w:adjustRightInd w:val="0"/>
        <w:spacing w:line="360" w:lineRule="auto"/>
        <w:ind w:firstLineChars="200" w:firstLine="640"/>
        <w:rPr>
          <w:rFonts w:ascii="SimSun" w:cs="SimSun" w:hint="eastAsia"/>
          <w:color w:val="800000"/>
          <w:kern w:val="28"/>
          <w:sz w:val="32"/>
          <w:szCs w:val="32"/>
          <w:lang w:eastAsia="zh-CN"/>
        </w:rPr>
      </w:pPr>
    </w:p>
    <w:p w:rsidR="00C75A17" w:rsidRPr="00CD1EEB" w:rsidRDefault="00C75A17" w:rsidP="00814D2F">
      <w:pPr>
        <w:bidi w:val="0"/>
        <w:spacing w:beforeLines="100" w:afterLines="100" w:line="360" w:lineRule="auto"/>
        <w:jc w:val="center"/>
        <w:rPr>
          <w:rFonts w:cs="KFGQPC Uthman Taha Naskh" w:hint="eastAsia"/>
          <w:kern w:val="32"/>
          <w:sz w:val="48"/>
          <w:szCs w:val="48"/>
          <w:lang w:eastAsia="zh-CN" w:bidi="ar-JO"/>
        </w:rPr>
      </w:pPr>
    </w:p>
    <w:sectPr w:rsidR="00C75A17" w:rsidRPr="00CD1EEB" w:rsidSect="006464C0">
      <w:footerReference w:type="even" r:id="rId10"/>
      <w:footerReference w:type="default" r:id="rId11"/>
      <w:footnotePr>
        <w:numFmt w:val="decimalEnclosedCircleChinese"/>
        <w:numRestart w:val="eachPage"/>
      </w:footnotePr>
      <w:pgSz w:w="11906" w:h="16838"/>
      <w:pgMar w:top="1276" w:right="1797" w:bottom="1276" w:left="1797" w:header="709" w:footer="709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0451" w:rsidRDefault="004C0451">
      <w:r>
        <w:separator/>
      </w:r>
    </w:p>
  </w:endnote>
  <w:endnote w:type="continuationSeparator" w:id="1">
    <w:p w:rsidR="004C0451" w:rsidRDefault="004C04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4106A1F-B0E9-4BBE-BD29-6B7718CF13E2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2973ED0C-8DF9-40DD-9570-7201225F7D1F}"/>
    <w:embedBold r:id="rId3" w:fontKey="{96371DD5-CF5F-43CB-AA04-C0EC6CD9B952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4" w:fontKey="{5ECCC365-BD99-414A-9472-99B51C155CE8}"/>
    <w:embedBold r:id="rId5" w:fontKey="{C3342844-CD1F-4935-8A78-6825C9537BE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FCAC0F0-68E8-489E-BD9E-5E3C52AF875A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  <w:embedRegular r:id="rId7" w:subsetted="1" w:fontKey="{91C940D5-B99E-4221-857A-0AC6FA8FC8EA}"/>
    <w:embedBold r:id="rId8" w:subsetted="1" w:fontKey="{3DC2EF04-F58E-4F14-8F92-EDC32081FBED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9" w:fontKey="{1B148B2A-304B-4BB1-9C04-DFCDF374D4BB}"/>
    <w:embedBold r:id="rId10" w:fontKey="{BBC51368-517E-4CD4-9B8E-129AAC380CA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1" w:fontKey="{778DF35B-5079-40F0-85AF-EBD1DC4279DE}"/>
    <w:embedBold r:id="rId12" w:fontKey="{A769459C-7ABE-4885-A9EE-690CD504DCB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3" w:fontKey="{50E842BD-B092-46D8-877C-41DF631AAC9F}"/>
  </w:font>
  <w:font w:name="mylotus1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Bold r:id="rId14" w:fontKey="{1472C682-E38E-415C-A756-618B1308C068}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  <w:embedRegular r:id="rId15" w:fontKey="{EFCFE1B5-E30E-48F2-B51B-77D324DE35E2}"/>
  </w:font>
  <w:font w:name="QCF_BSML">
    <w:charset w:val="00"/>
    <w:family w:val="auto"/>
    <w:pitch w:val="variable"/>
    <w:sig w:usb0="80002003" w:usb1="90000000" w:usb2="00000008" w:usb3="00000000" w:csb0="80000041" w:csb1="00000000"/>
    <w:embedRegular r:id="rId16" w:fontKey="{3418B052-0D31-4EC7-A9EA-ED8E08F6889E}"/>
    <w:embedBold r:id="rId17" w:fontKey="{786A49E1-E12F-4852-AD5B-F444330735A5}"/>
  </w:font>
  <w:font w:name="Rateb lotus20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8" w:fontKey="{ED7926E3-9AFB-4438-83C4-D599FD6907C6}"/>
  </w:font>
  <w:font w:name="Rateb lotusb22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9" w:fontKey="{71104550-362D-4CC2-96D9-1810F4DE38C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0" w:fontKey="{22D1C08F-8C29-4B2E-A108-B90A8D3ECCB1}"/>
    <w:embedBold r:id="rId21" w:fontKey="{747FD919-E49D-462F-A88B-03632DE73CC6}"/>
  </w:font>
  <w:font w:name="KFGQPC Uthman Taha Naskh">
    <w:panose1 w:val="02000000000000000000"/>
    <w:charset w:val="B2"/>
    <w:family w:val="auto"/>
    <w:pitch w:val="variable"/>
    <w:sig w:usb0="80002001" w:usb1="80000000" w:usb2="00000008" w:usb3="00000000" w:csb0="00000040" w:csb1="00000000"/>
    <w:embedRegular r:id="rId22" w:fontKey="{2FD14EAF-0AC5-4275-839E-4B97085A8B6C}"/>
    <w:embedBold r:id="rId23" w:fontKey="{81AE919B-9AF9-4DEC-8C68-00FEA34BC29A}"/>
  </w:font>
  <w:font w:name="STXingkai">
    <w:panose1 w:val="02010800040101010101"/>
    <w:charset w:val="86"/>
    <w:family w:val="auto"/>
    <w:pitch w:val="variable"/>
    <w:sig w:usb0="00000001" w:usb1="080F0000" w:usb2="00000010" w:usb3="00000000" w:csb0="00040000" w:csb1="00000000"/>
    <w:embedRegular r:id="rId24" w:subsetted="1" w:fontKey="{AE0B5F43-233B-49CF-9D41-8FE5D0F7CBA9}"/>
    <w:embedBold r:id="rId25" w:subsetted="1" w:fontKey="{82B124E6-DAF6-4757-A384-E8DCD2EBA3FC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26" w:fontKey="{55896D0B-B290-4262-BBEA-E7EB7547669A}"/>
    <w:embedBold r:id="rId27" w:fontKey="{EAEEF94D-5DE4-4E16-B02F-F25BD3F1E9C1}"/>
  </w:font>
  <w:font w:name="MS UI Gothic">
    <w:panose1 w:val="020B0600070205080204"/>
    <w:charset w:val="80"/>
    <w:family w:val="swiss"/>
    <w:pitch w:val="variable"/>
    <w:sig w:usb0="A00002BF" w:usb1="68C7FCFB" w:usb2="00000010" w:usb3="00000000" w:csb0="0002009F" w:csb1="00000000"/>
    <w:embedRegular r:id="rId28" w:subsetted="1" w:fontKey="{01FEE74F-A9C4-4EA8-ACF0-B17F8224EC20}"/>
  </w:font>
  <w:font w:name="STXinwei">
    <w:panose1 w:val="02010800040101010101"/>
    <w:charset w:val="86"/>
    <w:family w:val="auto"/>
    <w:pitch w:val="variable"/>
    <w:sig w:usb0="00000001" w:usb1="080F0000" w:usb2="00000010" w:usb3="00000000" w:csb0="00040000" w:csb1="00000000"/>
    <w:embedRegular r:id="rId29" w:subsetted="1" w:fontKey="{E43A185E-66AC-4ADE-91C3-8113DAF065C5}"/>
    <w:embedBold r:id="rId30" w:subsetted="1" w:fontKey="{AD9116EA-73D7-46D6-8CF1-08ACCF8E1D58}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31" w:fontKey="{92BF2438-A546-43AA-9C90-0A3D3C4B4413}"/>
  </w:font>
  <w:font w:name="QCF_P114">
    <w:charset w:val="00"/>
    <w:family w:val="auto"/>
    <w:pitch w:val="variable"/>
    <w:sig w:usb0="80002003" w:usb1="90000000" w:usb2="00000008" w:usb3="00000000" w:csb0="80000041" w:csb1="00000000"/>
    <w:embedBold r:id="rId32" w:fontKey="{6FE94D8D-BF50-4464-8715-5268DB66565D}"/>
  </w:font>
  <w:font w:name="LiSu">
    <w:panose1 w:val="02010509060101010101"/>
    <w:charset w:val="86"/>
    <w:family w:val="modern"/>
    <w:pitch w:val="fixed"/>
    <w:sig w:usb0="00000001" w:usb1="080E0000" w:usb2="00000010" w:usb3="00000000" w:csb0="00040000" w:csb1="00000000"/>
    <w:embedRegular r:id="rId33" w:subsetted="1" w:fontKey="{C7AAF3C0-4C52-489A-B9E6-3D3779AD97DD}"/>
  </w:font>
  <w:font w:name="lis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331" w:rsidRDefault="005C5331" w:rsidP="007C2C4F">
    <w:pPr>
      <w:pStyle w:val="a8"/>
      <w:framePr w:wrap="around" w:vAnchor="text" w:hAnchor="text" w:xAlign="center" w:y="1"/>
      <w:rPr>
        <w:rStyle w:val="a9"/>
      </w:rPr>
    </w:pPr>
    <w:r>
      <w:rPr>
        <w:rStyle w:val="a9"/>
        <w:rtl/>
      </w:rPr>
      <w:fldChar w:fldCharType="begin"/>
    </w:r>
    <w:r>
      <w:rPr>
        <w:rStyle w:val="a9"/>
      </w:rPr>
      <w:instrText xml:space="preserve">PAGE  </w:instrText>
    </w:r>
    <w:r w:rsidR="004E33C4">
      <w:rPr>
        <w:rStyle w:val="a9"/>
        <w:rtl/>
      </w:rPr>
      <w:fldChar w:fldCharType="separate"/>
    </w:r>
    <w:r w:rsidR="004E33C4">
      <w:rPr>
        <w:rStyle w:val="a9"/>
        <w:noProof/>
        <w:rtl/>
      </w:rPr>
      <w:t>9</w:t>
    </w:r>
    <w:r>
      <w:rPr>
        <w:rStyle w:val="a9"/>
        <w:rtl/>
      </w:rPr>
      <w:fldChar w:fldCharType="end"/>
    </w:r>
  </w:p>
  <w:p w:rsidR="005C5331" w:rsidRDefault="005C5331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331" w:rsidRPr="00CA5A48" w:rsidRDefault="005C5331" w:rsidP="007C2C4F">
    <w:pPr>
      <w:pStyle w:val="a8"/>
      <w:framePr w:wrap="around" w:vAnchor="text" w:hAnchor="text" w:xAlign="center" w:y="1"/>
      <w:rPr>
        <w:rStyle w:val="a9"/>
        <w:sz w:val="20"/>
        <w:szCs w:val="20"/>
      </w:rPr>
    </w:pPr>
    <w:r w:rsidRPr="00CA5A48">
      <w:rPr>
        <w:rStyle w:val="a9"/>
        <w:sz w:val="20"/>
        <w:szCs w:val="20"/>
        <w:rtl/>
      </w:rPr>
      <w:fldChar w:fldCharType="begin"/>
    </w:r>
    <w:r w:rsidRPr="00CA5A48">
      <w:rPr>
        <w:rStyle w:val="a9"/>
        <w:sz w:val="20"/>
        <w:szCs w:val="20"/>
      </w:rPr>
      <w:instrText xml:space="preserve">PAGE  </w:instrText>
    </w:r>
    <w:r w:rsidRPr="00CA5A48">
      <w:rPr>
        <w:rStyle w:val="a9"/>
        <w:sz w:val="20"/>
        <w:szCs w:val="20"/>
        <w:rtl/>
      </w:rPr>
      <w:fldChar w:fldCharType="separate"/>
    </w:r>
    <w:r w:rsidR="002D20B5">
      <w:rPr>
        <w:rStyle w:val="a9"/>
        <w:noProof/>
        <w:sz w:val="20"/>
        <w:szCs w:val="20"/>
        <w:rtl/>
      </w:rPr>
      <w:t>7</w:t>
    </w:r>
    <w:r w:rsidRPr="00CA5A48">
      <w:rPr>
        <w:rStyle w:val="a9"/>
        <w:sz w:val="20"/>
        <w:szCs w:val="20"/>
        <w:rtl/>
      </w:rPr>
      <w:fldChar w:fldCharType="end"/>
    </w:r>
  </w:p>
  <w:p w:rsidR="005C5331" w:rsidRDefault="005C5331" w:rsidP="00B75D2E">
    <w:pPr>
      <w:pStyle w:val="a8"/>
      <w:bidi w:val="0"/>
      <w:rPr>
        <w:rFonts w:hint="cs"/>
        <w:lang w:bidi="ar-EG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0451" w:rsidRDefault="004C0451" w:rsidP="005864D4">
      <w:pPr>
        <w:jc w:val="right"/>
      </w:pPr>
      <w:r>
        <w:separator/>
      </w:r>
    </w:p>
  </w:footnote>
  <w:footnote w:type="continuationSeparator" w:id="1">
    <w:p w:rsidR="004C0451" w:rsidRDefault="004C0451">
      <w:r>
        <w:continuationSeparator/>
      </w:r>
    </w:p>
  </w:footnote>
  <w:footnote w:id="2">
    <w:p w:rsidR="00814D2F" w:rsidRPr="00DD447E" w:rsidRDefault="00814D2F" w:rsidP="00DD447E">
      <w:pPr>
        <w:pStyle w:val="a4"/>
        <w:bidi w:val="0"/>
        <w:contextualSpacing/>
        <w:jc w:val="both"/>
        <w:rPr>
          <w:rFonts w:ascii="SimSun" w:hAnsi="SimSun"/>
          <w:kern w:val="18"/>
          <w:sz w:val="18"/>
          <w:szCs w:val="18"/>
          <w:lang w:eastAsia="zh-CN"/>
        </w:rPr>
      </w:pPr>
      <w:r w:rsidRPr="00DD447E">
        <w:rPr>
          <w:rStyle w:val="a5"/>
          <w:rFonts w:ascii="SimSun" w:hAnsi="SimSun"/>
          <w:kern w:val="18"/>
          <w:sz w:val="18"/>
          <w:szCs w:val="18"/>
        </w:rPr>
        <w:footnoteRef/>
      </w:r>
      <w:r w:rsidRPr="00DD447E">
        <w:rPr>
          <w:rFonts w:ascii="SimSun" w:hAnsi="SimSun" w:cs="SimSun" w:hint="eastAsia"/>
          <w:kern w:val="18"/>
          <w:sz w:val="18"/>
          <w:szCs w:val="18"/>
          <w:lang w:eastAsia="zh-CN"/>
        </w:rPr>
        <w:t>《布哈里圣训集》第</w:t>
      </w:r>
      <w:r w:rsidRPr="00DD447E">
        <w:rPr>
          <w:rFonts w:ascii="SimSun" w:hAnsi="SimSun" w:cs="SimSun" w:hint="cs"/>
          <w:kern w:val="18"/>
          <w:sz w:val="18"/>
          <w:szCs w:val="18"/>
          <w:rtl/>
        </w:rPr>
        <w:t>2475</w:t>
      </w:r>
      <w:r w:rsidRPr="00DD447E">
        <w:rPr>
          <w:rFonts w:ascii="SimSun" w:hAnsi="SimSun" w:cs="SimSun" w:hint="eastAsia"/>
          <w:kern w:val="18"/>
          <w:sz w:val="18"/>
          <w:szCs w:val="18"/>
          <w:lang w:eastAsia="zh-CN"/>
        </w:rPr>
        <w:t>段</w:t>
      </w:r>
      <w:r w:rsidRPr="00DD447E">
        <w:rPr>
          <w:rFonts w:ascii="SimSun" w:hAnsi="SimSun" w:hint="eastAsia"/>
          <w:kern w:val="18"/>
          <w:sz w:val="18"/>
          <w:szCs w:val="18"/>
          <w:lang w:eastAsia="zh-CN"/>
        </w:rPr>
        <w:t>，原文出自《布哈里圣训集》，</w:t>
      </w:r>
      <w:r w:rsidRPr="00DD447E">
        <w:rPr>
          <w:rFonts w:ascii="SimSun" w:hAnsi="SimSun" w:cs="SimSun" w:hint="eastAsia"/>
          <w:kern w:val="18"/>
          <w:sz w:val="18"/>
          <w:szCs w:val="18"/>
          <w:lang w:eastAsia="zh-CN"/>
        </w:rPr>
        <w:t>《穆斯林圣训集》第</w:t>
      </w:r>
      <w:r w:rsidRPr="00DD447E">
        <w:rPr>
          <w:rFonts w:ascii="SimSun" w:hAnsi="SimSun" w:cs="Arial" w:hint="eastAsia"/>
          <w:kern w:val="18"/>
          <w:sz w:val="18"/>
          <w:szCs w:val="18"/>
          <w:lang w:eastAsia="zh-CN"/>
        </w:rPr>
        <w:t>57</w:t>
      </w:r>
      <w:r w:rsidRPr="00DD447E">
        <w:rPr>
          <w:rFonts w:ascii="SimSun" w:hAnsi="SimSun" w:cs="SimSun" w:hint="eastAsia"/>
          <w:kern w:val="18"/>
          <w:sz w:val="18"/>
          <w:szCs w:val="18"/>
          <w:lang w:eastAsia="zh-CN"/>
        </w:rPr>
        <w:t>段</w:t>
      </w:r>
    </w:p>
  </w:footnote>
  <w:footnote w:id="3">
    <w:p w:rsidR="00814D2F" w:rsidRPr="00DD447E" w:rsidRDefault="00814D2F" w:rsidP="00DD447E">
      <w:pPr>
        <w:pStyle w:val="a4"/>
        <w:bidi w:val="0"/>
        <w:contextualSpacing/>
        <w:jc w:val="both"/>
        <w:rPr>
          <w:rFonts w:ascii="SimSun" w:hAnsi="SimSun" w:hint="cs"/>
          <w:kern w:val="18"/>
          <w:sz w:val="18"/>
          <w:szCs w:val="18"/>
          <w:rtl/>
        </w:rPr>
      </w:pPr>
      <w:r w:rsidRPr="00DD447E">
        <w:rPr>
          <w:rStyle w:val="a5"/>
          <w:rFonts w:ascii="SimSun" w:hAnsi="SimSun"/>
          <w:kern w:val="18"/>
          <w:sz w:val="18"/>
          <w:szCs w:val="18"/>
        </w:rPr>
        <w:footnoteRef/>
      </w:r>
      <w:r w:rsidRPr="00DD447E">
        <w:rPr>
          <w:rFonts w:ascii="SimSun" w:hAnsi="SimSun" w:hint="eastAsia"/>
          <w:kern w:val="18"/>
          <w:sz w:val="18"/>
          <w:szCs w:val="18"/>
          <w:lang w:eastAsia="zh-CN"/>
        </w:rPr>
        <w:t>《筵席章》第38-39节</w:t>
      </w:r>
    </w:p>
  </w:footnote>
  <w:footnote w:id="4">
    <w:p w:rsidR="00814D2F" w:rsidRPr="00DD447E" w:rsidRDefault="00814D2F" w:rsidP="00DD447E">
      <w:pPr>
        <w:pStyle w:val="a4"/>
        <w:bidi w:val="0"/>
        <w:rPr>
          <w:rFonts w:ascii="SimSun" w:hAnsi="SimSun"/>
          <w:kern w:val="18"/>
          <w:sz w:val="18"/>
          <w:szCs w:val="18"/>
          <w:lang w:eastAsia="zh-CN"/>
        </w:rPr>
      </w:pPr>
      <w:r w:rsidRPr="00DD447E">
        <w:rPr>
          <w:rStyle w:val="a5"/>
          <w:rFonts w:ascii="SimSun" w:hAnsi="SimSun"/>
          <w:kern w:val="18"/>
          <w:sz w:val="18"/>
          <w:szCs w:val="18"/>
        </w:rPr>
        <w:footnoteRef/>
      </w:r>
      <w:r w:rsidRPr="00DD447E">
        <w:rPr>
          <w:rFonts w:ascii="SimSun" w:hAnsi="SimSun" w:hint="eastAsia"/>
          <w:kern w:val="18"/>
          <w:sz w:val="18"/>
          <w:szCs w:val="18"/>
          <w:lang w:eastAsia="zh-CN"/>
        </w:rPr>
        <w:t>《布哈里圣训集》第</w:t>
      </w:r>
      <w:r w:rsidRPr="00DD447E">
        <w:rPr>
          <w:rFonts w:ascii="SimSun" w:hAnsi="SimSun"/>
          <w:kern w:val="18"/>
          <w:sz w:val="18"/>
          <w:szCs w:val="18"/>
          <w:lang w:eastAsia="zh-CN"/>
        </w:rPr>
        <w:t>6799</w:t>
      </w:r>
      <w:r w:rsidRPr="00DD447E">
        <w:rPr>
          <w:rFonts w:ascii="SimSun" w:hAnsi="SimSun" w:hint="eastAsia"/>
          <w:kern w:val="18"/>
          <w:sz w:val="18"/>
          <w:szCs w:val="18"/>
          <w:lang w:eastAsia="zh-CN"/>
        </w:rPr>
        <w:t>段</w:t>
      </w:r>
      <w:r w:rsidRPr="00DD447E">
        <w:rPr>
          <w:rFonts w:ascii="SimSun" w:hAnsi="SimSun" w:hint="eastAsia"/>
          <w:kern w:val="18"/>
          <w:sz w:val="18"/>
          <w:szCs w:val="18"/>
          <w:lang w:val="en-US" w:eastAsia="zh-CN"/>
        </w:rPr>
        <w:t>，原文出自《</w:t>
      </w:r>
      <w:r w:rsidRPr="00DD447E">
        <w:rPr>
          <w:rFonts w:ascii="SimSun" w:hAnsi="SimSun" w:hint="eastAsia"/>
          <w:kern w:val="18"/>
          <w:sz w:val="18"/>
          <w:szCs w:val="18"/>
          <w:lang w:eastAsia="zh-CN"/>
        </w:rPr>
        <w:t>布哈里圣训集</w:t>
      </w:r>
      <w:r w:rsidRPr="00DD447E">
        <w:rPr>
          <w:rFonts w:ascii="SimSun" w:hAnsi="SimSun" w:hint="eastAsia"/>
          <w:kern w:val="18"/>
          <w:sz w:val="18"/>
          <w:szCs w:val="18"/>
          <w:lang w:val="en-US" w:eastAsia="zh-CN"/>
        </w:rPr>
        <w:t>》，</w:t>
      </w:r>
      <w:r w:rsidRPr="00DD447E">
        <w:rPr>
          <w:rFonts w:ascii="SimSun" w:hAnsi="SimSun" w:hint="eastAsia"/>
          <w:kern w:val="18"/>
          <w:sz w:val="18"/>
          <w:szCs w:val="18"/>
          <w:lang w:eastAsia="zh-CN"/>
        </w:rPr>
        <w:t>《穆斯林圣训集》第</w:t>
      </w:r>
      <w:r w:rsidRPr="00DD447E">
        <w:rPr>
          <w:rFonts w:ascii="SimSun" w:hAnsi="SimSun"/>
          <w:kern w:val="18"/>
          <w:sz w:val="18"/>
          <w:szCs w:val="18"/>
          <w:lang w:eastAsia="zh-CN"/>
        </w:rPr>
        <w:t>1687</w:t>
      </w:r>
      <w:r w:rsidRPr="00DD447E">
        <w:rPr>
          <w:rFonts w:ascii="SimSun" w:hAnsi="SimSun" w:hint="eastAsia"/>
          <w:kern w:val="18"/>
          <w:sz w:val="18"/>
          <w:szCs w:val="18"/>
          <w:lang w:eastAsia="zh-CN"/>
        </w:rPr>
        <w:t>段</w:t>
      </w:r>
    </w:p>
  </w:footnote>
  <w:footnote w:id="5">
    <w:p w:rsidR="00814D2F" w:rsidRPr="00DD447E" w:rsidRDefault="00814D2F" w:rsidP="00DD447E">
      <w:pPr>
        <w:pStyle w:val="a4"/>
        <w:bidi w:val="0"/>
        <w:rPr>
          <w:rFonts w:ascii="SimSun" w:hAnsi="SimSun"/>
          <w:kern w:val="18"/>
          <w:sz w:val="18"/>
          <w:szCs w:val="18"/>
          <w:lang w:eastAsia="zh-CN"/>
        </w:rPr>
      </w:pPr>
      <w:r w:rsidRPr="00DD447E">
        <w:rPr>
          <w:rStyle w:val="a5"/>
          <w:rFonts w:ascii="SimSun" w:hAnsi="SimSun"/>
          <w:kern w:val="18"/>
          <w:sz w:val="18"/>
          <w:szCs w:val="18"/>
        </w:rPr>
        <w:footnoteRef/>
      </w:r>
      <w:r w:rsidRPr="00DD447E">
        <w:rPr>
          <w:rFonts w:ascii="SimSun" w:hAnsi="SimSun" w:hint="eastAsia"/>
          <w:kern w:val="18"/>
          <w:sz w:val="18"/>
          <w:szCs w:val="18"/>
          <w:lang w:eastAsia="zh-CN"/>
        </w:rPr>
        <w:t>《布哈里圣训集》第</w:t>
      </w:r>
      <w:r w:rsidRPr="00DD447E">
        <w:rPr>
          <w:rFonts w:ascii="SimSun" w:hAnsi="SimSun"/>
          <w:kern w:val="18"/>
          <w:sz w:val="18"/>
          <w:szCs w:val="18"/>
          <w:lang w:eastAsia="zh-CN"/>
        </w:rPr>
        <w:t>6789</w:t>
      </w:r>
      <w:r w:rsidRPr="00DD447E">
        <w:rPr>
          <w:rFonts w:ascii="SimSun" w:hAnsi="SimSun" w:hint="eastAsia"/>
          <w:kern w:val="18"/>
          <w:sz w:val="18"/>
          <w:szCs w:val="18"/>
          <w:lang w:eastAsia="zh-CN"/>
        </w:rPr>
        <w:t>段，原文出自《布哈里圣训集》，《穆斯林圣训集》第</w:t>
      </w:r>
      <w:r w:rsidRPr="00DD447E">
        <w:rPr>
          <w:rFonts w:ascii="SimSun" w:hAnsi="SimSun"/>
          <w:kern w:val="18"/>
          <w:sz w:val="18"/>
          <w:szCs w:val="18"/>
          <w:lang w:eastAsia="zh-CN"/>
        </w:rPr>
        <w:t>1684</w:t>
      </w:r>
      <w:r w:rsidRPr="00DD447E">
        <w:rPr>
          <w:rFonts w:ascii="SimSun" w:hAnsi="SimSun" w:hint="eastAsia"/>
          <w:kern w:val="18"/>
          <w:sz w:val="18"/>
          <w:szCs w:val="18"/>
          <w:lang w:eastAsia="zh-CN"/>
        </w:rPr>
        <w:t>段</w:t>
      </w:r>
    </w:p>
  </w:footnote>
  <w:footnote w:id="6">
    <w:p w:rsidR="00814D2F" w:rsidRPr="00DD447E" w:rsidRDefault="00814D2F" w:rsidP="00DD447E">
      <w:pPr>
        <w:pStyle w:val="a4"/>
        <w:bidi w:val="0"/>
        <w:rPr>
          <w:rFonts w:ascii="SimSun" w:hAnsi="SimSun"/>
          <w:kern w:val="18"/>
          <w:sz w:val="18"/>
          <w:szCs w:val="18"/>
        </w:rPr>
      </w:pPr>
      <w:r w:rsidRPr="00DD447E">
        <w:rPr>
          <w:rStyle w:val="a5"/>
          <w:rFonts w:ascii="SimSun" w:hAnsi="SimSun"/>
          <w:kern w:val="18"/>
          <w:sz w:val="18"/>
          <w:szCs w:val="18"/>
        </w:rPr>
        <w:footnoteRef/>
      </w:r>
      <w:r w:rsidRPr="00DD447E">
        <w:rPr>
          <w:rFonts w:ascii="SimSun" w:hAnsi="SimSun" w:hint="eastAsia"/>
          <w:kern w:val="18"/>
          <w:sz w:val="18"/>
          <w:szCs w:val="18"/>
        </w:rPr>
        <w:t>《穆斯林圣训集》第</w:t>
      </w:r>
      <w:r w:rsidRPr="00DD447E">
        <w:rPr>
          <w:rFonts w:ascii="SimSun" w:hAnsi="SimSun"/>
          <w:kern w:val="18"/>
          <w:sz w:val="18"/>
          <w:szCs w:val="18"/>
        </w:rPr>
        <w:t>168</w:t>
      </w:r>
      <w:r w:rsidRPr="00DD447E">
        <w:rPr>
          <w:rFonts w:ascii="SimSun" w:hAnsi="SimSun" w:hint="eastAsia"/>
          <w:kern w:val="18"/>
          <w:sz w:val="18"/>
          <w:szCs w:val="18"/>
          <w:lang w:eastAsia="zh-CN"/>
        </w:rPr>
        <w:t>8</w:t>
      </w:r>
      <w:r w:rsidRPr="00DD447E">
        <w:rPr>
          <w:rFonts w:ascii="SimSun" w:hAnsi="SimSun" w:hint="eastAsia"/>
          <w:kern w:val="18"/>
          <w:sz w:val="18"/>
          <w:szCs w:val="18"/>
        </w:rPr>
        <w:t>段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B2674"/>
    <w:multiLevelType w:val="hybridMultilevel"/>
    <w:tmpl w:val="02782552"/>
    <w:lvl w:ilvl="0" w:tplc="1EACF5DA">
      <w:start w:val="1"/>
      <w:numFmt w:val="bullet"/>
      <w:lvlText w:val=""/>
      <w:lvlJc w:val="left"/>
      <w:pPr>
        <w:tabs>
          <w:tab w:val="num" w:pos="419"/>
        </w:tabs>
        <w:ind w:left="419" w:hanging="369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1">
    <w:nsid w:val="104729F7"/>
    <w:multiLevelType w:val="hybridMultilevel"/>
    <w:tmpl w:val="0FF8E6E6"/>
    <w:lvl w:ilvl="0" w:tplc="1EACF5DA">
      <w:start w:val="1"/>
      <w:numFmt w:val="bullet"/>
      <w:lvlText w:val=""/>
      <w:lvlJc w:val="left"/>
      <w:pPr>
        <w:tabs>
          <w:tab w:val="num" w:pos="369"/>
        </w:tabs>
        <w:ind w:left="369" w:hanging="369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B06001"/>
    <w:multiLevelType w:val="hybridMultilevel"/>
    <w:tmpl w:val="7B166FFA"/>
    <w:lvl w:ilvl="0" w:tplc="1EACF5DA">
      <w:start w:val="1"/>
      <w:numFmt w:val="bullet"/>
      <w:lvlText w:val=""/>
      <w:lvlJc w:val="left"/>
      <w:pPr>
        <w:tabs>
          <w:tab w:val="num" w:pos="419"/>
        </w:tabs>
        <w:ind w:left="419" w:hanging="369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3">
    <w:nsid w:val="16090B0E"/>
    <w:multiLevelType w:val="hybridMultilevel"/>
    <w:tmpl w:val="59B8761E"/>
    <w:lvl w:ilvl="0" w:tplc="1EACF5DA">
      <w:start w:val="1"/>
      <w:numFmt w:val="bullet"/>
      <w:lvlText w:val=""/>
      <w:lvlJc w:val="left"/>
      <w:pPr>
        <w:tabs>
          <w:tab w:val="num" w:pos="369"/>
        </w:tabs>
        <w:ind w:left="369" w:hanging="369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651007"/>
    <w:multiLevelType w:val="hybridMultilevel"/>
    <w:tmpl w:val="13AAAC5C"/>
    <w:lvl w:ilvl="0" w:tplc="1EACF5DA">
      <w:start w:val="1"/>
      <w:numFmt w:val="bullet"/>
      <w:lvlText w:val=""/>
      <w:lvlJc w:val="left"/>
      <w:pPr>
        <w:tabs>
          <w:tab w:val="num" w:pos="369"/>
        </w:tabs>
        <w:ind w:left="369" w:hanging="369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8B553D"/>
    <w:multiLevelType w:val="hybridMultilevel"/>
    <w:tmpl w:val="DCB23446"/>
    <w:lvl w:ilvl="0" w:tplc="F30CD27C">
      <w:start w:val="1"/>
      <w:numFmt w:val="decimal"/>
      <w:lvlText w:val="%1-"/>
      <w:lvlJc w:val="left"/>
      <w:pPr>
        <w:tabs>
          <w:tab w:val="num" w:pos="720"/>
        </w:tabs>
        <w:ind w:left="100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AB37E32"/>
    <w:multiLevelType w:val="hybridMultilevel"/>
    <w:tmpl w:val="D46AA81E"/>
    <w:lvl w:ilvl="0" w:tplc="1EACF5DA">
      <w:start w:val="1"/>
      <w:numFmt w:val="bullet"/>
      <w:lvlText w:val=""/>
      <w:lvlJc w:val="left"/>
      <w:pPr>
        <w:tabs>
          <w:tab w:val="num" w:pos="369"/>
        </w:tabs>
        <w:ind w:left="369" w:hanging="369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B05A17"/>
    <w:multiLevelType w:val="multilevel"/>
    <w:tmpl w:val="77D45E54"/>
    <w:lvl w:ilvl="0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EEF61BB"/>
    <w:multiLevelType w:val="hybridMultilevel"/>
    <w:tmpl w:val="A994023E"/>
    <w:lvl w:ilvl="0" w:tplc="1EACF5DA">
      <w:start w:val="1"/>
      <w:numFmt w:val="bullet"/>
      <w:lvlText w:val=""/>
      <w:lvlJc w:val="left"/>
      <w:pPr>
        <w:tabs>
          <w:tab w:val="num" w:pos="419"/>
        </w:tabs>
        <w:ind w:left="419" w:hanging="369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9">
    <w:nsid w:val="235F3BA0"/>
    <w:multiLevelType w:val="hybridMultilevel"/>
    <w:tmpl w:val="BDC2707C"/>
    <w:lvl w:ilvl="0" w:tplc="FFFFFFFF">
      <w:start w:val="1"/>
      <w:numFmt w:val="decimal"/>
      <w:lvlText w:val="%1-"/>
      <w:lvlJc w:val="left"/>
      <w:pPr>
        <w:tabs>
          <w:tab w:val="num" w:pos="359"/>
        </w:tabs>
        <w:ind w:left="35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10">
    <w:nsid w:val="24EF2F6E"/>
    <w:multiLevelType w:val="hybridMultilevel"/>
    <w:tmpl w:val="E8602A68"/>
    <w:lvl w:ilvl="0" w:tplc="C7AA401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76461B3"/>
    <w:multiLevelType w:val="hybridMultilevel"/>
    <w:tmpl w:val="CE3EAC24"/>
    <w:lvl w:ilvl="0" w:tplc="1EACF5DA">
      <w:start w:val="1"/>
      <w:numFmt w:val="bullet"/>
      <w:lvlText w:val=""/>
      <w:lvlJc w:val="left"/>
      <w:pPr>
        <w:tabs>
          <w:tab w:val="num" w:pos="369"/>
        </w:tabs>
        <w:ind w:left="369" w:hanging="369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402060"/>
    <w:multiLevelType w:val="multilevel"/>
    <w:tmpl w:val="4B069CD6"/>
    <w:lvl w:ilvl="0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-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Zero"/>
      <w:lvlText w:val="%4-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370811"/>
    <w:multiLevelType w:val="hybridMultilevel"/>
    <w:tmpl w:val="1A741C9E"/>
    <w:lvl w:ilvl="0" w:tplc="FFFFFFFF">
      <w:start w:val="1"/>
      <w:numFmt w:val="bullet"/>
      <w:lvlText w:val=""/>
      <w:lvlJc w:val="left"/>
      <w:pPr>
        <w:tabs>
          <w:tab w:val="num" w:pos="560"/>
        </w:tabs>
        <w:ind w:left="560" w:firstLine="0"/>
      </w:pPr>
      <w:rPr>
        <w:rFonts w:ascii="Wingdings" w:hAnsi="Wingdings" w:hint="default"/>
        <w:color w:val="auto"/>
        <w:sz w:val="28"/>
        <w:szCs w:val="28"/>
      </w:rPr>
    </w:lvl>
    <w:lvl w:ilvl="1" w:tplc="FFFFFFFF">
      <w:start w:val="1"/>
      <w:numFmt w:val="bullet"/>
      <w:lvlText w:val=""/>
      <w:lvlJc w:val="left"/>
      <w:pPr>
        <w:tabs>
          <w:tab w:val="num" w:pos="1400"/>
        </w:tabs>
        <w:ind w:left="140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820"/>
        </w:tabs>
        <w:ind w:left="182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2240"/>
        </w:tabs>
        <w:ind w:left="224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660"/>
        </w:tabs>
        <w:ind w:left="266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3080"/>
        </w:tabs>
        <w:ind w:left="308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3500"/>
        </w:tabs>
        <w:ind w:left="350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920"/>
        </w:tabs>
        <w:ind w:left="392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4340"/>
        </w:tabs>
        <w:ind w:left="4340" w:hanging="420"/>
      </w:pPr>
      <w:rPr>
        <w:rFonts w:ascii="Wingdings" w:hAnsi="Wingdings" w:hint="default"/>
      </w:rPr>
    </w:lvl>
  </w:abstractNum>
  <w:abstractNum w:abstractNumId="14">
    <w:nsid w:val="2C086EBC"/>
    <w:multiLevelType w:val="hybridMultilevel"/>
    <w:tmpl w:val="5B986410"/>
    <w:lvl w:ilvl="0" w:tplc="54B8A5AC">
      <w:start w:val="1"/>
      <w:numFmt w:val="decimal"/>
      <w:lvlText w:val="%1-"/>
      <w:lvlJc w:val="left"/>
      <w:pPr>
        <w:tabs>
          <w:tab w:val="num" w:pos="729"/>
        </w:tabs>
        <w:ind w:left="729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9"/>
        </w:tabs>
        <w:ind w:left="14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9"/>
        </w:tabs>
        <w:ind w:left="21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9"/>
        </w:tabs>
        <w:ind w:left="28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9"/>
        </w:tabs>
        <w:ind w:left="36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9"/>
        </w:tabs>
        <w:ind w:left="43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9"/>
        </w:tabs>
        <w:ind w:left="50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9"/>
        </w:tabs>
        <w:ind w:left="57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9"/>
        </w:tabs>
        <w:ind w:left="6489" w:hanging="180"/>
      </w:pPr>
    </w:lvl>
  </w:abstractNum>
  <w:abstractNum w:abstractNumId="15">
    <w:nsid w:val="2F2261DC"/>
    <w:multiLevelType w:val="hybridMultilevel"/>
    <w:tmpl w:val="C1E27404"/>
    <w:lvl w:ilvl="0" w:tplc="1EACF5DA">
      <w:start w:val="1"/>
      <w:numFmt w:val="bullet"/>
      <w:lvlText w:val=""/>
      <w:lvlJc w:val="left"/>
      <w:pPr>
        <w:tabs>
          <w:tab w:val="num" w:pos="369"/>
        </w:tabs>
        <w:ind w:left="369" w:hanging="369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0FB41F1"/>
    <w:multiLevelType w:val="hybridMultilevel"/>
    <w:tmpl w:val="19BA58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31E46C7"/>
    <w:multiLevelType w:val="hybridMultilevel"/>
    <w:tmpl w:val="1AD025E4"/>
    <w:lvl w:ilvl="0" w:tplc="1EACF5DA">
      <w:start w:val="1"/>
      <w:numFmt w:val="bullet"/>
      <w:lvlText w:val=""/>
      <w:lvlJc w:val="left"/>
      <w:pPr>
        <w:tabs>
          <w:tab w:val="num" w:pos="369"/>
        </w:tabs>
        <w:ind w:left="369" w:hanging="369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46B2E74"/>
    <w:multiLevelType w:val="hybridMultilevel"/>
    <w:tmpl w:val="13B0C412"/>
    <w:lvl w:ilvl="0" w:tplc="635C5176">
      <w:start w:val="1"/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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color w:val="auto"/>
        <w:sz w:val="28"/>
        <w:szCs w:val="28"/>
      </w:rPr>
    </w:lvl>
    <w:lvl w:ilvl="2" w:tplc="04090005" w:tentative="1">
      <w:start w:val="1"/>
      <w:numFmt w:val="bullet"/>
      <w:lvlText w:val=""/>
      <w:lvlJc w:val="left"/>
      <w:pPr>
        <w:tabs>
          <w:tab w:val="num" w:pos="1822"/>
        </w:tabs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42"/>
        </w:tabs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62"/>
        </w:tabs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82"/>
        </w:tabs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02"/>
        </w:tabs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22"/>
        </w:tabs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42"/>
        </w:tabs>
        <w:ind w:left="4342" w:hanging="420"/>
      </w:pPr>
      <w:rPr>
        <w:rFonts w:ascii="Wingdings" w:hAnsi="Wingdings" w:hint="default"/>
      </w:rPr>
    </w:lvl>
  </w:abstractNum>
  <w:abstractNum w:abstractNumId="19">
    <w:nsid w:val="392C06A2"/>
    <w:multiLevelType w:val="hybridMultilevel"/>
    <w:tmpl w:val="66FE7DCE"/>
    <w:lvl w:ilvl="0" w:tplc="F87A2734">
      <w:start w:val="1"/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color w:val="auto"/>
      </w:rPr>
    </w:lvl>
    <w:lvl w:ilvl="1" w:tplc="91D2A65E">
      <w:start w:val="1"/>
      <w:numFmt w:val="bullet"/>
      <w:lvlText w:val="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tabs>
          <w:tab w:val="num" w:pos="1822"/>
        </w:tabs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42"/>
        </w:tabs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62"/>
        </w:tabs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82"/>
        </w:tabs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02"/>
        </w:tabs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22"/>
        </w:tabs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42"/>
        </w:tabs>
        <w:ind w:left="4342" w:hanging="420"/>
      </w:pPr>
      <w:rPr>
        <w:rFonts w:ascii="Wingdings" w:hAnsi="Wingdings" w:hint="default"/>
      </w:rPr>
    </w:lvl>
  </w:abstractNum>
  <w:abstractNum w:abstractNumId="20">
    <w:nsid w:val="3C5956B9"/>
    <w:multiLevelType w:val="hybridMultilevel"/>
    <w:tmpl w:val="CD8291AC"/>
    <w:lvl w:ilvl="0" w:tplc="1EACF5DA">
      <w:start w:val="1"/>
      <w:numFmt w:val="bullet"/>
      <w:lvlText w:val=""/>
      <w:lvlJc w:val="left"/>
      <w:pPr>
        <w:tabs>
          <w:tab w:val="num" w:pos="419"/>
        </w:tabs>
        <w:ind w:left="419" w:hanging="369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21">
    <w:nsid w:val="40E84B81"/>
    <w:multiLevelType w:val="hybridMultilevel"/>
    <w:tmpl w:val="1C0AFC58"/>
    <w:lvl w:ilvl="0" w:tplc="F87A2734">
      <w:start w:val="1"/>
      <w:numFmt w:val="bullet"/>
      <w:lvlText w:val=""/>
      <w:lvlJc w:val="left"/>
      <w:pPr>
        <w:tabs>
          <w:tab w:val="num" w:pos="419"/>
        </w:tabs>
        <w:ind w:left="419" w:hanging="369"/>
      </w:pPr>
      <w:rPr>
        <w:rFonts w:ascii="Symbol" w:hAnsi="Symbol" w:hint="default"/>
        <w:sz w:val="36"/>
        <w:szCs w:val="36"/>
      </w:rPr>
    </w:lvl>
    <w:lvl w:ilvl="1" w:tplc="2F6A4B2E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22">
    <w:nsid w:val="43AD7F4C"/>
    <w:multiLevelType w:val="hybridMultilevel"/>
    <w:tmpl w:val="0058A8EC"/>
    <w:lvl w:ilvl="0" w:tplc="1EACF5DA">
      <w:start w:val="1"/>
      <w:numFmt w:val="bullet"/>
      <w:lvlText w:val=""/>
      <w:lvlJc w:val="left"/>
      <w:pPr>
        <w:tabs>
          <w:tab w:val="num" w:pos="369"/>
        </w:tabs>
        <w:ind w:left="369" w:hanging="369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3BA6CBA"/>
    <w:multiLevelType w:val="hybridMultilevel"/>
    <w:tmpl w:val="66646E16"/>
    <w:lvl w:ilvl="0" w:tplc="04090001">
      <w:start w:val="1"/>
      <w:numFmt w:val="bullet"/>
      <w:lvlText w:val=""/>
      <w:lvlJc w:val="left"/>
      <w:pPr>
        <w:tabs>
          <w:tab w:val="num" w:pos="734"/>
        </w:tabs>
        <w:ind w:left="734" w:hanging="360"/>
      </w:pPr>
      <w:rPr>
        <w:rFonts w:ascii="Symbol" w:hAnsi="Symbol" w:hint="default"/>
        <w:szCs w:val="24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6D4713B"/>
    <w:multiLevelType w:val="hybridMultilevel"/>
    <w:tmpl w:val="4C501140"/>
    <w:lvl w:ilvl="0" w:tplc="1EACF5DA">
      <w:start w:val="1"/>
      <w:numFmt w:val="bullet"/>
      <w:lvlText w:val=""/>
      <w:lvlJc w:val="left"/>
      <w:pPr>
        <w:tabs>
          <w:tab w:val="num" w:pos="419"/>
        </w:tabs>
        <w:ind w:left="419" w:hanging="369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25">
    <w:nsid w:val="475972BC"/>
    <w:multiLevelType w:val="hybridMultilevel"/>
    <w:tmpl w:val="7946D3F2"/>
    <w:lvl w:ilvl="0" w:tplc="C0A628E0">
      <w:start w:val="1"/>
      <w:numFmt w:val="decimal"/>
      <w:lvlText w:val="%1-"/>
      <w:lvlJc w:val="left"/>
      <w:pPr>
        <w:tabs>
          <w:tab w:val="num" w:pos="729"/>
        </w:tabs>
        <w:ind w:left="7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9"/>
        </w:tabs>
        <w:ind w:left="14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9"/>
        </w:tabs>
        <w:ind w:left="21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9"/>
        </w:tabs>
        <w:ind w:left="28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9"/>
        </w:tabs>
        <w:ind w:left="36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9"/>
        </w:tabs>
        <w:ind w:left="43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9"/>
        </w:tabs>
        <w:ind w:left="50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9"/>
        </w:tabs>
        <w:ind w:left="57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9"/>
        </w:tabs>
        <w:ind w:left="6489" w:hanging="180"/>
      </w:pPr>
    </w:lvl>
  </w:abstractNum>
  <w:abstractNum w:abstractNumId="26">
    <w:nsid w:val="57DA7C59"/>
    <w:multiLevelType w:val="hybridMultilevel"/>
    <w:tmpl w:val="41385AF2"/>
    <w:lvl w:ilvl="0" w:tplc="F1EEFC94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MS Mincho" w:eastAsia="MS Mincho" w:hAnsi="MS Minch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>
    <w:nsid w:val="58BC63B0"/>
    <w:multiLevelType w:val="hybridMultilevel"/>
    <w:tmpl w:val="85B4E8EA"/>
    <w:lvl w:ilvl="0" w:tplc="CEE2533A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D8346B1"/>
    <w:multiLevelType w:val="hybridMultilevel"/>
    <w:tmpl w:val="8A288BFE"/>
    <w:lvl w:ilvl="0" w:tplc="1EACF5DA">
      <w:start w:val="1"/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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tabs>
          <w:tab w:val="num" w:pos="1822"/>
        </w:tabs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42"/>
        </w:tabs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62"/>
        </w:tabs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82"/>
        </w:tabs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02"/>
        </w:tabs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22"/>
        </w:tabs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42"/>
        </w:tabs>
        <w:ind w:left="4342" w:hanging="420"/>
      </w:pPr>
      <w:rPr>
        <w:rFonts w:ascii="Wingdings" w:hAnsi="Wingdings" w:hint="default"/>
      </w:rPr>
    </w:lvl>
  </w:abstractNum>
  <w:abstractNum w:abstractNumId="29">
    <w:nsid w:val="5EDB3E48"/>
    <w:multiLevelType w:val="hybridMultilevel"/>
    <w:tmpl w:val="A51CA9B4"/>
    <w:lvl w:ilvl="0" w:tplc="CEE4C130">
      <w:start w:val="1"/>
      <w:numFmt w:val="decimal"/>
      <w:lvlText w:val="%1-"/>
      <w:lvlJc w:val="left"/>
      <w:pPr>
        <w:tabs>
          <w:tab w:val="num" w:pos="729"/>
        </w:tabs>
        <w:ind w:left="729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9"/>
        </w:tabs>
        <w:ind w:left="14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9"/>
        </w:tabs>
        <w:ind w:left="21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9"/>
        </w:tabs>
        <w:ind w:left="28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9"/>
        </w:tabs>
        <w:ind w:left="36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9"/>
        </w:tabs>
        <w:ind w:left="43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9"/>
        </w:tabs>
        <w:ind w:left="50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9"/>
        </w:tabs>
        <w:ind w:left="57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9"/>
        </w:tabs>
        <w:ind w:left="6489" w:hanging="180"/>
      </w:pPr>
    </w:lvl>
  </w:abstractNum>
  <w:abstractNum w:abstractNumId="30">
    <w:nsid w:val="6099241B"/>
    <w:multiLevelType w:val="hybridMultilevel"/>
    <w:tmpl w:val="B3C06600"/>
    <w:lvl w:ilvl="0" w:tplc="1EACF5DA">
      <w:start w:val="1"/>
      <w:numFmt w:val="bullet"/>
      <w:lvlText w:val=""/>
      <w:lvlJc w:val="left"/>
      <w:pPr>
        <w:tabs>
          <w:tab w:val="num" w:pos="419"/>
        </w:tabs>
        <w:ind w:left="419" w:hanging="369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31">
    <w:nsid w:val="636E3787"/>
    <w:multiLevelType w:val="hybridMultilevel"/>
    <w:tmpl w:val="6B949E5A"/>
    <w:lvl w:ilvl="0" w:tplc="4DF8AB0C">
      <w:start w:val="1"/>
      <w:numFmt w:val="decimal"/>
      <w:lvlText w:val="%1-"/>
      <w:lvlJc w:val="left"/>
      <w:pPr>
        <w:tabs>
          <w:tab w:val="num" w:pos="729"/>
        </w:tabs>
        <w:ind w:left="7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9"/>
        </w:tabs>
        <w:ind w:left="14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9"/>
        </w:tabs>
        <w:ind w:left="21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9"/>
        </w:tabs>
        <w:ind w:left="28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9"/>
        </w:tabs>
        <w:ind w:left="36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9"/>
        </w:tabs>
        <w:ind w:left="43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9"/>
        </w:tabs>
        <w:ind w:left="50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9"/>
        </w:tabs>
        <w:ind w:left="57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9"/>
        </w:tabs>
        <w:ind w:left="6489" w:hanging="180"/>
      </w:pPr>
    </w:lvl>
  </w:abstractNum>
  <w:abstractNum w:abstractNumId="32">
    <w:nsid w:val="689A340B"/>
    <w:multiLevelType w:val="hybridMultilevel"/>
    <w:tmpl w:val="CF2A0758"/>
    <w:lvl w:ilvl="0" w:tplc="F87A2734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20F22A5C" w:tentative="1">
      <w:start w:val="1"/>
      <w:numFmt w:val="lowerLetter"/>
      <w:lvlText w:val="%2)"/>
      <w:lvlJc w:val="left"/>
      <w:pPr>
        <w:ind w:left="1401" w:hanging="420"/>
      </w:pPr>
    </w:lvl>
    <w:lvl w:ilvl="2" w:tplc="04090005" w:tentative="1">
      <w:start w:val="1"/>
      <w:numFmt w:val="lowerRoman"/>
      <w:lvlText w:val="%3."/>
      <w:lvlJc w:val="right"/>
      <w:pPr>
        <w:ind w:left="1821" w:hanging="420"/>
      </w:pPr>
    </w:lvl>
    <w:lvl w:ilvl="3" w:tplc="04090001" w:tentative="1">
      <w:start w:val="1"/>
      <w:numFmt w:val="decimal"/>
      <w:lvlText w:val="%4."/>
      <w:lvlJc w:val="left"/>
      <w:pPr>
        <w:ind w:left="2241" w:hanging="420"/>
      </w:pPr>
    </w:lvl>
    <w:lvl w:ilvl="4" w:tplc="04090003" w:tentative="1">
      <w:start w:val="1"/>
      <w:numFmt w:val="lowerLetter"/>
      <w:lvlText w:val="%5)"/>
      <w:lvlJc w:val="left"/>
      <w:pPr>
        <w:ind w:left="2661" w:hanging="420"/>
      </w:pPr>
    </w:lvl>
    <w:lvl w:ilvl="5" w:tplc="04090005" w:tentative="1">
      <w:start w:val="1"/>
      <w:numFmt w:val="lowerRoman"/>
      <w:lvlText w:val="%6."/>
      <w:lvlJc w:val="right"/>
      <w:pPr>
        <w:ind w:left="3081" w:hanging="420"/>
      </w:pPr>
    </w:lvl>
    <w:lvl w:ilvl="6" w:tplc="04090001" w:tentative="1">
      <w:start w:val="1"/>
      <w:numFmt w:val="decimal"/>
      <w:lvlText w:val="%7."/>
      <w:lvlJc w:val="left"/>
      <w:pPr>
        <w:ind w:left="3501" w:hanging="420"/>
      </w:pPr>
    </w:lvl>
    <w:lvl w:ilvl="7" w:tplc="04090003" w:tentative="1">
      <w:start w:val="1"/>
      <w:numFmt w:val="lowerLetter"/>
      <w:lvlText w:val="%8)"/>
      <w:lvlJc w:val="left"/>
      <w:pPr>
        <w:ind w:left="3921" w:hanging="420"/>
      </w:pPr>
    </w:lvl>
    <w:lvl w:ilvl="8" w:tplc="04090005" w:tentative="1">
      <w:start w:val="1"/>
      <w:numFmt w:val="lowerRoman"/>
      <w:lvlText w:val="%9."/>
      <w:lvlJc w:val="right"/>
      <w:pPr>
        <w:ind w:left="4341" w:hanging="420"/>
      </w:pPr>
    </w:lvl>
  </w:abstractNum>
  <w:abstractNum w:abstractNumId="33">
    <w:nsid w:val="6B654AF5"/>
    <w:multiLevelType w:val="hybridMultilevel"/>
    <w:tmpl w:val="0128C8D0"/>
    <w:lvl w:ilvl="0" w:tplc="5FF83B5E">
      <w:start w:val="1"/>
      <w:numFmt w:val="bullet"/>
      <w:lvlText w:val=""/>
      <w:lvlJc w:val="left"/>
      <w:pPr>
        <w:tabs>
          <w:tab w:val="num" w:pos="369"/>
        </w:tabs>
        <w:ind w:left="369" w:hanging="369"/>
      </w:pPr>
      <w:rPr>
        <w:rFonts w:ascii="Symbol" w:hAnsi="Symbol" w:hint="default"/>
        <w:sz w:val="36"/>
        <w:szCs w:val="36"/>
      </w:rPr>
    </w:lvl>
    <w:lvl w:ilvl="1" w:tplc="0409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36"/>
        <w:szCs w:val="36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3C92866"/>
    <w:multiLevelType w:val="hybridMultilevel"/>
    <w:tmpl w:val="FB9AD8A4"/>
    <w:lvl w:ilvl="0" w:tplc="1EACF5DA">
      <w:start w:val="1"/>
      <w:numFmt w:val="bullet"/>
      <w:lvlText w:val=""/>
      <w:lvlJc w:val="left"/>
      <w:pPr>
        <w:tabs>
          <w:tab w:val="num" w:pos="369"/>
        </w:tabs>
        <w:ind w:left="369" w:hanging="369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D0D38D1"/>
    <w:multiLevelType w:val="hybridMultilevel"/>
    <w:tmpl w:val="7FFEAB58"/>
    <w:lvl w:ilvl="0" w:tplc="1EACF5DA">
      <w:start w:val="1"/>
      <w:numFmt w:val="decimal"/>
      <w:lvlText w:val="%1-"/>
      <w:lvlJc w:val="left"/>
      <w:pPr>
        <w:ind w:left="960" w:hanging="360"/>
      </w:pPr>
      <w:rPr>
        <w:rFonts w:hint="default"/>
      </w:rPr>
    </w:lvl>
    <w:lvl w:ilvl="1" w:tplc="04090001" w:tentative="1">
      <w:start w:val="1"/>
      <w:numFmt w:val="lowerLetter"/>
      <w:lvlText w:val="%2)"/>
      <w:lvlJc w:val="left"/>
      <w:pPr>
        <w:ind w:left="1440" w:hanging="420"/>
      </w:pPr>
    </w:lvl>
    <w:lvl w:ilvl="2" w:tplc="04090005" w:tentative="1">
      <w:start w:val="1"/>
      <w:numFmt w:val="lowerRoman"/>
      <w:lvlText w:val="%3."/>
      <w:lvlJc w:val="right"/>
      <w:pPr>
        <w:ind w:left="1860" w:hanging="420"/>
      </w:pPr>
    </w:lvl>
    <w:lvl w:ilvl="3" w:tplc="04090001" w:tentative="1">
      <w:start w:val="1"/>
      <w:numFmt w:val="decimal"/>
      <w:lvlText w:val="%4."/>
      <w:lvlJc w:val="left"/>
      <w:pPr>
        <w:ind w:left="2280" w:hanging="420"/>
      </w:pPr>
    </w:lvl>
    <w:lvl w:ilvl="4" w:tplc="04090003" w:tentative="1">
      <w:start w:val="1"/>
      <w:numFmt w:val="lowerLetter"/>
      <w:lvlText w:val="%5)"/>
      <w:lvlJc w:val="left"/>
      <w:pPr>
        <w:ind w:left="2700" w:hanging="420"/>
      </w:pPr>
    </w:lvl>
    <w:lvl w:ilvl="5" w:tplc="04090005" w:tentative="1">
      <w:start w:val="1"/>
      <w:numFmt w:val="lowerRoman"/>
      <w:lvlText w:val="%6."/>
      <w:lvlJc w:val="right"/>
      <w:pPr>
        <w:ind w:left="3120" w:hanging="420"/>
      </w:pPr>
    </w:lvl>
    <w:lvl w:ilvl="6" w:tplc="04090001" w:tentative="1">
      <w:start w:val="1"/>
      <w:numFmt w:val="decimal"/>
      <w:lvlText w:val="%7."/>
      <w:lvlJc w:val="left"/>
      <w:pPr>
        <w:ind w:left="3540" w:hanging="420"/>
      </w:pPr>
    </w:lvl>
    <w:lvl w:ilvl="7" w:tplc="04090003" w:tentative="1">
      <w:start w:val="1"/>
      <w:numFmt w:val="lowerLetter"/>
      <w:lvlText w:val="%8)"/>
      <w:lvlJc w:val="left"/>
      <w:pPr>
        <w:ind w:left="3960" w:hanging="420"/>
      </w:pPr>
    </w:lvl>
    <w:lvl w:ilvl="8" w:tplc="04090005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36">
    <w:nsid w:val="7D5878BC"/>
    <w:multiLevelType w:val="hybridMultilevel"/>
    <w:tmpl w:val="F43C568E"/>
    <w:lvl w:ilvl="0" w:tplc="F8EAB716">
      <w:start w:val="1"/>
      <w:numFmt w:val="bullet"/>
      <w:lvlText w:val=""/>
      <w:lvlJc w:val="left"/>
      <w:pPr>
        <w:tabs>
          <w:tab w:val="num" w:pos="419"/>
        </w:tabs>
        <w:ind w:left="419" w:hanging="369"/>
      </w:pPr>
      <w:rPr>
        <w:rFonts w:ascii="Symbol" w:hAnsi="Symbol" w:hint="default"/>
        <w:sz w:val="36"/>
        <w:szCs w:val="36"/>
      </w:rPr>
    </w:lvl>
    <w:lvl w:ilvl="1" w:tplc="04090019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10"/>
  </w:num>
  <w:num w:numId="4">
    <w:abstractNumId w:val="5"/>
  </w:num>
  <w:num w:numId="5">
    <w:abstractNumId w:val="7"/>
  </w:num>
  <w:num w:numId="6">
    <w:abstractNumId w:val="27"/>
  </w:num>
  <w:num w:numId="7">
    <w:abstractNumId w:val="26"/>
  </w:num>
  <w:num w:numId="8">
    <w:abstractNumId w:val="12"/>
  </w:num>
  <w:num w:numId="9">
    <w:abstractNumId w:val="28"/>
  </w:num>
  <w:num w:numId="10">
    <w:abstractNumId w:val="19"/>
  </w:num>
  <w:num w:numId="11">
    <w:abstractNumId w:val="18"/>
  </w:num>
  <w:num w:numId="12">
    <w:abstractNumId w:val="13"/>
  </w:num>
  <w:num w:numId="13">
    <w:abstractNumId w:val="32"/>
  </w:num>
  <w:num w:numId="14">
    <w:abstractNumId w:val="9"/>
  </w:num>
  <w:num w:numId="15">
    <w:abstractNumId w:val="35"/>
  </w:num>
  <w:num w:numId="16">
    <w:abstractNumId w:val="33"/>
  </w:num>
  <w:num w:numId="17">
    <w:abstractNumId w:val="36"/>
  </w:num>
  <w:num w:numId="18">
    <w:abstractNumId w:val="21"/>
  </w:num>
  <w:num w:numId="1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0">
    <w:abstractNumId w:val="2"/>
  </w:num>
  <w:num w:numId="21">
    <w:abstractNumId w:val="17"/>
  </w:num>
  <w:num w:numId="22">
    <w:abstractNumId w:val="34"/>
  </w:num>
  <w:num w:numId="23">
    <w:abstractNumId w:val="30"/>
  </w:num>
  <w:num w:numId="24">
    <w:abstractNumId w:val="1"/>
  </w:num>
  <w:num w:numId="25">
    <w:abstractNumId w:val="22"/>
  </w:num>
  <w:num w:numId="26">
    <w:abstractNumId w:val="20"/>
  </w:num>
  <w:num w:numId="27">
    <w:abstractNumId w:val="11"/>
  </w:num>
  <w:num w:numId="28">
    <w:abstractNumId w:val="4"/>
  </w:num>
  <w:num w:numId="29">
    <w:abstractNumId w:val="31"/>
  </w:num>
  <w:num w:numId="30">
    <w:abstractNumId w:val="8"/>
  </w:num>
  <w:num w:numId="31">
    <w:abstractNumId w:val="29"/>
  </w:num>
  <w:num w:numId="32">
    <w:abstractNumId w:val="25"/>
  </w:num>
  <w:num w:numId="33">
    <w:abstractNumId w:val="24"/>
  </w:num>
  <w:num w:numId="34">
    <w:abstractNumId w:val="0"/>
  </w:num>
  <w:num w:numId="35">
    <w:abstractNumId w:val="15"/>
  </w:num>
  <w:num w:numId="36">
    <w:abstractNumId w:val="14"/>
  </w:num>
  <w:num w:numId="37">
    <w:abstractNumId w:val="6"/>
  </w:num>
  <w:num w:numId="3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TrueTypeFonts/>
  <w:embedSystemFonts/>
  <w:hideSpellingErrors/>
  <w:activeWritingStyle w:appName="MSWord" w:lang="en-US" w:vendorID="64" w:dllVersion="131078" w:nlCheck="1" w:checkStyle="1"/>
  <w:activeWritingStyle w:appName="MSWord" w:lang="es-AR" w:vendorID="64" w:dllVersion="131078" w:nlCheck="1" w:checkStyle="1"/>
  <w:activeWritingStyle w:appName="MSWord" w:lang="zh-CN" w:vendorID="64" w:dllVersion="131077" w:nlCheck="1" w:checkStyle="1"/>
  <w:attachedTemplate r:id="rId1"/>
  <w:stylePaneFormatFilter w:val="3F01"/>
  <w:defaultTabStop w:val="720"/>
  <w:characterSpacingControl w:val="doNotCompress"/>
  <w:savePreviewPicture/>
  <w:hdrShapeDefaults>
    <o:shapedefaults v:ext="edit" spidmax="3074" fill="f" fillcolor="white" stroke="f">
      <v:fill color="white" on="f"/>
      <v:stroke on="f"/>
    </o:shapedefaults>
  </w:hdrShapeDefaults>
  <w:footnotePr>
    <w:numFmt w:val="decimalEnclosedCircleChinese"/>
    <w:numRestart w:val="eachPage"/>
    <w:footnote w:id="0"/>
    <w:footnote w:id="1"/>
  </w:footnotePr>
  <w:endnotePr>
    <w:endnote w:id="0"/>
    <w:endnote w:id="1"/>
  </w:endnotePr>
  <w:compat>
    <w:useFELayout/>
  </w:compat>
  <w:rsids>
    <w:rsidRoot w:val="005C026B"/>
    <w:rsid w:val="00003567"/>
    <w:rsid w:val="00007650"/>
    <w:rsid w:val="00007E42"/>
    <w:rsid w:val="00031784"/>
    <w:rsid w:val="00042E19"/>
    <w:rsid w:val="00056BB0"/>
    <w:rsid w:val="00057DAB"/>
    <w:rsid w:val="00063206"/>
    <w:rsid w:val="00064B4F"/>
    <w:rsid w:val="00073413"/>
    <w:rsid w:val="00081275"/>
    <w:rsid w:val="0008616D"/>
    <w:rsid w:val="00086F7A"/>
    <w:rsid w:val="00091AE6"/>
    <w:rsid w:val="000B4052"/>
    <w:rsid w:val="000B61B7"/>
    <w:rsid w:val="000B6322"/>
    <w:rsid w:val="000C7926"/>
    <w:rsid w:val="000D2977"/>
    <w:rsid w:val="000D49F0"/>
    <w:rsid w:val="000E4457"/>
    <w:rsid w:val="000E68F4"/>
    <w:rsid w:val="000F669E"/>
    <w:rsid w:val="0010306F"/>
    <w:rsid w:val="00122FEE"/>
    <w:rsid w:val="00141C1A"/>
    <w:rsid w:val="001475B4"/>
    <w:rsid w:val="0016384C"/>
    <w:rsid w:val="0017037D"/>
    <w:rsid w:val="001725BD"/>
    <w:rsid w:val="00173DD7"/>
    <w:rsid w:val="0017511C"/>
    <w:rsid w:val="00175AC3"/>
    <w:rsid w:val="00180C91"/>
    <w:rsid w:val="00187ECC"/>
    <w:rsid w:val="0019595A"/>
    <w:rsid w:val="001A7969"/>
    <w:rsid w:val="001C197A"/>
    <w:rsid w:val="001E2670"/>
    <w:rsid w:val="001F256A"/>
    <w:rsid w:val="00201A73"/>
    <w:rsid w:val="00210F98"/>
    <w:rsid w:val="002374DE"/>
    <w:rsid w:val="00243C91"/>
    <w:rsid w:val="002449A9"/>
    <w:rsid w:val="002477C8"/>
    <w:rsid w:val="0025200A"/>
    <w:rsid w:val="0025273A"/>
    <w:rsid w:val="00257DE2"/>
    <w:rsid w:val="0028134D"/>
    <w:rsid w:val="00282AEA"/>
    <w:rsid w:val="002946A6"/>
    <w:rsid w:val="002D20B5"/>
    <w:rsid w:val="002D2DA8"/>
    <w:rsid w:val="002D4EA5"/>
    <w:rsid w:val="002E4812"/>
    <w:rsid w:val="002E7FBA"/>
    <w:rsid w:val="002F1AEB"/>
    <w:rsid w:val="002F44B5"/>
    <w:rsid w:val="00306041"/>
    <w:rsid w:val="00336F74"/>
    <w:rsid w:val="00342D0B"/>
    <w:rsid w:val="003513F1"/>
    <w:rsid w:val="0035201E"/>
    <w:rsid w:val="00356AB3"/>
    <w:rsid w:val="00363595"/>
    <w:rsid w:val="00366F28"/>
    <w:rsid w:val="00367DA1"/>
    <w:rsid w:val="003705B8"/>
    <w:rsid w:val="0038797D"/>
    <w:rsid w:val="003A5746"/>
    <w:rsid w:val="003C5BAC"/>
    <w:rsid w:val="003E7407"/>
    <w:rsid w:val="003F24B8"/>
    <w:rsid w:val="003F42C2"/>
    <w:rsid w:val="00414AE6"/>
    <w:rsid w:val="00431963"/>
    <w:rsid w:val="004369BA"/>
    <w:rsid w:val="00436E6A"/>
    <w:rsid w:val="00442D1B"/>
    <w:rsid w:val="00443CF8"/>
    <w:rsid w:val="00452A04"/>
    <w:rsid w:val="00465238"/>
    <w:rsid w:val="0048604D"/>
    <w:rsid w:val="00494F2A"/>
    <w:rsid w:val="004B0F06"/>
    <w:rsid w:val="004B38EE"/>
    <w:rsid w:val="004B6018"/>
    <w:rsid w:val="004C0451"/>
    <w:rsid w:val="004D4E9D"/>
    <w:rsid w:val="004E33C4"/>
    <w:rsid w:val="00504910"/>
    <w:rsid w:val="00514301"/>
    <w:rsid w:val="00515B19"/>
    <w:rsid w:val="00516237"/>
    <w:rsid w:val="005300CD"/>
    <w:rsid w:val="005416CE"/>
    <w:rsid w:val="00543AF3"/>
    <w:rsid w:val="005541B4"/>
    <w:rsid w:val="00577D38"/>
    <w:rsid w:val="00581D1E"/>
    <w:rsid w:val="00581F59"/>
    <w:rsid w:val="005864D4"/>
    <w:rsid w:val="00597F65"/>
    <w:rsid w:val="005B6616"/>
    <w:rsid w:val="005C026B"/>
    <w:rsid w:val="005C1791"/>
    <w:rsid w:val="005C2F0D"/>
    <w:rsid w:val="005C5331"/>
    <w:rsid w:val="005C5486"/>
    <w:rsid w:val="005C65D3"/>
    <w:rsid w:val="005D0B83"/>
    <w:rsid w:val="005E7FF3"/>
    <w:rsid w:val="0061713F"/>
    <w:rsid w:val="00622B81"/>
    <w:rsid w:val="00625450"/>
    <w:rsid w:val="006366FD"/>
    <w:rsid w:val="006464C0"/>
    <w:rsid w:val="006510C4"/>
    <w:rsid w:val="00654ED8"/>
    <w:rsid w:val="006651C6"/>
    <w:rsid w:val="0067031A"/>
    <w:rsid w:val="006A284B"/>
    <w:rsid w:val="006C4B53"/>
    <w:rsid w:val="006C6FDA"/>
    <w:rsid w:val="006C743B"/>
    <w:rsid w:val="006D71D5"/>
    <w:rsid w:val="006E0AC0"/>
    <w:rsid w:val="006F49A9"/>
    <w:rsid w:val="0071262C"/>
    <w:rsid w:val="007161FB"/>
    <w:rsid w:val="00731B50"/>
    <w:rsid w:val="00755197"/>
    <w:rsid w:val="00757613"/>
    <w:rsid w:val="00764C41"/>
    <w:rsid w:val="00770BE2"/>
    <w:rsid w:val="00773F62"/>
    <w:rsid w:val="0078571F"/>
    <w:rsid w:val="00790333"/>
    <w:rsid w:val="007A23B9"/>
    <w:rsid w:val="007C2C4F"/>
    <w:rsid w:val="007C559B"/>
    <w:rsid w:val="00804BD6"/>
    <w:rsid w:val="00814D2F"/>
    <w:rsid w:val="008151A1"/>
    <w:rsid w:val="008155FC"/>
    <w:rsid w:val="00815B53"/>
    <w:rsid w:val="00821B30"/>
    <w:rsid w:val="00835CD2"/>
    <w:rsid w:val="00853F40"/>
    <w:rsid w:val="008554C9"/>
    <w:rsid w:val="00863F6D"/>
    <w:rsid w:val="008716EE"/>
    <w:rsid w:val="00874CB7"/>
    <w:rsid w:val="008976E5"/>
    <w:rsid w:val="008A757C"/>
    <w:rsid w:val="008B4DC2"/>
    <w:rsid w:val="008C174D"/>
    <w:rsid w:val="008C43EB"/>
    <w:rsid w:val="008C7F6C"/>
    <w:rsid w:val="008D1C75"/>
    <w:rsid w:val="008F4FB4"/>
    <w:rsid w:val="00907282"/>
    <w:rsid w:val="00907DEF"/>
    <w:rsid w:val="009161A6"/>
    <w:rsid w:val="009170E5"/>
    <w:rsid w:val="00953997"/>
    <w:rsid w:val="0095573F"/>
    <w:rsid w:val="0096550B"/>
    <w:rsid w:val="0099677F"/>
    <w:rsid w:val="009A4824"/>
    <w:rsid w:val="009B2DF1"/>
    <w:rsid w:val="009B5748"/>
    <w:rsid w:val="009D21B3"/>
    <w:rsid w:val="009D6951"/>
    <w:rsid w:val="009D70C7"/>
    <w:rsid w:val="009F121C"/>
    <w:rsid w:val="00A01F59"/>
    <w:rsid w:val="00A0318F"/>
    <w:rsid w:val="00A16275"/>
    <w:rsid w:val="00A33745"/>
    <w:rsid w:val="00A52CCC"/>
    <w:rsid w:val="00A56574"/>
    <w:rsid w:val="00A70832"/>
    <w:rsid w:val="00A800BA"/>
    <w:rsid w:val="00A92895"/>
    <w:rsid w:val="00A96F40"/>
    <w:rsid w:val="00AA0296"/>
    <w:rsid w:val="00AA13FF"/>
    <w:rsid w:val="00AA639F"/>
    <w:rsid w:val="00AD2769"/>
    <w:rsid w:val="00AE0B3A"/>
    <w:rsid w:val="00B0604C"/>
    <w:rsid w:val="00B06618"/>
    <w:rsid w:val="00B10B9C"/>
    <w:rsid w:val="00B14FC6"/>
    <w:rsid w:val="00B15410"/>
    <w:rsid w:val="00B3253B"/>
    <w:rsid w:val="00B3267D"/>
    <w:rsid w:val="00B75D2E"/>
    <w:rsid w:val="00BA7942"/>
    <w:rsid w:val="00BB2ADE"/>
    <w:rsid w:val="00BE21B1"/>
    <w:rsid w:val="00BE3E14"/>
    <w:rsid w:val="00BE3FAD"/>
    <w:rsid w:val="00C12E47"/>
    <w:rsid w:val="00C22D30"/>
    <w:rsid w:val="00C31D57"/>
    <w:rsid w:val="00C36B4F"/>
    <w:rsid w:val="00C41A73"/>
    <w:rsid w:val="00C46956"/>
    <w:rsid w:val="00C46EF8"/>
    <w:rsid w:val="00C57DD7"/>
    <w:rsid w:val="00C749A6"/>
    <w:rsid w:val="00C757E2"/>
    <w:rsid w:val="00C75A17"/>
    <w:rsid w:val="00C96E89"/>
    <w:rsid w:val="00CA316A"/>
    <w:rsid w:val="00CA5A48"/>
    <w:rsid w:val="00CA631A"/>
    <w:rsid w:val="00CB2EDF"/>
    <w:rsid w:val="00CB63AA"/>
    <w:rsid w:val="00CD1EEB"/>
    <w:rsid w:val="00CD30B5"/>
    <w:rsid w:val="00CD3255"/>
    <w:rsid w:val="00CD5357"/>
    <w:rsid w:val="00CE1026"/>
    <w:rsid w:val="00D03F7F"/>
    <w:rsid w:val="00D16C86"/>
    <w:rsid w:val="00D200B0"/>
    <w:rsid w:val="00D269B9"/>
    <w:rsid w:val="00D37270"/>
    <w:rsid w:val="00D4770F"/>
    <w:rsid w:val="00D5395D"/>
    <w:rsid w:val="00D53966"/>
    <w:rsid w:val="00D932FB"/>
    <w:rsid w:val="00DD447E"/>
    <w:rsid w:val="00DE6827"/>
    <w:rsid w:val="00DF2AEE"/>
    <w:rsid w:val="00E10548"/>
    <w:rsid w:val="00E30573"/>
    <w:rsid w:val="00E330CE"/>
    <w:rsid w:val="00E33644"/>
    <w:rsid w:val="00E50DBF"/>
    <w:rsid w:val="00E51E39"/>
    <w:rsid w:val="00E62E57"/>
    <w:rsid w:val="00E6666E"/>
    <w:rsid w:val="00E66883"/>
    <w:rsid w:val="00E8665B"/>
    <w:rsid w:val="00E954B4"/>
    <w:rsid w:val="00EA4639"/>
    <w:rsid w:val="00ED1FC5"/>
    <w:rsid w:val="00F0531A"/>
    <w:rsid w:val="00F065CE"/>
    <w:rsid w:val="00F21140"/>
    <w:rsid w:val="00F520DB"/>
    <w:rsid w:val="00F55738"/>
    <w:rsid w:val="00F56F33"/>
    <w:rsid w:val="00F65639"/>
    <w:rsid w:val="00F6682F"/>
    <w:rsid w:val="00F830EB"/>
    <w:rsid w:val="00F954E8"/>
    <w:rsid w:val="00FC2031"/>
    <w:rsid w:val="00FC25F5"/>
    <w:rsid w:val="00FF20BA"/>
    <w:rsid w:val="00FF6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dnote reference" w:uiPriority="99"/>
    <w:lsdException w:name="endnote text" w:uiPriority="99"/>
    <w:lsdException w:name="Title" w:qFormat="1"/>
    <w:lsdException w:name="Subtitle" w:qFormat="1"/>
    <w:lsdException w:name="FollowedHyperlink" w:uiPriority="99"/>
    <w:lsdException w:name="Strong" w:uiPriority="22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A0318F"/>
    <w:pPr>
      <w:bidi/>
    </w:pPr>
    <w:rPr>
      <w:rFonts w:cs="Traditional Arabic"/>
      <w:color w:val="000000"/>
      <w:sz w:val="24"/>
      <w:szCs w:val="36"/>
    </w:rPr>
  </w:style>
  <w:style w:type="paragraph" w:styleId="1">
    <w:name w:val="heading 1"/>
    <w:basedOn w:val="a0"/>
    <w:next w:val="a0"/>
    <w:link w:val="1Char"/>
    <w:qFormat/>
    <w:rsid w:val="006464C0"/>
    <w:pPr>
      <w:keepNext/>
      <w:keepLines/>
      <w:widowControl w:val="0"/>
      <w:bidi w:val="0"/>
      <w:spacing w:before="340" w:after="330" w:line="578" w:lineRule="auto"/>
      <w:jc w:val="both"/>
      <w:outlineLvl w:val="0"/>
    </w:pPr>
    <w:rPr>
      <w:rFonts w:cs="Times New Roman"/>
      <w:b/>
      <w:bCs/>
      <w:color w:val="auto"/>
      <w:kern w:val="44"/>
      <w:sz w:val="44"/>
      <w:szCs w:val="44"/>
      <w:lang/>
    </w:rPr>
  </w:style>
  <w:style w:type="paragraph" w:styleId="2">
    <w:name w:val="heading 2"/>
    <w:basedOn w:val="a0"/>
    <w:next w:val="a0"/>
    <w:link w:val="2Char"/>
    <w:uiPriority w:val="9"/>
    <w:semiHidden/>
    <w:unhideWhenUsed/>
    <w:qFormat/>
    <w:rsid w:val="006464C0"/>
    <w:pPr>
      <w:keepNext/>
      <w:keepLines/>
      <w:widowControl w:val="0"/>
      <w:bidi w:val="0"/>
      <w:spacing w:before="260" w:after="260" w:line="416" w:lineRule="auto"/>
      <w:jc w:val="both"/>
      <w:outlineLvl w:val="1"/>
    </w:pPr>
    <w:rPr>
      <w:rFonts w:ascii="Cambria" w:hAnsi="Cambria" w:cs="Times New Roman"/>
      <w:b/>
      <w:bCs/>
      <w:color w:val="auto"/>
      <w:kern w:val="2"/>
      <w:sz w:val="32"/>
      <w:szCs w:val="32"/>
      <w:lang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customStyle="1" w:styleId="gen">
    <w:name w:val="gen"/>
    <w:basedOn w:val="a1"/>
    <w:rsid w:val="00A0318F"/>
  </w:style>
  <w:style w:type="paragraph" w:styleId="a4">
    <w:name w:val="footnote text"/>
    <w:aliases w:val="Footnote Text"/>
    <w:basedOn w:val="a0"/>
    <w:link w:val="Char"/>
    <w:rsid w:val="00A0318F"/>
    <w:rPr>
      <w:rFonts w:cs="Times New Roman"/>
      <w:color w:val="auto"/>
      <w:sz w:val="20"/>
      <w:szCs w:val="20"/>
      <w:lang w:eastAsia="ar-SA"/>
    </w:rPr>
  </w:style>
  <w:style w:type="character" w:styleId="a5">
    <w:name w:val="footnote reference"/>
    <w:aliases w:val="Footnote Reference"/>
    <w:rsid w:val="00A0318F"/>
    <w:rPr>
      <w:rFonts w:ascii="Times New Roman" w:hAnsi="Times New Roman" w:cs="Times New Roman"/>
      <w:vertAlign w:val="superscript"/>
    </w:rPr>
  </w:style>
  <w:style w:type="paragraph" w:styleId="a6">
    <w:name w:val="Normal (Web)"/>
    <w:basedOn w:val="a0"/>
    <w:rsid w:val="003F42C2"/>
    <w:pPr>
      <w:bidi w:val="0"/>
      <w:spacing w:before="100" w:beforeAutospacing="1" w:after="100" w:afterAutospacing="1"/>
    </w:pPr>
    <w:rPr>
      <w:rFonts w:cs="Times New Roman"/>
      <w:color w:val="auto"/>
      <w:szCs w:val="24"/>
    </w:rPr>
  </w:style>
  <w:style w:type="table" w:styleId="a7">
    <w:name w:val="Table Grid"/>
    <w:basedOn w:val="a2"/>
    <w:rsid w:val="003513F1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0"/>
    <w:link w:val="Char0"/>
    <w:rsid w:val="003A5746"/>
    <w:pPr>
      <w:tabs>
        <w:tab w:val="center" w:pos="4153"/>
        <w:tab w:val="right" w:pos="8306"/>
      </w:tabs>
    </w:pPr>
    <w:rPr>
      <w:rFonts w:cs="Times New Roman"/>
      <w:lang/>
    </w:rPr>
  </w:style>
  <w:style w:type="character" w:styleId="a9">
    <w:name w:val="page number"/>
    <w:basedOn w:val="a1"/>
    <w:rsid w:val="003A5746"/>
  </w:style>
  <w:style w:type="character" w:styleId="Hyperlink">
    <w:name w:val="Hyperlink"/>
    <w:rsid w:val="007C2C4F"/>
    <w:rPr>
      <w:color w:val="0000FF"/>
      <w:u w:val="single"/>
    </w:rPr>
  </w:style>
  <w:style w:type="paragraph" w:styleId="aa">
    <w:name w:val="Plain Text"/>
    <w:basedOn w:val="a0"/>
    <w:link w:val="Char1"/>
    <w:rsid w:val="00442D1B"/>
    <w:rPr>
      <w:rFonts w:ascii="Courier New" w:cs="Times New Roman"/>
      <w:color w:val="auto"/>
      <w:sz w:val="20"/>
      <w:szCs w:val="24"/>
      <w:lang/>
    </w:rPr>
  </w:style>
  <w:style w:type="character" w:customStyle="1" w:styleId="divx11">
    <w:name w:val="divx11"/>
    <w:rsid w:val="00773F62"/>
    <w:rPr>
      <w:color w:val="800000"/>
      <w:sz w:val="26"/>
      <w:szCs w:val="26"/>
    </w:rPr>
  </w:style>
  <w:style w:type="character" w:customStyle="1" w:styleId="data1">
    <w:name w:val="data1"/>
    <w:rsid w:val="00CA5A48"/>
    <w:rPr>
      <w:rFonts w:ascii="Tahoma" w:hAnsi="Tahoma" w:cs="Tahoma"/>
      <w:color w:val="000000"/>
      <w:sz w:val="18"/>
      <w:szCs w:val="18"/>
      <w:u w:val="none"/>
      <w:effect w:val="none"/>
    </w:rPr>
  </w:style>
  <w:style w:type="character" w:customStyle="1" w:styleId="maintitle1">
    <w:name w:val="maintitle1"/>
    <w:rsid w:val="00CA5A48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datasimp1">
    <w:name w:val="datasimp1"/>
    <w:rsid w:val="00CA5A48"/>
    <w:rPr>
      <w:rFonts w:ascii="Times New Roman" w:hAnsi="Times New Roman" w:cs="Times New Roman"/>
      <w:color w:val="000000"/>
      <w:sz w:val="24"/>
      <w:szCs w:val="24"/>
      <w:u w:val="none"/>
      <w:effect w:val="none"/>
    </w:rPr>
  </w:style>
  <w:style w:type="character" w:customStyle="1" w:styleId="tslink1">
    <w:name w:val="tslink1"/>
    <w:rsid w:val="00CA5A48"/>
    <w:rPr>
      <w:rFonts w:ascii="Tahoma" w:hAnsi="Tahoma" w:cs="Tahoma"/>
      <w:color w:val="990000"/>
      <w:sz w:val="20"/>
      <w:szCs w:val="20"/>
      <w:u w:val="none"/>
      <w:effect w:val="none"/>
    </w:rPr>
  </w:style>
  <w:style w:type="paragraph" w:styleId="ab">
    <w:name w:val="header"/>
    <w:basedOn w:val="a0"/>
    <w:link w:val="Char2"/>
    <w:rsid w:val="00CA5A48"/>
    <w:pPr>
      <w:tabs>
        <w:tab w:val="center" w:pos="4153"/>
        <w:tab w:val="right" w:pos="8306"/>
      </w:tabs>
    </w:pPr>
    <w:rPr>
      <w:rFonts w:cs="Times New Roman"/>
      <w:lang/>
    </w:rPr>
  </w:style>
  <w:style w:type="paragraph" w:customStyle="1" w:styleId="ac">
    <w:name w:val="الفقرة المدخلة"/>
    <w:basedOn w:val="a0"/>
    <w:link w:val="Char3"/>
    <w:rsid w:val="00366F28"/>
    <w:pPr>
      <w:widowControl w:val="0"/>
      <w:autoSpaceDE w:val="0"/>
      <w:autoSpaceDN w:val="0"/>
      <w:adjustRightInd w:val="0"/>
      <w:spacing w:after="60" w:line="500" w:lineRule="exact"/>
      <w:ind w:left="369"/>
      <w:jc w:val="lowKashida"/>
    </w:pPr>
    <w:rPr>
      <w:rFonts w:cs="mylotus1"/>
      <w:color w:val="auto"/>
      <w:sz w:val="20"/>
      <w:szCs w:val="29"/>
      <w:lang w:bidi="ar-JO"/>
    </w:rPr>
  </w:style>
  <w:style w:type="character" w:customStyle="1" w:styleId="Char3">
    <w:name w:val="الفقرة المدخلة Char"/>
    <w:link w:val="ac"/>
    <w:rsid w:val="00366F28"/>
    <w:rPr>
      <w:rFonts w:cs="mylotus1"/>
      <w:szCs w:val="29"/>
      <w:lang w:eastAsia="en-US" w:bidi="ar-JO"/>
    </w:rPr>
  </w:style>
  <w:style w:type="character" w:customStyle="1" w:styleId="Char">
    <w:name w:val="نص حاشية سفلية Char"/>
    <w:aliases w:val="Footnote Text Char"/>
    <w:link w:val="a4"/>
    <w:locked/>
    <w:rsid w:val="00515B19"/>
    <w:rPr>
      <w:lang w:eastAsia="ar-SA"/>
    </w:rPr>
  </w:style>
  <w:style w:type="character" w:customStyle="1" w:styleId="Char4">
    <w:name w:val="تخريج آية Char"/>
    <w:link w:val="ad"/>
    <w:locked/>
    <w:rsid w:val="00515B19"/>
    <w:rPr>
      <w:rFonts w:cs="mylotus1"/>
      <w:szCs w:val="22"/>
      <w:lang w:eastAsia="en-US" w:bidi="ar-JO"/>
    </w:rPr>
  </w:style>
  <w:style w:type="paragraph" w:customStyle="1" w:styleId="ad">
    <w:name w:val="تخريج آية"/>
    <w:basedOn w:val="a0"/>
    <w:link w:val="Char4"/>
    <w:rsid w:val="00515B19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cs="mylotus1"/>
      <w:color w:val="auto"/>
      <w:sz w:val="20"/>
      <w:szCs w:val="22"/>
      <w:lang w:bidi="ar-JO"/>
    </w:rPr>
  </w:style>
  <w:style w:type="character" w:customStyle="1" w:styleId="CharChar">
    <w:name w:val="الفقرة المعلقة Char Char"/>
    <w:link w:val="ae"/>
    <w:locked/>
    <w:rsid w:val="00515B19"/>
    <w:rPr>
      <w:rFonts w:cs="mylotus1"/>
      <w:szCs w:val="29"/>
      <w:lang w:eastAsia="en-US" w:bidi="ar-JO"/>
    </w:rPr>
  </w:style>
  <w:style w:type="paragraph" w:customStyle="1" w:styleId="ae">
    <w:name w:val="الفقرة المعلقة"/>
    <w:basedOn w:val="a0"/>
    <w:link w:val="CharChar"/>
    <w:rsid w:val="00515B19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cs="mylotus1"/>
      <w:color w:val="auto"/>
      <w:sz w:val="20"/>
      <w:szCs w:val="29"/>
      <w:lang w:bidi="ar-JO"/>
    </w:rPr>
  </w:style>
  <w:style w:type="character" w:customStyle="1" w:styleId="Char5">
    <w:name w:val="نص حديث Char"/>
    <w:link w:val="af"/>
    <w:locked/>
    <w:rsid w:val="00515B19"/>
    <w:rPr>
      <w:lang w:eastAsia="en-US"/>
    </w:rPr>
  </w:style>
  <w:style w:type="paragraph" w:customStyle="1" w:styleId="af">
    <w:name w:val="نص حديث"/>
    <w:basedOn w:val="a0"/>
    <w:link w:val="Char5"/>
    <w:rsid w:val="00515B19"/>
    <w:rPr>
      <w:rFonts w:cs="Times New Roman"/>
      <w:color w:val="auto"/>
      <w:sz w:val="20"/>
      <w:szCs w:val="20"/>
      <w:lang/>
    </w:rPr>
  </w:style>
  <w:style w:type="paragraph" w:customStyle="1" w:styleId="af0">
    <w:name w:val="جانبي"/>
    <w:basedOn w:val="ae"/>
    <w:link w:val="Char6"/>
    <w:rsid w:val="00CD5357"/>
    <w:pPr>
      <w:widowControl w:val="0"/>
      <w:spacing w:before="60" w:line="540" w:lineRule="exact"/>
      <w:ind w:left="0" w:firstLine="0"/>
    </w:pPr>
    <w:rPr>
      <w:bCs/>
      <w:szCs w:val="32"/>
    </w:rPr>
  </w:style>
  <w:style w:type="character" w:customStyle="1" w:styleId="Char6">
    <w:name w:val="جانبي Char"/>
    <w:link w:val="af0"/>
    <w:rsid w:val="00CD5357"/>
    <w:rPr>
      <w:rFonts w:cs="mylotus1"/>
      <w:bCs/>
      <w:szCs w:val="32"/>
      <w:lang w:eastAsia="en-US" w:bidi="ar-JO"/>
    </w:rPr>
  </w:style>
  <w:style w:type="paragraph" w:customStyle="1" w:styleId="af1">
    <w:name w:val="فراغ"/>
    <w:basedOn w:val="ae"/>
    <w:rsid w:val="00CD5357"/>
    <w:pPr>
      <w:widowControl w:val="0"/>
      <w:spacing w:after="0" w:line="400" w:lineRule="exact"/>
    </w:pPr>
    <w:rPr>
      <w:lang w:val="en-US"/>
    </w:rPr>
  </w:style>
  <w:style w:type="character" w:customStyle="1" w:styleId="1Char">
    <w:name w:val="عنوان 1 Char"/>
    <w:link w:val="1"/>
    <w:rsid w:val="006464C0"/>
    <w:rPr>
      <w:b/>
      <w:bCs/>
      <w:kern w:val="44"/>
      <w:sz w:val="44"/>
      <w:szCs w:val="44"/>
      <w:lang/>
    </w:rPr>
  </w:style>
  <w:style w:type="character" w:customStyle="1" w:styleId="2Char">
    <w:name w:val="عنوان 2 Char"/>
    <w:link w:val="2"/>
    <w:uiPriority w:val="9"/>
    <w:semiHidden/>
    <w:rsid w:val="006464C0"/>
    <w:rPr>
      <w:rFonts w:ascii="Cambria" w:hAnsi="Cambria"/>
      <w:b/>
      <w:bCs/>
      <w:kern w:val="2"/>
      <w:sz w:val="32"/>
      <w:szCs w:val="32"/>
      <w:lang/>
    </w:rPr>
  </w:style>
  <w:style w:type="character" w:customStyle="1" w:styleId="Char2">
    <w:name w:val="رأس صفحة Char"/>
    <w:link w:val="ab"/>
    <w:rsid w:val="006464C0"/>
    <w:rPr>
      <w:rFonts w:cs="Traditional Arabic"/>
      <w:color w:val="000000"/>
      <w:sz w:val="24"/>
      <w:szCs w:val="36"/>
      <w:lang w:eastAsia="en-US"/>
    </w:rPr>
  </w:style>
  <w:style w:type="character" w:customStyle="1" w:styleId="Char0">
    <w:name w:val="تذييل صفحة Char"/>
    <w:link w:val="a8"/>
    <w:rsid w:val="006464C0"/>
    <w:rPr>
      <w:rFonts w:cs="Traditional Arabic"/>
      <w:color w:val="000000"/>
      <w:sz w:val="24"/>
      <w:szCs w:val="36"/>
      <w:lang w:eastAsia="en-US"/>
    </w:rPr>
  </w:style>
  <w:style w:type="paragraph" w:styleId="af2">
    <w:name w:val="Body Text Indent"/>
    <w:basedOn w:val="a0"/>
    <w:link w:val="Char7"/>
    <w:rsid w:val="006464C0"/>
    <w:pPr>
      <w:widowControl w:val="0"/>
      <w:bidi w:val="0"/>
      <w:ind w:firstLineChars="225" w:firstLine="540"/>
      <w:jc w:val="both"/>
    </w:pPr>
    <w:rPr>
      <w:rFonts w:cs="Times New Roman"/>
      <w:color w:val="auto"/>
      <w:szCs w:val="24"/>
      <w:lang/>
    </w:rPr>
  </w:style>
  <w:style w:type="character" w:customStyle="1" w:styleId="Char7">
    <w:name w:val="نص أساسي بمسافة بادئة Char"/>
    <w:link w:val="af2"/>
    <w:rsid w:val="006464C0"/>
    <w:rPr>
      <w:sz w:val="24"/>
      <w:szCs w:val="24"/>
      <w:lang/>
    </w:rPr>
  </w:style>
  <w:style w:type="paragraph" w:styleId="20">
    <w:name w:val="Body Text Indent 2"/>
    <w:basedOn w:val="a0"/>
    <w:link w:val="2Char0"/>
    <w:rsid w:val="006464C0"/>
    <w:pPr>
      <w:widowControl w:val="0"/>
      <w:bidi w:val="0"/>
      <w:ind w:firstLineChars="200" w:firstLine="540"/>
      <w:jc w:val="both"/>
    </w:pPr>
    <w:rPr>
      <w:rFonts w:cs="Times New Roman"/>
      <w:color w:val="auto"/>
      <w:sz w:val="27"/>
      <w:szCs w:val="27"/>
      <w:lang/>
    </w:rPr>
  </w:style>
  <w:style w:type="character" w:customStyle="1" w:styleId="2Char0">
    <w:name w:val="نص أساسي بمسافة بادئة 2 Char"/>
    <w:link w:val="20"/>
    <w:rsid w:val="006464C0"/>
    <w:rPr>
      <w:sz w:val="27"/>
      <w:szCs w:val="27"/>
      <w:lang/>
    </w:rPr>
  </w:style>
  <w:style w:type="paragraph" w:styleId="3">
    <w:name w:val="Body Text Indent 3"/>
    <w:basedOn w:val="a0"/>
    <w:link w:val="3Char"/>
    <w:rsid w:val="006464C0"/>
    <w:pPr>
      <w:widowControl w:val="0"/>
      <w:bidi w:val="0"/>
      <w:ind w:left="1380"/>
      <w:jc w:val="both"/>
    </w:pPr>
    <w:rPr>
      <w:rFonts w:cs="Times New Roman"/>
      <w:color w:val="auto"/>
      <w:sz w:val="27"/>
      <w:szCs w:val="27"/>
      <w:lang/>
    </w:rPr>
  </w:style>
  <w:style w:type="character" w:customStyle="1" w:styleId="3Char">
    <w:name w:val="نص أساسي بمسافة بادئة 3 Char"/>
    <w:link w:val="3"/>
    <w:rsid w:val="006464C0"/>
    <w:rPr>
      <w:sz w:val="27"/>
      <w:szCs w:val="27"/>
      <w:lang/>
    </w:rPr>
  </w:style>
  <w:style w:type="character" w:customStyle="1" w:styleId="quest">
    <w:name w:val="quest"/>
    <w:rsid w:val="006464C0"/>
    <w:rPr>
      <w:rFonts w:ascii="Times New Roman" w:hAnsi="Times New Roman" w:cs="Times New Roman" w:hint="default"/>
      <w:b/>
      <w:bCs/>
    </w:rPr>
  </w:style>
  <w:style w:type="character" w:customStyle="1" w:styleId="Char8">
    <w:name w:val="خريطة مستند Char"/>
    <w:link w:val="af3"/>
    <w:rsid w:val="006464C0"/>
    <w:rPr>
      <w:szCs w:val="24"/>
      <w:shd w:val="clear" w:color="auto" w:fill="000080"/>
    </w:rPr>
  </w:style>
  <w:style w:type="paragraph" w:styleId="af3">
    <w:name w:val="Document Map"/>
    <w:basedOn w:val="a0"/>
    <w:link w:val="Char8"/>
    <w:rsid w:val="006464C0"/>
    <w:pPr>
      <w:widowControl w:val="0"/>
      <w:shd w:val="clear" w:color="auto" w:fill="000080"/>
      <w:bidi w:val="0"/>
      <w:jc w:val="both"/>
    </w:pPr>
    <w:rPr>
      <w:rFonts w:cs="Times New Roman"/>
      <w:color w:val="auto"/>
      <w:sz w:val="20"/>
      <w:szCs w:val="24"/>
      <w:lang/>
    </w:rPr>
  </w:style>
  <w:style w:type="character" w:customStyle="1" w:styleId="Char10">
    <w:name w:val="文档结构图 Char1"/>
    <w:uiPriority w:val="99"/>
    <w:rsid w:val="006464C0"/>
    <w:rPr>
      <w:rFonts w:ascii="SimSun" w:cs="Traditional Arabic"/>
      <w:color w:val="000000"/>
      <w:sz w:val="18"/>
      <w:szCs w:val="18"/>
      <w:lang w:eastAsia="en-US"/>
    </w:rPr>
  </w:style>
  <w:style w:type="paragraph" w:styleId="af4">
    <w:name w:val="Title"/>
    <w:basedOn w:val="a0"/>
    <w:link w:val="Char9"/>
    <w:qFormat/>
    <w:rsid w:val="006464C0"/>
    <w:pPr>
      <w:widowControl w:val="0"/>
      <w:autoSpaceDE w:val="0"/>
      <w:autoSpaceDN w:val="0"/>
      <w:bidi w:val="0"/>
      <w:adjustRightInd w:val="0"/>
      <w:spacing w:line="360" w:lineRule="auto"/>
      <w:jc w:val="center"/>
    </w:pPr>
    <w:rPr>
      <w:rFonts w:ascii="Monotype Corsiva" w:hAnsi="Monotype Corsiva" w:cs="Times New Roman"/>
      <w:b/>
      <w:imprint/>
      <w:color w:val="auto"/>
      <w:sz w:val="124"/>
      <w:szCs w:val="136"/>
      <w:lang/>
    </w:rPr>
  </w:style>
  <w:style w:type="character" w:customStyle="1" w:styleId="Char9">
    <w:name w:val="العنوان Char"/>
    <w:link w:val="af4"/>
    <w:rsid w:val="006464C0"/>
    <w:rPr>
      <w:rFonts w:ascii="Monotype Corsiva" w:hAnsi="Monotype Corsiva"/>
      <w:b/>
      <w:imprint/>
      <w:sz w:val="124"/>
      <w:szCs w:val="136"/>
      <w:lang w:eastAsia="en-US"/>
    </w:rPr>
  </w:style>
  <w:style w:type="paragraph" w:customStyle="1" w:styleId="m-normal">
    <w:name w:val="m-normal"/>
    <w:basedOn w:val="a0"/>
    <w:rsid w:val="006464C0"/>
    <w:pPr>
      <w:bidi w:val="0"/>
      <w:spacing w:after="120"/>
      <w:jc w:val="both"/>
    </w:pPr>
    <w:rPr>
      <w:rFonts w:ascii="Palatino Linotype" w:eastAsia="Times New Roman" w:hAnsi="Palatino Linotype"/>
      <w:color w:val="auto"/>
      <w:szCs w:val="32"/>
    </w:rPr>
  </w:style>
  <w:style w:type="paragraph" w:styleId="af5">
    <w:name w:val="Body Text"/>
    <w:basedOn w:val="a0"/>
    <w:link w:val="Chara"/>
    <w:rsid w:val="006464C0"/>
    <w:pPr>
      <w:widowControl w:val="0"/>
      <w:bidi w:val="0"/>
      <w:spacing w:after="120"/>
      <w:jc w:val="both"/>
    </w:pPr>
    <w:rPr>
      <w:rFonts w:cs="Times New Roman"/>
      <w:color w:val="auto"/>
      <w:sz w:val="20"/>
      <w:szCs w:val="24"/>
      <w:lang/>
    </w:rPr>
  </w:style>
  <w:style w:type="character" w:customStyle="1" w:styleId="Chara">
    <w:name w:val="نص أساسي Char"/>
    <w:link w:val="af5"/>
    <w:rsid w:val="006464C0"/>
    <w:rPr>
      <w:szCs w:val="24"/>
      <w:lang/>
    </w:rPr>
  </w:style>
  <w:style w:type="character" w:styleId="af6">
    <w:name w:val="line number"/>
    <w:rsid w:val="006464C0"/>
  </w:style>
  <w:style w:type="paragraph" w:styleId="af7">
    <w:name w:val="Balloon Text"/>
    <w:basedOn w:val="a0"/>
    <w:link w:val="Charb"/>
    <w:uiPriority w:val="99"/>
    <w:unhideWhenUsed/>
    <w:rsid w:val="006464C0"/>
    <w:pPr>
      <w:widowControl w:val="0"/>
      <w:bidi w:val="0"/>
      <w:jc w:val="both"/>
    </w:pPr>
    <w:rPr>
      <w:rFonts w:cs="Times New Roman"/>
      <w:color w:val="auto"/>
      <w:sz w:val="18"/>
      <w:szCs w:val="18"/>
      <w:lang/>
    </w:rPr>
  </w:style>
  <w:style w:type="character" w:customStyle="1" w:styleId="Charb">
    <w:name w:val="نص في بالون Char"/>
    <w:link w:val="af7"/>
    <w:uiPriority w:val="99"/>
    <w:rsid w:val="006464C0"/>
    <w:rPr>
      <w:sz w:val="18"/>
      <w:szCs w:val="18"/>
      <w:lang/>
    </w:rPr>
  </w:style>
  <w:style w:type="paragraph" w:customStyle="1" w:styleId="af8">
    <w:name w:val="كتاب"/>
    <w:basedOn w:val="a0"/>
    <w:link w:val="Charc"/>
    <w:rsid w:val="006464C0"/>
    <w:pPr>
      <w:autoSpaceDE w:val="0"/>
      <w:autoSpaceDN w:val="0"/>
      <w:adjustRightInd w:val="0"/>
      <w:jc w:val="center"/>
    </w:pPr>
    <w:rPr>
      <w:rFonts w:cs="mylotus1"/>
      <w:bCs/>
      <w:color w:val="auto"/>
      <w:spacing w:val="6"/>
      <w:sz w:val="20"/>
      <w:szCs w:val="40"/>
      <w:lang w:bidi="ar-JO"/>
    </w:rPr>
  </w:style>
  <w:style w:type="character" w:customStyle="1" w:styleId="Charc">
    <w:name w:val="كتاب Char"/>
    <w:link w:val="af8"/>
    <w:rsid w:val="006464C0"/>
    <w:rPr>
      <w:rFonts w:cs="mylotus1"/>
      <w:bCs/>
      <w:spacing w:val="6"/>
      <w:szCs w:val="40"/>
      <w:lang w:eastAsia="en-US" w:bidi="ar-JO"/>
    </w:rPr>
  </w:style>
  <w:style w:type="paragraph" w:customStyle="1" w:styleId="af9">
    <w:name w:val="قوس آية"/>
    <w:basedOn w:val="ae"/>
    <w:link w:val="CharChar0"/>
    <w:rsid w:val="006464C0"/>
    <w:rPr>
      <w:rFonts w:ascii="QCF_BSML" w:hAnsi="QCF_BSML" w:cs="QCF_BSML"/>
      <w:sz w:val="28"/>
    </w:rPr>
  </w:style>
  <w:style w:type="character" w:customStyle="1" w:styleId="CharChar0">
    <w:name w:val="قوس آية Char Char"/>
    <w:link w:val="af9"/>
    <w:rsid w:val="006464C0"/>
    <w:rPr>
      <w:rFonts w:ascii="QCF_BSML" w:hAnsi="QCF_BSML" w:cs="QCF_BSML"/>
      <w:sz w:val="28"/>
      <w:szCs w:val="29"/>
      <w:lang w:eastAsia="en-US" w:bidi="ar-JO"/>
    </w:rPr>
  </w:style>
  <w:style w:type="paragraph" w:customStyle="1" w:styleId="afa">
    <w:name w:val="أسود"/>
    <w:basedOn w:val="ae"/>
    <w:link w:val="Chard"/>
    <w:rsid w:val="006464C0"/>
    <w:rPr>
      <w:bCs/>
    </w:rPr>
  </w:style>
  <w:style w:type="character" w:customStyle="1" w:styleId="Chard">
    <w:name w:val="أسود Char"/>
    <w:link w:val="afa"/>
    <w:rsid w:val="006464C0"/>
    <w:rPr>
      <w:rFonts w:cs="mylotus1"/>
      <w:bCs/>
      <w:szCs w:val="29"/>
      <w:lang w:eastAsia="en-US" w:bidi="ar-JO"/>
    </w:rPr>
  </w:style>
  <w:style w:type="paragraph" w:customStyle="1" w:styleId="afb">
    <w:name w:val="راتب محول"/>
    <w:basedOn w:val="ae"/>
    <w:link w:val="CharChar1"/>
    <w:rsid w:val="006464C0"/>
  </w:style>
  <w:style w:type="character" w:customStyle="1" w:styleId="CharChar1">
    <w:name w:val="راتب محول Char Char"/>
    <w:link w:val="afb"/>
    <w:rsid w:val="006464C0"/>
  </w:style>
  <w:style w:type="paragraph" w:customStyle="1" w:styleId="afc">
    <w:name w:val="حاشية"/>
    <w:basedOn w:val="a0"/>
    <w:link w:val="Chare"/>
    <w:rsid w:val="006464C0"/>
    <w:pPr>
      <w:widowControl w:val="0"/>
      <w:autoSpaceDE w:val="0"/>
      <w:autoSpaceDN w:val="0"/>
      <w:adjustRightInd w:val="0"/>
      <w:spacing w:line="300" w:lineRule="exact"/>
      <w:ind w:left="284" w:hanging="284"/>
      <w:jc w:val="lowKashida"/>
    </w:pPr>
    <w:rPr>
      <w:rFonts w:cs="Times New Roman"/>
      <w:color w:val="auto"/>
      <w:sz w:val="16"/>
      <w:szCs w:val="20"/>
      <w:lang/>
    </w:rPr>
  </w:style>
  <w:style w:type="character" w:customStyle="1" w:styleId="Chare">
    <w:name w:val="حاشية Char"/>
    <w:link w:val="afc"/>
    <w:rsid w:val="006464C0"/>
    <w:rPr>
      <w:sz w:val="16"/>
      <w:lang w:eastAsia="en-US"/>
    </w:rPr>
  </w:style>
  <w:style w:type="paragraph" w:customStyle="1" w:styleId="10">
    <w:name w:val="حاشية1"/>
    <w:basedOn w:val="afc"/>
    <w:link w:val="1Char0"/>
    <w:rsid w:val="006464C0"/>
    <w:pPr>
      <w:ind w:left="737" w:firstLine="0"/>
    </w:pPr>
  </w:style>
  <w:style w:type="character" w:customStyle="1" w:styleId="1Char0">
    <w:name w:val="حاشية1 Char"/>
    <w:link w:val="10"/>
    <w:rsid w:val="006464C0"/>
  </w:style>
  <w:style w:type="paragraph" w:customStyle="1" w:styleId="afd">
    <w:name w:val="حاشية أسود"/>
    <w:basedOn w:val="afc"/>
    <w:link w:val="Charf"/>
    <w:rsid w:val="006464C0"/>
    <w:rPr>
      <w:bCs/>
    </w:rPr>
  </w:style>
  <w:style w:type="character" w:customStyle="1" w:styleId="Charf">
    <w:name w:val="حاشية أسود Char"/>
    <w:link w:val="afd"/>
    <w:rsid w:val="006464C0"/>
    <w:rPr>
      <w:bCs/>
      <w:sz w:val="16"/>
      <w:lang w:eastAsia="en-US"/>
    </w:rPr>
  </w:style>
  <w:style w:type="paragraph" w:customStyle="1" w:styleId="afe">
    <w:name w:val="رقم حاشية"/>
    <w:basedOn w:val="ae"/>
    <w:link w:val="Charf0"/>
    <w:rsid w:val="006464C0"/>
    <w:rPr>
      <w:rFonts w:cs="Rateb lotus20"/>
      <w:position w:val="8"/>
      <w:szCs w:val="16"/>
    </w:rPr>
  </w:style>
  <w:style w:type="character" w:customStyle="1" w:styleId="Charf0">
    <w:name w:val="رقم حاشية Char"/>
    <w:link w:val="afe"/>
    <w:rsid w:val="006464C0"/>
    <w:rPr>
      <w:rFonts w:cs="Rateb lotus20"/>
      <w:position w:val="8"/>
      <w:szCs w:val="16"/>
      <w:lang w:eastAsia="en-US" w:bidi="ar-JO"/>
    </w:rPr>
  </w:style>
  <w:style w:type="paragraph" w:customStyle="1" w:styleId="aff">
    <w:name w:val="باب"/>
    <w:basedOn w:val="af8"/>
    <w:link w:val="Charf1"/>
    <w:rsid w:val="006464C0"/>
    <w:pPr>
      <w:widowControl w:val="0"/>
      <w:spacing w:after="120"/>
    </w:pPr>
    <w:rPr>
      <w:szCs w:val="35"/>
    </w:rPr>
  </w:style>
  <w:style w:type="character" w:customStyle="1" w:styleId="Charf1">
    <w:name w:val="باب Char"/>
    <w:link w:val="aff"/>
    <w:rsid w:val="006464C0"/>
    <w:rPr>
      <w:rFonts w:cs="mylotus1"/>
      <w:bCs/>
      <w:spacing w:val="6"/>
      <w:szCs w:val="35"/>
      <w:lang w:eastAsia="en-US" w:bidi="ar-JO"/>
    </w:rPr>
  </w:style>
  <w:style w:type="paragraph" w:customStyle="1" w:styleId="aff0">
    <w:name w:val="الفقرة غير مدخلة"/>
    <w:basedOn w:val="ae"/>
    <w:rsid w:val="006464C0"/>
    <w:pPr>
      <w:widowControl w:val="0"/>
      <w:ind w:left="0" w:firstLine="0"/>
    </w:pPr>
  </w:style>
  <w:style w:type="character" w:customStyle="1" w:styleId="Char1">
    <w:name w:val="نص عادي Char"/>
    <w:link w:val="aa"/>
    <w:rsid w:val="006464C0"/>
    <w:rPr>
      <w:rFonts w:ascii="Courier New" w:cs="Traditional Arabic"/>
      <w:szCs w:val="24"/>
      <w:lang w:eastAsia="en-US"/>
    </w:rPr>
  </w:style>
  <w:style w:type="paragraph" w:customStyle="1" w:styleId="aff1">
    <w:name w:val="أسماء الأبواب"/>
    <w:basedOn w:val="a0"/>
    <w:rsid w:val="006464C0"/>
    <w:pPr>
      <w:spacing w:before="120" w:after="120" w:line="280" w:lineRule="exact"/>
      <w:ind w:left="284"/>
      <w:jc w:val="center"/>
    </w:pPr>
    <w:rPr>
      <w:rFonts w:cs="Rateb lotusb22"/>
      <w:color w:val="auto"/>
      <w:sz w:val="36"/>
    </w:rPr>
  </w:style>
  <w:style w:type="paragraph" w:customStyle="1" w:styleId="aff2">
    <w:name w:val="تصميم الأبواب"/>
    <w:basedOn w:val="a0"/>
    <w:rsid w:val="006464C0"/>
    <w:pPr>
      <w:spacing w:before="120" w:after="120" w:line="280" w:lineRule="exact"/>
      <w:ind w:left="284"/>
      <w:jc w:val="center"/>
    </w:pPr>
    <w:rPr>
      <w:rFonts w:cs="Rateb lotusb22"/>
      <w:color w:val="auto"/>
      <w:sz w:val="36"/>
    </w:rPr>
  </w:style>
  <w:style w:type="paragraph" w:customStyle="1" w:styleId="aff3">
    <w:name w:val="عنوان رئيسي وسط مرقم"/>
    <w:basedOn w:val="a0"/>
    <w:rsid w:val="006464C0"/>
    <w:pPr>
      <w:spacing w:before="120" w:after="120" w:line="280" w:lineRule="exact"/>
      <w:ind w:left="284"/>
      <w:jc w:val="center"/>
    </w:pPr>
    <w:rPr>
      <w:rFonts w:cs="Rateb lotusb22"/>
      <w:color w:val="auto"/>
      <w:sz w:val="36"/>
    </w:rPr>
  </w:style>
  <w:style w:type="paragraph" w:customStyle="1" w:styleId="aff4">
    <w:name w:val="عنوان فرعي وسط مرقم"/>
    <w:basedOn w:val="a0"/>
    <w:rsid w:val="006464C0"/>
    <w:pPr>
      <w:spacing w:before="120" w:after="120" w:line="280" w:lineRule="exact"/>
      <w:ind w:left="284"/>
      <w:jc w:val="center"/>
    </w:pPr>
    <w:rPr>
      <w:rFonts w:cs="Rateb lotusb22"/>
      <w:color w:val="auto"/>
      <w:sz w:val="36"/>
    </w:rPr>
  </w:style>
  <w:style w:type="paragraph" w:customStyle="1" w:styleId="aff5">
    <w:name w:val="عنوان فرعي وسط غير مرقم"/>
    <w:basedOn w:val="a0"/>
    <w:rsid w:val="006464C0"/>
    <w:pPr>
      <w:spacing w:before="120" w:after="120" w:line="280" w:lineRule="exact"/>
      <w:ind w:left="284"/>
      <w:jc w:val="center"/>
    </w:pPr>
    <w:rPr>
      <w:rFonts w:cs="Rateb lotusb22"/>
      <w:color w:val="auto"/>
      <w:sz w:val="36"/>
    </w:rPr>
  </w:style>
  <w:style w:type="paragraph" w:customStyle="1" w:styleId="aff6">
    <w:name w:val="عنوان منقط جانبي"/>
    <w:basedOn w:val="a0"/>
    <w:link w:val="Charf2"/>
    <w:rsid w:val="006464C0"/>
    <w:pPr>
      <w:spacing w:before="120" w:after="120" w:line="280" w:lineRule="exact"/>
      <w:ind w:left="284"/>
      <w:jc w:val="center"/>
    </w:pPr>
    <w:rPr>
      <w:rFonts w:cs="Times New Roman"/>
      <w:color w:val="auto"/>
      <w:sz w:val="36"/>
      <w:lang/>
    </w:rPr>
  </w:style>
  <w:style w:type="character" w:customStyle="1" w:styleId="Charf2">
    <w:name w:val="عنوان منقط جانبي Char"/>
    <w:link w:val="aff6"/>
    <w:rsid w:val="006464C0"/>
    <w:rPr>
      <w:sz w:val="36"/>
      <w:szCs w:val="36"/>
      <w:lang w:eastAsia="en-US"/>
    </w:rPr>
  </w:style>
  <w:style w:type="paragraph" w:customStyle="1" w:styleId="aff7">
    <w:name w:val="عنوان جانبي من بداية السطر"/>
    <w:basedOn w:val="a0"/>
    <w:link w:val="Charf3"/>
    <w:rsid w:val="006464C0"/>
    <w:pPr>
      <w:spacing w:before="120" w:after="120" w:line="280" w:lineRule="exact"/>
      <w:ind w:left="284"/>
      <w:jc w:val="center"/>
    </w:pPr>
    <w:rPr>
      <w:rFonts w:cs="Times New Roman"/>
      <w:color w:val="auto"/>
      <w:sz w:val="36"/>
      <w:lang/>
    </w:rPr>
  </w:style>
  <w:style w:type="character" w:customStyle="1" w:styleId="Charf3">
    <w:name w:val="عنوان جانبي من بداية السطر Char"/>
    <w:link w:val="aff7"/>
    <w:rsid w:val="006464C0"/>
    <w:rPr>
      <w:sz w:val="36"/>
      <w:szCs w:val="36"/>
      <w:lang w:eastAsia="en-US"/>
    </w:rPr>
  </w:style>
  <w:style w:type="paragraph" w:customStyle="1" w:styleId="aff8">
    <w:name w:val="مفردات الباب"/>
    <w:basedOn w:val="aff1"/>
    <w:rsid w:val="006464C0"/>
  </w:style>
  <w:style w:type="paragraph" w:styleId="a">
    <w:name w:val="List Bullet"/>
    <w:basedOn w:val="a0"/>
    <w:autoRedefine/>
    <w:rsid w:val="006464C0"/>
    <w:pPr>
      <w:numPr>
        <w:numId w:val="8"/>
      </w:numPr>
      <w:autoSpaceDE w:val="0"/>
      <w:autoSpaceDN w:val="0"/>
      <w:adjustRightInd w:val="0"/>
      <w:spacing w:line="280" w:lineRule="exact"/>
    </w:pPr>
    <w:rPr>
      <w:rFonts w:cs="Times New Roman"/>
      <w:color w:val="auto"/>
      <w:sz w:val="20"/>
      <w:szCs w:val="20"/>
    </w:rPr>
  </w:style>
  <w:style w:type="paragraph" w:customStyle="1" w:styleId="aff9">
    <w:name w:val="الحديث"/>
    <w:basedOn w:val="a0"/>
    <w:link w:val="Charf4"/>
    <w:rsid w:val="006464C0"/>
    <w:pPr>
      <w:overflowPunct w:val="0"/>
      <w:autoSpaceDE w:val="0"/>
      <w:autoSpaceDN w:val="0"/>
      <w:adjustRightInd w:val="0"/>
      <w:ind w:firstLine="397"/>
      <w:jc w:val="both"/>
      <w:textAlignment w:val="baseline"/>
    </w:pPr>
    <w:rPr>
      <w:rFonts w:cs="Times New Roman"/>
      <w:bCs/>
      <w:color w:val="auto"/>
      <w:sz w:val="20"/>
      <w:szCs w:val="32"/>
      <w:lang/>
    </w:rPr>
  </w:style>
  <w:style w:type="character" w:customStyle="1" w:styleId="Charf4">
    <w:name w:val="الحديث Char"/>
    <w:link w:val="aff9"/>
    <w:rsid w:val="006464C0"/>
    <w:rPr>
      <w:bCs/>
      <w:szCs w:val="32"/>
      <w:lang w:eastAsia="en-US"/>
    </w:rPr>
  </w:style>
  <w:style w:type="paragraph" w:styleId="affa">
    <w:name w:val="endnote text"/>
    <w:basedOn w:val="a0"/>
    <w:link w:val="Charf5"/>
    <w:uiPriority w:val="99"/>
    <w:unhideWhenUsed/>
    <w:rsid w:val="006464C0"/>
    <w:pPr>
      <w:widowControl w:val="0"/>
      <w:bidi w:val="0"/>
      <w:snapToGrid w:val="0"/>
    </w:pPr>
    <w:rPr>
      <w:rFonts w:cs="Times New Roman"/>
      <w:color w:val="auto"/>
      <w:kern w:val="2"/>
      <w:sz w:val="21"/>
      <w:szCs w:val="24"/>
      <w:lang/>
    </w:rPr>
  </w:style>
  <w:style w:type="character" w:customStyle="1" w:styleId="Charf5">
    <w:name w:val="نص تعليق ختامي Char"/>
    <w:link w:val="affa"/>
    <w:uiPriority w:val="99"/>
    <w:rsid w:val="006464C0"/>
    <w:rPr>
      <w:kern w:val="2"/>
      <w:sz w:val="21"/>
      <w:szCs w:val="24"/>
      <w:lang/>
    </w:rPr>
  </w:style>
  <w:style w:type="paragraph" w:styleId="affb">
    <w:name w:val="annotation text"/>
    <w:basedOn w:val="a0"/>
    <w:link w:val="Charf6"/>
    <w:rsid w:val="006464C0"/>
    <w:pPr>
      <w:widowControl w:val="0"/>
      <w:bidi w:val="0"/>
    </w:pPr>
    <w:rPr>
      <w:rFonts w:cs="Times New Roman"/>
      <w:color w:val="auto"/>
      <w:kern w:val="2"/>
      <w:sz w:val="21"/>
      <w:szCs w:val="24"/>
      <w:lang/>
    </w:rPr>
  </w:style>
  <w:style w:type="character" w:customStyle="1" w:styleId="Charf6">
    <w:name w:val="نص تعليق Char"/>
    <w:link w:val="affb"/>
    <w:rsid w:val="006464C0"/>
    <w:rPr>
      <w:kern w:val="2"/>
      <w:sz w:val="21"/>
      <w:szCs w:val="24"/>
      <w:lang/>
    </w:rPr>
  </w:style>
  <w:style w:type="paragraph" w:styleId="affc">
    <w:name w:val="annotation subject"/>
    <w:basedOn w:val="affb"/>
    <w:next w:val="affb"/>
    <w:link w:val="Charf7"/>
    <w:rsid w:val="006464C0"/>
    <w:rPr>
      <w:b/>
      <w:bCs/>
    </w:rPr>
  </w:style>
  <w:style w:type="character" w:customStyle="1" w:styleId="Charf7">
    <w:name w:val="موضوع تعليق Char"/>
    <w:link w:val="affc"/>
    <w:rsid w:val="006464C0"/>
    <w:rPr>
      <w:b/>
      <w:bCs/>
      <w:kern w:val="2"/>
      <w:sz w:val="21"/>
      <w:szCs w:val="24"/>
      <w:lang/>
    </w:rPr>
  </w:style>
  <w:style w:type="paragraph" w:customStyle="1" w:styleId="11">
    <w:name w:val="列出段落1"/>
    <w:basedOn w:val="a0"/>
    <w:rsid w:val="006464C0"/>
    <w:pPr>
      <w:widowControl w:val="0"/>
      <w:bidi w:val="0"/>
      <w:ind w:left="720"/>
      <w:jc w:val="both"/>
    </w:pPr>
    <w:rPr>
      <w:rFonts w:cs="Times New Roman"/>
      <w:color w:val="auto"/>
      <w:kern w:val="2"/>
      <w:sz w:val="21"/>
      <w:szCs w:val="24"/>
      <w:lang w:eastAsia="zh-CN"/>
    </w:rPr>
  </w:style>
  <w:style w:type="paragraph" w:styleId="affd">
    <w:name w:val="No Spacing"/>
    <w:link w:val="Charf8"/>
    <w:uiPriority w:val="1"/>
    <w:qFormat/>
    <w:rsid w:val="006464C0"/>
    <w:pPr>
      <w:bidi/>
    </w:pPr>
    <w:rPr>
      <w:rFonts w:ascii="Calibri" w:hAnsi="Calibri"/>
      <w:sz w:val="22"/>
      <w:szCs w:val="22"/>
    </w:rPr>
  </w:style>
  <w:style w:type="character" w:customStyle="1" w:styleId="Charf8">
    <w:name w:val="بلا تباعد Char"/>
    <w:link w:val="affd"/>
    <w:uiPriority w:val="1"/>
    <w:rsid w:val="006464C0"/>
    <w:rPr>
      <w:rFonts w:ascii="Calibri" w:hAnsi="Calibri"/>
      <w:sz w:val="22"/>
      <w:szCs w:val="22"/>
      <w:lang w:eastAsia="en-US" w:bidi="ar-SA"/>
    </w:rPr>
  </w:style>
  <w:style w:type="paragraph" w:styleId="affe">
    <w:name w:val="List Paragraph"/>
    <w:basedOn w:val="a0"/>
    <w:uiPriority w:val="34"/>
    <w:qFormat/>
    <w:rsid w:val="006464C0"/>
    <w:pPr>
      <w:widowControl w:val="0"/>
      <w:bidi w:val="0"/>
      <w:ind w:firstLineChars="200" w:firstLine="420"/>
      <w:jc w:val="both"/>
    </w:pPr>
    <w:rPr>
      <w:rFonts w:cs="Times New Roman"/>
      <w:color w:val="auto"/>
      <w:kern w:val="2"/>
      <w:sz w:val="21"/>
      <w:szCs w:val="24"/>
      <w:lang w:eastAsia="zh-CN"/>
    </w:rPr>
  </w:style>
  <w:style w:type="character" w:customStyle="1" w:styleId="style51">
    <w:name w:val="style51"/>
    <w:rsid w:val="006464C0"/>
    <w:rPr>
      <w:sz w:val="26"/>
      <w:szCs w:val="26"/>
    </w:rPr>
  </w:style>
  <w:style w:type="character" w:styleId="afff">
    <w:name w:val="Strong"/>
    <w:uiPriority w:val="22"/>
    <w:qFormat/>
    <w:rsid w:val="006464C0"/>
    <w:rPr>
      <w:b/>
      <w:bCs/>
    </w:rPr>
  </w:style>
  <w:style w:type="paragraph" w:customStyle="1" w:styleId="200">
    <w:name w:val="نمط الفقرة المعلقة + قبل:  2 نقطة بعد:  0 نقطة"/>
    <w:basedOn w:val="ae"/>
    <w:rsid w:val="006464C0"/>
    <w:pPr>
      <w:spacing w:before="40" w:after="0" w:line="440" w:lineRule="exact"/>
    </w:pPr>
    <w:rPr>
      <w:szCs w:val="28"/>
    </w:rPr>
  </w:style>
  <w:style w:type="paragraph" w:customStyle="1" w:styleId="afff0">
    <w:name w:val="نمط الفقرة المعلقة + مضبوطة"/>
    <w:basedOn w:val="ae"/>
    <w:rsid w:val="006464C0"/>
    <w:pPr>
      <w:spacing w:line="440" w:lineRule="exact"/>
      <w:jc w:val="both"/>
    </w:pPr>
    <w:rPr>
      <w:szCs w:val="28"/>
    </w:rPr>
  </w:style>
  <w:style w:type="paragraph" w:customStyle="1" w:styleId="22">
    <w:name w:val="22"/>
    <w:next w:val="afff1"/>
    <w:rsid w:val="006464C0"/>
    <w:pPr>
      <w:widowControl w:val="0"/>
      <w:jc w:val="both"/>
    </w:pPr>
    <w:rPr>
      <w:kern w:val="2"/>
      <w:sz w:val="21"/>
      <w:szCs w:val="24"/>
      <w:lang w:eastAsia="zh-CN"/>
    </w:rPr>
  </w:style>
  <w:style w:type="paragraph" w:customStyle="1" w:styleId="25">
    <w:name w:val="نمط جانبي + تباعد الأسطر:  تام 25 نقطة"/>
    <w:basedOn w:val="af0"/>
    <w:rsid w:val="006464C0"/>
    <w:pPr>
      <w:spacing w:line="500" w:lineRule="exact"/>
    </w:pPr>
    <w:rPr>
      <w:szCs w:val="31"/>
    </w:rPr>
  </w:style>
  <w:style w:type="character" w:customStyle="1" w:styleId="mediumtext1">
    <w:name w:val="medium_text1"/>
    <w:rsid w:val="006464C0"/>
    <w:rPr>
      <w:sz w:val="24"/>
      <w:szCs w:val="24"/>
    </w:rPr>
  </w:style>
  <w:style w:type="paragraph" w:customStyle="1" w:styleId="025">
    <w:name w:val="نمط جانبي + قبل:  0 نقطة تباعد الأسطر:  تام 25 نقطة"/>
    <w:basedOn w:val="af0"/>
    <w:rsid w:val="006464C0"/>
    <w:pPr>
      <w:spacing w:line="500" w:lineRule="exact"/>
    </w:pPr>
    <w:rPr>
      <w:szCs w:val="31"/>
    </w:rPr>
  </w:style>
  <w:style w:type="character" w:customStyle="1" w:styleId="Char11">
    <w:name w:val="尾注文本 Char1"/>
    <w:uiPriority w:val="99"/>
    <w:semiHidden/>
    <w:rsid w:val="006464C0"/>
    <w:rPr>
      <w:rFonts w:ascii="Times New Roman" w:hAnsi="Times New Roman" w:cs="Times New Roman"/>
      <w:kern w:val="2"/>
      <w:sz w:val="21"/>
      <w:szCs w:val="24"/>
    </w:rPr>
  </w:style>
  <w:style w:type="character" w:styleId="afff2">
    <w:name w:val="endnote reference"/>
    <w:uiPriority w:val="99"/>
    <w:unhideWhenUsed/>
    <w:rsid w:val="006464C0"/>
    <w:rPr>
      <w:vertAlign w:val="superscript"/>
    </w:rPr>
  </w:style>
  <w:style w:type="character" w:customStyle="1" w:styleId="longtext1">
    <w:name w:val="long_text1"/>
    <w:rsid w:val="006464C0"/>
    <w:rPr>
      <w:sz w:val="9"/>
      <w:szCs w:val="9"/>
    </w:rPr>
  </w:style>
  <w:style w:type="character" w:customStyle="1" w:styleId="style811">
    <w:name w:val="style811"/>
    <w:rsid w:val="006464C0"/>
    <w:rPr>
      <w:vertAlign w:val="superscript"/>
    </w:rPr>
  </w:style>
  <w:style w:type="character" w:styleId="afff1">
    <w:name w:val="FollowedHyperlink"/>
    <w:uiPriority w:val="99"/>
    <w:unhideWhenUsed/>
    <w:rsid w:val="006464C0"/>
    <w:rPr>
      <w:color w:val="800080"/>
      <w:u w:val="single"/>
    </w:rPr>
  </w:style>
  <w:style w:type="paragraph" w:customStyle="1" w:styleId="21">
    <w:name w:val="21"/>
    <w:next w:val="afff1"/>
    <w:uiPriority w:val="99"/>
    <w:rsid w:val="006464C0"/>
    <w:pPr>
      <w:widowControl w:val="0"/>
      <w:jc w:val="both"/>
    </w:pPr>
    <w:rPr>
      <w:kern w:val="2"/>
      <w:sz w:val="21"/>
      <w:szCs w:val="24"/>
      <w:lang w:eastAsia="zh-CN"/>
    </w:rPr>
  </w:style>
  <w:style w:type="paragraph" w:customStyle="1" w:styleId="201">
    <w:name w:val="20"/>
    <w:next w:val="afff1"/>
    <w:uiPriority w:val="99"/>
    <w:rsid w:val="006464C0"/>
    <w:pPr>
      <w:widowControl w:val="0"/>
      <w:jc w:val="both"/>
    </w:pPr>
    <w:rPr>
      <w:kern w:val="2"/>
      <w:sz w:val="21"/>
      <w:szCs w:val="24"/>
      <w:lang w:eastAsia="zh-CN"/>
    </w:rPr>
  </w:style>
  <w:style w:type="paragraph" w:customStyle="1" w:styleId="19">
    <w:name w:val="19"/>
    <w:next w:val="afff1"/>
    <w:uiPriority w:val="99"/>
    <w:rsid w:val="006464C0"/>
    <w:pPr>
      <w:widowControl w:val="0"/>
      <w:jc w:val="both"/>
    </w:pPr>
    <w:rPr>
      <w:kern w:val="2"/>
      <w:sz w:val="21"/>
      <w:szCs w:val="24"/>
      <w:lang w:eastAsia="zh-CN"/>
    </w:rPr>
  </w:style>
  <w:style w:type="paragraph" w:customStyle="1" w:styleId="12">
    <w:name w:val="1"/>
    <w:next w:val="afff1"/>
    <w:rsid w:val="006464C0"/>
    <w:pPr>
      <w:widowControl w:val="0"/>
      <w:jc w:val="both"/>
    </w:pPr>
    <w:rPr>
      <w:kern w:val="2"/>
      <w:sz w:val="21"/>
      <w:szCs w:val="24"/>
      <w:lang w:eastAsia="zh-CN"/>
    </w:rPr>
  </w:style>
  <w:style w:type="paragraph" w:customStyle="1" w:styleId="8">
    <w:name w:val="8"/>
    <w:next w:val="afff1"/>
    <w:rsid w:val="006464C0"/>
    <w:pPr>
      <w:widowControl w:val="0"/>
      <w:jc w:val="both"/>
    </w:pPr>
    <w:rPr>
      <w:kern w:val="2"/>
      <w:sz w:val="21"/>
      <w:szCs w:val="24"/>
      <w:lang w:eastAsia="zh-CN"/>
    </w:rPr>
  </w:style>
  <w:style w:type="paragraph" w:customStyle="1" w:styleId="7">
    <w:name w:val="7"/>
    <w:next w:val="afff1"/>
    <w:uiPriority w:val="99"/>
    <w:rsid w:val="006464C0"/>
    <w:pPr>
      <w:widowControl w:val="0"/>
      <w:jc w:val="both"/>
    </w:pPr>
    <w:rPr>
      <w:kern w:val="2"/>
      <w:sz w:val="21"/>
      <w:szCs w:val="24"/>
      <w:lang w:eastAsia="zh-CN"/>
    </w:rPr>
  </w:style>
  <w:style w:type="paragraph" w:customStyle="1" w:styleId="6">
    <w:name w:val="6"/>
    <w:next w:val="afff1"/>
    <w:uiPriority w:val="99"/>
    <w:rsid w:val="006464C0"/>
    <w:pPr>
      <w:widowControl w:val="0"/>
      <w:jc w:val="both"/>
    </w:pPr>
    <w:rPr>
      <w:kern w:val="2"/>
      <w:sz w:val="21"/>
      <w:szCs w:val="24"/>
      <w:lang w:eastAsia="zh-CN"/>
    </w:rPr>
  </w:style>
  <w:style w:type="paragraph" w:customStyle="1" w:styleId="5">
    <w:name w:val="5"/>
    <w:next w:val="afff1"/>
    <w:uiPriority w:val="99"/>
    <w:rsid w:val="006464C0"/>
    <w:pPr>
      <w:widowControl w:val="0"/>
      <w:jc w:val="both"/>
    </w:pPr>
    <w:rPr>
      <w:kern w:val="2"/>
      <w:sz w:val="21"/>
      <w:szCs w:val="24"/>
      <w:lang w:eastAsia="zh-CN"/>
    </w:rPr>
  </w:style>
  <w:style w:type="paragraph" w:customStyle="1" w:styleId="4">
    <w:name w:val="4"/>
    <w:next w:val="afff1"/>
    <w:uiPriority w:val="99"/>
    <w:rsid w:val="006464C0"/>
    <w:pPr>
      <w:widowControl w:val="0"/>
      <w:jc w:val="both"/>
    </w:pPr>
    <w:rPr>
      <w:kern w:val="2"/>
      <w:sz w:val="21"/>
      <w:szCs w:val="24"/>
      <w:lang w:eastAsia="zh-CN"/>
    </w:rPr>
  </w:style>
  <w:style w:type="paragraph" w:customStyle="1" w:styleId="30">
    <w:name w:val="3"/>
    <w:next w:val="afff1"/>
    <w:uiPriority w:val="99"/>
    <w:rsid w:val="006464C0"/>
    <w:pPr>
      <w:widowControl w:val="0"/>
      <w:jc w:val="both"/>
    </w:pPr>
    <w:rPr>
      <w:kern w:val="2"/>
      <w:sz w:val="21"/>
      <w:szCs w:val="24"/>
      <w:lang w:eastAsia="zh-CN"/>
    </w:rPr>
  </w:style>
  <w:style w:type="paragraph" w:customStyle="1" w:styleId="23">
    <w:name w:val="2"/>
    <w:next w:val="afff1"/>
    <w:uiPriority w:val="99"/>
    <w:rsid w:val="006464C0"/>
    <w:pPr>
      <w:widowControl w:val="0"/>
      <w:jc w:val="both"/>
    </w:pPr>
    <w:rPr>
      <w:kern w:val="2"/>
      <w:sz w:val="21"/>
      <w:szCs w:val="24"/>
      <w:lang w:eastAsia="zh-CN"/>
    </w:rPr>
  </w:style>
  <w:style w:type="paragraph" w:customStyle="1" w:styleId="18">
    <w:name w:val="18"/>
    <w:next w:val="afff1"/>
    <w:uiPriority w:val="99"/>
    <w:rsid w:val="006464C0"/>
    <w:pPr>
      <w:widowControl w:val="0"/>
      <w:jc w:val="both"/>
    </w:pPr>
    <w:rPr>
      <w:kern w:val="2"/>
      <w:sz w:val="21"/>
      <w:szCs w:val="24"/>
      <w:lang w:eastAsia="zh-CN"/>
    </w:rPr>
  </w:style>
  <w:style w:type="character" w:customStyle="1" w:styleId="Char12">
    <w:name w:val="脚注文本 Char1"/>
    <w:aliases w:val="Footnote Text Char1"/>
    <w:uiPriority w:val="99"/>
    <w:semiHidden/>
    <w:rsid w:val="006464C0"/>
    <w:rPr>
      <w:rFonts w:ascii="Times New Roman" w:hAnsi="Times New Roman" w:cs="Times New Roman"/>
      <w:kern w:val="2"/>
      <w:sz w:val="18"/>
      <w:szCs w:val="18"/>
    </w:rPr>
  </w:style>
  <w:style w:type="paragraph" w:customStyle="1" w:styleId="17">
    <w:name w:val="17"/>
    <w:next w:val="afff1"/>
    <w:uiPriority w:val="99"/>
    <w:rsid w:val="006464C0"/>
    <w:pPr>
      <w:widowControl w:val="0"/>
      <w:jc w:val="both"/>
    </w:pPr>
    <w:rPr>
      <w:kern w:val="2"/>
      <w:sz w:val="21"/>
      <w:szCs w:val="24"/>
      <w:lang w:eastAsia="zh-CN"/>
    </w:rPr>
  </w:style>
  <w:style w:type="paragraph" w:customStyle="1" w:styleId="16">
    <w:name w:val="16"/>
    <w:rsid w:val="006464C0"/>
    <w:pPr>
      <w:widowControl w:val="0"/>
      <w:jc w:val="both"/>
    </w:pPr>
    <w:rPr>
      <w:kern w:val="2"/>
      <w:sz w:val="21"/>
      <w:szCs w:val="24"/>
      <w:lang w:eastAsia="zh-CN"/>
    </w:rPr>
  </w:style>
  <w:style w:type="paragraph" w:customStyle="1" w:styleId="15">
    <w:name w:val="15"/>
    <w:uiPriority w:val="99"/>
    <w:rsid w:val="006464C0"/>
    <w:pPr>
      <w:widowControl w:val="0"/>
      <w:jc w:val="both"/>
    </w:pPr>
    <w:rPr>
      <w:kern w:val="2"/>
      <w:sz w:val="21"/>
      <w:szCs w:val="24"/>
      <w:lang w:eastAsia="zh-CN"/>
    </w:rPr>
  </w:style>
  <w:style w:type="paragraph" w:customStyle="1" w:styleId="14">
    <w:name w:val="14"/>
    <w:uiPriority w:val="99"/>
    <w:rsid w:val="006464C0"/>
    <w:pPr>
      <w:widowControl w:val="0"/>
      <w:jc w:val="both"/>
    </w:pPr>
    <w:rPr>
      <w:kern w:val="2"/>
      <w:sz w:val="21"/>
      <w:szCs w:val="24"/>
      <w:lang w:eastAsia="zh-CN"/>
    </w:rPr>
  </w:style>
  <w:style w:type="paragraph" w:customStyle="1" w:styleId="13">
    <w:name w:val="13"/>
    <w:uiPriority w:val="99"/>
    <w:rsid w:val="006464C0"/>
    <w:pPr>
      <w:widowControl w:val="0"/>
      <w:jc w:val="both"/>
    </w:pPr>
    <w:rPr>
      <w:kern w:val="2"/>
      <w:sz w:val="21"/>
      <w:szCs w:val="24"/>
      <w:lang w:eastAsia="zh-CN"/>
    </w:rPr>
  </w:style>
  <w:style w:type="paragraph" w:customStyle="1" w:styleId="120">
    <w:name w:val="12"/>
    <w:uiPriority w:val="99"/>
    <w:rsid w:val="006464C0"/>
    <w:pPr>
      <w:widowControl w:val="0"/>
      <w:jc w:val="both"/>
    </w:pPr>
    <w:rPr>
      <w:kern w:val="2"/>
      <w:sz w:val="21"/>
      <w:szCs w:val="24"/>
      <w:lang w:eastAsia="zh-CN"/>
    </w:rPr>
  </w:style>
  <w:style w:type="paragraph" w:customStyle="1" w:styleId="110">
    <w:name w:val="11"/>
    <w:uiPriority w:val="99"/>
    <w:rsid w:val="006464C0"/>
    <w:pPr>
      <w:widowControl w:val="0"/>
      <w:jc w:val="both"/>
    </w:pPr>
    <w:rPr>
      <w:kern w:val="2"/>
      <w:sz w:val="21"/>
      <w:szCs w:val="24"/>
      <w:lang w:eastAsia="zh-CN"/>
    </w:rPr>
  </w:style>
  <w:style w:type="paragraph" w:customStyle="1" w:styleId="100">
    <w:name w:val="10"/>
    <w:uiPriority w:val="99"/>
    <w:rsid w:val="006464C0"/>
    <w:pPr>
      <w:widowControl w:val="0"/>
      <w:jc w:val="both"/>
    </w:pPr>
    <w:rPr>
      <w:kern w:val="2"/>
      <w:sz w:val="21"/>
      <w:szCs w:val="24"/>
      <w:lang w:eastAsia="zh-CN"/>
    </w:rPr>
  </w:style>
  <w:style w:type="paragraph" w:customStyle="1" w:styleId="9">
    <w:name w:val="9"/>
    <w:uiPriority w:val="99"/>
    <w:rsid w:val="006464C0"/>
    <w:pPr>
      <w:widowControl w:val="0"/>
      <w:jc w:val="both"/>
    </w:pPr>
    <w:rPr>
      <w:kern w:val="2"/>
      <w:sz w:val="21"/>
      <w:szCs w:val="24"/>
      <w:lang w:eastAsia="zh-CN"/>
    </w:rPr>
  </w:style>
  <w:style w:type="character" w:customStyle="1" w:styleId="shorttext1">
    <w:name w:val="short_text1"/>
    <w:rsid w:val="006464C0"/>
    <w:rPr>
      <w:sz w:val="29"/>
      <w:szCs w:val="29"/>
    </w:rPr>
  </w:style>
  <w:style w:type="paragraph" w:customStyle="1" w:styleId="24">
    <w:name w:val="نمط الفقرة المعلقة + بعد:  2 نقطة"/>
    <w:basedOn w:val="ae"/>
    <w:rsid w:val="000B6322"/>
    <w:pPr>
      <w:spacing w:after="40" w:line="460" w:lineRule="exact"/>
    </w:pPr>
    <w:rPr>
      <w:szCs w:val="28"/>
      <w:lang w:val="en-US"/>
    </w:rPr>
  </w:style>
  <w:style w:type="character" w:customStyle="1" w:styleId="apple-style-span">
    <w:name w:val="apple-style-span"/>
    <w:rsid w:val="00CE10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2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BNRAD~1\AppData\Local\Temp\Cover-1.dot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54051CE-DA89-46B3-8D0C-AFD3E293D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Cover-1.dot</Template>
  <TotalTime>12</TotalTime>
  <Pages>8</Pages>
  <Words>463</Words>
  <Characters>2641</Characters>
  <Application>Microsoft Office Word</Application>
  <DocSecurity>0</DocSecurity>
  <Lines>22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盗窃的法度</vt:lpstr>
      <vt:lpstr>Asuntos que anulan el ayuno</vt:lpstr>
    </vt:vector>
  </TitlesOfParts>
  <Company>www.islamhouse.com</Company>
  <LinksUpToDate>false</LinksUpToDate>
  <CharactersWithSpaces>3098</CharactersWithSpaces>
  <SharedDoc>false</SharedDoc>
  <HyperlinkBase>www.islamhouse.com</HyperlinkBase>
  <HLinks>
    <vt:vector size="12" baseType="variant">
      <vt:variant>
        <vt:i4>3211316</vt:i4>
      </vt:variant>
      <vt:variant>
        <vt:i4>6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盗窃的法度</dc:title>
  <dc:subject>盗窃的法度</dc:subject>
  <dc:creator>穆罕默德•本•伊布拉欣•本•阿布杜拉•艾勒图外洁利</dc:creator>
  <cp:keywords>盗窃的法度</cp:keywords>
  <dc:description>这篇文章包含了以下内容：盗窃的定义与断法·盗窃处罚合法性的哲理·盗窃者应受的惩罚·盗窃断手的条件·确定剁手的事项·偷盗的数额·法度抵御嫌疑的断法·盗窃国库者的断法·拒绝归还借用物的断法·被盗财物的断法·被抓之前忏悔者的断法。</dc:description>
  <cp:lastModifiedBy>aboumalek</cp:lastModifiedBy>
  <cp:revision>2</cp:revision>
  <cp:lastPrinted>2010-12-15T18:47:00Z</cp:lastPrinted>
  <dcterms:created xsi:type="dcterms:W3CDTF">2010-12-14T10:02:00Z</dcterms:created>
  <dcterms:modified xsi:type="dcterms:W3CDTF">2010-12-15T18:47:00Z</dcterms:modified>
</cp:coreProperties>
</file>