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9A36BC" w:rsidRPr="00CD0FA1" w:rsidRDefault="009A36BC" w:rsidP="009A36BC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FF4F06" w:rsidRPr="00976816" w:rsidRDefault="00FF4F06" w:rsidP="00FF4F06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36"/>
          <w:szCs w:val="36"/>
          <w:lang w:eastAsia="zh-CN"/>
        </w:rPr>
      </w:pPr>
      <w:r w:rsidRPr="00976816">
        <w:rPr>
          <w:rFonts w:ascii="LiSu" w:eastAsia="LiSu" w:hAnsi="Arial" w:hint="eastAsia"/>
          <w:b/>
          <w:bCs/>
          <w:color w:val="008080"/>
          <w:kern w:val="36"/>
          <w:sz w:val="36"/>
          <w:szCs w:val="36"/>
          <w:lang w:eastAsia="zh-CN"/>
        </w:rPr>
        <w:t>伊斯兰的</w:t>
      </w:r>
      <w:r>
        <w:rPr>
          <w:rFonts w:ascii="LiSu" w:eastAsia="LiSu" w:hAnsi="Arial" w:hint="eastAsia"/>
          <w:b/>
          <w:bCs/>
          <w:color w:val="008080"/>
          <w:kern w:val="36"/>
          <w:sz w:val="36"/>
          <w:szCs w:val="36"/>
          <w:lang w:eastAsia="zh-CN"/>
        </w:rPr>
        <w:t>上帝</w:t>
      </w:r>
      <w:r w:rsidRPr="00976816">
        <w:rPr>
          <w:rFonts w:ascii="LiSu" w:eastAsia="LiSu" w:hAnsi="Arial" w:hint="eastAsia"/>
          <w:b/>
          <w:bCs/>
          <w:color w:val="008080"/>
          <w:kern w:val="36"/>
          <w:sz w:val="36"/>
          <w:szCs w:val="36"/>
          <w:lang w:eastAsia="zh-CN"/>
        </w:rPr>
        <w:t>观 一：</w:t>
      </w:r>
    </w:p>
    <w:p w:rsidR="00FF4F06" w:rsidRPr="00976816" w:rsidRDefault="00FF4F06" w:rsidP="00FF4F06">
      <w:pPr>
        <w:bidi w:val="0"/>
        <w:spacing w:after="0" w:line="240" w:lineRule="auto"/>
        <w:ind w:leftChars="-64" w:left="-6" w:hangingChars="14" w:hanging="135"/>
        <w:jc w:val="center"/>
        <w:rPr>
          <w:rFonts w:ascii="LiSu" w:eastAsia="LiSu" w:hAnsi="Arial"/>
          <w:b/>
          <w:bCs/>
          <w:color w:val="008080"/>
          <w:kern w:val="36"/>
          <w:sz w:val="96"/>
          <w:szCs w:val="96"/>
          <w:rtl/>
          <w:lang w:eastAsia="zh-CN"/>
        </w:rPr>
      </w:pPr>
      <w:r w:rsidRPr="00976816">
        <w:rPr>
          <w:rFonts w:ascii="LiSu" w:eastAsia="LiSu" w:hAnsi="Arial" w:hint="eastAsia"/>
          <w:b/>
          <w:bCs/>
          <w:color w:val="008080"/>
          <w:kern w:val="36"/>
          <w:sz w:val="96"/>
          <w:szCs w:val="96"/>
          <w:lang w:eastAsia="zh-CN"/>
        </w:rPr>
        <w:t>上帝独一无二</w:t>
      </w:r>
    </w:p>
    <w:p w:rsidR="00FF4F06" w:rsidRPr="00027E05" w:rsidRDefault="00FF4F06" w:rsidP="00FF4F06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24"/>
          <w:szCs w:val="24"/>
          <w:rtl/>
          <w:lang w:eastAsia="zh-CN" w:bidi="ar-JO"/>
        </w:rPr>
      </w:pPr>
    </w:p>
    <w:p w:rsidR="00FF4F06" w:rsidRPr="00976816" w:rsidRDefault="00FF4F06" w:rsidP="00FF4F06">
      <w:pPr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144"/>
          <w:szCs w:val="144"/>
          <w:lang w:eastAsia="zh-CN"/>
        </w:rPr>
      </w:pPr>
      <w:r w:rsidRPr="00976816">
        <w:rPr>
          <w:rFonts w:cs="KFGQPC Uthman Taha Naskh" w:hint="cs"/>
          <w:b/>
          <w:bCs/>
          <w:sz w:val="96"/>
          <w:szCs w:val="96"/>
          <w:rtl/>
          <w:lang w:eastAsia="zh-CN" w:bidi="ar-JO"/>
        </w:rPr>
        <w:t>إن الله واحد</w:t>
      </w:r>
    </w:p>
    <w:p w:rsidR="005D1940" w:rsidRDefault="005D1940" w:rsidP="005D1940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685404" w:rsidRPr="005D1940" w:rsidRDefault="00685404" w:rsidP="00225227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color w:val="808080"/>
          <w:sz w:val="24"/>
          <w:szCs w:val="24"/>
          <w:lang w:eastAsia="zh-CN" w:bidi="ar-JO"/>
        </w:rPr>
      </w:pPr>
    </w:p>
    <w:p w:rsidR="0099750A" w:rsidRPr="003D4F35" w:rsidRDefault="0099750A" w:rsidP="00C45594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6B0F31" w:rsidRDefault="00B2258F" w:rsidP="006B0F31">
      <w:pPr>
        <w:jc w:val="center"/>
        <w:rPr>
          <w:rFonts w:asciiTheme="minorBidi" w:hAnsiTheme="minorBidi"/>
          <w:sz w:val="24"/>
          <w:szCs w:val="24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2848" behindDoc="0" locked="0" layoutInCell="1" allowOverlap="1" wp14:anchorId="2098AB3B" wp14:editId="1BEDB753">
            <wp:simplePos x="0" y="0"/>
            <wp:positionH relativeFrom="margin">
              <wp:posOffset>1249045</wp:posOffset>
            </wp:positionH>
            <wp:positionV relativeFrom="paragraph">
              <wp:posOffset>179646</wp:posOffset>
            </wp:positionV>
            <wp:extent cx="3254375" cy="47053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6B0F31">
        <w:rPr>
          <w:rFonts w:asciiTheme="minorBidi" w:hAnsiTheme="minorBidi"/>
          <w:sz w:val="24"/>
          <w:szCs w:val="24"/>
          <w:rtl/>
          <w:lang w:bidi="ar-EG"/>
        </w:rPr>
        <w:t>[</w:t>
      </w:r>
      <w:r w:rsidR="00566802">
        <w:rPr>
          <w:rFonts w:asciiTheme="minorBidi" w:hAnsiTheme="minorBidi" w:cs="Times New Roman"/>
          <w:sz w:val="24"/>
          <w:szCs w:val="24"/>
          <w:lang w:bidi="ar-EG"/>
        </w:rPr>
        <w:t xml:space="preserve"> </w:t>
      </w:r>
      <w:bookmarkStart w:id="0" w:name="_GoBack"/>
      <w:bookmarkEnd w:id="0"/>
      <w:r w:rsidR="008923E4" w:rsidRPr="006B0F31">
        <w:rPr>
          <w:rFonts w:asciiTheme="minorBidi" w:hAnsiTheme="minorBidi" w:cs="Times New Roman"/>
          <w:sz w:val="24"/>
          <w:szCs w:val="24"/>
          <w:rtl/>
          <w:lang w:bidi="ar-EG"/>
        </w:rPr>
        <w:t>اللغة الصينية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Chinese  </w:t>
      </w:r>
      <w:r w:rsidR="008134B6">
        <w:rPr>
          <w:rFonts w:asciiTheme="minorBidi" w:hAnsiTheme="minorBidi" w:cs="Times New Roman"/>
          <w:sz w:val="24"/>
          <w:szCs w:val="24"/>
          <w:lang w:eastAsia="zh-CN" w:bidi="ar-EG"/>
        </w:rPr>
        <w:t>-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  </w:t>
      </w:r>
      <w:r w:rsidR="006B0F31" w:rsidRPr="006B0F31">
        <w:rPr>
          <w:rFonts w:asciiTheme="minorBidi" w:hAnsiTheme="minorBidi" w:cs="Times New Roman"/>
          <w:sz w:val="24"/>
          <w:szCs w:val="24"/>
          <w:lang w:bidi="ar-EG"/>
        </w:rPr>
        <w:t>中文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8134B6">
        <w:rPr>
          <w:rFonts w:asciiTheme="minorBidi" w:hAnsiTheme="minorBidi" w:cs="Times New Roman"/>
          <w:sz w:val="24"/>
          <w:szCs w:val="24"/>
          <w:lang w:eastAsia="zh-CN" w:bidi="ar-EG"/>
        </w:rPr>
        <w:t>-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8923E4" w:rsidRPr="006B0F31">
        <w:rPr>
          <w:rFonts w:asciiTheme="minorBidi" w:hAnsiTheme="minorBidi"/>
          <w:sz w:val="24"/>
          <w:szCs w:val="24"/>
          <w:rtl/>
          <w:lang w:bidi="ar-EG"/>
        </w:rPr>
        <w:t>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225227" w:rsidRDefault="00225227" w:rsidP="00225227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225227" w:rsidRPr="00CD0FA1" w:rsidRDefault="00225227" w:rsidP="00225227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9750A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99750A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99750A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99750A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99750A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  <w:r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مراجعة</w:t>
      </w:r>
      <w:r w:rsidRPr="0099750A">
        <w:rPr>
          <w:rFonts w:asciiTheme="minorBidi" w:hAnsiTheme="minorBidi"/>
          <w:b/>
          <w:bCs/>
          <w:sz w:val="24"/>
          <w:szCs w:val="24"/>
          <w:rtl/>
          <w:lang w:bidi="ar-EG"/>
        </w:rPr>
        <w:t>:</w:t>
      </w:r>
      <w:r w:rsidR="00693F61" w:rsidRPr="0099750A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258F" w:rsidRPr="0099750A" w:rsidRDefault="00B2258F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FF4F06" w:rsidRPr="00FF4F06" w:rsidRDefault="00FF4F06" w:rsidP="00FF4F06">
      <w:pPr>
        <w:bidi w:val="0"/>
        <w:spacing w:after="0" w:line="240" w:lineRule="auto"/>
        <w:ind w:leftChars="-64" w:left="-96" w:hangingChars="14" w:hanging="45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rtl/>
          <w:lang w:eastAsia="zh-CN"/>
        </w:rPr>
      </w:pPr>
      <w:r w:rsidRPr="005D1940">
        <w:rPr>
          <w:rFonts w:ascii="STXingkai" w:eastAsia="STXingkai" w:hAnsiTheme="majorBidi" w:cstheme="majorBidi" w:hint="eastAsia"/>
          <w:noProof/>
          <w:color w:val="C00000"/>
          <w:sz w:val="32"/>
          <w:szCs w:val="32"/>
        </w:rPr>
        <w:lastRenderedPageBreak/>
        <w:drawing>
          <wp:anchor distT="0" distB="0" distL="114300" distR="114300" simplePos="0" relativeHeight="251663872" behindDoc="0" locked="0" layoutInCell="1" allowOverlap="1" wp14:anchorId="3AC506EA" wp14:editId="33A71028">
            <wp:simplePos x="0" y="0"/>
            <wp:positionH relativeFrom="margin">
              <wp:posOffset>1081530</wp:posOffset>
            </wp:positionH>
            <wp:positionV relativeFrom="paragraph">
              <wp:posOffset>123857</wp:posOffset>
            </wp:positionV>
            <wp:extent cx="3584181" cy="46926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181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F4F06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上帝独一无二</w:t>
      </w:r>
    </w:p>
    <w:p w:rsidR="00524554" w:rsidRPr="005D1940" w:rsidRDefault="00524554" w:rsidP="00225227">
      <w:pPr>
        <w:bidi w:val="0"/>
        <w:spacing w:line="360" w:lineRule="auto"/>
        <w:ind w:firstLineChars="200" w:firstLine="160"/>
        <w:jc w:val="both"/>
        <w:rPr>
          <w:sz w:val="8"/>
          <w:szCs w:val="8"/>
          <w:lang w:eastAsia="zh-CN"/>
        </w:rPr>
      </w:pPr>
    </w:p>
    <w:p w:rsidR="005D1940" w:rsidRPr="005D1940" w:rsidRDefault="005D1940" w:rsidP="005D1940">
      <w:pPr>
        <w:bidi w:val="0"/>
        <w:spacing w:line="360" w:lineRule="auto"/>
        <w:ind w:firstLineChars="200" w:firstLine="120"/>
        <w:jc w:val="both"/>
        <w:rPr>
          <w:color w:val="000000"/>
          <w:sz w:val="6"/>
          <w:szCs w:val="6"/>
          <w:lang w:eastAsia="zh-CN"/>
        </w:rPr>
      </w:pP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众所周知，每一种语言都有一个或多个词汇用来表示上帝，有时一个词汇还可同时表示多神。但“安拉”（</w:t>
      </w:r>
      <w:r w:rsidRPr="006135FA">
        <w:rPr>
          <w:rFonts w:hint="eastAsia"/>
          <w:color w:val="000000"/>
          <w:sz w:val="36"/>
          <w:szCs w:val="36"/>
          <w:lang w:eastAsia="zh-CN"/>
        </w:rPr>
        <w:t>Allah</w:t>
      </w:r>
      <w:r w:rsidRPr="006135FA">
        <w:rPr>
          <w:rFonts w:hint="eastAsia"/>
          <w:color w:val="000000"/>
          <w:sz w:val="36"/>
          <w:szCs w:val="36"/>
          <w:lang w:eastAsia="zh-CN"/>
        </w:rPr>
        <w:t>）一词与这些词汇绝无雷同之处，“安拉”是唯一神的专有名词，除他外，任何人或物都不可称之为“安拉”，“安拉”（</w:t>
      </w:r>
      <w:r w:rsidRPr="006135FA">
        <w:rPr>
          <w:rFonts w:hint="eastAsia"/>
          <w:color w:val="000000"/>
          <w:sz w:val="36"/>
          <w:szCs w:val="36"/>
          <w:lang w:eastAsia="zh-CN"/>
        </w:rPr>
        <w:t xml:space="preserve"> Allah</w:t>
      </w:r>
      <w:r w:rsidRPr="006135FA">
        <w:rPr>
          <w:rFonts w:hint="eastAsia"/>
          <w:color w:val="000000"/>
          <w:sz w:val="36"/>
          <w:szCs w:val="36"/>
          <w:lang w:eastAsia="zh-CN"/>
        </w:rPr>
        <w:t>）一词即没有复数形式，也没有阴性变化，与“</w:t>
      </w:r>
      <w:r w:rsidRPr="006135FA">
        <w:rPr>
          <w:rFonts w:hint="eastAsia"/>
          <w:color w:val="000000"/>
          <w:sz w:val="36"/>
          <w:szCs w:val="36"/>
          <w:lang w:eastAsia="zh-CN"/>
        </w:rPr>
        <w:t>god</w:t>
      </w:r>
      <w:r w:rsidRPr="006135FA">
        <w:rPr>
          <w:rFonts w:hint="eastAsia"/>
          <w:color w:val="000000"/>
          <w:sz w:val="36"/>
          <w:szCs w:val="36"/>
          <w:lang w:eastAsia="zh-CN"/>
        </w:rPr>
        <w:t>”（神、上帝）一词相比，更显示出它的唯一性，因为</w:t>
      </w:r>
      <w:r w:rsidRPr="006135FA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6135FA">
        <w:rPr>
          <w:rFonts w:hint="eastAsia"/>
          <w:color w:val="000000"/>
          <w:sz w:val="36"/>
          <w:szCs w:val="36"/>
          <w:lang w:eastAsia="zh-CN"/>
        </w:rPr>
        <w:t>“</w:t>
      </w:r>
      <w:r w:rsidRPr="006135FA">
        <w:rPr>
          <w:rFonts w:hint="eastAsia"/>
          <w:color w:val="000000"/>
          <w:sz w:val="36"/>
          <w:szCs w:val="36"/>
          <w:lang w:eastAsia="zh-CN"/>
        </w:rPr>
        <w:t>god</w:t>
      </w:r>
      <w:r w:rsidRPr="006135FA">
        <w:rPr>
          <w:rFonts w:hint="eastAsia"/>
          <w:color w:val="000000"/>
          <w:sz w:val="36"/>
          <w:szCs w:val="36"/>
          <w:lang w:eastAsia="zh-CN"/>
        </w:rPr>
        <w:t>”一词有复数形式“</w:t>
      </w:r>
      <w:r w:rsidRPr="006135FA">
        <w:rPr>
          <w:rFonts w:hint="eastAsia"/>
          <w:color w:val="000000"/>
          <w:sz w:val="36"/>
          <w:szCs w:val="36"/>
          <w:lang w:eastAsia="zh-CN"/>
        </w:rPr>
        <w:t>gods</w:t>
      </w:r>
      <w:r w:rsidRPr="006135FA">
        <w:rPr>
          <w:rFonts w:hint="eastAsia"/>
          <w:color w:val="000000"/>
          <w:sz w:val="36"/>
          <w:szCs w:val="36"/>
          <w:lang w:eastAsia="zh-CN"/>
        </w:rPr>
        <w:t>”（多神），也有阴性形式“</w:t>
      </w:r>
      <w:r w:rsidRPr="006135FA">
        <w:rPr>
          <w:rFonts w:hint="eastAsia"/>
          <w:color w:val="000000"/>
          <w:sz w:val="36"/>
          <w:szCs w:val="36"/>
          <w:lang w:eastAsia="zh-CN"/>
        </w:rPr>
        <w:t>goddess</w:t>
      </w:r>
      <w:r w:rsidRPr="006135FA">
        <w:rPr>
          <w:rFonts w:hint="eastAsia"/>
          <w:color w:val="000000"/>
          <w:sz w:val="36"/>
          <w:szCs w:val="36"/>
          <w:lang w:eastAsia="zh-CN"/>
        </w:rPr>
        <w:t>”（女神）。值得注意的是，“安拉”（</w:t>
      </w:r>
      <w:r w:rsidRPr="006135FA">
        <w:rPr>
          <w:rFonts w:hint="eastAsia"/>
          <w:color w:val="000000"/>
          <w:sz w:val="36"/>
          <w:szCs w:val="36"/>
          <w:lang w:eastAsia="zh-CN"/>
        </w:rPr>
        <w:t>Allah</w:t>
      </w:r>
      <w:r w:rsidRPr="006135FA">
        <w:rPr>
          <w:rFonts w:hint="eastAsia"/>
          <w:color w:val="000000"/>
          <w:sz w:val="36"/>
          <w:szCs w:val="36"/>
          <w:lang w:eastAsia="zh-CN"/>
        </w:rPr>
        <w:t>）一词在先知尔撒的语言，阿拉伯语的姊妹语——亚拉姆语中同样是唯一主宰独有的样专有名词。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在伊斯兰的理念中，安拉是绝对独一的主宰。穆斯林认为，安拉是宇宙万有的造化者、供给者，万物不像他，没有任何物可以作他的匹敌。当一个青年向先知穆罕默德询问安拉的情况的时候，安拉亲自做了回答，这就是《古兰经》第</w:t>
      </w:r>
      <w:r w:rsidRPr="006135FA">
        <w:rPr>
          <w:rFonts w:hint="eastAsia"/>
          <w:color w:val="000000"/>
          <w:sz w:val="36"/>
          <w:szCs w:val="36"/>
          <w:lang w:eastAsia="zh-CN"/>
        </w:rPr>
        <w:t>112</w:t>
      </w:r>
      <w:r w:rsidRPr="006135FA">
        <w:rPr>
          <w:rFonts w:hint="eastAsia"/>
          <w:color w:val="000000"/>
          <w:sz w:val="36"/>
          <w:szCs w:val="36"/>
          <w:lang w:eastAsia="zh-CN"/>
        </w:rPr>
        <w:t>章《忠诚章》：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lastRenderedPageBreak/>
        <w:t>“奉至仁至慈的安拉之名。你说：他是安拉，是独一的主；安拉是万物所仰赖的；他没有生产，也没有被生产；没有任何物可以做他的匹敌。”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有些非穆斯林宣称，伊斯兰信仰中的安拉是一个严厉的、近乎残忍的主宰，只要求人完全服从他的命令，而没有博爱与仁慈。事实上，没有比这一妄言更荒唐的了，我们知道《古兰经》</w:t>
      </w:r>
      <w:r w:rsidRPr="006135FA">
        <w:rPr>
          <w:rFonts w:hint="eastAsia"/>
          <w:color w:val="000000"/>
          <w:sz w:val="36"/>
          <w:szCs w:val="36"/>
          <w:lang w:eastAsia="zh-CN"/>
        </w:rPr>
        <w:t>114</w:t>
      </w:r>
      <w:r w:rsidRPr="006135FA">
        <w:rPr>
          <w:rFonts w:hint="eastAsia"/>
          <w:color w:val="000000"/>
          <w:sz w:val="36"/>
          <w:szCs w:val="36"/>
          <w:lang w:eastAsia="zh-CN"/>
        </w:rPr>
        <w:t>章，除一章外，每一章都是以“奉至仁至慈的安拉之名”开始的。先知穆罕默德（愿主福安之）也告诉我们：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“安拉对仆民的博爱与仁慈远远超过母亲对孩子的疼爱。”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另一方面，安拉是公正的。因此，作恶者、犯罪者人必将受到应有的惩罚，而行善积德之士也一定会得到安拉的喜悦和嘉奖。安拉是至慈的，是绝对公正的。我们应当为取悦于安拉而生活，欺压和剥削他人，是安拉所鄙视的不义行为，多行不义者必将遭到安拉的惩处，不追求安拉的喜悦者，也就不相信后世的清算，也就不在乎与道德为敌，与正义对抗。《古兰经》以下经文明确而直接地指出：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lastRenderedPageBreak/>
        <w:t>“敬畏的人们，在他们的主那里，必将享受恩泽的乐园。难道我使归顺的人像犯罪的人一样吗？你们有什么理由？你们怎么这样的判断呢！”（《古兰经》</w:t>
      </w:r>
      <w:r w:rsidRPr="006135FA">
        <w:rPr>
          <w:rFonts w:hint="eastAsia"/>
          <w:color w:val="000000"/>
          <w:sz w:val="36"/>
          <w:szCs w:val="36"/>
          <w:lang w:eastAsia="zh-CN"/>
        </w:rPr>
        <w:t>68</w:t>
      </w:r>
      <w:r w:rsidRPr="006135FA">
        <w:rPr>
          <w:rFonts w:hint="eastAsia"/>
          <w:color w:val="000000"/>
          <w:sz w:val="36"/>
          <w:szCs w:val="36"/>
          <w:lang w:eastAsia="zh-CN"/>
        </w:rPr>
        <w:t>：</w:t>
      </w:r>
      <w:r w:rsidRPr="006135FA">
        <w:rPr>
          <w:rFonts w:hint="eastAsia"/>
          <w:color w:val="000000"/>
          <w:sz w:val="36"/>
          <w:szCs w:val="36"/>
          <w:lang w:eastAsia="zh-CN"/>
        </w:rPr>
        <w:t>34-36</w:t>
      </w:r>
      <w:r w:rsidRPr="006135FA">
        <w:rPr>
          <w:rFonts w:hint="eastAsia"/>
          <w:color w:val="000000"/>
          <w:sz w:val="36"/>
          <w:szCs w:val="36"/>
          <w:lang w:eastAsia="zh-CN"/>
        </w:rPr>
        <w:t>）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伊斯兰反对等级制度，拒绝以财产、权力、种族的差异来区别对待任何个人、国家、或民族。安拉创造人类生来就是平等的，没有高低贵贱之分，而能让人类有贵贱之分的只是人们对安拉的敬畏程度，在安拉面前最优越者就是最敬畏安拉的人。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人们的有些认识，如上帝在创造宇宙的第七天休息、同另一位神搏斗、因嫉妒人类而阴谋攻击人类、以人身化为一体（天人合一）等，诸如此类的认识或观点，在伊斯兰看来都是亵渎造物主的认识观念。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伊斯兰强调“安拉”的尊名是只属于安拉所有，这反映出伊斯兰最注重的就是对安拉的纯洁的、纯粹的信仰，这也是众使者使命的核心。因此，伊斯兰认为，以物配主（为安拉树立匹敌）是大罪，安拉绝不会饶恕，尽管他可能会原谅其他的所有罪过。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造物主，任何物都不会像他，他也不像任何物，否则，他只能是暂时的，而且需要另一个创造者来创造他。因此，任何物不像他。如果造物主不是暂时的，那么他然必是永</w:t>
      </w:r>
      <w:r w:rsidRPr="006135FA">
        <w:rPr>
          <w:rFonts w:hint="eastAsia"/>
          <w:color w:val="000000"/>
          <w:sz w:val="36"/>
          <w:szCs w:val="36"/>
          <w:lang w:eastAsia="zh-CN"/>
        </w:rPr>
        <w:lastRenderedPageBreak/>
        <w:t>恒的；如果他是永恒的，那么他不可能被生产；如果没有任何物生产他，而他亘古存在，那么他的存在无需依赖任何物，即他是独立的，无求的，无始的；如果他的继续存在无需依赖任何物，那么他是无终的，因此，造物主是永恒的、万物存在以前他就有了，万物毁灭之后他还永存。由此我们坚信：安拉是自足的，独立的，永存的，用《古兰经》的话说就是“永生的”（</w:t>
      </w:r>
      <w:r w:rsidRPr="006135FA">
        <w:rPr>
          <w:rFonts w:hint="eastAsia"/>
          <w:color w:val="000000"/>
          <w:sz w:val="36"/>
          <w:szCs w:val="36"/>
          <w:lang w:eastAsia="zh-CN"/>
        </w:rPr>
        <w:t xml:space="preserve"> Al-Qayyum</w:t>
      </w:r>
      <w:r w:rsidRPr="006135FA">
        <w:rPr>
          <w:rFonts w:hint="eastAsia"/>
          <w:color w:val="000000"/>
          <w:sz w:val="36"/>
          <w:szCs w:val="36"/>
          <w:lang w:eastAsia="zh-CN"/>
        </w:rPr>
        <w:t>）、“无始无终的”</w:t>
      </w:r>
      <w:r w:rsidRPr="006135FA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6135FA">
        <w:rPr>
          <w:rFonts w:hint="eastAsia"/>
          <w:color w:val="000000"/>
          <w:sz w:val="36"/>
          <w:szCs w:val="36"/>
          <w:lang w:eastAsia="zh-CN"/>
        </w:rPr>
        <w:t>。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造物主依照自己的意欲创造了万物，嗣后他监护万物，目的是看他们将有怎样的作为。安拉说：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“安拉是创造万物的，也是监护万物的；天地的钥匙，只是他的；不信安拉的迹象者，才是亏折的。”（《古兰经》</w:t>
      </w:r>
      <w:r w:rsidRPr="006135FA">
        <w:rPr>
          <w:rFonts w:hint="eastAsia"/>
          <w:color w:val="000000"/>
          <w:sz w:val="36"/>
          <w:szCs w:val="36"/>
          <w:lang w:eastAsia="zh-CN"/>
        </w:rPr>
        <w:t>39</w:t>
      </w:r>
      <w:r w:rsidRPr="006135FA">
        <w:rPr>
          <w:rFonts w:hint="eastAsia"/>
          <w:color w:val="000000"/>
          <w:sz w:val="36"/>
          <w:szCs w:val="36"/>
          <w:lang w:eastAsia="zh-CN"/>
        </w:rPr>
        <w:t>：</w:t>
      </w:r>
      <w:r w:rsidRPr="006135FA">
        <w:rPr>
          <w:rFonts w:hint="eastAsia"/>
          <w:color w:val="000000"/>
          <w:sz w:val="36"/>
          <w:szCs w:val="36"/>
          <w:lang w:eastAsia="zh-CN"/>
        </w:rPr>
        <w:t>62-63</w:t>
      </w:r>
      <w:r w:rsidRPr="006135FA">
        <w:rPr>
          <w:rFonts w:hint="eastAsia"/>
          <w:color w:val="000000"/>
          <w:sz w:val="36"/>
          <w:szCs w:val="36"/>
          <w:lang w:eastAsia="zh-CN"/>
        </w:rPr>
        <w:t>）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安拉又说：</w:t>
      </w:r>
    </w:p>
    <w:p w:rsidR="00FF4F06" w:rsidRPr="006135FA" w:rsidRDefault="00FF4F06" w:rsidP="00FF4F0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6135FA">
        <w:rPr>
          <w:rFonts w:hint="eastAsia"/>
          <w:color w:val="000000"/>
          <w:sz w:val="36"/>
          <w:szCs w:val="36"/>
          <w:lang w:eastAsia="zh-CN"/>
        </w:rPr>
        <w:t>“你说：‘你们当在大地上旅行，然后观察否认使者的结局是怎样的。’”（《古兰经》</w:t>
      </w:r>
      <w:r w:rsidRPr="006135FA">
        <w:rPr>
          <w:rFonts w:hint="eastAsia"/>
          <w:color w:val="000000"/>
          <w:sz w:val="36"/>
          <w:szCs w:val="36"/>
          <w:lang w:eastAsia="zh-CN"/>
        </w:rPr>
        <w:t>11</w:t>
      </w:r>
      <w:r w:rsidRPr="006135FA">
        <w:rPr>
          <w:rFonts w:hint="eastAsia"/>
          <w:color w:val="000000"/>
          <w:sz w:val="36"/>
          <w:szCs w:val="36"/>
          <w:lang w:eastAsia="zh-CN"/>
        </w:rPr>
        <w:t>：</w:t>
      </w:r>
      <w:r w:rsidRPr="006135FA">
        <w:rPr>
          <w:rFonts w:hint="eastAsia"/>
          <w:color w:val="000000"/>
          <w:sz w:val="36"/>
          <w:szCs w:val="36"/>
          <w:lang w:eastAsia="zh-CN"/>
        </w:rPr>
        <w:t>6</w:t>
      </w:r>
      <w:r w:rsidRPr="006135FA">
        <w:rPr>
          <w:rFonts w:hint="eastAsia"/>
          <w:color w:val="000000"/>
          <w:sz w:val="36"/>
          <w:szCs w:val="36"/>
          <w:lang w:eastAsia="zh-CN"/>
        </w:rPr>
        <w:t>）</w:t>
      </w:r>
    </w:p>
    <w:p w:rsidR="00FF4F06" w:rsidRDefault="00FF4F06" w:rsidP="00FF4F06">
      <w:pPr>
        <w:spacing w:line="240" w:lineRule="auto"/>
        <w:ind w:firstLineChars="200" w:firstLine="720"/>
        <w:jc w:val="right"/>
        <w:rPr>
          <w:color w:val="000000"/>
          <w:sz w:val="36"/>
          <w:szCs w:val="36"/>
          <w:lang w:eastAsia="zh-CN"/>
        </w:rPr>
      </w:pPr>
    </w:p>
    <w:p w:rsidR="008B3703" w:rsidRPr="009E47F0" w:rsidRDefault="00FF4F06" w:rsidP="00FF4F06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99750A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  <w:r>
        <w:rPr>
          <w:rFonts w:hint="eastAsia"/>
          <w:color w:val="000000"/>
          <w:sz w:val="36"/>
          <w:szCs w:val="36"/>
          <w:lang w:eastAsia="zh-CN"/>
        </w:rPr>
        <w:t>来源：</w:t>
      </w:r>
      <w:r>
        <w:rPr>
          <w:rFonts w:hint="eastAsia"/>
          <w:color w:val="000000"/>
          <w:sz w:val="36"/>
          <w:szCs w:val="36"/>
          <w:lang w:eastAsia="zh-CN"/>
        </w:rPr>
        <w:t>www.islamreligion.com</w:t>
      </w:r>
    </w:p>
    <w:p w:rsidR="00F2420A" w:rsidRPr="00CD0FA1" w:rsidRDefault="00DC6A8E" w:rsidP="009A36BC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AA" w:rsidRDefault="000E4FAA" w:rsidP="00E32771">
      <w:pPr>
        <w:spacing w:after="0" w:line="240" w:lineRule="auto"/>
      </w:pPr>
      <w:r>
        <w:separator/>
      </w:r>
    </w:p>
  </w:endnote>
  <w:endnote w:type="continuationSeparator" w:id="0">
    <w:p w:rsidR="000E4FAA" w:rsidRDefault="000E4FA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752A16E-25A2-421D-A619-35D9FBDBE70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87051D8F-EFDA-4F58-BCFF-AA2557F351B5}"/>
    <w:embedBold r:id="rId3" w:subsetted="1" w:fontKey="{C9891791-60D8-4C67-B4FC-9D0C84BD9F1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BD289E79-6600-4D6A-B6B1-D0220F224766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941D968F-EDCA-4ACF-BE0D-0174176F9E8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55388A10-D554-4C9D-9970-94CEBA9F62E4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D3A68AD4-16D2-471D-A04A-74B60E024D93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73E0E0C7-24F0-4FC3-8F19-CC660423679E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AA" w:rsidRDefault="000E4FAA" w:rsidP="00E32771">
      <w:pPr>
        <w:spacing w:after="0" w:line="240" w:lineRule="auto"/>
      </w:pPr>
      <w:r>
        <w:separator/>
      </w:r>
    </w:p>
  </w:footnote>
  <w:footnote w:type="continuationSeparator" w:id="0">
    <w:p w:rsidR="000E4FAA" w:rsidRDefault="000E4FA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Pr="00501B65" w:rsidRDefault="000E4FA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7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FF4F06" w:rsidRPr="00B2258F" w:rsidRDefault="00FF4F06" w:rsidP="00B2258F">
                  <w:pPr>
                    <w:bidi w:val="0"/>
                    <w:spacing w:after="0" w:line="240" w:lineRule="auto"/>
                    <w:ind w:leftChars="-64" w:left="-113" w:hangingChars="14" w:hanging="28"/>
                    <w:rPr>
                      <w:rFonts w:ascii="LiSu" w:eastAsia="LiSu" w:hAnsi="Arial"/>
                      <w:b/>
                      <w:bCs/>
                      <w:color w:val="008080"/>
                      <w:kern w:val="36"/>
                      <w:sz w:val="20"/>
                      <w:szCs w:val="20"/>
                      <w:rtl/>
                      <w:lang w:eastAsia="zh-CN"/>
                    </w:rPr>
                  </w:pPr>
                  <w:r w:rsidRPr="00B2258F">
                    <w:rPr>
                      <w:rFonts w:ascii="LiSu" w:eastAsia="LiSu" w:hAnsi="Arial" w:hint="eastAsia"/>
                      <w:b/>
                      <w:bCs/>
                      <w:color w:val="008080"/>
                      <w:kern w:val="36"/>
                      <w:sz w:val="20"/>
                      <w:szCs w:val="20"/>
                      <w:lang w:eastAsia="zh-CN"/>
                    </w:rPr>
                    <w:t>上帝独一无二</w:t>
                  </w:r>
                </w:p>
                <w:p w:rsidR="00C45594" w:rsidRPr="005D1940" w:rsidRDefault="00C45594" w:rsidP="005D1940">
                  <w:pPr>
                    <w:bidi w:val="0"/>
                    <w:spacing w:before="80" w:after="0" w:line="240" w:lineRule="auto"/>
                    <w:ind w:rightChars="17" w:right="37"/>
                    <w:jc w:val="both"/>
                    <w:rPr>
                      <w:rFonts w:ascii="STLiti" w:eastAsia="STLiti" w:hAnsiTheme="majorBidi" w:cstheme="majorBidi"/>
                      <w:color w:val="205B83"/>
                      <w:sz w:val="8"/>
                      <w:szCs w:val="8"/>
                      <w:lang w:eastAsia="zh-CN"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C45594" w:rsidRPr="00C36BA4" w:rsidRDefault="00C45594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56680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Pr="00520A9D" w:rsidRDefault="000E4FA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C45594" w:rsidRPr="008B7CC3" w:rsidRDefault="00C45594" w:rsidP="00D55697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Default="000E4FAA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0E4FAA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3A18"/>
    <w:rsid w:val="00225227"/>
    <w:rsid w:val="00226092"/>
    <w:rsid w:val="0023307B"/>
    <w:rsid w:val="002356BD"/>
    <w:rsid w:val="00243B61"/>
    <w:rsid w:val="002467D5"/>
    <w:rsid w:val="00267C61"/>
    <w:rsid w:val="00270AE8"/>
    <w:rsid w:val="00272AE5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D4F35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24554"/>
    <w:rsid w:val="00536D3B"/>
    <w:rsid w:val="00551D8F"/>
    <w:rsid w:val="005666DC"/>
    <w:rsid w:val="00566802"/>
    <w:rsid w:val="00575281"/>
    <w:rsid w:val="00576157"/>
    <w:rsid w:val="00577E09"/>
    <w:rsid w:val="0058544F"/>
    <w:rsid w:val="005923BB"/>
    <w:rsid w:val="005A2707"/>
    <w:rsid w:val="005B2F9C"/>
    <w:rsid w:val="005D1940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85404"/>
    <w:rsid w:val="00693F61"/>
    <w:rsid w:val="0069533C"/>
    <w:rsid w:val="006B0F31"/>
    <w:rsid w:val="006B50C7"/>
    <w:rsid w:val="006B61A6"/>
    <w:rsid w:val="006B7C86"/>
    <w:rsid w:val="006C4EB7"/>
    <w:rsid w:val="006C72C9"/>
    <w:rsid w:val="006D2BF7"/>
    <w:rsid w:val="00710052"/>
    <w:rsid w:val="007117F1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9379C"/>
    <w:rsid w:val="007C1374"/>
    <w:rsid w:val="007D1B14"/>
    <w:rsid w:val="007D662F"/>
    <w:rsid w:val="007E5889"/>
    <w:rsid w:val="007E70EB"/>
    <w:rsid w:val="007F2650"/>
    <w:rsid w:val="008058AB"/>
    <w:rsid w:val="008134B6"/>
    <w:rsid w:val="00814452"/>
    <w:rsid w:val="008210B3"/>
    <w:rsid w:val="00825CB7"/>
    <w:rsid w:val="008448EB"/>
    <w:rsid w:val="0084659D"/>
    <w:rsid w:val="00853076"/>
    <w:rsid w:val="00853B24"/>
    <w:rsid w:val="00853CDD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142A4"/>
    <w:rsid w:val="009327E8"/>
    <w:rsid w:val="00944C90"/>
    <w:rsid w:val="0094547A"/>
    <w:rsid w:val="0095645A"/>
    <w:rsid w:val="00957097"/>
    <w:rsid w:val="00975167"/>
    <w:rsid w:val="009864E0"/>
    <w:rsid w:val="00995BEB"/>
    <w:rsid w:val="009967F9"/>
    <w:rsid w:val="0099750A"/>
    <w:rsid w:val="009A36BC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AF27D8"/>
    <w:rsid w:val="00B00B45"/>
    <w:rsid w:val="00B21FB9"/>
    <w:rsid w:val="00B2258F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C1447"/>
    <w:rsid w:val="00BD190F"/>
    <w:rsid w:val="00BF04A9"/>
    <w:rsid w:val="00C03201"/>
    <w:rsid w:val="00C141D6"/>
    <w:rsid w:val="00C36BA4"/>
    <w:rsid w:val="00C37C22"/>
    <w:rsid w:val="00C45594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5B06"/>
    <w:rsid w:val="00D46176"/>
    <w:rsid w:val="00D53839"/>
    <w:rsid w:val="00D55697"/>
    <w:rsid w:val="00D85A5F"/>
    <w:rsid w:val="00DA0ECC"/>
    <w:rsid w:val="00DA1523"/>
    <w:rsid w:val="00DB07E2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4C79"/>
    <w:rsid w:val="00F17D13"/>
    <w:rsid w:val="00F2420A"/>
    <w:rsid w:val="00F3173B"/>
    <w:rsid w:val="00F4624C"/>
    <w:rsid w:val="00F720DF"/>
    <w:rsid w:val="00F80820"/>
    <w:rsid w:val="00FE46F9"/>
    <w:rsid w:val="00FF0FEB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50DE6AFB-DA7D-443F-9DD8-E2356426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D4F35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D4F35"/>
  </w:style>
  <w:style w:type="paragraph" w:styleId="NormalWeb">
    <w:name w:val="Normal (Web)"/>
    <w:basedOn w:val="Normal"/>
    <w:uiPriority w:val="99"/>
    <w:unhideWhenUsed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940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940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D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915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</w:div>
      </w:divsChild>
    </w:div>
    <w:div w:id="144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18CA-5FFB-46B6-984A-46B029D6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上帝独一无二</vt:lpstr>
      <vt:lpstr/>
    </vt:vector>
  </TitlesOfParts>
  <Manager/>
  <Company>islamhouse.com</Company>
  <LinksUpToDate>false</LinksUpToDate>
  <CharactersWithSpaces>1769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上帝独一无二</dc:title>
  <dc:subject>上帝独一无二</dc:subject>
  <dc:creator>伊斯兰之家中文小组</dc:creator>
  <cp:keywords>上帝独一无二</cp:keywords>
  <dc:description>上帝独一无二</dc:description>
  <cp:lastModifiedBy>elhashemy</cp:lastModifiedBy>
  <cp:revision>5</cp:revision>
  <cp:lastPrinted>2015-12-13T14:56:00Z</cp:lastPrinted>
  <dcterms:created xsi:type="dcterms:W3CDTF">2015-12-10T12:52:00Z</dcterms:created>
  <dcterms:modified xsi:type="dcterms:W3CDTF">2015-12-13T14:56:00Z</dcterms:modified>
  <cp:category/>
</cp:coreProperties>
</file>