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63B9A" w:rsidRPr="00163B9A" w:rsidRDefault="00D22DA7" w:rsidP="000C7B4F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163B9A">
        <w:rPr>
          <w:rFonts w:ascii="STLiti" w:eastAsia="STLiti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在副朝中环游</w:t>
      </w:r>
    </w:p>
    <w:p w:rsidR="000C7B4F" w:rsidRPr="00163B9A" w:rsidRDefault="00D22DA7" w:rsidP="00163B9A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163B9A">
        <w:rPr>
          <w:rFonts w:ascii="STLiti" w:eastAsia="STLiti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天房的七圈必须是连贯的</w:t>
      </w:r>
    </w:p>
    <w:p w:rsidR="00D22DA7" w:rsidRPr="00163B9A" w:rsidRDefault="00D22DA7" w:rsidP="00D22DA7">
      <w:pPr>
        <w:spacing w:after="75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16"/>
          <w:szCs w:val="16"/>
          <w:lang w:eastAsia="zh-CN"/>
        </w:rPr>
      </w:pPr>
    </w:p>
    <w:p w:rsidR="00D22DA7" w:rsidRPr="00163B9A" w:rsidRDefault="00D22DA7" w:rsidP="00D22DA7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163B9A"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  <w:rtl/>
        </w:rPr>
        <w:t>تجب الموالاة بين أشواط الطواف في العمرة</w:t>
      </w:r>
      <w:r w:rsidR="00163B9A">
        <w:rPr>
          <w:rFonts w:ascii="Helvetica" w:eastAsia="SimSun" w:hAnsi="Helvetica" w:cs="SimSun"/>
          <w:b/>
          <w:bCs/>
          <w:color w:val="385623" w:themeColor="accent6" w:themeShade="80"/>
          <w:sz w:val="44"/>
          <w:szCs w:val="44"/>
        </w:rPr>
        <w:t xml:space="preserve"> 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63B9A" w:rsidRDefault="00163B9A" w:rsidP="00163B9A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63B9A" w:rsidRPr="00D22DA7" w:rsidRDefault="00163B9A" w:rsidP="00163B9A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1235075</wp:posOffset>
            </wp:positionH>
            <wp:positionV relativeFrom="paragraph">
              <wp:posOffset>10373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163B9A" w:rsidRDefault="00163B9A" w:rsidP="00163B9A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163B9A" w:rsidRDefault="00163B9A" w:rsidP="00163B9A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163B9A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163B9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163B9A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226092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F161C" w:rsidRDefault="009F161C" w:rsidP="009F161C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163B9A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163B9A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163B9A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163B9A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163B9A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163B9A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63B9A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163B9A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163B9A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163B9A" w:rsidRDefault="00D22DA7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D22DA7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在副朝中环游天房</w:t>
      </w:r>
    </w:p>
    <w:p w:rsidR="00226092" w:rsidRPr="004B12ED" w:rsidRDefault="00163B9A" w:rsidP="00163B9A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A70EBA0" wp14:editId="390C3669">
            <wp:simplePos x="0" y="0"/>
            <wp:positionH relativeFrom="margin">
              <wp:posOffset>1229600</wp:posOffset>
            </wp:positionH>
            <wp:positionV relativeFrom="paragraph">
              <wp:posOffset>6080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DA7" w:rsidRPr="00D22DA7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的七圈必须是连贯的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D22DA7" w:rsidRPr="00D22DA7" w:rsidRDefault="00D22DA7" w:rsidP="00163B9A">
      <w:pPr>
        <w:pStyle w:val="list-group-item-text"/>
        <w:shd w:val="clear" w:color="auto" w:fill="FFFFFF"/>
        <w:spacing w:before="0" w:beforeAutospacing="0" w:after="0" w:afterAutospacing="0" w:line="360" w:lineRule="auto"/>
        <w:ind w:left="643" w:hangingChars="200" w:hanging="643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D22DA7">
        <w:rPr>
          <w:rFonts w:ascii="Tahoma" w:hAnsi="Tahoma" w:cs="Tahoma"/>
          <w:b/>
          <w:bCs/>
          <w:color w:val="FF0000"/>
          <w:sz w:val="32"/>
          <w:szCs w:val="32"/>
        </w:rPr>
        <w:t>在我结束副朝的第二圈环游之后，晡礼开始了，于是我做了晡礼，由于礼拜之后非常拥挤，我没有继续完成剩余的五圈环游，就和我的家人一起离开了；我第二天回来环游了七圈，而没有继续完成昨天剩余的五圈。我应该怎么做？因为我环游了九圈，而不是七圈；环游天房的七圈必须是连贯的吗？或者在一定的时间内可以分开？</w:t>
      </w:r>
      <w:r w:rsidRPr="00D22DA7">
        <w:rPr>
          <w:rStyle w:val="apple-converted-space"/>
          <w:rFonts w:ascii="Tahoma" w:hAnsi="Tahoma" w:cs="Tahoma"/>
          <w:b/>
          <w:bCs/>
          <w:color w:val="FF0000"/>
          <w:sz w:val="32"/>
          <w:szCs w:val="32"/>
        </w:rPr>
        <w:t> </w:t>
      </w:r>
      <w:r w:rsidRPr="00D22DA7">
        <w:rPr>
          <w:rFonts w:ascii="Tahoma" w:hAnsi="Tahoma" w:cs="Tahoma"/>
          <w:b/>
          <w:bCs/>
          <w:color w:val="FF0000"/>
          <w:sz w:val="32"/>
          <w:szCs w:val="32"/>
        </w:rPr>
        <w:t>是否有全面的介绍正朝和副朝的所有教法律例的著作？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答：一切赞颂，全归真主。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第一：环游天房的七圈之间连贯是必要的条件之一，这是学者们最正确的主张，如果间隔的时间很短，也是可以的。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谢赫伊本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欧塞米尼（愿主怜悯之）说：</w:t>
      </w:r>
      <w:r w:rsidRPr="00D22DA7">
        <w:rPr>
          <w:rFonts w:ascii="Tahoma" w:hAnsi="Tahoma" w:cs="Tahoma"/>
          <w:sz w:val="32"/>
          <w:szCs w:val="32"/>
        </w:rPr>
        <w:t>“</w:t>
      </w:r>
      <w:r w:rsidRPr="00D22DA7">
        <w:rPr>
          <w:rFonts w:ascii="Tahoma" w:hAnsi="Tahoma" w:cs="Tahoma"/>
          <w:sz w:val="32"/>
          <w:szCs w:val="32"/>
        </w:rPr>
        <w:t>环游天房正确有效的条件之一就是环游天房的七圈之间要连贯。</w:t>
      </w:r>
      <w:r w:rsidRPr="00D22DA7">
        <w:rPr>
          <w:rFonts w:ascii="Tahoma" w:hAnsi="Tahoma" w:cs="Tahoma"/>
          <w:sz w:val="32"/>
          <w:szCs w:val="32"/>
        </w:rPr>
        <w:t>”</w:t>
      </w:r>
      <w:r w:rsidRPr="00D22DA7">
        <w:rPr>
          <w:rFonts w:ascii="Tahoma" w:hAnsi="Tahoma" w:cs="Tahoma"/>
          <w:sz w:val="32"/>
          <w:szCs w:val="32"/>
        </w:rPr>
        <w:t>《每月的聚会》</w:t>
      </w:r>
      <w:r w:rsidRPr="00D22DA7">
        <w:rPr>
          <w:rFonts w:ascii="Tahoma" w:hAnsi="Tahoma" w:cs="Tahoma"/>
          <w:sz w:val="32"/>
          <w:szCs w:val="32"/>
        </w:rPr>
        <w:t xml:space="preserve">(3 / 205) </w:t>
      </w:r>
      <w:r w:rsidRPr="00D22DA7">
        <w:rPr>
          <w:rFonts w:ascii="Tahoma" w:hAnsi="Tahoma" w:cs="Tahoma"/>
          <w:sz w:val="32"/>
          <w:szCs w:val="32"/>
        </w:rPr>
        <w:t>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第二：如果你在环游天房的时候主命拜成立了，你应该做礼拜，然后接着从原先停下的地方环游天房。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谢赫伊本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欧塞米尼（愿主怜悯之）说：</w:t>
      </w:r>
      <w:r w:rsidRPr="00D22DA7">
        <w:rPr>
          <w:rFonts w:ascii="Tahoma" w:hAnsi="Tahoma" w:cs="Tahoma"/>
          <w:sz w:val="32"/>
          <w:szCs w:val="32"/>
        </w:rPr>
        <w:t>“</w:t>
      </w:r>
      <w:r w:rsidRPr="00D22DA7">
        <w:rPr>
          <w:rFonts w:ascii="Tahoma" w:hAnsi="Tahoma" w:cs="Tahoma"/>
          <w:sz w:val="32"/>
          <w:szCs w:val="32"/>
        </w:rPr>
        <w:t>如果你在环游天房的时候主命拜成立了，无论是正朝的环游、或者是副朝的环游：你可以停止环游，先做礼拜，然后从原先停下的地方接着继续环游，不必重新开始环游，因为你前面完成的环游是正确的，符合</w:t>
      </w:r>
      <w:r w:rsidRPr="00D22DA7">
        <w:rPr>
          <w:rFonts w:ascii="Tahoma" w:hAnsi="Tahoma" w:cs="Tahoma"/>
          <w:sz w:val="32"/>
          <w:szCs w:val="32"/>
        </w:rPr>
        <w:lastRenderedPageBreak/>
        <w:t>教法的要求，所以它不能成为无效的。</w:t>
      </w:r>
      <w:r w:rsidRPr="00D22DA7">
        <w:rPr>
          <w:rFonts w:ascii="Tahoma" w:hAnsi="Tahoma" w:cs="Tahoma"/>
          <w:sz w:val="32"/>
          <w:szCs w:val="32"/>
        </w:rPr>
        <w:t>”</w:t>
      </w:r>
      <w:r w:rsidRPr="00D22DA7">
        <w:rPr>
          <w:rFonts w:ascii="Tahoma" w:hAnsi="Tahoma" w:cs="Tahoma"/>
          <w:sz w:val="32"/>
          <w:szCs w:val="32"/>
        </w:rPr>
        <w:t>《道路之光法特瓦》（</w:t>
      </w:r>
      <w:r w:rsidRPr="00D22DA7">
        <w:rPr>
          <w:rFonts w:ascii="Tahoma" w:hAnsi="Tahoma" w:cs="Tahoma"/>
          <w:sz w:val="32"/>
          <w:szCs w:val="32"/>
        </w:rPr>
        <w:t>12 / 2</w:t>
      </w:r>
      <w:r w:rsidRPr="00D22DA7">
        <w:rPr>
          <w:rFonts w:ascii="Tahoma" w:hAnsi="Tahoma" w:cs="Tahoma"/>
          <w:sz w:val="32"/>
          <w:szCs w:val="32"/>
        </w:rPr>
        <w:t>）。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谢赫萨利赫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福扎尼（愿主护佑之）说：</w:t>
      </w:r>
      <w:r w:rsidRPr="00D22DA7">
        <w:rPr>
          <w:rFonts w:ascii="Tahoma" w:hAnsi="Tahoma" w:cs="Tahoma"/>
          <w:sz w:val="32"/>
          <w:szCs w:val="32"/>
        </w:rPr>
        <w:t>“</w:t>
      </w:r>
      <w:r w:rsidRPr="00D22DA7">
        <w:rPr>
          <w:rFonts w:ascii="Tahoma" w:hAnsi="Tahoma" w:cs="Tahoma"/>
          <w:sz w:val="32"/>
          <w:szCs w:val="32"/>
        </w:rPr>
        <w:t>环游天房有效的条件之一就是环游天房的七圈之间要连贯，必须要持续不断的完成每一圈环游，除非有允许中断环游的理由，比如在环游天房的时候主命拜成立了，可以停止环游，先做礼拜，结束礼拜之后继续接着原先的环游，完成剩余的环游；如果在环游期间感到疲倦，可以休息一会儿，然后继续环游，这是可以的；如果在没有任何需要的情况下中断了环游，每一圈环游中间隔很长的时间，那么，必须要重新从第一圈开始环游，因为在没有任何理由的情况下破坏了环游的连贯性。</w:t>
      </w:r>
      <w:r w:rsidRPr="00D22DA7">
        <w:rPr>
          <w:rFonts w:ascii="Tahoma" w:hAnsi="Tahoma" w:cs="Tahoma"/>
          <w:sz w:val="32"/>
          <w:szCs w:val="32"/>
        </w:rPr>
        <w:t>”</w:t>
      </w:r>
      <w:r w:rsidRPr="00D22DA7">
        <w:rPr>
          <w:rFonts w:ascii="Tahoma" w:hAnsi="Tahoma" w:cs="Tahoma"/>
          <w:sz w:val="32"/>
          <w:szCs w:val="32"/>
        </w:rPr>
        <w:t>《福扎尼法特瓦精选》</w:t>
      </w:r>
      <w:r w:rsidRPr="00D22DA7">
        <w:rPr>
          <w:rFonts w:ascii="Tahoma" w:hAnsi="Tahoma" w:cs="Tahoma"/>
          <w:sz w:val="32"/>
          <w:szCs w:val="32"/>
        </w:rPr>
        <w:t>(67 / 1)</w:t>
      </w:r>
      <w:r w:rsidRPr="00D22DA7">
        <w:rPr>
          <w:rFonts w:ascii="Tahoma" w:hAnsi="Tahoma" w:cs="Tahoma"/>
          <w:sz w:val="32"/>
          <w:szCs w:val="32"/>
        </w:rPr>
        <w:t>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敬请参阅（</w:t>
      </w:r>
      <w:hyperlink r:id="rId8" w:history="1">
        <w:r w:rsidRPr="00D22DA7">
          <w:rPr>
            <w:rStyle w:val="Hyperlink"/>
            <w:rFonts w:ascii="Tahoma" w:hAnsi="Tahoma" w:cs="Tahoma"/>
            <w:color w:val="auto"/>
            <w:sz w:val="32"/>
            <w:szCs w:val="32"/>
          </w:rPr>
          <w:t>85368</w:t>
        </w:r>
      </w:hyperlink>
      <w:r w:rsidRPr="00D22DA7">
        <w:rPr>
          <w:rFonts w:ascii="Tahoma" w:hAnsi="Tahoma" w:cs="Tahoma"/>
          <w:sz w:val="32"/>
          <w:szCs w:val="32"/>
        </w:rPr>
        <w:t>）和（</w:t>
      </w:r>
      <w:hyperlink r:id="rId9" w:history="1">
        <w:r w:rsidRPr="00D22DA7">
          <w:rPr>
            <w:rStyle w:val="Hyperlink"/>
            <w:rFonts w:ascii="Tahoma" w:hAnsi="Tahoma" w:cs="Tahoma"/>
            <w:color w:val="auto"/>
            <w:sz w:val="32"/>
            <w:szCs w:val="32"/>
          </w:rPr>
          <w:t>143261</w:t>
        </w:r>
      </w:hyperlink>
      <w:r w:rsidRPr="00D22DA7">
        <w:rPr>
          <w:rFonts w:ascii="Tahoma" w:hAnsi="Tahoma" w:cs="Tahoma"/>
          <w:sz w:val="32"/>
          <w:szCs w:val="32"/>
        </w:rPr>
        <w:t>）号问题的回答。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综上所述：你在第二天重新环游了完整的七圈，这是你必须要做的正确的事情，因为你在第一次没有按时完成环游，而且间隔的时间很长，所以不能接着第一次完成的环游继续环游。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有人向谢赫伊本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欧塞米尼（愿主怜悯之）询问：</w:t>
      </w:r>
      <w:r w:rsidRPr="00D22DA7">
        <w:rPr>
          <w:rFonts w:ascii="Tahoma" w:hAnsi="Tahoma" w:cs="Tahoma"/>
          <w:sz w:val="32"/>
          <w:szCs w:val="32"/>
        </w:rPr>
        <w:t>“</w:t>
      </w:r>
      <w:r w:rsidRPr="00D22DA7">
        <w:rPr>
          <w:rFonts w:ascii="Tahoma" w:hAnsi="Tahoma" w:cs="Tahoma"/>
          <w:sz w:val="32"/>
          <w:szCs w:val="32"/>
        </w:rPr>
        <w:t>一个人完成了两圈环游，由于非常拥挤，他离开了环游的地方，休息了一个小时或者两个小时，然后回来再次环游；他必须要重新开始环游吗？或者可以在第一次完成的基础上继续环游？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谢赫回答说：</w:t>
      </w:r>
      <w:r w:rsidRPr="00D22DA7">
        <w:rPr>
          <w:rFonts w:ascii="Tahoma" w:hAnsi="Tahoma" w:cs="Tahoma"/>
          <w:sz w:val="32"/>
          <w:szCs w:val="32"/>
        </w:rPr>
        <w:t>“</w:t>
      </w:r>
      <w:r w:rsidRPr="00D22DA7">
        <w:rPr>
          <w:rFonts w:ascii="Tahoma" w:hAnsi="Tahoma" w:cs="Tahoma"/>
          <w:sz w:val="32"/>
          <w:szCs w:val="32"/>
        </w:rPr>
        <w:t>如果间隔了一两个小时，他必须要重新环游，如果间隔的时间很短，则可以继续环游，环游天房有效的条件之一就是环游天房的七圈之间要连贯，一圈紧接着另一圈，如果间</w:t>
      </w:r>
      <w:r w:rsidRPr="00D22DA7">
        <w:rPr>
          <w:rFonts w:ascii="Tahoma" w:hAnsi="Tahoma" w:cs="Tahoma"/>
          <w:sz w:val="32"/>
          <w:szCs w:val="32"/>
        </w:rPr>
        <w:lastRenderedPageBreak/>
        <w:t>隔的时间很长，前面的环游已经无效了，必须要重新开始环游；如果间隔的时间很短，比如坐了两三分钟，然后继续环游天房，这是可以的。</w:t>
      </w:r>
      <w:r w:rsidRPr="00D22DA7">
        <w:rPr>
          <w:rFonts w:ascii="Tahoma" w:hAnsi="Tahoma" w:cs="Tahoma"/>
          <w:sz w:val="32"/>
          <w:szCs w:val="32"/>
        </w:rPr>
        <w:t>”</w:t>
      </w:r>
      <w:r w:rsidRPr="00D22DA7">
        <w:rPr>
          <w:rFonts w:ascii="Tahoma" w:hAnsi="Tahoma" w:cs="Tahoma"/>
          <w:sz w:val="32"/>
          <w:szCs w:val="32"/>
        </w:rPr>
        <w:t>《伊本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欧塞米尼法特瓦和论文全集》</w:t>
      </w:r>
      <w:r w:rsidRPr="00D22DA7">
        <w:rPr>
          <w:rFonts w:ascii="Tahoma" w:hAnsi="Tahoma" w:cs="Tahoma"/>
          <w:sz w:val="32"/>
          <w:szCs w:val="32"/>
        </w:rPr>
        <w:t>(22 / 293)</w:t>
      </w:r>
      <w:r w:rsidRPr="00D22DA7">
        <w:rPr>
          <w:rFonts w:ascii="Tahoma" w:hAnsi="Tahoma" w:cs="Tahoma"/>
          <w:sz w:val="32"/>
          <w:szCs w:val="32"/>
        </w:rPr>
        <w:t>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第三：有关正朝和副朝的教法律例的简明读本很多，比如：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 xml:space="preserve">1 </w:t>
      </w:r>
      <w:r w:rsidRPr="00D22DA7">
        <w:rPr>
          <w:rFonts w:ascii="Tahoma" w:hAnsi="Tahoma" w:cs="Tahoma"/>
          <w:sz w:val="32"/>
          <w:szCs w:val="32"/>
        </w:rPr>
        <w:t>谢赫伊本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巴兹（愿主怜悯之）所著的《考证和阐明关于正朝、副朝和探望麦地那的许多问题》；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2</w:t>
      </w:r>
      <w:r w:rsidRPr="00D22DA7">
        <w:rPr>
          <w:rFonts w:ascii="Tahoma" w:hAnsi="Tahoma" w:cs="Tahoma"/>
          <w:sz w:val="32"/>
          <w:szCs w:val="32"/>
        </w:rPr>
        <w:t>谢赫伊本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欧塞米尼（愿主怜悯之）所著的《正朝和副朝的仪式》；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3</w:t>
      </w:r>
      <w:r w:rsidRPr="00D22DA7">
        <w:rPr>
          <w:rFonts w:ascii="Tahoma" w:hAnsi="Tahoma" w:cs="Tahoma"/>
          <w:sz w:val="32"/>
          <w:szCs w:val="32"/>
        </w:rPr>
        <w:t>谢赫阿卜杜拉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本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哲柏莱尼（愿主怜悯之）所著的《朝觐日记之纲要》；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 xml:space="preserve">4 </w:t>
      </w:r>
      <w:r w:rsidRPr="00D22DA7">
        <w:rPr>
          <w:rFonts w:ascii="Tahoma" w:hAnsi="Tahoma" w:cs="Tahoma"/>
          <w:sz w:val="32"/>
          <w:szCs w:val="32"/>
        </w:rPr>
        <w:t>谢赫阿卜杜勒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阿齐兹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本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穆罕默德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萨勒曼（愿主怜悯之）所著的《阐明朝觐仪式的光明大道》；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 xml:space="preserve">5 </w:t>
      </w:r>
      <w:r w:rsidRPr="00D22DA7">
        <w:rPr>
          <w:rFonts w:ascii="Tahoma" w:hAnsi="Tahoma" w:cs="Tahoma"/>
          <w:sz w:val="32"/>
          <w:szCs w:val="32"/>
        </w:rPr>
        <w:t>谢赫阿卜杜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穆赫辛</w:t>
      </w:r>
      <w:r w:rsidRPr="00D22DA7">
        <w:rPr>
          <w:rFonts w:ascii="Tahoma" w:hAnsi="Tahoma" w:cs="Tahoma"/>
          <w:sz w:val="32"/>
          <w:szCs w:val="32"/>
        </w:rPr>
        <w:t>·</w:t>
      </w:r>
      <w:r w:rsidRPr="00D22DA7">
        <w:rPr>
          <w:rFonts w:ascii="Tahoma" w:hAnsi="Tahoma" w:cs="Tahoma"/>
          <w:sz w:val="32"/>
          <w:szCs w:val="32"/>
        </w:rPr>
        <w:t>安巴德所著的《朝觐者须知》。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欲了解更多内容，敬请参阅（</w:t>
      </w:r>
      <w:hyperlink r:id="rId10" w:history="1">
        <w:r w:rsidRPr="00D22DA7">
          <w:rPr>
            <w:rStyle w:val="Hyperlink"/>
            <w:rFonts w:ascii="Tahoma" w:hAnsi="Tahoma" w:cs="Tahoma"/>
            <w:color w:val="auto"/>
            <w:sz w:val="32"/>
            <w:szCs w:val="32"/>
          </w:rPr>
          <w:t>109337</w:t>
        </w:r>
      </w:hyperlink>
      <w:r w:rsidRPr="00D22DA7">
        <w:rPr>
          <w:rFonts w:ascii="Tahoma" w:hAnsi="Tahoma" w:cs="Tahoma"/>
          <w:sz w:val="32"/>
          <w:szCs w:val="32"/>
        </w:rPr>
        <w:t>）号问题的回答。</w:t>
      </w:r>
    </w:p>
    <w:p w:rsidR="00D22DA7" w:rsidRPr="00D22DA7" w:rsidRDefault="00D22DA7" w:rsidP="00163B9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D22DA7">
        <w:rPr>
          <w:rFonts w:ascii="Tahoma" w:hAnsi="Tahoma" w:cs="Tahoma"/>
          <w:sz w:val="32"/>
          <w:szCs w:val="32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163B9A">
          <w:headerReference w:type="default" r:id="rId11"/>
          <w:headerReference w:type="first" r:id="rId12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4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BC2" w:rsidRDefault="00A01BC2" w:rsidP="00E32771">
      <w:pPr>
        <w:spacing w:after="0" w:line="240" w:lineRule="auto"/>
      </w:pPr>
      <w:r>
        <w:separator/>
      </w:r>
    </w:p>
  </w:endnote>
  <w:endnote w:type="continuationSeparator" w:id="0">
    <w:p w:rsidR="00A01BC2" w:rsidRDefault="00A01BC2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109E950C-9011-4D3B-B5F4-E000BB10A6D7}"/>
    <w:embedBold r:id="rId2" w:subsetted="1" w:fontKey="{15348E7E-B76A-49CE-96DA-DF54152BAE8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C75460CE-DAA2-402D-A999-7106BA39BE1F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  <w:embedBold r:id="rId4" w:subsetted="1" w:fontKey="{E4A98C82-FA2A-4E1B-A222-E11D08FFA81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5" w:subsetted="1" w:fontKey="{6DC03837-88AE-4F2A-A9E7-BDA58429B915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6" w:subsetted="1" w:fontKey="{5EF48385-54C1-457E-8E6A-ACC3818EEB71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7" w:subsetted="1" w:fontKey="{C0ECE366-DD99-4DE2-AF24-08A01BB34EB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subsetted="1" w:fontKey="{0E5D3560-951C-4F7E-AD43-785214F8FA91}"/>
    <w:embedBold r:id="rId9" w:subsetted="1" w:fontKey="{F579491B-617E-4746-A54D-B1040ADE070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EC54F29B-A9F9-402B-B0D5-0BEF7395CB90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BC2" w:rsidRDefault="00A01BC2" w:rsidP="00E32771">
      <w:pPr>
        <w:spacing w:after="0" w:line="240" w:lineRule="auto"/>
      </w:pPr>
      <w:r>
        <w:separator/>
      </w:r>
    </w:p>
  </w:footnote>
  <w:footnote w:type="continuationSeparator" w:id="0">
    <w:p w:rsidR="00A01BC2" w:rsidRDefault="00A01BC2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A01BC2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0F7EC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0F7EC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1935B2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0F7EC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A01BC2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163B9A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163B9A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A01BC2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0F7ECF"/>
    <w:rsid w:val="00112BCF"/>
    <w:rsid w:val="00127393"/>
    <w:rsid w:val="0013579E"/>
    <w:rsid w:val="00136DED"/>
    <w:rsid w:val="00150A9E"/>
    <w:rsid w:val="001550AD"/>
    <w:rsid w:val="00163B9A"/>
    <w:rsid w:val="00171C08"/>
    <w:rsid w:val="00177C64"/>
    <w:rsid w:val="00187D3B"/>
    <w:rsid w:val="001935B2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3D71"/>
    <w:rsid w:val="009F161C"/>
    <w:rsid w:val="00A01BC2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2DA7"/>
    <w:rsid w:val="00D26E72"/>
    <w:rsid w:val="00D32407"/>
    <w:rsid w:val="00D32F3E"/>
    <w:rsid w:val="00D40688"/>
    <w:rsid w:val="00D46176"/>
    <w:rsid w:val="00D53839"/>
    <w:rsid w:val="00D84F24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39AE9193-2144-4D82-BF63-2BA0F0AE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D22DA7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D22DA7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D22DA7"/>
  </w:style>
  <w:style w:type="paragraph" w:styleId="NormalWeb">
    <w:name w:val="Normal (Web)"/>
    <w:basedOn w:val="Normal"/>
    <w:uiPriority w:val="99"/>
    <w:semiHidden/>
    <w:unhideWhenUsed/>
    <w:rsid w:val="00D22DA7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85368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109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143261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505E-C34B-43AC-911D-1E8FE3B3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841</Words>
  <Characters>917</Characters>
  <Application>Microsoft Office Word</Application>
  <DocSecurity>0</DocSecurity>
  <Lines>53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1724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在副朝中环游_x000d_天房的七圈必须是连贯的</dc:title>
  <dc:subject>在副朝中环游_x000d_天房的七圈必须是连贯的</dc:subject>
  <dc:creator>伊斯兰问答网站</dc:creator>
  <cp:keywords>在副朝中环游_x000d_天房的七圈必须是连贯的</cp:keywords>
  <dc:description>在副朝中环游_x000d_天房的七圈必须是连贯的</dc:description>
  <cp:lastModifiedBy>elhashemy</cp:lastModifiedBy>
  <cp:revision>5</cp:revision>
  <cp:lastPrinted>2015-10-28T20:06:00Z</cp:lastPrinted>
  <dcterms:created xsi:type="dcterms:W3CDTF">2015-09-19T05:58:00Z</dcterms:created>
  <dcterms:modified xsi:type="dcterms:W3CDTF">2015-10-30T14:58:00Z</dcterms:modified>
  <cp:category/>
</cp:coreProperties>
</file>