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7D" w:rsidRDefault="009B6E7D" w:rsidP="002739F5">
      <w:pPr>
        <w:bidi w:val="0"/>
        <w:spacing w:line="240" w:lineRule="auto"/>
        <w:ind w:firstLineChars="200" w:firstLine="960"/>
        <w:jc w:val="center"/>
        <w:rPr>
          <w:rFonts w:ascii="Times New Roman" w:hAnsi="Times New Roman" w:cs="Times New Roman"/>
          <w:color w:val="006666"/>
          <w:sz w:val="48"/>
          <w:szCs w:val="48"/>
          <w:lang w:eastAsia="zh-CN" w:bidi="ar-EG"/>
        </w:rPr>
      </w:pPr>
    </w:p>
    <w:p w:rsidR="00D76DD3" w:rsidRDefault="00D76DD3" w:rsidP="00D76DD3">
      <w:pPr>
        <w:bidi w:val="0"/>
        <w:spacing w:line="240" w:lineRule="auto"/>
        <w:ind w:firstLineChars="200" w:firstLine="960"/>
        <w:jc w:val="center"/>
        <w:rPr>
          <w:rFonts w:ascii="Times New Roman" w:hAnsi="Times New Roman" w:cs="Times New Roman"/>
          <w:color w:val="006666"/>
          <w:sz w:val="48"/>
          <w:szCs w:val="48"/>
          <w:lang w:eastAsia="zh-CN" w:bidi="ar-EG"/>
        </w:rPr>
      </w:pPr>
    </w:p>
    <w:p w:rsidR="0080533D" w:rsidRPr="00CD0FA1" w:rsidRDefault="0080533D" w:rsidP="0080533D">
      <w:pPr>
        <w:bidi w:val="0"/>
        <w:spacing w:line="240" w:lineRule="auto"/>
        <w:ind w:firstLineChars="200" w:firstLine="960"/>
        <w:jc w:val="center"/>
        <w:rPr>
          <w:rFonts w:ascii="Times New Roman" w:hAnsi="Times New Roman" w:cs="Times New Roman"/>
          <w:color w:val="006666"/>
          <w:sz w:val="48"/>
          <w:szCs w:val="48"/>
          <w:lang w:eastAsia="zh-CN" w:bidi="ar-EG"/>
        </w:rPr>
      </w:pPr>
    </w:p>
    <w:p w:rsidR="00E45CB4" w:rsidRPr="00D76DD3" w:rsidRDefault="00D76DD3" w:rsidP="00D76DD3">
      <w:pPr>
        <w:bidi w:val="0"/>
        <w:spacing w:after="0" w:line="240" w:lineRule="auto"/>
        <w:jc w:val="center"/>
        <w:rPr>
          <w:rFonts w:ascii="LiSu" w:eastAsia="LiSu" w:hAnsi="Arial"/>
          <w:b/>
          <w:bCs/>
          <w:color w:val="008080"/>
          <w:kern w:val="36"/>
          <w:sz w:val="52"/>
          <w:szCs w:val="52"/>
          <w:lang w:eastAsia="zh-CN"/>
        </w:rPr>
      </w:pPr>
      <w:r>
        <w:rPr>
          <w:rFonts w:ascii="LiSu" w:eastAsia="LiSu" w:hAnsi="Arial" w:hint="eastAsia"/>
          <w:b/>
          <w:bCs/>
          <w:color w:val="008080"/>
          <w:kern w:val="36"/>
          <w:sz w:val="52"/>
          <w:szCs w:val="52"/>
          <w:lang w:eastAsia="zh-CN"/>
        </w:rPr>
        <w:t>穆圣(愿主福安之)</w:t>
      </w:r>
      <w:r w:rsidR="00770B36" w:rsidRPr="00D76DD3">
        <w:rPr>
          <w:rFonts w:ascii="LiSu" w:eastAsia="LiSu" w:hAnsi="Arial"/>
          <w:b/>
          <w:bCs/>
          <w:color w:val="008080"/>
          <w:kern w:val="36"/>
          <w:sz w:val="52"/>
          <w:szCs w:val="52"/>
          <w:lang w:eastAsia="zh-CN"/>
        </w:rPr>
        <w:t>的环保</w:t>
      </w:r>
      <w:r>
        <w:rPr>
          <w:rFonts w:ascii="LiSu" w:eastAsia="LiSu" w:hAnsi="Arial" w:hint="eastAsia"/>
          <w:b/>
          <w:bCs/>
          <w:color w:val="008080"/>
          <w:kern w:val="36"/>
          <w:sz w:val="52"/>
          <w:szCs w:val="52"/>
          <w:lang w:eastAsia="zh-CN"/>
        </w:rPr>
        <w:t>举措</w:t>
      </w:r>
    </w:p>
    <w:p w:rsidR="005A04A3" w:rsidRPr="0080533D" w:rsidRDefault="005A04A3" w:rsidP="00B67ACF">
      <w:pPr>
        <w:bidi w:val="0"/>
        <w:spacing w:after="0" w:line="240" w:lineRule="auto"/>
        <w:jc w:val="center"/>
        <w:rPr>
          <w:rFonts w:ascii="Times New Roman" w:hAnsi="Times New Roman" w:cs="KFGQPC Uthman Taha Naskh"/>
          <w:sz w:val="20"/>
          <w:szCs w:val="18"/>
          <w:lang w:eastAsia="zh-CN" w:bidi="ar-EG"/>
        </w:rPr>
      </w:pPr>
    </w:p>
    <w:p w:rsidR="000B3DE3" w:rsidRPr="0080533D" w:rsidRDefault="00A86582" w:rsidP="00A86582">
      <w:pPr>
        <w:bidi w:val="0"/>
        <w:spacing w:after="0" w:line="240" w:lineRule="auto"/>
        <w:jc w:val="center"/>
        <w:rPr>
          <w:rFonts w:cs="KFGQPC Uthman Taha Naskh"/>
          <w:b/>
          <w:bCs/>
          <w:sz w:val="70"/>
          <w:szCs w:val="56"/>
          <w:rtl/>
          <w:lang w:eastAsia="zh-CN" w:bidi="ar-JO"/>
        </w:rPr>
      </w:pPr>
      <w:r>
        <w:rPr>
          <w:rFonts w:cs="KFGQPC Uthman Taha Naskh" w:hint="cs"/>
          <w:b/>
          <w:bCs/>
          <w:sz w:val="70"/>
          <w:szCs w:val="56"/>
          <w:rtl/>
          <w:lang w:eastAsia="zh-CN" w:bidi="ar-JO"/>
        </w:rPr>
        <w:t xml:space="preserve">ماذا فعل النبى صلى الله عليه وسلم </w:t>
      </w:r>
      <w:r w:rsidR="00D76DD3" w:rsidRPr="0080533D">
        <w:rPr>
          <w:rFonts w:cs="KFGQPC Uthman Taha Naskh" w:hint="cs"/>
          <w:b/>
          <w:bCs/>
          <w:sz w:val="70"/>
          <w:szCs w:val="56"/>
          <w:rtl/>
          <w:lang w:eastAsia="zh-CN" w:bidi="ar-JO"/>
        </w:rPr>
        <w:t xml:space="preserve">في </w:t>
      </w:r>
      <w:r w:rsidR="00352CC4" w:rsidRPr="0080533D">
        <w:rPr>
          <w:rFonts w:cs="KFGQPC Uthman Taha Naskh" w:hint="cs"/>
          <w:b/>
          <w:bCs/>
          <w:sz w:val="70"/>
          <w:szCs w:val="56"/>
          <w:rtl/>
          <w:lang w:eastAsia="zh-CN" w:bidi="ar-JO"/>
        </w:rPr>
        <w:t>حماية البيئة</w:t>
      </w:r>
    </w:p>
    <w:p w:rsidR="00C356CE" w:rsidRDefault="00C356CE"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80533D" w:rsidRDefault="0080533D"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80533D" w:rsidRPr="0080533D" w:rsidRDefault="0080533D"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B67ACF" w:rsidRPr="00D76DD3" w:rsidRDefault="00B67ACF" w:rsidP="00C356CE">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9B6E7D" w:rsidRPr="0073613D" w:rsidRDefault="00A86582" w:rsidP="00B67ACF">
      <w:pPr>
        <w:spacing w:after="0" w:line="240" w:lineRule="auto"/>
        <w:jc w:val="center"/>
        <w:rPr>
          <w:rFonts w:ascii="Times New Roman" w:hAnsi="Times New Roman" w:cs="KFGQPC Uthman Taha Naskh"/>
          <w:color w:val="205B83"/>
          <w:sz w:val="28"/>
          <w:szCs w:val="28"/>
          <w:lang w:bidi="ar-EG"/>
        </w:rPr>
      </w:pPr>
      <w:r>
        <w:rPr>
          <w:noProof/>
        </w:rPr>
        <w:drawing>
          <wp:anchor distT="79248" distB="58547" distL="156972" distR="185293" simplePos="0" relativeHeight="251655680" behindDoc="0" locked="0" layoutInCell="1" allowOverlap="1" wp14:anchorId="5209351F" wp14:editId="4647C5DF">
            <wp:simplePos x="0" y="0"/>
            <wp:positionH relativeFrom="margin">
              <wp:posOffset>1252855</wp:posOffset>
            </wp:positionH>
            <wp:positionV relativeFrom="paragraph">
              <wp:posOffset>307788</wp:posOffset>
            </wp:positionV>
            <wp:extent cx="3253105" cy="473075"/>
            <wp:effectExtent l="0" t="0" r="0" b="0"/>
            <wp:wrapNone/>
            <wp:docPr id="16"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blip>
                    <a:stretch>
                      <a:fillRect/>
                    </a:stretch>
                  </pic:blipFill>
                  <pic:spPr>
                    <a:xfrm>
                      <a:off x="0" y="0"/>
                      <a:ext cx="3253105" cy="473075"/>
                    </a:xfrm>
                    <a:prstGeom prst="rect">
                      <a:avLst/>
                    </a:prstGeom>
                  </pic:spPr>
                </pic:pic>
              </a:graphicData>
            </a:graphic>
          </wp:anchor>
        </w:drawing>
      </w:r>
      <w:r w:rsidR="009B6E7D" w:rsidRPr="0073613D">
        <w:rPr>
          <w:rFonts w:ascii="Times New Roman" w:hAnsi="Times New Roman" w:cs="KFGQPC Uthman Taha Naskh"/>
          <w:color w:val="808080"/>
          <w:sz w:val="28"/>
          <w:szCs w:val="28"/>
          <w:rtl/>
          <w:lang w:bidi="ar-EG"/>
        </w:rPr>
        <w:t>&lt;</w:t>
      </w:r>
      <w:r w:rsidR="009B6E7D">
        <w:rPr>
          <w:rFonts w:ascii="Times New Roman" w:hAnsi="Times New Roman" w:cs="KFGQPC Uthman Taha Naskh"/>
          <w:color w:val="808080"/>
          <w:sz w:val="28"/>
          <w:szCs w:val="28"/>
          <w:rtl/>
          <w:lang w:bidi="ar-EG"/>
        </w:rPr>
        <w:t>اللغة الصينية</w:t>
      </w:r>
      <w:r w:rsidR="009B6E7D" w:rsidRPr="0073613D">
        <w:rPr>
          <w:rFonts w:ascii="Times New Roman" w:hAnsi="Times New Roman" w:cs="KFGQPC Uthman Taha Naskh"/>
          <w:color w:val="808080"/>
          <w:sz w:val="28"/>
          <w:szCs w:val="28"/>
          <w:rtl/>
          <w:lang w:bidi="ar-EG"/>
        </w:rPr>
        <w:t xml:space="preserve"> &gt;</w:t>
      </w:r>
    </w:p>
    <w:p w:rsidR="009B6E7D" w:rsidRPr="00CD0FA1" w:rsidRDefault="009B6E7D" w:rsidP="002739F5">
      <w:pPr>
        <w:bidi w:val="0"/>
        <w:spacing w:line="240" w:lineRule="auto"/>
        <w:ind w:firstLineChars="200" w:firstLine="240"/>
        <w:jc w:val="center"/>
        <w:rPr>
          <w:rFonts w:ascii="Times New Roman" w:hAnsi="Times New Roman" w:cs="Times New Roman"/>
          <w:color w:val="5EA1A5"/>
          <w:sz w:val="12"/>
          <w:szCs w:val="12"/>
          <w:lang w:bidi="ar-EG"/>
        </w:rPr>
      </w:pPr>
    </w:p>
    <w:p w:rsidR="00F332FF" w:rsidRPr="0080533D" w:rsidRDefault="009B6E7D" w:rsidP="00F332FF">
      <w:pPr>
        <w:tabs>
          <w:tab w:val="left" w:pos="753"/>
          <w:tab w:val="center" w:pos="3968"/>
        </w:tabs>
        <w:bidi w:val="0"/>
        <w:spacing w:line="240" w:lineRule="auto"/>
        <w:ind w:firstLineChars="200" w:firstLine="2000"/>
        <w:rPr>
          <w:rFonts w:ascii="Times New Roman" w:hAnsi="Times New Roman" w:cs="Times New Roman"/>
          <w:color w:val="5EA1A5"/>
          <w:sz w:val="56"/>
          <w:szCs w:val="56"/>
          <w:lang w:bidi="ar-EG"/>
        </w:rPr>
      </w:pP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80533D" w:rsidRPr="00352CC4" w:rsidRDefault="0080533D" w:rsidP="0080533D">
      <w:pPr>
        <w:tabs>
          <w:tab w:val="left" w:pos="753"/>
          <w:tab w:val="center" w:pos="3968"/>
        </w:tabs>
        <w:bidi w:val="0"/>
        <w:spacing w:line="240" w:lineRule="auto"/>
        <w:ind w:firstLineChars="200" w:firstLine="2400"/>
        <w:rPr>
          <w:rFonts w:ascii="Times New Roman" w:hAnsi="Times New Roman" w:cs="Times New Roman"/>
          <w:color w:val="5EA1A5"/>
          <w:sz w:val="120"/>
          <w:szCs w:val="120"/>
          <w:rtl/>
          <w:lang w:bidi="ar-EG"/>
        </w:rPr>
      </w:pPr>
    </w:p>
    <w:p w:rsidR="000B3DE3" w:rsidRPr="007F1A38" w:rsidRDefault="009B6E7D" w:rsidP="007F1A38">
      <w:pPr>
        <w:tabs>
          <w:tab w:val="left" w:pos="753"/>
          <w:tab w:val="center" w:pos="3968"/>
        </w:tabs>
        <w:bidi w:val="0"/>
        <w:spacing w:line="240" w:lineRule="auto"/>
        <w:jc w:val="center"/>
        <w:rPr>
          <w:rFonts w:ascii="Times New Roman" w:hAnsi="Times New Roman" w:cs="Times New Roman"/>
          <w:color w:val="5EA1A5"/>
          <w:sz w:val="160"/>
          <w:szCs w:val="160"/>
          <w:rtl/>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9B6E7D" w:rsidRDefault="009B6E7D" w:rsidP="002739F5">
      <w:pPr>
        <w:bidi w:val="0"/>
        <w:spacing w:line="240" w:lineRule="auto"/>
        <w:ind w:firstLineChars="200" w:firstLine="120"/>
        <w:jc w:val="center"/>
        <w:rPr>
          <w:rFonts w:ascii="Times New Roman" w:hAnsi="Times New Roman" w:cs="Times New Roman"/>
          <w:color w:val="006666"/>
          <w:sz w:val="6"/>
          <w:szCs w:val="6"/>
          <w:lang w:eastAsia="zh-CN" w:bidi="ar-EG"/>
        </w:rPr>
      </w:pPr>
    </w:p>
    <w:p w:rsidR="009B6E7D" w:rsidRDefault="009B6E7D" w:rsidP="009E5475">
      <w:pPr>
        <w:bidi w:val="0"/>
        <w:spacing w:line="240" w:lineRule="auto"/>
        <w:ind w:firstLineChars="200" w:firstLine="120"/>
        <w:jc w:val="center"/>
        <w:rPr>
          <w:rFonts w:ascii="Times New Roman" w:hAnsi="Times New Roman" w:cs="Times New Roman"/>
          <w:color w:val="006666"/>
          <w:sz w:val="6"/>
          <w:szCs w:val="6"/>
          <w:lang w:eastAsia="zh-CN" w:bidi="ar-EG"/>
        </w:rPr>
      </w:pPr>
    </w:p>
    <w:p w:rsidR="0080533D" w:rsidRDefault="0080533D" w:rsidP="0080533D">
      <w:pPr>
        <w:bidi w:val="0"/>
        <w:spacing w:line="240" w:lineRule="auto"/>
        <w:ind w:firstLineChars="200" w:firstLine="120"/>
        <w:jc w:val="center"/>
        <w:rPr>
          <w:rFonts w:ascii="Times New Roman" w:hAnsi="Times New Roman" w:cs="Times New Roman"/>
          <w:color w:val="006666"/>
          <w:sz w:val="6"/>
          <w:szCs w:val="6"/>
          <w:lang w:eastAsia="zh-CN" w:bidi="ar-EG"/>
        </w:rPr>
      </w:pPr>
    </w:p>
    <w:p w:rsidR="00B67ACF" w:rsidRDefault="00B67ACF" w:rsidP="00B67ACF">
      <w:pPr>
        <w:bidi w:val="0"/>
        <w:spacing w:line="240" w:lineRule="auto"/>
        <w:ind w:firstLineChars="200" w:firstLine="120"/>
        <w:jc w:val="center"/>
        <w:rPr>
          <w:rFonts w:ascii="Times New Roman" w:hAnsi="Times New Roman" w:cs="Times New Roman"/>
          <w:color w:val="006666"/>
          <w:sz w:val="6"/>
          <w:szCs w:val="6"/>
          <w:lang w:eastAsia="zh-CN" w:bidi="ar-EG"/>
        </w:rPr>
      </w:pPr>
    </w:p>
    <w:p w:rsidR="009E5475" w:rsidRDefault="009E5475" w:rsidP="009E5475">
      <w:pPr>
        <w:bidi w:val="0"/>
        <w:spacing w:after="0" w:line="240" w:lineRule="auto"/>
        <w:jc w:val="center"/>
        <w:rPr>
          <w:rFonts w:ascii="Times New Roman" w:hAnsi="Times New Roman" w:cs="Times New Roman"/>
          <w:color w:val="006666"/>
          <w:sz w:val="6"/>
          <w:szCs w:val="6"/>
          <w:lang w:eastAsia="zh-CN" w:bidi="ar-EG"/>
        </w:rPr>
      </w:pPr>
    </w:p>
    <w:p w:rsidR="009B6E7D" w:rsidRPr="0080533D" w:rsidRDefault="009B6E7D" w:rsidP="009E5475">
      <w:pPr>
        <w:bidi w:val="0"/>
        <w:spacing w:after="0" w:line="240" w:lineRule="auto"/>
        <w:jc w:val="center"/>
        <w:rPr>
          <w:rFonts w:ascii="Times New Roman" w:hAnsi="Times New Roman" w:cs="Times New Roman"/>
          <w:b/>
          <w:bCs/>
          <w:color w:val="205B83"/>
          <w:sz w:val="32"/>
          <w:szCs w:val="32"/>
          <w:lang w:eastAsia="zh-CN" w:bidi="ar-EG"/>
        </w:rPr>
      </w:pPr>
      <w:r w:rsidRPr="0080533D">
        <w:rPr>
          <w:rFonts w:ascii="Times New Roman" w:hAnsi="Times New Roman" w:cs="Times New Roman" w:hint="eastAsia"/>
          <w:color w:val="006666"/>
          <w:sz w:val="32"/>
          <w:szCs w:val="32"/>
          <w:lang w:eastAsia="zh-CN" w:bidi="ar-EG"/>
        </w:rPr>
        <w:t>编审：伊斯兰之家中文小组</w:t>
      </w:r>
    </w:p>
    <w:p w:rsidR="00B67ACF" w:rsidRPr="0080533D" w:rsidRDefault="00B67ACF" w:rsidP="009E5475">
      <w:pPr>
        <w:spacing w:after="0" w:line="240" w:lineRule="auto"/>
        <w:ind w:firstLineChars="200" w:firstLine="261"/>
        <w:jc w:val="center"/>
        <w:rPr>
          <w:rFonts w:ascii="Times New Roman" w:hAnsi="Times New Roman" w:cs="KFGQPC Uthman Taha Naskh"/>
          <w:b/>
          <w:bCs/>
          <w:sz w:val="13"/>
          <w:szCs w:val="13"/>
          <w:lang w:eastAsia="zh-CN" w:bidi="ar-EG"/>
        </w:rPr>
      </w:pPr>
    </w:p>
    <w:p w:rsidR="00D76DD3" w:rsidRPr="0080533D" w:rsidRDefault="009B6E7D" w:rsidP="00770B36">
      <w:pPr>
        <w:spacing w:after="0" w:line="240" w:lineRule="auto"/>
        <w:ind w:hanging="1"/>
        <w:jc w:val="center"/>
        <w:rPr>
          <w:rFonts w:ascii="Times New Roman" w:hAnsi="Times New Roman" w:cs="KFGQPC Uthman Taha Naskh"/>
          <w:b/>
          <w:bCs/>
          <w:sz w:val="24"/>
          <w:szCs w:val="24"/>
          <w:rtl/>
          <w:lang w:bidi="ar-EG"/>
        </w:rPr>
      </w:pPr>
      <w:r w:rsidRPr="0080533D">
        <w:rPr>
          <w:rFonts w:ascii="Times New Roman" w:hAnsi="Times New Roman" w:cs="KFGQPC Uthman Taha Naskh"/>
          <w:b/>
          <w:bCs/>
          <w:sz w:val="24"/>
          <w:szCs w:val="24"/>
          <w:rtl/>
          <w:lang w:bidi="ar-EG"/>
        </w:rPr>
        <w:t>مراجعة: فريق اللغة الصينية بموقع دار الإسلام</w:t>
      </w:r>
    </w:p>
    <w:p w:rsidR="007F1A38" w:rsidRDefault="00D76DD3" w:rsidP="00770B36">
      <w:pPr>
        <w:spacing w:after="0" w:line="240" w:lineRule="auto"/>
        <w:ind w:hanging="1"/>
        <w:jc w:val="center"/>
        <w:rPr>
          <w:rFonts w:ascii="Times New Roman" w:hAnsi="Times New Roman" w:cs="KFGQPC Uthman Taha Naskh"/>
          <w:b/>
          <w:bCs/>
          <w:sz w:val="32"/>
          <w:szCs w:val="32"/>
          <w:lang w:eastAsia="zh-CN" w:bidi="ar-EG"/>
        </w:rPr>
      </w:pPr>
      <w:r>
        <w:rPr>
          <w:rFonts w:ascii="Times New Roman" w:hAnsi="Times New Roman" w:cs="KFGQPC Uthman Taha Naskh"/>
          <w:b/>
          <w:bCs/>
          <w:sz w:val="32"/>
          <w:szCs w:val="32"/>
          <w:rtl/>
          <w:lang w:bidi="ar-EG"/>
        </w:rPr>
        <w:br w:type="page"/>
      </w:r>
    </w:p>
    <w:p w:rsidR="00D76DD3" w:rsidRPr="0080533D" w:rsidRDefault="0080533D" w:rsidP="00D76DD3">
      <w:pPr>
        <w:bidi w:val="0"/>
        <w:spacing w:after="0" w:line="240" w:lineRule="auto"/>
        <w:jc w:val="center"/>
        <w:rPr>
          <w:rFonts w:ascii="LiSu" w:eastAsia="LiSu"/>
          <w:color w:val="009999"/>
          <w:sz w:val="40"/>
          <w:szCs w:val="40"/>
          <w:lang w:eastAsia="zh-CN"/>
        </w:rPr>
      </w:pPr>
      <w:r>
        <w:rPr>
          <w:noProof/>
          <w:color w:val="009999"/>
        </w:rPr>
        <w:lastRenderedPageBreak/>
        <w:drawing>
          <wp:anchor distT="121920" distB="90805" distL="169164" distR="211455" simplePos="0" relativeHeight="251660800" behindDoc="0" locked="0" layoutInCell="1" allowOverlap="1" wp14:anchorId="21165EBF" wp14:editId="723D7A49">
            <wp:simplePos x="0" y="0"/>
            <wp:positionH relativeFrom="margin">
              <wp:posOffset>204471</wp:posOffset>
            </wp:positionH>
            <wp:positionV relativeFrom="paragraph">
              <wp:posOffset>107950</wp:posOffset>
            </wp:positionV>
            <wp:extent cx="5257800" cy="387350"/>
            <wp:effectExtent l="0" t="0" r="0" b="0"/>
            <wp:wrapNone/>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blip>
                    <a:stretch>
                      <a:fillRect/>
                    </a:stretch>
                  </pic:blipFill>
                  <pic:spPr>
                    <a:xfrm>
                      <a:off x="0" y="0"/>
                      <a:ext cx="5257800" cy="387350"/>
                    </a:xfrm>
                    <a:prstGeom prst="rect">
                      <a:avLst/>
                    </a:prstGeom>
                  </pic:spPr>
                </pic:pic>
              </a:graphicData>
            </a:graphic>
            <wp14:sizeRelH relativeFrom="margin">
              <wp14:pctWidth>0</wp14:pctWidth>
            </wp14:sizeRelH>
            <wp14:sizeRelV relativeFrom="margin">
              <wp14:pctHeight>0</wp14:pctHeight>
            </wp14:sizeRelV>
          </wp:anchor>
        </w:drawing>
      </w:r>
      <w:r w:rsidR="00D76DD3" w:rsidRPr="0080533D">
        <w:rPr>
          <w:rFonts w:ascii="LiSu" w:eastAsia="LiSu" w:hint="eastAsia"/>
          <w:color w:val="009999"/>
          <w:sz w:val="40"/>
          <w:szCs w:val="40"/>
          <w:lang w:eastAsia="zh-CN"/>
        </w:rPr>
        <w:t>穆圣(愿主福安之)的环保举措</w:t>
      </w:r>
    </w:p>
    <w:p w:rsidR="00770B36" w:rsidRDefault="00770B36" w:rsidP="00D76DD3">
      <w:pPr>
        <w:bidi w:val="0"/>
        <w:spacing w:line="240" w:lineRule="auto"/>
        <w:ind w:firstLineChars="200" w:firstLine="720"/>
        <w:jc w:val="center"/>
        <w:rPr>
          <w:color w:val="000000"/>
          <w:sz w:val="36"/>
          <w:szCs w:val="36"/>
          <w:lang w:eastAsia="zh-CN"/>
        </w:rPr>
      </w:pPr>
      <w:r w:rsidRPr="00770B36">
        <w:rPr>
          <w:color w:val="000000"/>
          <w:sz w:val="36"/>
          <w:szCs w:val="36"/>
          <w:lang w:eastAsia="zh-CN"/>
        </w:rPr>
        <w:br/>
      </w:r>
      <w:r>
        <w:rPr>
          <w:rFonts w:hint="eastAsia"/>
          <w:color w:val="000000"/>
          <w:sz w:val="36"/>
          <w:szCs w:val="36"/>
          <w:lang w:eastAsia="zh-CN"/>
        </w:rPr>
        <w:t xml:space="preserve">   </w:t>
      </w:r>
    </w:p>
    <w:p w:rsidR="00D76DD3" w:rsidRDefault="00770B36" w:rsidP="001F5602">
      <w:pPr>
        <w:bidi w:val="0"/>
        <w:spacing w:line="360" w:lineRule="auto"/>
        <w:ind w:firstLineChars="200" w:firstLine="720"/>
        <w:jc w:val="both"/>
        <w:rPr>
          <w:color w:val="000000"/>
          <w:sz w:val="36"/>
          <w:szCs w:val="36"/>
          <w:rtl/>
          <w:lang w:eastAsia="zh-CN"/>
        </w:rPr>
      </w:pPr>
      <w:r w:rsidRPr="00770B36">
        <w:rPr>
          <w:color w:val="000000"/>
          <w:sz w:val="36"/>
          <w:szCs w:val="36"/>
          <w:lang w:eastAsia="zh-CN"/>
        </w:rPr>
        <w:t>“</w:t>
      </w:r>
      <w:r w:rsidRPr="00D76DD3">
        <w:rPr>
          <w:rFonts w:ascii="楷体" w:eastAsia="楷体" w:hAnsi="楷体"/>
          <w:color w:val="000000"/>
          <w:sz w:val="36"/>
          <w:szCs w:val="36"/>
          <w:lang w:eastAsia="zh-CN"/>
        </w:rPr>
        <w:t>环境保护是指人类有意识地保护自然资源并使其得到合理的利用，防止自然</w:t>
      </w:r>
      <w:bookmarkStart w:id="0" w:name="_GoBack"/>
      <w:bookmarkEnd w:id="0"/>
      <w:r w:rsidRPr="00D76DD3">
        <w:rPr>
          <w:rFonts w:ascii="楷体" w:eastAsia="楷体" w:hAnsi="楷体"/>
          <w:color w:val="000000"/>
          <w:sz w:val="36"/>
          <w:szCs w:val="36"/>
          <w:lang w:eastAsia="zh-CN"/>
        </w:rPr>
        <w:t>环境受到污染和破坏；对受到污染和破坏的环境必须做好综合治理，以创造出适合于人类生活、工作的环境。环境保护是指人类为解决现实的或潜在的环境问题，协调人类与环境的关系，保障经济社会的持续发展而采取的各种行动的总称。</w:t>
      </w:r>
      <w:r w:rsidRPr="00770B36">
        <w:rPr>
          <w:color w:val="000000"/>
          <w:sz w:val="36"/>
          <w:szCs w:val="36"/>
          <w:lang w:eastAsia="zh-CN"/>
        </w:rPr>
        <w:t>”</w:t>
      </w:r>
      <w:r w:rsidRPr="00770B36">
        <w:rPr>
          <w:color w:val="000000"/>
          <w:sz w:val="36"/>
          <w:szCs w:val="36"/>
          <w:lang w:eastAsia="zh-CN"/>
        </w:rPr>
        <w:br/>
        <w:t>——</w:t>
      </w:r>
      <w:r w:rsidRPr="00770B36">
        <w:rPr>
          <w:color w:val="000000"/>
          <w:sz w:val="36"/>
          <w:szCs w:val="36"/>
          <w:lang w:eastAsia="zh-CN"/>
        </w:rPr>
        <w:t>以上是现代专家学者们对</w:t>
      </w:r>
      <w:r w:rsidRPr="00770B36">
        <w:rPr>
          <w:color w:val="000000"/>
          <w:sz w:val="36"/>
          <w:szCs w:val="36"/>
          <w:lang w:eastAsia="zh-CN"/>
        </w:rPr>
        <w:t>“</w:t>
      </w:r>
      <w:r w:rsidRPr="00770B36">
        <w:rPr>
          <w:color w:val="000000"/>
          <w:sz w:val="36"/>
          <w:szCs w:val="36"/>
          <w:lang w:eastAsia="zh-CN"/>
        </w:rPr>
        <w:t>环境保护</w:t>
      </w:r>
      <w:r w:rsidRPr="00770B36">
        <w:rPr>
          <w:color w:val="000000"/>
          <w:sz w:val="36"/>
          <w:szCs w:val="36"/>
          <w:lang w:eastAsia="zh-CN"/>
        </w:rPr>
        <w:t>”</w:t>
      </w:r>
      <w:r w:rsidRPr="00770B36">
        <w:rPr>
          <w:color w:val="000000"/>
          <w:sz w:val="36"/>
          <w:szCs w:val="36"/>
          <w:lang w:eastAsia="zh-CN"/>
        </w:rPr>
        <w:t>一词所下的定义。</w:t>
      </w:r>
    </w:p>
    <w:p w:rsidR="00D76DD3" w:rsidRDefault="00770B36" w:rsidP="001F5602">
      <w:pPr>
        <w:bidi w:val="0"/>
        <w:spacing w:line="360" w:lineRule="auto"/>
        <w:ind w:firstLineChars="200" w:firstLine="720"/>
        <w:jc w:val="both"/>
        <w:rPr>
          <w:color w:val="000000"/>
          <w:sz w:val="36"/>
          <w:szCs w:val="36"/>
          <w:rtl/>
          <w:lang w:eastAsia="zh-CN"/>
        </w:rPr>
      </w:pPr>
      <w:r w:rsidRPr="00770B36">
        <w:rPr>
          <w:color w:val="000000"/>
          <w:sz w:val="36"/>
          <w:szCs w:val="36"/>
          <w:lang w:eastAsia="zh-CN"/>
        </w:rPr>
        <w:t>其实，凡学习过伊斯兰历史的人都知道，我们的先知穆罕默德早在一千四百多年前，也就是他刚刚迁徙到麦地那的那段时间里的许多言行和举措，足以说明伊斯兰教在环保问题上的观点态度，足以揭示伊斯兰文明对人类社会所作出的具有前瞻性的贡献之一。</w:t>
      </w:r>
    </w:p>
    <w:p w:rsidR="00770B36" w:rsidRDefault="00770B36" w:rsidP="001F5602">
      <w:pPr>
        <w:bidi w:val="0"/>
        <w:spacing w:line="360" w:lineRule="auto"/>
        <w:ind w:firstLineChars="200" w:firstLine="720"/>
        <w:jc w:val="both"/>
        <w:rPr>
          <w:color w:val="000000"/>
          <w:sz w:val="36"/>
          <w:szCs w:val="36"/>
          <w:lang w:eastAsia="zh-CN"/>
        </w:rPr>
      </w:pPr>
      <w:r w:rsidRPr="00770B36">
        <w:rPr>
          <w:color w:val="000000"/>
          <w:sz w:val="36"/>
          <w:szCs w:val="36"/>
          <w:lang w:eastAsia="zh-CN"/>
        </w:rPr>
        <w:t>在史学界，学者们历来认为，迁徙，是伊斯兰史上的重大事件。它改变了历史的进程，给摇篮中的伊斯兰提供了茁壮成长的契机；使在麦加受到残酷迫害、无情打击的穆斯林先贤们在麦地那</w:t>
      </w:r>
      <w:r w:rsidRPr="00770B36">
        <w:rPr>
          <w:color w:val="000000"/>
          <w:sz w:val="36"/>
          <w:szCs w:val="36"/>
          <w:lang w:eastAsia="zh-CN"/>
        </w:rPr>
        <w:t>——</w:t>
      </w:r>
      <w:r w:rsidRPr="00770B36">
        <w:rPr>
          <w:color w:val="000000"/>
          <w:sz w:val="36"/>
          <w:szCs w:val="36"/>
          <w:lang w:eastAsia="zh-CN"/>
        </w:rPr>
        <w:t>这个光辉的城市里得到了一个适合生存和发展的场所。</w:t>
      </w:r>
    </w:p>
    <w:p w:rsidR="00770B36" w:rsidRDefault="00770B36" w:rsidP="001F5602">
      <w:pPr>
        <w:bidi w:val="0"/>
        <w:spacing w:line="360" w:lineRule="auto"/>
        <w:ind w:firstLineChars="200" w:firstLine="720"/>
        <w:jc w:val="both"/>
        <w:rPr>
          <w:color w:val="000000"/>
          <w:sz w:val="36"/>
          <w:szCs w:val="36"/>
          <w:lang w:eastAsia="zh-CN"/>
        </w:rPr>
      </w:pPr>
      <w:r w:rsidRPr="00770B36">
        <w:rPr>
          <w:color w:val="000000"/>
          <w:sz w:val="36"/>
          <w:szCs w:val="36"/>
          <w:lang w:eastAsia="zh-CN"/>
        </w:rPr>
        <w:lastRenderedPageBreak/>
        <w:t>教历元年十月，在先知迁徙到麦地那的几个月后，圣妻阿依舍也在其兄阿卜杜拉和宰德</w:t>
      </w:r>
      <w:r w:rsidRPr="00770B36">
        <w:rPr>
          <w:color w:val="000000"/>
          <w:sz w:val="36"/>
          <w:szCs w:val="36"/>
          <w:lang w:eastAsia="zh-CN"/>
        </w:rPr>
        <w:t>•</w:t>
      </w:r>
      <w:r w:rsidRPr="00770B36">
        <w:rPr>
          <w:color w:val="000000"/>
          <w:sz w:val="36"/>
          <w:szCs w:val="36"/>
          <w:lang w:eastAsia="zh-CN"/>
        </w:rPr>
        <w:t>本</w:t>
      </w:r>
      <w:r w:rsidRPr="00770B36">
        <w:rPr>
          <w:color w:val="000000"/>
          <w:sz w:val="36"/>
          <w:szCs w:val="36"/>
          <w:lang w:eastAsia="zh-CN"/>
        </w:rPr>
        <w:t>•</w:t>
      </w:r>
      <w:r w:rsidRPr="00770B36">
        <w:rPr>
          <w:color w:val="000000"/>
          <w:sz w:val="36"/>
          <w:szCs w:val="36"/>
          <w:lang w:eastAsia="zh-CN"/>
        </w:rPr>
        <w:t>哈里赛、艾布拉菲尔和阿卜杜拉</w:t>
      </w:r>
      <w:r w:rsidRPr="00770B36">
        <w:rPr>
          <w:color w:val="000000"/>
          <w:sz w:val="36"/>
          <w:szCs w:val="36"/>
          <w:lang w:eastAsia="zh-CN"/>
        </w:rPr>
        <w:t>•</w:t>
      </w:r>
      <w:r w:rsidRPr="00770B36">
        <w:rPr>
          <w:color w:val="000000"/>
          <w:sz w:val="36"/>
          <w:szCs w:val="36"/>
          <w:lang w:eastAsia="zh-CN"/>
        </w:rPr>
        <w:t>本</w:t>
      </w:r>
      <w:r w:rsidRPr="00770B36">
        <w:rPr>
          <w:color w:val="000000"/>
          <w:sz w:val="36"/>
          <w:szCs w:val="36"/>
          <w:lang w:eastAsia="zh-CN"/>
        </w:rPr>
        <w:t>•</w:t>
      </w:r>
      <w:r w:rsidRPr="00770B36">
        <w:rPr>
          <w:color w:val="000000"/>
          <w:sz w:val="36"/>
          <w:szCs w:val="36"/>
          <w:lang w:eastAsia="zh-CN"/>
        </w:rPr>
        <w:t>乌莱盖图等圣门弟子的接应下，与多位圣眷以及艾布白克尔的家属一起抵达麦地那了。她如实陈述对麦地那的第一印象说：</w:t>
      </w:r>
    </w:p>
    <w:p w:rsidR="00770B36" w:rsidRDefault="00D76DD3" w:rsidP="001F5602">
      <w:pPr>
        <w:bidi w:val="0"/>
        <w:spacing w:line="360" w:lineRule="auto"/>
        <w:ind w:firstLineChars="200" w:firstLine="720"/>
        <w:jc w:val="both"/>
        <w:rPr>
          <w:color w:val="000000"/>
          <w:sz w:val="36"/>
          <w:szCs w:val="36"/>
          <w:lang w:eastAsia="zh-CN"/>
        </w:rPr>
      </w:pPr>
      <w:r>
        <w:rPr>
          <w:rFonts w:hint="eastAsia"/>
          <w:color w:val="000000"/>
          <w:sz w:val="36"/>
          <w:szCs w:val="36"/>
          <w:lang w:eastAsia="zh-CN"/>
        </w:rPr>
        <w:t>“</w:t>
      </w:r>
      <w:r w:rsidR="00770B36" w:rsidRPr="00770B36">
        <w:rPr>
          <w:color w:val="000000"/>
          <w:sz w:val="36"/>
          <w:szCs w:val="36"/>
          <w:lang w:eastAsia="zh-CN"/>
        </w:rPr>
        <w:t>我们到达了麦地那</w:t>
      </w:r>
      <w:r w:rsidR="00770B36" w:rsidRPr="00770B36">
        <w:rPr>
          <w:color w:val="000000"/>
          <w:sz w:val="36"/>
          <w:szCs w:val="36"/>
          <w:lang w:eastAsia="zh-CN"/>
        </w:rPr>
        <w:t>——</w:t>
      </w:r>
      <w:r w:rsidR="00770B36" w:rsidRPr="00770B36">
        <w:rPr>
          <w:color w:val="000000"/>
          <w:sz w:val="36"/>
          <w:szCs w:val="36"/>
          <w:lang w:eastAsia="zh-CN"/>
        </w:rPr>
        <w:t>真主的大地上热病最盛的地方，</w:t>
      </w:r>
      <w:r>
        <w:rPr>
          <w:rFonts w:hint="eastAsia"/>
          <w:color w:val="000000"/>
          <w:sz w:val="36"/>
          <w:szCs w:val="36"/>
          <w:lang w:eastAsia="zh-CN"/>
        </w:rPr>
        <w:t>连</w:t>
      </w:r>
      <w:r w:rsidR="00770B36" w:rsidRPr="00770B36">
        <w:rPr>
          <w:color w:val="000000"/>
          <w:sz w:val="36"/>
          <w:szCs w:val="36"/>
          <w:lang w:eastAsia="zh-CN"/>
        </w:rPr>
        <w:t>（麦地那）布托哈努山谷里</w:t>
      </w:r>
      <w:r>
        <w:rPr>
          <w:rFonts w:hint="eastAsia"/>
          <w:color w:val="000000"/>
          <w:sz w:val="36"/>
          <w:szCs w:val="36"/>
          <w:lang w:eastAsia="zh-CN"/>
        </w:rPr>
        <w:t>都</w:t>
      </w:r>
      <w:r w:rsidR="00770B36" w:rsidRPr="00770B36">
        <w:rPr>
          <w:color w:val="000000"/>
          <w:sz w:val="36"/>
          <w:szCs w:val="36"/>
          <w:lang w:eastAsia="zh-CN"/>
        </w:rPr>
        <w:t>流淌着变味的水。</w:t>
      </w:r>
      <w:r w:rsidR="00770B36">
        <w:rPr>
          <w:rFonts w:hint="eastAsia"/>
          <w:color w:val="000000"/>
          <w:sz w:val="36"/>
          <w:szCs w:val="36"/>
          <w:lang w:eastAsia="zh-CN"/>
        </w:rPr>
        <w:t>”</w:t>
      </w:r>
    </w:p>
    <w:p w:rsidR="00770B36" w:rsidRPr="00770B36" w:rsidRDefault="00770B36" w:rsidP="001F5602">
      <w:pPr>
        <w:bidi w:val="0"/>
        <w:spacing w:line="360" w:lineRule="auto"/>
        <w:ind w:firstLineChars="200" w:firstLine="720"/>
        <w:jc w:val="both"/>
        <w:rPr>
          <w:color w:val="009999"/>
          <w:sz w:val="44"/>
          <w:szCs w:val="44"/>
          <w:lang w:eastAsia="zh-CN"/>
        </w:rPr>
      </w:pPr>
      <w:r w:rsidRPr="00770B36">
        <w:rPr>
          <w:color w:val="000000"/>
          <w:sz w:val="36"/>
          <w:szCs w:val="36"/>
          <w:lang w:eastAsia="zh-CN"/>
        </w:rPr>
        <w:t>圣妻的这段话是对当时麦地那城的真实描述。麦地那在先知与穆斯林们迁徙到达之前不仅是一个瘟疫和热病肆虐的地方，而且水资源匮乏、水质也不纯洁。所以，初来乍到的圣门弟子中患病者很多，《布哈里圣训实录》里记录着艾布白克尔、毕俩里等圣门弟子病倒后的情形，说他们时而清醒时而昏迷，有的圣门弟子濒临死亡，甚至先知也曾一度染病在身。患病的圣门弟子往往站都站不起来，礼拜都是坐着礼，直到先知提醒他们</w:t>
      </w:r>
      <w:r w:rsidRPr="00770B36">
        <w:rPr>
          <w:color w:val="000000"/>
          <w:sz w:val="36"/>
          <w:szCs w:val="36"/>
          <w:lang w:eastAsia="zh-CN"/>
        </w:rPr>
        <w:t>“</w:t>
      </w:r>
      <w:r w:rsidRPr="00770B36">
        <w:rPr>
          <w:color w:val="000000"/>
          <w:sz w:val="36"/>
          <w:szCs w:val="36"/>
          <w:lang w:eastAsia="zh-CN"/>
        </w:rPr>
        <w:t>坐着礼拜的人只能得到站着礼拜者的一半回赐</w:t>
      </w:r>
      <w:r w:rsidRPr="00770B36">
        <w:rPr>
          <w:color w:val="000000"/>
          <w:sz w:val="36"/>
          <w:szCs w:val="36"/>
          <w:lang w:eastAsia="zh-CN"/>
        </w:rPr>
        <w:t>”</w:t>
      </w:r>
      <w:r w:rsidRPr="00770B36">
        <w:rPr>
          <w:color w:val="000000"/>
          <w:sz w:val="36"/>
          <w:szCs w:val="36"/>
          <w:lang w:eastAsia="zh-CN"/>
        </w:rPr>
        <w:t>时，他们才费力地站着礼拜，期望获得真主更多的回赐。</w:t>
      </w:r>
    </w:p>
    <w:p w:rsidR="00770B36" w:rsidRDefault="00770B36" w:rsidP="001F5602">
      <w:pPr>
        <w:bidi w:val="0"/>
        <w:spacing w:line="360" w:lineRule="auto"/>
        <w:jc w:val="both"/>
        <w:rPr>
          <w:color w:val="000000"/>
          <w:sz w:val="36"/>
          <w:szCs w:val="36"/>
          <w:lang w:eastAsia="zh-CN"/>
        </w:rPr>
      </w:pPr>
      <w:r>
        <w:rPr>
          <w:rFonts w:hint="eastAsia"/>
          <w:color w:val="000000"/>
          <w:sz w:val="36"/>
          <w:szCs w:val="36"/>
          <w:lang w:eastAsia="zh-CN"/>
        </w:rPr>
        <w:t xml:space="preserve">    </w:t>
      </w:r>
      <w:r w:rsidRPr="00770B36">
        <w:rPr>
          <w:color w:val="000000"/>
          <w:sz w:val="36"/>
          <w:szCs w:val="36"/>
          <w:lang w:eastAsia="zh-CN"/>
        </w:rPr>
        <w:t>那么，生存环境的恶劣，卫生环境的不如意，先知穆罕默德对此的态度和举措是什么呢？</w:t>
      </w:r>
    </w:p>
    <w:p w:rsidR="00770B36" w:rsidRDefault="00770B36" w:rsidP="001F5602">
      <w:pPr>
        <w:bidi w:val="0"/>
        <w:spacing w:line="360" w:lineRule="auto"/>
        <w:jc w:val="both"/>
        <w:rPr>
          <w:color w:val="000000"/>
          <w:sz w:val="36"/>
          <w:szCs w:val="36"/>
          <w:lang w:eastAsia="zh-CN"/>
        </w:rPr>
      </w:pPr>
      <w:r>
        <w:rPr>
          <w:rFonts w:hint="eastAsia"/>
          <w:color w:val="000000"/>
          <w:sz w:val="36"/>
          <w:szCs w:val="36"/>
          <w:lang w:eastAsia="zh-CN"/>
        </w:rPr>
        <w:lastRenderedPageBreak/>
        <w:t xml:space="preserve">    </w:t>
      </w:r>
      <w:r w:rsidRPr="00770B36">
        <w:rPr>
          <w:color w:val="000000"/>
          <w:sz w:val="36"/>
          <w:szCs w:val="36"/>
          <w:lang w:eastAsia="zh-CN"/>
        </w:rPr>
        <w:t>作为真主的使者，穆圣深知：这世间的一切都是真主的创造。穆斯林此次大举迁徙的目的地</w:t>
      </w:r>
      <w:r w:rsidRPr="00770B36">
        <w:rPr>
          <w:color w:val="000000"/>
          <w:sz w:val="36"/>
          <w:szCs w:val="36"/>
          <w:lang w:eastAsia="zh-CN"/>
        </w:rPr>
        <w:t>——</w:t>
      </w:r>
      <w:r w:rsidRPr="00770B36">
        <w:rPr>
          <w:color w:val="000000"/>
          <w:sz w:val="36"/>
          <w:szCs w:val="36"/>
          <w:lang w:eastAsia="zh-CN"/>
        </w:rPr>
        <w:t>麦地那，是全知全能的真主默示与他的。目前的一切艰难困苦都是暂时的！笼罩在麦地那上空的瘟疫、疾病，以及匮乏的水资源等只是一些外象，其中人为因素居多。真主揭示说：</w:t>
      </w:r>
      <w:r w:rsidRPr="00770B36">
        <w:rPr>
          <w:color w:val="000000"/>
          <w:sz w:val="36"/>
          <w:szCs w:val="36"/>
          <w:lang w:eastAsia="zh-CN"/>
        </w:rPr>
        <w:t>“</w:t>
      </w:r>
      <w:r w:rsidRPr="001F5602">
        <w:rPr>
          <w:b/>
          <w:bCs/>
          <w:color w:val="000000"/>
          <w:sz w:val="36"/>
          <w:szCs w:val="36"/>
          <w:lang w:eastAsia="zh-CN"/>
        </w:rPr>
        <w:t>灾害因人们所犯的罪过而显现于陆地和海洋，以致真主使人们尝受他们行为的些许恶果，以便他们悔悟</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既然这些现象有它的</w:t>
      </w:r>
      <w:r w:rsidRPr="00770B36">
        <w:rPr>
          <w:color w:val="000000"/>
          <w:sz w:val="36"/>
          <w:szCs w:val="36"/>
          <w:lang w:eastAsia="zh-CN"/>
        </w:rPr>
        <w:t>“</w:t>
      </w:r>
      <w:r w:rsidRPr="00770B36">
        <w:rPr>
          <w:color w:val="000000"/>
          <w:sz w:val="36"/>
          <w:szCs w:val="36"/>
          <w:lang w:eastAsia="zh-CN"/>
        </w:rPr>
        <w:t>来龙</w:t>
      </w:r>
      <w:r w:rsidRPr="00770B36">
        <w:rPr>
          <w:color w:val="000000"/>
          <w:sz w:val="36"/>
          <w:szCs w:val="36"/>
          <w:lang w:eastAsia="zh-CN"/>
        </w:rPr>
        <w:t>”</w:t>
      </w:r>
      <w:r w:rsidRPr="00770B36">
        <w:rPr>
          <w:color w:val="000000"/>
          <w:sz w:val="36"/>
          <w:szCs w:val="36"/>
          <w:lang w:eastAsia="zh-CN"/>
        </w:rPr>
        <w:t>，也必将会有它的</w:t>
      </w:r>
      <w:r w:rsidRPr="00770B36">
        <w:rPr>
          <w:color w:val="000000"/>
          <w:sz w:val="36"/>
          <w:szCs w:val="36"/>
          <w:lang w:eastAsia="zh-CN"/>
        </w:rPr>
        <w:t>“</w:t>
      </w:r>
      <w:r w:rsidRPr="00770B36">
        <w:rPr>
          <w:color w:val="000000"/>
          <w:sz w:val="36"/>
          <w:szCs w:val="36"/>
          <w:lang w:eastAsia="zh-CN"/>
        </w:rPr>
        <w:t>去脉</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 xml:space="preserve"> </w:t>
      </w:r>
      <w:r w:rsidRPr="00770B36">
        <w:rPr>
          <w:color w:val="000000"/>
          <w:sz w:val="36"/>
          <w:szCs w:val="36"/>
          <w:lang w:eastAsia="zh-CN"/>
        </w:rPr>
        <w:t>那么</w:t>
      </w:r>
      <w:r w:rsidR="001F5602">
        <w:rPr>
          <w:color w:val="000000"/>
          <w:sz w:val="36"/>
          <w:szCs w:val="36"/>
          <w:lang w:eastAsia="zh-CN"/>
        </w:rPr>
        <w:t>，</w:t>
      </w:r>
      <w:r w:rsidRPr="00770B36">
        <w:rPr>
          <w:color w:val="000000"/>
          <w:sz w:val="36"/>
          <w:szCs w:val="36"/>
          <w:lang w:eastAsia="zh-CN"/>
        </w:rPr>
        <w:t>它的</w:t>
      </w:r>
      <w:r w:rsidRPr="00770B36">
        <w:rPr>
          <w:color w:val="000000"/>
          <w:sz w:val="36"/>
          <w:szCs w:val="36"/>
          <w:lang w:eastAsia="zh-CN"/>
        </w:rPr>
        <w:t>“</w:t>
      </w:r>
      <w:r w:rsidRPr="00770B36">
        <w:rPr>
          <w:color w:val="000000"/>
          <w:sz w:val="36"/>
          <w:szCs w:val="36"/>
          <w:lang w:eastAsia="zh-CN"/>
        </w:rPr>
        <w:t>脉</w:t>
      </w:r>
      <w:r w:rsidRPr="00770B36">
        <w:rPr>
          <w:color w:val="000000"/>
          <w:sz w:val="36"/>
          <w:szCs w:val="36"/>
          <w:lang w:eastAsia="zh-CN"/>
        </w:rPr>
        <w:t>”</w:t>
      </w:r>
      <w:r w:rsidRPr="00770B36">
        <w:rPr>
          <w:color w:val="000000"/>
          <w:sz w:val="36"/>
          <w:szCs w:val="36"/>
          <w:lang w:eastAsia="zh-CN"/>
        </w:rPr>
        <w:t>是怎样</w:t>
      </w:r>
      <w:r w:rsidRPr="00770B36">
        <w:rPr>
          <w:color w:val="000000"/>
          <w:sz w:val="36"/>
          <w:szCs w:val="36"/>
          <w:lang w:eastAsia="zh-CN"/>
        </w:rPr>
        <w:t>“</w:t>
      </w:r>
      <w:r w:rsidRPr="00770B36">
        <w:rPr>
          <w:color w:val="000000"/>
          <w:sz w:val="36"/>
          <w:szCs w:val="36"/>
          <w:lang w:eastAsia="zh-CN"/>
        </w:rPr>
        <w:t>去</w:t>
      </w:r>
      <w:r w:rsidRPr="00770B36">
        <w:rPr>
          <w:color w:val="000000"/>
          <w:sz w:val="36"/>
          <w:szCs w:val="36"/>
          <w:lang w:eastAsia="zh-CN"/>
        </w:rPr>
        <w:t>”</w:t>
      </w:r>
      <w:r w:rsidRPr="00770B36">
        <w:rPr>
          <w:color w:val="000000"/>
          <w:sz w:val="36"/>
          <w:szCs w:val="36"/>
          <w:lang w:eastAsia="zh-CN"/>
        </w:rPr>
        <w:t>的呢？换句话说，穆圣对此的举措究竟是什么呢？</w:t>
      </w:r>
    </w:p>
    <w:p w:rsidR="00770B36" w:rsidRDefault="00770B36" w:rsidP="001F5602">
      <w:pPr>
        <w:bidi w:val="0"/>
        <w:spacing w:line="360" w:lineRule="auto"/>
        <w:jc w:val="both"/>
        <w:rPr>
          <w:color w:val="000000"/>
          <w:sz w:val="36"/>
          <w:szCs w:val="36"/>
          <w:lang w:eastAsia="zh-CN"/>
        </w:rPr>
      </w:pPr>
      <w:r>
        <w:rPr>
          <w:rFonts w:hint="eastAsia"/>
          <w:color w:val="000000"/>
          <w:sz w:val="36"/>
          <w:szCs w:val="36"/>
          <w:lang w:eastAsia="zh-CN"/>
        </w:rPr>
        <w:t xml:space="preserve">   </w:t>
      </w:r>
      <w:r w:rsidRPr="00770B36">
        <w:rPr>
          <w:color w:val="000000"/>
          <w:sz w:val="36"/>
          <w:szCs w:val="36"/>
          <w:lang w:eastAsia="zh-CN"/>
        </w:rPr>
        <w:t xml:space="preserve"> 1</w:t>
      </w:r>
      <w:r w:rsidRPr="00770B36">
        <w:rPr>
          <w:color w:val="000000"/>
          <w:sz w:val="36"/>
          <w:szCs w:val="36"/>
          <w:lang w:eastAsia="zh-CN"/>
        </w:rPr>
        <w:t>、</w:t>
      </w:r>
      <w:r w:rsidRPr="001F5602">
        <w:rPr>
          <w:b/>
          <w:bCs/>
          <w:color w:val="000000"/>
          <w:sz w:val="36"/>
          <w:szCs w:val="36"/>
          <w:lang w:eastAsia="zh-CN"/>
        </w:rPr>
        <w:t>向真主祈祷。</w:t>
      </w:r>
      <w:r w:rsidRPr="00770B36">
        <w:rPr>
          <w:color w:val="000000"/>
          <w:sz w:val="36"/>
          <w:szCs w:val="36"/>
          <w:lang w:eastAsia="zh-CN"/>
        </w:rPr>
        <w:br/>
        <w:t> </w:t>
      </w:r>
      <w:r>
        <w:rPr>
          <w:rFonts w:hint="eastAsia"/>
          <w:color w:val="000000"/>
          <w:sz w:val="36"/>
          <w:szCs w:val="36"/>
          <w:lang w:eastAsia="zh-CN"/>
        </w:rPr>
        <w:t xml:space="preserve">   </w:t>
      </w:r>
      <w:r w:rsidRPr="00770B36">
        <w:rPr>
          <w:color w:val="000000"/>
          <w:sz w:val="36"/>
          <w:szCs w:val="36"/>
          <w:lang w:eastAsia="zh-CN"/>
        </w:rPr>
        <w:t>《布哈里圣训实录》记载，当穆圣听到妻子阿依舍对患病的圣门弟子的情况汇报后，立即向真主祈祷说：</w:t>
      </w:r>
      <w:r w:rsidRPr="00770B36">
        <w:rPr>
          <w:color w:val="000000"/>
          <w:sz w:val="36"/>
          <w:szCs w:val="36"/>
          <w:lang w:eastAsia="zh-CN"/>
        </w:rPr>
        <w:t>“</w:t>
      </w:r>
      <w:r w:rsidRPr="00770B36">
        <w:rPr>
          <w:color w:val="000000"/>
          <w:sz w:val="36"/>
          <w:szCs w:val="36"/>
          <w:lang w:eastAsia="zh-CN"/>
        </w:rPr>
        <w:t>主啊！祈您使我们热爱麦地那就像热爱麦加一样，甚至更胜于热爱麦加！祈您使麦地那成为健康的！使麦地那的食物因为我们而成为多福祉的！祈您将麦地那的热病转到</w:t>
      </w:r>
      <w:r w:rsidRPr="00770B36">
        <w:rPr>
          <w:color w:val="000000"/>
          <w:sz w:val="36"/>
          <w:szCs w:val="36"/>
          <w:lang w:eastAsia="zh-CN"/>
        </w:rPr>
        <w:t>‘</w:t>
      </w:r>
      <w:r w:rsidRPr="00770B36">
        <w:rPr>
          <w:color w:val="000000"/>
          <w:sz w:val="36"/>
          <w:szCs w:val="36"/>
          <w:lang w:eastAsia="zh-CN"/>
        </w:rPr>
        <w:t>祝哈法</w:t>
      </w:r>
      <w:r w:rsidRPr="00770B36">
        <w:rPr>
          <w:color w:val="000000"/>
          <w:sz w:val="36"/>
          <w:szCs w:val="36"/>
          <w:lang w:eastAsia="zh-CN"/>
        </w:rPr>
        <w:t>’</w:t>
      </w:r>
      <w:r w:rsidRPr="00770B36">
        <w:rPr>
          <w:color w:val="000000"/>
          <w:sz w:val="36"/>
          <w:szCs w:val="36"/>
          <w:lang w:eastAsia="zh-CN"/>
        </w:rPr>
        <w:t>去！</w:t>
      </w:r>
      <w:r w:rsidRPr="00770B36">
        <w:rPr>
          <w:color w:val="000000"/>
          <w:sz w:val="36"/>
          <w:szCs w:val="36"/>
          <w:lang w:eastAsia="zh-CN"/>
        </w:rPr>
        <w:t>”</w:t>
      </w:r>
    </w:p>
    <w:p w:rsidR="001F5602" w:rsidRDefault="00770B36" w:rsidP="001F5602">
      <w:pPr>
        <w:bidi w:val="0"/>
        <w:spacing w:line="360" w:lineRule="auto"/>
        <w:ind w:firstLine="720"/>
        <w:jc w:val="both"/>
        <w:rPr>
          <w:color w:val="000000"/>
          <w:sz w:val="36"/>
          <w:szCs w:val="36"/>
          <w:lang w:eastAsia="zh-CN"/>
        </w:rPr>
      </w:pPr>
      <w:r w:rsidRPr="00770B36">
        <w:rPr>
          <w:color w:val="000000"/>
          <w:sz w:val="36"/>
          <w:szCs w:val="36"/>
          <w:lang w:eastAsia="zh-CN"/>
        </w:rPr>
        <w:t>纵观穆圣生平，我们知道，穆圣从未只说不做。相反，他身体力行，言传身教，以身作则，凡事从自己开始，也让每个穆斯林都从自己开始。穆圣深知：真主厌恶那些只</w:t>
      </w:r>
      <w:r w:rsidRPr="00770B36">
        <w:rPr>
          <w:color w:val="000000"/>
          <w:sz w:val="36"/>
          <w:szCs w:val="36"/>
          <w:lang w:eastAsia="zh-CN"/>
        </w:rPr>
        <w:lastRenderedPageBreak/>
        <w:t>说不做、夸夸其谈的人。真主说：</w:t>
      </w:r>
      <w:r w:rsidRPr="00770B36">
        <w:rPr>
          <w:color w:val="000000"/>
          <w:sz w:val="36"/>
          <w:szCs w:val="36"/>
          <w:lang w:eastAsia="zh-CN"/>
        </w:rPr>
        <w:t>“</w:t>
      </w:r>
      <w:r w:rsidRPr="001F5602">
        <w:rPr>
          <w:b/>
          <w:bCs/>
          <w:color w:val="000000"/>
          <w:sz w:val="36"/>
          <w:szCs w:val="36"/>
          <w:lang w:eastAsia="zh-CN"/>
        </w:rPr>
        <w:t>信道的人们哪！为什么你们说你们不做的事情呢？你们说你们所不做的，这在真主看来是可恨的</w:t>
      </w:r>
      <w:r w:rsidRPr="00770B36">
        <w:rPr>
          <w:color w:val="000000"/>
          <w:sz w:val="36"/>
          <w:szCs w:val="36"/>
          <w:lang w:eastAsia="zh-CN"/>
        </w:rPr>
        <w:t>。</w:t>
      </w:r>
      <w:r w:rsidR="001F5602">
        <w:rPr>
          <w:color w:val="000000"/>
          <w:sz w:val="36"/>
          <w:szCs w:val="36"/>
          <w:lang w:eastAsia="zh-CN"/>
        </w:rPr>
        <w:t>”</w:t>
      </w:r>
      <w:r w:rsidRPr="00770B36">
        <w:rPr>
          <w:color w:val="000000"/>
          <w:sz w:val="36"/>
          <w:szCs w:val="36"/>
          <w:lang w:eastAsia="zh-CN"/>
        </w:rPr>
        <w:t>因而</w:t>
      </w:r>
      <w:r w:rsidR="001F5602">
        <w:rPr>
          <w:color w:val="000000"/>
          <w:sz w:val="36"/>
          <w:szCs w:val="36"/>
          <w:lang w:eastAsia="zh-CN"/>
        </w:rPr>
        <w:t>，</w:t>
      </w:r>
      <w:r w:rsidRPr="00770B36">
        <w:rPr>
          <w:color w:val="000000"/>
          <w:sz w:val="36"/>
          <w:szCs w:val="36"/>
          <w:lang w:eastAsia="zh-CN"/>
        </w:rPr>
        <w:t>穆圣没有满足于只向真主祈祷而自己无所作为。所以我们看到穆圣的第二举措是：</w:t>
      </w:r>
    </w:p>
    <w:p w:rsidR="00770B36" w:rsidRPr="00770B36" w:rsidRDefault="00770B36" w:rsidP="001F5602">
      <w:pPr>
        <w:bidi w:val="0"/>
        <w:spacing w:line="360" w:lineRule="auto"/>
        <w:ind w:firstLine="720"/>
        <w:jc w:val="both"/>
        <w:rPr>
          <w:color w:val="000000"/>
          <w:sz w:val="36"/>
          <w:szCs w:val="36"/>
          <w:lang w:eastAsia="zh-CN"/>
        </w:rPr>
      </w:pPr>
      <w:r w:rsidRPr="001F5602">
        <w:rPr>
          <w:b/>
          <w:bCs/>
          <w:color w:val="000000"/>
          <w:sz w:val="36"/>
          <w:szCs w:val="36"/>
          <w:lang w:eastAsia="zh-CN"/>
        </w:rPr>
        <w:t>2</w:t>
      </w:r>
      <w:r w:rsidRPr="001F5602">
        <w:rPr>
          <w:b/>
          <w:bCs/>
          <w:color w:val="000000"/>
          <w:sz w:val="36"/>
          <w:szCs w:val="36"/>
          <w:lang w:eastAsia="zh-CN"/>
        </w:rPr>
        <w:t>、重视清洁卫生，将</w:t>
      </w:r>
      <w:r w:rsidRPr="001F5602">
        <w:rPr>
          <w:b/>
          <w:bCs/>
          <w:color w:val="000000"/>
          <w:sz w:val="36"/>
          <w:szCs w:val="36"/>
          <w:lang w:eastAsia="zh-CN"/>
        </w:rPr>
        <w:t xml:space="preserve"> “</w:t>
      </w:r>
      <w:r w:rsidRPr="001F5602">
        <w:rPr>
          <w:b/>
          <w:bCs/>
          <w:color w:val="000000"/>
          <w:sz w:val="36"/>
          <w:szCs w:val="36"/>
          <w:lang w:eastAsia="zh-CN"/>
        </w:rPr>
        <w:t>外洁</w:t>
      </w:r>
      <w:r w:rsidRPr="001F5602">
        <w:rPr>
          <w:b/>
          <w:bCs/>
          <w:color w:val="000000"/>
          <w:sz w:val="36"/>
          <w:szCs w:val="36"/>
          <w:lang w:eastAsia="zh-CN"/>
        </w:rPr>
        <w:t>”</w:t>
      </w:r>
      <w:r w:rsidRPr="001F5602">
        <w:rPr>
          <w:b/>
          <w:bCs/>
          <w:color w:val="000000"/>
          <w:sz w:val="36"/>
          <w:szCs w:val="36"/>
          <w:lang w:eastAsia="zh-CN"/>
        </w:rPr>
        <w:t>与</w:t>
      </w:r>
      <w:r w:rsidRPr="001F5602">
        <w:rPr>
          <w:b/>
          <w:bCs/>
          <w:color w:val="000000"/>
          <w:sz w:val="36"/>
          <w:szCs w:val="36"/>
          <w:lang w:eastAsia="zh-CN"/>
        </w:rPr>
        <w:t>“</w:t>
      </w:r>
      <w:r w:rsidRPr="001F5602">
        <w:rPr>
          <w:b/>
          <w:bCs/>
          <w:color w:val="000000"/>
          <w:sz w:val="36"/>
          <w:szCs w:val="36"/>
          <w:lang w:eastAsia="zh-CN"/>
        </w:rPr>
        <w:t>内清</w:t>
      </w:r>
      <w:r w:rsidRPr="001F5602">
        <w:rPr>
          <w:b/>
          <w:bCs/>
          <w:color w:val="000000"/>
          <w:sz w:val="36"/>
          <w:szCs w:val="36"/>
          <w:lang w:eastAsia="zh-CN"/>
        </w:rPr>
        <w:t>”</w:t>
      </w:r>
      <w:r w:rsidRPr="001F5602">
        <w:rPr>
          <w:b/>
          <w:bCs/>
          <w:color w:val="000000"/>
          <w:sz w:val="36"/>
          <w:szCs w:val="36"/>
          <w:lang w:eastAsia="zh-CN"/>
        </w:rPr>
        <w:t>联系在一起</w:t>
      </w:r>
      <w:r w:rsidRPr="001F5602">
        <w:rPr>
          <w:rFonts w:hint="eastAsia"/>
          <w:b/>
          <w:bCs/>
          <w:color w:val="000000"/>
          <w:sz w:val="36"/>
          <w:szCs w:val="36"/>
          <w:lang w:eastAsia="zh-CN"/>
        </w:rPr>
        <w:t>。</w:t>
      </w:r>
      <w:r w:rsidRPr="001F5602">
        <w:rPr>
          <w:rFonts w:hint="eastAsia"/>
          <w:b/>
          <w:bCs/>
          <w:color w:val="000000"/>
          <w:sz w:val="36"/>
          <w:szCs w:val="36"/>
          <w:lang w:eastAsia="zh-CN"/>
        </w:rPr>
        <w:t xml:space="preserve">   </w:t>
      </w:r>
      <w:r w:rsidRPr="001F5602">
        <w:rPr>
          <w:b/>
          <w:bCs/>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穆圣倡导清洁，把它提升到伊玛尼的高度，说：</w:t>
      </w:r>
      <w:r w:rsidRPr="00770B36">
        <w:rPr>
          <w:color w:val="000000"/>
          <w:sz w:val="36"/>
          <w:szCs w:val="36"/>
          <w:lang w:eastAsia="zh-CN"/>
        </w:rPr>
        <w:t>“</w:t>
      </w:r>
      <w:r w:rsidRPr="001F5602">
        <w:rPr>
          <w:b/>
          <w:bCs/>
          <w:color w:val="000000"/>
          <w:sz w:val="36"/>
          <w:szCs w:val="36"/>
          <w:lang w:eastAsia="zh-CN"/>
        </w:rPr>
        <w:t>清洁是信仰的一半</w:t>
      </w:r>
      <w:r w:rsidRPr="00770B36">
        <w:rPr>
          <w:color w:val="000000"/>
          <w:sz w:val="36"/>
          <w:szCs w:val="36"/>
          <w:lang w:eastAsia="zh-CN"/>
        </w:rPr>
        <w:t>。</w:t>
      </w:r>
      <w:r w:rsidRPr="00770B36">
        <w:rPr>
          <w:color w:val="000000"/>
          <w:sz w:val="36"/>
          <w:szCs w:val="36"/>
          <w:lang w:eastAsia="zh-CN"/>
        </w:rPr>
        <w:t>”</w:t>
      </w:r>
      <w:r w:rsidR="001F5602">
        <w:rPr>
          <w:color w:val="000000"/>
          <w:sz w:val="36"/>
          <w:szCs w:val="36"/>
          <w:lang w:eastAsia="zh-CN"/>
        </w:rPr>
        <w:t xml:space="preserve"> </w:t>
      </w:r>
      <w:r w:rsidRPr="00770B36">
        <w:rPr>
          <w:color w:val="000000"/>
          <w:sz w:val="36"/>
          <w:szCs w:val="36"/>
          <w:lang w:eastAsia="zh-CN"/>
        </w:rPr>
        <w:t>据艾布</w:t>
      </w:r>
      <w:r w:rsidRPr="00770B36">
        <w:rPr>
          <w:color w:val="000000"/>
          <w:sz w:val="36"/>
          <w:szCs w:val="36"/>
          <w:lang w:eastAsia="zh-CN"/>
        </w:rPr>
        <w:t>•</w:t>
      </w:r>
      <w:r w:rsidR="001F5602">
        <w:rPr>
          <w:color w:val="000000"/>
          <w:sz w:val="36"/>
          <w:szCs w:val="36"/>
          <w:lang w:eastAsia="zh-CN"/>
        </w:rPr>
        <w:t>胡莱勒</w:t>
      </w:r>
      <w:r w:rsidRPr="00770B36">
        <w:rPr>
          <w:color w:val="000000"/>
          <w:sz w:val="36"/>
          <w:szCs w:val="36"/>
          <w:lang w:eastAsia="zh-CN"/>
        </w:rPr>
        <w:t>传述：穆圣说：</w:t>
      </w:r>
      <w:r w:rsidRPr="00770B36">
        <w:rPr>
          <w:color w:val="000000"/>
          <w:sz w:val="36"/>
          <w:szCs w:val="36"/>
          <w:lang w:eastAsia="zh-CN"/>
        </w:rPr>
        <w:t>“</w:t>
      </w:r>
      <w:r w:rsidR="001F5602">
        <w:rPr>
          <w:b/>
          <w:bCs/>
          <w:color w:val="000000"/>
          <w:sz w:val="36"/>
          <w:szCs w:val="36"/>
          <w:lang w:eastAsia="zh-CN"/>
        </w:rPr>
        <w:t>你们当竭尽所能地保持清洁。</w:t>
      </w:r>
      <w:r w:rsidRPr="001F5602">
        <w:rPr>
          <w:b/>
          <w:bCs/>
          <w:color w:val="000000"/>
          <w:sz w:val="36"/>
          <w:szCs w:val="36"/>
          <w:lang w:eastAsia="zh-CN"/>
        </w:rPr>
        <w:t>因为</w:t>
      </w:r>
      <w:r w:rsidR="001F5602">
        <w:rPr>
          <w:b/>
          <w:bCs/>
          <w:color w:val="000000"/>
          <w:sz w:val="36"/>
          <w:szCs w:val="36"/>
          <w:lang w:eastAsia="zh-CN"/>
        </w:rPr>
        <w:t>，</w:t>
      </w:r>
      <w:r w:rsidRPr="001F5602">
        <w:rPr>
          <w:b/>
          <w:bCs/>
          <w:color w:val="000000"/>
          <w:sz w:val="36"/>
          <w:szCs w:val="36"/>
          <w:lang w:eastAsia="zh-CN"/>
        </w:rPr>
        <w:t>清高的真主将伊斯兰建立在清洁</w:t>
      </w:r>
      <w:r w:rsidR="001F5602">
        <w:rPr>
          <w:b/>
          <w:bCs/>
          <w:color w:val="000000"/>
          <w:sz w:val="36"/>
          <w:szCs w:val="36"/>
          <w:lang w:eastAsia="zh-CN"/>
        </w:rPr>
        <w:t>之上，</w:t>
      </w:r>
      <w:r w:rsidRPr="001F5602">
        <w:rPr>
          <w:b/>
          <w:bCs/>
          <w:color w:val="000000"/>
          <w:sz w:val="36"/>
          <w:szCs w:val="36"/>
          <w:lang w:eastAsia="zh-CN"/>
        </w:rPr>
        <w:t>只有洁身自好的穆民才能进天堂</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这两段圣训充分说明伊斯兰教对清洁问题重视的程度。</w:t>
      </w:r>
    </w:p>
    <w:p w:rsidR="001F5602" w:rsidRDefault="00770B36" w:rsidP="001F5602">
      <w:pPr>
        <w:bidi w:val="0"/>
        <w:spacing w:line="360" w:lineRule="auto"/>
        <w:jc w:val="both"/>
        <w:rPr>
          <w:color w:val="000000"/>
          <w:sz w:val="36"/>
          <w:szCs w:val="36"/>
          <w:lang w:eastAsia="zh-CN"/>
        </w:rPr>
      </w:pPr>
      <w:r>
        <w:rPr>
          <w:rFonts w:hint="eastAsia"/>
          <w:color w:val="000000"/>
          <w:sz w:val="36"/>
          <w:szCs w:val="36"/>
          <w:lang w:eastAsia="zh-CN"/>
        </w:rPr>
        <w:t xml:space="preserve">     </w:t>
      </w:r>
      <w:r w:rsidRPr="00770B36">
        <w:rPr>
          <w:color w:val="000000"/>
          <w:sz w:val="36"/>
          <w:szCs w:val="36"/>
          <w:lang w:eastAsia="zh-CN"/>
        </w:rPr>
        <w:t>为杜绝污染，保护环境，提高空气质量，穆圣命令说：</w:t>
      </w:r>
      <w:r w:rsidRPr="00770B36">
        <w:rPr>
          <w:color w:val="000000"/>
          <w:sz w:val="36"/>
          <w:szCs w:val="36"/>
          <w:lang w:eastAsia="zh-CN"/>
        </w:rPr>
        <w:t>“</w:t>
      </w:r>
      <w:r w:rsidRPr="001F5602">
        <w:rPr>
          <w:b/>
          <w:bCs/>
          <w:color w:val="000000"/>
          <w:sz w:val="36"/>
          <w:szCs w:val="36"/>
          <w:lang w:eastAsia="zh-CN"/>
        </w:rPr>
        <w:t>你们当清洁你们的院落</w:t>
      </w:r>
      <w:r w:rsidRPr="00770B36">
        <w:rPr>
          <w:color w:val="000000"/>
          <w:sz w:val="36"/>
          <w:szCs w:val="36"/>
          <w:lang w:eastAsia="zh-CN"/>
        </w:rPr>
        <w:t>。</w:t>
      </w:r>
      <w:r w:rsidRPr="00770B36">
        <w:rPr>
          <w:color w:val="000000"/>
          <w:sz w:val="36"/>
          <w:szCs w:val="36"/>
          <w:lang w:eastAsia="zh-CN"/>
        </w:rPr>
        <w:t>” “</w:t>
      </w:r>
      <w:r w:rsidRPr="001F5602">
        <w:rPr>
          <w:b/>
          <w:bCs/>
          <w:color w:val="000000"/>
          <w:sz w:val="36"/>
          <w:szCs w:val="36"/>
          <w:lang w:eastAsia="zh-CN"/>
        </w:rPr>
        <w:t>不要在果树下小便</w:t>
      </w:r>
      <w:r w:rsidRPr="00770B36">
        <w:rPr>
          <w:color w:val="000000"/>
          <w:sz w:val="36"/>
          <w:szCs w:val="36"/>
          <w:lang w:eastAsia="zh-CN"/>
        </w:rPr>
        <w:t>。</w:t>
      </w:r>
      <w:r w:rsidRPr="00770B36">
        <w:rPr>
          <w:color w:val="000000"/>
          <w:sz w:val="36"/>
          <w:szCs w:val="36"/>
          <w:lang w:eastAsia="zh-CN"/>
        </w:rPr>
        <w:t>”“</w:t>
      </w:r>
      <w:r w:rsidRPr="001F5602">
        <w:rPr>
          <w:b/>
          <w:bCs/>
          <w:color w:val="000000"/>
          <w:sz w:val="36"/>
          <w:szCs w:val="36"/>
          <w:lang w:eastAsia="zh-CN"/>
        </w:rPr>
        <w:t>你们当远离溪流、大路上和阴暗处</w:t>
      </w:r>
      <w:r w:rsidRPr="001F5602">
        <w:rPr>
          <w:b/>
          <w:bCs/>
          <w:color w:val="000000"/>
          <w:sz w:val="36"/>
          <w:szCs w:val="36"/>
          <w:lang w:eastAsia="zh-CN"/>
        </w:rPr>
        <w:t>——</w:t>
      </w:r>
      <w:r w:rsidRPr="001F5602">
        <w:rPr>
          <w:b/>
          <w:bCs/>
          <w:color w:val="000000"/>
          <w:sz w:val="36"/>
          <w:szCs w:val="36"/>
          <w:lang w:eastAsia="zh-CN"/>
        </w:rPr>
        <w:t>这三个易被诅咒之地</w:t>
      </w:r>
      <w:r w:rsidRPr="001F5602">
        <w:rPr>
          <w:b/>
          <w:bCs/>
          <w:color w:val="000000"/>
          <w:sz w:val="36"/>
          <w:szCs w:val="36"/>
          <w:lang w:eastAsia="zh-CN"/>
        </w:rPr>
        <w:t>——</w:t>
      </w:r>
      <w:r w:rsidRPr="001F5602">
        <w:rPr>
          <w:b/>
          <w:bCs/>
          <w:color w:val="000000"/>
          <w:sz w:val="36"/>
          <w:szCs w:val="36"/>
          <w:lang w:eastAsia="zh-CN"/>
        </w:rPr>
        <w:t>大小便</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不仅如此，穆圣</w:t>
      </w:r>
      <w:r w:rsidRPr="001F5602">
        <w:rPr>
          <w:b/>
          <w:bCs/>
          <w:color w:val="000000"/>
          <w:sz w:val="36"/>
          <w:szCs w:val="36"/>
          <w:lang w:eastAsia="zh-CN"/>
        </w:rPr>
        <w:t>还禁止人们迎风小便、禁止在死水里小便、禁止在少量的流动的水里小便；禁止人们在坟地里大小便。</w:t>
      </w:r>
      <w:r w:rsidRPr="001F5602">
        <w:rPr>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与此同时，穆圣还把清洁问题与伊斯兰的信仰、功修联系起来，</w:t>
      </w:r>
      <w:r w:rsidR="001F5602">
        <w:rPr>
          <w:color w:val="000000"/>
          <w:sz w:val="36"/>
          <w:szCs w:val="36"/>
          <w:lang w:eastAsia="zh-CN"/>
        </w:rPr>
        <w:t>他</w:t>
      </w:r>
      <w:r w:rsidRPr="00770B36">
        <w:rPr>
          <w:color w:val="000000"/>
          <w:sz w:val="36"/>
          <w:szCs w:val="36"/>
          <w:lang w:eastAsia="zh-CN"/>
        </w:rPr>
        <w:t>说：</w:t>
      </w:r>
      <w:r w:rsidRPr="00770B36">
        <w:rPr>
          <w:color w:val="000000"/>
          <w:sz w:val="36"/>
          <w:szCs w:val="36"/>
          <w:lang w:eastAsia="zh-CN"/>
        </w:rPr>
        <w:t>“‘</w:t>
      </w:r>
      <w:r w:rsidRPr="001F5602">
        <w:rPr>
          <w:b/>
          <w:bCs/>
          <w:color w:val="000000"/>
          <w:sz w:val="36"/>
          <w:szCs w:val="36"/>
          <w:lang w:eastAsia="zh-CN"/>
        </w:rPr>
        <w:t>你们告诉我：假设在你们中某人的门前有一条河，他每天在河里洗五次澡，你怎么说？他的身</w:t>
      </w:r>
      <w:r w:rsidRPr="001F5602">
        <w:rPr>
          <w:b/>
          <w:bCs/>
          <w:color w:val="000000"/>
          <w:sz w:val="36"/>
          <w:szCs w:val="36"/>
          <w:lang w:eastAsia="zh-CN"/>
        </w:rPr>
        <w:lastRenderedPageBreak/>
        <w:t>上还会有污垢吗？</w:t>
      </w:r>
      <w:r w:rsidRPr="001F5602">
        <w:rPr>
          <w:b/>
          <w:bCs/>
          <w:color w:val="000000"/>
          <w:sz w:val="36"/>
          <w:szCs w:val="36"/>
          <w:lang w:eastAsia="zh-CN"/>
        </w:rPr>
        <w:t>’</w:t>
      </w:r>
      <w:r w:rsidRPr="001F5602">
        <w:rPr>
          <w:b/>
          <w:bCs/>
          <w:color w:val="000000"/>
          <w:sz w:val="36"/>
          <w:szCs w:val="36"/>
          <w:lang w:eastAsia="zh-CN"/>
        </w:rPr>
        <w:t>他们说：真主的使者啊！不会有了。穆圣说：</w:t>
      </w:r>
      <w:r w:rsidRPr="001F5602">
        <w:rPr>
          <w:b/>
          <w:bCs/>
          <w:color w:val="000000"/>
          <w:sz w:val="36"/>
          <w:szCs w:val="36"/>
          <w:lang w:eastAsia="zh-CN"/>
        </w:rPr>
        <w:t>‘</w:t>
      </w:r>
      <w:r w:rsidRPr="001F5602">
        <w:rPr>
          <w:b/>
          <w:bCs/>
          <w:color w:val="000000"/>
          <w:sz w:val="36"/>
          <w:szCs w:val="36"/>
          <w:lang w:eastAsia="zh-CN"/>
        </w:rPr>
        <w:t>那就是五番拜功的比喻。真主以它来抹去罪孽</w:t>
      </w:r>
      <w:r w:rsidRPr="00770B36">
        <w:rPr>
          <w:color w:val="000000"/>
          <w:sz w:val="36"/>
          <w:szCs w:val="36"/>
          <w:lang w:eastAsia="zh-CN"/>
        </w:rPr>
        <w:t>。</w:t>
      </w:r>
      <w:r w:rsidRPr="00770B36">
        <w:rPr>
          <w:color w:val="000000"/>
          <w:sz w:val="36"/>
          <w:szCs w:val="36"/>
          <w:lang w:eastAsia="zh-CN"/>
        </w:rPr>
        <w:t>’”</w:t>
      </w:r>
    </w:p>
    <w:p w:rsidR="00770B36" w:rsidRPr="00770B36" w:rsidRDefault="00770B36" w:rsidP="001F5602">
      <w:pPr>
        <w:bidi w:val="0"/>
        <w:spacing w:line="360" w:lineRule="auto"/>
        <w:ind w:firstLineChars="200" w:firstLine="723"/>
        <w:jc w:val="both"/>
        <w:rPr>
          <w:color w:val="000000"/>
          <w:sz w:val="36"/>
          <w:szCs w:val="36"/>
          <w:lang w:eastAsia="zh-CN"/>
        </w:rPr>
      </w:pPr>
      <w:r w:rsidRPr="001F5602">
        <w:rPr>
          <w:b/>
          <w:bCs/>
          <w:color w:val="000000"/>
          <w:sz w:val="36"/>
          <w:szCs w:val="36"/>
          <w:lang w:eastAsia="zh-CN"/>
        </w:rPr>
        <w:t>3</w:t>
      </w:r>
      <w:r w:rsidRPr="001F5602">
        <w:rPr>
          <w:b/>
          <w:bCs/>
          <w:color w:val="000000"/>
          <w:sz w:val="36"/>
          <w:szCs w:val="36"/>
          <w:lang w:eastAsia="zh-CN"/>
        </w:rPr>
        <w:t>、划定丢弃脏物、堆放垃圾的区域。</w:t>
      </w:r>
      <w:r w:rsidRPr="001F5602">
        <w:rPr>
          <w:b/>
          <w:bCs/>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为根除生活污染源，穆圣禁止人们随意乱扔垃圾。据《伊斯兰的麦地那》一书记载：</w:t>
      </w:r>
      <w:r w:rsidRPr="001F5602">
        <w:rPr>
          <w:b/>
          <w:bCs/>
          <w:color w:val="000000"/>
          <w:sz w:val="36"/>
          <w:szCs w:val="36"/>
          <w:lang w:eastAsia="zh-CN"/>
        </w:rPr>
        <w:t>穆圣命令将脏物和垃圾丢放在远离人们住宿区域的被称作</w:t>
      </w:r>
      <w:r w:rsidRPr="001F5602">
        <w:rPr>
          <w:b/>
          <w:bCs/>
          <w:color w:val="000000"/>
          <w:sz w:val="36"/>
          <w:szCs w:val="36"/>
          <w:lang w:eastAsia="zh-CN"/>
        </w:rPr>
        <w:t>“</w:t>
      </w:r>
      <w:r w:rsidRPr="001F5602">
        <w:rPr>
          <w:b/>
          <w:bCs/>
          <w:color w:val="000000"/>
          <w:sz w:val="36"/>
          <w:szCs w:val="36"/>
          <w:lang w:eastAsia="zh-CN"/>
        </w:rPr>
        <w:t>麦纳遂尔</w:t>
      </w:r>
      <w:r w:rsidRPr="001F5602">
        <w:rPr>
          <w:b/>
          <w:bCs/>
          <w:color w:val="000000"/>
          <w:sz w:val="36"/>
          <w:szCs w:val="36"/>
          <w:lang w:eastAsia="zh-CN"/>
        </w:rPr>
        <w:t>”</w:t>
      </w:r>
      <w:r w:rsidRPr="001F5602">
        <w:rPr>
          <w:b/>
          <w:bCs/>
          <w:color w:val="000000"/>
          <w:sz w:val="36"/>
          <w:szCs w:val="36"/>
          <w:lang w:eastAsia="zh-CN"/>
        </w:rPr>
        <w:t>的垃圾专用区</w:t>
      </w:r>
      <w:r w:rsidRPr="00770B36">
        <w:rPr>
          <w:color w:val="000000"/>
          <w:sz w:val="36"/>
          <w:szCs w:val="36"/>
          <w:lang w:eastAsia="zh-CN"/>
        </w:rPr>
        <w:t>。这在一千四百多年前，无疑是一项利国利民的壮举！</w:t>
      </w:r>
    </w:p>
    <w:p w:rsidR="001F5602" w:rsidRDefault="00770B36" w:rsidP="001F5602">
      <w:pPr>
        <w:bidi w:val="0"/>
        <w:spacing w:line="360" w:lineRule="auto"/>
        <w:ind w:firstLineChars="200" w:firstLine="723"/>
        <w:jc w:val="both"/>
        <w:rPr>
          <w:color w:val="000000"/>
          <w:sz w:val="36"/>
          <w:szCs w:val="36"/>
          <w:lang w:eastAsia="zh-CN"/>
        </w:rPr>
      </w:pPr>
      <w:r w:rsidRPr="001F5602">
        <w:rPr>
          <w:b/>
          <w:bCs/>
          <w:color w:val="000000"/>
          <w:sz w:val="36"/>
          <w:szCs w:val="36"/>
          <w:lang w:eastAsia="zh-CN"/>
        </w:rPr>
        <w:t>4</w:t>
      </w:r>
      <w:r w:rsidRPr="001F5602">
        <w:rPr>
          <w:b/>
          <w:bCs/>
          <w:color w:val="000000"/>
          <w:sz w:val="36"/>
          <w:szCs w:val="36"/>
          <w:lang w:eastAsia="zh-CN"/>
        </w:rPr>
        <w:t>、重视水利开发、疏浚河流、广开水源。</w:t>
      </w:r>
      <w:r w:rsidRPr="001F5602">
        <w:rPr>
          <w:b/>
          <w:bCs/>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麦地那布托哈努山谷的水不纯洁，这是圣妻阿依舍在前边的圣训中所肯定过的。这不洁的水，可能是导致该地热病流行的重要原因。所以，为确保麦地那居民</w:t>
      </w:r>
      <w:r w:rsidRPr="00770B36">
        <w:rPr>
          <w:color w:val="000000"/>
          <w:sz w:val="36"/>
          <w:szCs w:val="36"/>
          <w:lang w:eastAsia="zh-CN"/>
        </w:rPr>
        <w:t>——</w:t>
      </w:r>
      <w:r w:rsidRPr="00770B36">
        <w:rPr>
          <w:color w:val="000000"/>
          <w:sz w:val="36"/>
          <w:szCs w:val="36"/>
          <w:lang w:eastAsia="zh-CN"/>
        </w:rPr>
        <w:t>特别是穆斯林们的生命健康，远离疾病，就必须溯本清源，根除隐患、重视水利开发。</w:t>
      </w:r>
    </w:p>
    <w:p w:rsidR="001F5602" w:rsidRDefault="00770B36" w:rsidP="001F5602">
      <w:pPr>
        <w:bidi w:val="0"/>
        <w:spacing w:line="360" w:lineRule="auto"/>
        <w:ind w:firstLineChars="200" w:firstLine="720"/>
        <w:jc w:val="both"/>
        <w:rPr>
          <w:color w:val="000000"/>
          <w:sz w:val="36"/>
          <w:szCs w:val="36"/>
          <w:lang w:eastAsia="zh-CN"/>
        </w:rPr>
      </w:pPr>
      <w:r w:rsidRPr="00770B36">
        <w:rPr>
          <w:color w:val="000000"/>
          <w:sz w:val="36"/>
          <w:szCs w:val="36"/>
          <w:lang w:eastAsia="zh-CN"/>
        </w:rPr>
        <w:t>a——</w:t>
      </w:r>
      <w:r w:rsidRPr="00770B36">
        <w:rPr>
          <w:color w:val="000000"/>
          <w:sz w:val="36"/>
          <w:szCs w:val="36"/>
          <w:lang w:eastAsia="zh-CN"/>
        </w:rPr>
        <w:t>据《先知生平》记载：先知鼓励圣门弟子购买被犹太人垄断的</w:t>
      </w:r>
      <w:r w:rsidRPr="00770B36">
        <w:rPr>
          <w:color w:val="000000"/>
          <w:sz w:val="36"/>
          <w:szCs w:val="36"/>
          <w:lang w:eastAsia="zh-CN"/>
        </w:rPr>
        <w:t>——</w:t>
      </w:r>
      <w:r w:rsidRPr="00770B36">
        <w:rPr>
          <w:color w:val="000000"/>
          <w:sz w:val="36"/>
          <w:szCs w:val="36"/>
          <w:lang w:eastAsia="zh-CN"/>
        </w:rPr>
        <w:t>麦地那仅有的甜水井之一</w:t>
      </w:r>
      <w:r w:rsidRPr="00770B36">
        <w:rPr>
          <w:color w:val="000000"/>
          <w:sz w:val="36"/>
          <w:szCs w:val="36"/>
          <w:lang w:eastAsia="zh-CN"/>
        </w:rPr>
        <w:t>——“</w:t>
      </w:r>
      <w:r w:rsidRPr="00770B36">
        <w:rPr>
          <w:color w:val="000000"/>
          <w:sz w:val="36"/>
          <w:szCs w:val="36"/>
          <w:lang w:eastAsia="zh-CN"/>
        </w:rPr>
        <w:t>柔迈井</w:t>
      </w:r>
      <w:r w:rsidRPr="00770B36">
        <w:rPr>
          <w:color w:val="000000"/>
          <w:sz w:val="36"/>
          <w:szCs w:val="36"/>
          <w:lang w:eastAsia="zh-CN"/>
        </w:rPr>
        <w:t>”</w:t>
      </w:r>
      <w:r w:rsidRPr="00770B36">
        <w:rPr>
          <w:color w:val="000000"/>
          <w:sz w:val="36"/>
          <w:szCs w:val="36"/>
          <w:lang w:eastAsia="zh-CN"/>
        </w:rPr>
        <w:t>的所有权，先知的女婿奥斯曼响应号召，当场买下了它，并慷慨地把其所有权捐献给全体穆斯林。</w:t>
      </w:r>
    </w:p>
    <w:p w:rsidR="001F5602" w:rsidRDefault="00770B36" w:rsidP="001F5602">
      <w:pPr>
        <w:bidi w:val="0"/>
        <w:spacing w:line="360" w:lineRule="auto"/>
        <w:ind w:firstLineChars="200" w:firstLine="720"/>
        <w:jc w:val="both"/>
        <w:rPr>
          <w:color w:val="000000"/>
          <w:sz w:val="36"/>
          <w:szCs w:val="36"/>
          <w:lang w:eastAsia="zh-CN"/>
        </w:rPr>
      </w:pPr>
      <w:r w:rsidRPr="00770B36">
        <w:rPr>
          <w:color w:val="000000"/>
          <w:sz w:val="36"/>
          <w:szCs w:val="36"/>
          <w:lang w:eastAsia="zh-CN"/>
        </w:rPr>
        <w:t>b——</w:t>
      </w:r>
      <w:r w:rsidRPr="00770B36">
        <w:rPr>
          <w:color w:val="000000"/>
          <w:sz w:val="36"/>
          <w:szCs w:val="36"/>
          <w:lang w:eastAsia="zh-CN"/>
        </w:rPr>
        <w:t>先知还命令圣门弟子泰利哈</w:t>
      </w:r>
      <w:r w:rsidRPr="00770B36">
        <w:rPr>
          <w:color w:val="000000"/>
          <w:sz w:val="36"/>
          <w:szCs w:val="36"/>
          <w:lang w:eastAsia="zh-CN"/>
        </w:rPr>
        <w:t>•</w:t>
      </w:r>
      <w:r w:rsidRPr="00770B36">
        <w:rPr>
          <w:color w:val="000000"/>
          <w:sz w:val="36"/>
          <w:szCs w:val="36"/>
          <w:lang w:eastAsia="zh-CN"/>
        </w:rPr>
        <w:t>本</w:t>
      </w:r>
      <w:r w:rsidRPr="00770B36">
        <w:rPr>
          <w:color w:val="000000"/>
          <w:sz w:val="36"/>
          <w:szCs w:val="36"/>
          <w:lang w:eastAsia="zh-CN"/>
        </w:rPr>
        <w:t>•</w:t>
      </w:r>
      <w:r w:rsidRPr="00770B36">
        <w:rPr>
          <w:color w:val="000000"/>
          <w:sz w:val="36"/>
          <w:szCs w:val="36"/>
          <w:lang w:eastAsia="zh-CN"/>
        </w:rPr>
        <w:t>欧拜顿拉率人打了好多眼水井，每眼井跟前都派有专人看守、并助人汲水。</w:t>
      </w:r>
    </w:p>
    <w:p w:rsidR="001F5602" w:rsidRDefault="00770B36" w:rsidP="001F5602">
      <w:pPr>
        <w:bidi w:val="0"/>
        <w:spacing w:line="360" w:lineRule="auto"/>
        <w:ind w:firstLineChars="200" w:firstLine="720"/>
        <w:jc w:val="both"/>
        <w:rPr>
          <w:color w:val="000000"/>
          <w:sz w:val="36"/>
          <w:szCs w:val="36"/>
          <w:lang w:eastAsia="zh-CN"/>
        </w:rPr>
      </w:pPr>
      <w:r w:rsidRPr="00770B36">
        <w:rPr>
          <w:color w:val="000000"/>
          <w:sz w:val="36"/>
          <w:szCs w:val="36"/>
          <w:lang w:eastAsia="zh-CN"/>
        </w:rPr>
        <w:lastRenderedPageBreak/>
        <w:t>c——</w:t>
      </w:r>
      <w:r w:rsidRPr="00770B36">
        <w:rPr>
          <w:color w:val="000000"/>
          <w:sz w:val="36"/>
          <w:szCs w:val="36"/>
          <w:lang w:eastAsia="zh-CN"/>
        </w:rPr>
        <w:t>泰利哈在先知的命令下利用新挖的甜水井的便利，开辟了水道，使麦地那有史以来第一次种上了小麦。</w:t>
      </w:r>
    </w:p>
    <w:p w:rsidR="001F5602" w:rsidRDefault="00770B36" w:rsidP="001F5602">
      <w:pPr>
        <w:bidi w:val="0"/>
        <w:spacing w:line="360" w:lineRule="auto"/>
        <w:ind w:firstLineChars="200" w:firstLine="720"/>
        <w:jc w:val="both"/>
        <w:rPr>
          <w:color w:val="000000"/>
          <w:sz w:val="36"/>
          <w:szCs w:val="36"/>
          <w:lang w:eastAsia="zh-CN"/>
        </w:rPr>
      </w:pPr>
      <w:r w:rsidRPr="00770B36">
        <w:rPr>
          <w:color w:val="000000"/>
          <w:sz w:val="36"/>
          <w:szCs w:val="36"/>
          <w:lang w:eastAsia="zh-CN"/>
        </w:rPr>
        <w:t>d——</w:t>
      </w:r>
      <w:r w:rsidRPr="00770B36">
        <w:rPr>
          <w:color w:val="000000"/>
          <w:sz w:val="36"/>
          <w:szCs w:val="36"/>
          <w:lang w:eastAsia="zh-CN"/>
        </w:rPr>
        <w:t>穆圣投入不少人力物力用于疏浚河流，溯本清源，没过多久，布托哈努山谷的水终于还原为清亮的甜水。圣妻阿依舍说：</w:t>
      </w:r>
      <w:r w:rsidRPr="00770B36">
        <w:rPr>
          <w:color w:val="000000"/>
          <w:sz w:val="36"/>
          <w:szCs w:val="36"/>
          <w:lang w:eastAsia="zh-CN"/>
        </w:rPr>
        <w:t>“</w:t>
      </w:r>
      <w:r w:rsidRPr="001F5602">
        <w:rPr>
          <w:b/>
          <w:bCs/>
          <w:color w:val="000000"/>
          <w:sz w:val="36"/>
          <w:szCs w:val="36"/>
          <w:lang w:eastAsia="zh-CN"/>
        </w:rPr>
        <w:t>我听到真主的使者说</w:t>
      </w:r>
      <w:r w:rsidRPr="001F5602">
        <w:rPr>
          <w:b/>
          <w:bCs/>
          <w:color w:val="000000"/>
          <w:sz w:val="36"/>
          <w:szCs w:val="36"/>
          <w:lang w:eastAsia="zh-CN"/>
        </w:rPr>
        <w:t>‘</w:t>
      </w:r>
      <w:r w:rsidRPr="001F5602">
        <w:rPr>
          <w:b/>
          <w:bCs/>
          <w:color w:val="000000"/>
          <w:sz w:val="36"/>
          <w:szCs w:val="36"/>
          <w:lang w:eastAsia="zh-CN"/>
        </w:rPr>
        <w:t>布托哈努的确是天园中的一条运河</w:t>
      </w:r>
      <w:r w:rsidRPr="00770B36">
        <w:rPr>
          <w:color w:val="000000"/>
          <w:sz w:val="36"/>
          <w:szCs w:val="36"/>
          <w:lang w:eastAsia="zh-CN"/>
        </w:rPr>
        <w:t>。</w:t>
      </w:r>
      <w:r w:rsidRPr="00770B36">
        <w:rPr>
          <w:color w:val="000000"/>
          <w:sz w:val="36"/>
          <w:szCs w:val="36"/>
          <w:lang w:eastAsia="zh-CN"/>
        </w:rPr>
        <w:t>’”</w:t>
      </w:r>
    </w:p>
    <w:p w:rsidR="00770B36" w:rsidRPr="00770B36" w:rsidRDefault="00770B36" w:rsidP="001F5602">
      <w:pPr>
        <w:bidi w:val="0"/>
        <w:spacing w:line="360" w:lineRule="auto"/>
        <w:ind w:firstLineChars="200" w:firstLine="723"/>
        <w:jc w:val="both"/>
        <w:rPr>
          <w:color w:val="000000"/>
          <w:sz w:val="36"/>
          <w:szCs w:val="36"/>
          <w:lang w:eastAsia="zh-CN"/>
        </w:rPr>
      </w:pPr>
      <w:r w:rsidRPr="001F5602">
        <w:rPr>
          <w:b/>
          <w:bCs/>
          <w:color w:val="000000"/>
          <w:sz w:val="36"/>
          <w:szCs w:val="36"/>
          <w:lang w:eastAsia="zh-CN"/>
        </w:rPr>
        <w:t>5</w:t>
      </w:r>
      <w:r w:rsidRPr="001F5602">
        <w:rPr>
          <w:b/>
          <w:bCs/>
          <w:color w:val="000000"/>
          <w:sz w:val="36"/>
          <w:szCs w:val="36"/>
          <w:lang w:eastAsia="zh-CN"/>
        </w:rPr>
        <w:t>、关注麦地那的自然环境，禁止砍伐麦地那的树木，维护和保障可持续发展的态势。</w:t>
      </w:r>
      <w:r w:rsidRPr="001F5602">
        <w:rPr>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穆圣是真主的使者，他高瞻远瞩地将麦地那定为</w:t>
      </w:r>
      <w:r w:rsidRPr="00770B36">
        <w:rPr>
          <w:color w:val="000000"/>
          <w:sz w:val="36"/>
          <w:szCs w:val="36"/>
          <w:lang w:eastAsia="zh-CN"/>
        </w:rPr>
        <w:t>“</w:t>
      </w:r>
      <w:r w:rsidRPr="00770B36">
        <w:rPr>
          <w:color w:val="000000"/>
          <w:sz w:val="36"/>
          <w:szCs w:val="36"/>
          <w:lang w:eastAsia="zh-CN"/>
        </w:rPr>
        <w:t>禁城</w:t>
      </w:r>
      <w:r w:rsidRPr="00770B36">
        <w:rPr>
          <w:color w:val="000000"/>
          <w:sz w:val="36"/>
          <w:szCs w:val="36"/>
          <w:lang w:eastAsia="zh-CN"/>
        </w:rPr>
        <w:t>”</w:t>
      </w:r>
      <w:r w:rsidRPr="00770B36">
        <w:rPr>
          <w:color w:val="000000"/>
          <w:sz w:val="36"/>
          <w:szCs w:val="36"/>
          <w:lang w:eastAsia="zh-CN"/>
        </w:rPr>
        <w:t>，禁止人们砍伐树木，使其植被得以恢复，强化了水土保持，保护了麦地那可持续发展的潜质，造福了人类。穆圣说：</w:t>
      </w:r>
      <w:r w:rsidRPr="00770B36">
        <w:rPr>
          <w:color w:val="000000"/>
          <w:sz w:val="36"/>
          <w:szCs w:val="36"/>
          <w:lang w:eastAsia="zh-CN"/>
        </w:rPr>
        <w:t>“</w:t>
      </w:r>
      <w:r w:rsidRPr="00770B36">
        <w:rPr>
          <w:color w:val="000000"/>
          <w:sz w:val="36"/>
          <w:szCs w:val="36"/>
          <w:lang w:eastAsia="zh-CN"/>
        </w:rPr>
        <w:t>易卜拉欣确已把麦加定为</w:t>
      </w:r>
      <w:r w:rsidRPr="00770B36">
        <w:rPr>
          <w:color w:val="000000"/>
          <w:sz w:val="36"/>
          <w:szCs w:val="36"/>
          <w:lang w:eastAsia="zh-CN"/>
        </w:rPr>
        <w:t>‘</w:t>
      </w:r>
      <w:r w:rsidRPr="00770B36">
        <w:rPr>
          <w:color w:val="000000"/>
          <w:sz w:val="36"/>
          <w:szCs w:val="36"/>
          <w:lang w:eastAsia="zh-CN"/>
        </w:rPr>
        <w:t>禁城</w:t>
      </w:r>
      <w:r w:rsidRPr="00770B36">
        <w:rPr>
          <w:color w:val="000000"/>
          <w:sz w:val="36"/>
          <w:szCs w:val="36"/>
          <w:lang w:eastAsia="zh-CN"/>
        </w:rPr>
        <w:t>’</w:t>
      </w:r>
      <w:r w:rsidRPr="00770B36">
        <w:rPr>
          <w:color w:val="000000"/>
          <w:sz w:val="36"/>
          <w:szCs w:val="36"/>
          <w:lang w:eastAsia="zh-CN"/>
        </w:rPr>
        <w:t>，我把麦地那也定为</w:t>
      </w:r>
      <w:r w:rsidRPr="00770B36">
        <w:rPr>
          <w:color w:val="000000"/>
          <w:sz w:val="36"/>
          <w:szCs w:val="36"/>
          <w:lang w:eastAsia="zh-CN"/>
        </w:rPr>
        <w:t>‘</w:t>
      </w:r>
      <w:r w:rsidRPr="00770B36">
        <w:rPr>
          <w:color w:val="000000"/>
          <w:sz w:val="36"/>
          <w:szCs w:val="36"/>
          <w:lang w:eastAsia="zh-CN"/>
        </w:rPr>
        <w:t>禁城</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禁城</w:t>
      </w:r>
      <w:r w:rsidRPr="00770B36">
        <w:rPr>
          <w:color w:val="000000"/>
          <w:sz w:val="36"/>
          <w:szCs w:val="36"/>
          <w:lang w:eastAsia="zh-CN"/>
        </w:rPr>
        <w:t>”</w:t>
      </w:r>
      <w:r w:rsidR="001F5602">
        <w:rPr>
          <w:color w:val="000000"/>
          <w:sz w:val="36"/>
          <w:szCs w:val="36"/>
          <w:lang w:eastAsia="zh-CN"/>
        </w:rPr>
        <w:t>里</w:t>
      </w:r>
      <w:r w:rsidRPr="00770B36">
        <w:rPr>
          <w:color w:val="000000"/>
          <w:sz w:val="36"/>
          <w:szCs w:val="36"/>
          <w:lang w:eastAsia="zh-CN"/>
        </w:rPr>
        <w:t>既</w:t>
      </w:r>
      <w:r w:rsidRPr="00770B36">
        <w:rPr>
          <w:color w:val="000000"/>
          <w:sz w:val="36"/>
          <w:szCs w:val="36"/>
          <w:lang w:eastAsia="zh-CN"/>
        </w:rPr>
        <w:t>“</w:t>
      </w:r>
      <w:r w:rsidRPr="00770B36">
        <w:rPr>
          <w:color w:val="000000"/>
          <w:sz w:val="36"/>
          <w:szCs w:val="36"/>
          <w:lang w:eastAsia="zh-CN"/>
        </w:rPr>
        <w:t>不允许砍伐树木，也不允许狩猎</w:t>
      </w:r>
      <w:r w:rsidRPr="00770B36">
        <w:rPr>
          <w:color w:val="000000"/>
          <w:sz w:val="36"/>
          <w:szCs w:val="36"/>
          <w:lang w:eastAsia="zh-CN"/>
        </w:rPr>
        <w:t>”</w:t>
      </w:r>
      <w:r w:rsidRPr="00770B36">
        <w:rPr>
          <w:color w:val="000000"/>
          <w:sz w:val="36"/>
          <w:szCs w:val="36"/>
          <w:lang w:eastAsia="zh-CN"/>
        </w:rPr>
        <w:t>。这样既保护了动物的生存安全，也保护了植物的生存空间。从而保障了人们安居乐业、团结互助的积极生活态度，使天、地、人、物都得以均衡、和谐地共存，有力地巩固了绿色生态环境的可持续发展态势。所有这一切，自始至终都仰赖真主的佑助。</w:t>
      </w:r>
      <w:r w:rsidRPr="00770B36">
        <w:rPr>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真主说：</w:t>
      </w:r>
      <w:r w:rsidRPr="00770B36">
        <w:rPr>
          <w:color w:val="000000"/>
          <w:sz w:val="36"/>
          <w:szCs w:val="36"/>
          <w:lang w:eastAsia="zh-CN"/>
        </w:rPr>
        <w:t>“</w:t>
      </w:r>
      <w:r w:rsidRPr="00770B36">
        <w:rPr>
          <w:color w:val="000000"/>
          <w:sz w:val="36"/>
          <w:szCs w:val="36"/>
          <w:lang w:eastAsia="zh-CN"/>
        </w:rPr>
        <w:t>难</w:t>
      </w:r>
      <w:r w:rsidRPr="001F5602">
        <w:rPr>
          <w:b/>
          <w:bCs/>
          <w:color w:val="000000"/>
          <w:sz w:val="36"/>
          <w:szCs w:val="36"/>
          <w:lang w:eastAsia="zh-CN"/>
        </w:rPr>
        <w:t>道你们没有看到吗？真主已为你们制服了天地间的一切，他博施你们表里的恩惠。有人争论真主的</w:t>
      </w:r>
      <w:r w:rsidRPr="001F5602">
        <w:rPr>
          <w:b/>
          <w:bCs/>
          <w:color w:val="000000"/>
          <w:sz w:val="36"/>
          <w:szCs w:val="36"/>
          <w:lang w:eastAsia="zh-CN"/>
        </w:rPr>
        <w:lastRenderedPageBreak/>
        <w:t>德性，但他们既无知识又无向导，且无灿烂的经典</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穆圣早就告诫我们说：</w:t>
      </w:r>
      <w:r w:rsidRPr="00770B36">
        <w:rPr>
          <w:color w:val="000000"/>
          <w:sz w:val="36"/>
          <w:szCs w:val="36"/>
          <w:lang w:eastAsia="zh-CN"/>
        </w:rPr>
        <w:t>“</w:t>
      </w:r>
      <w:r w:rsidRPr="001F5602">
        <w:rPr>
          <w:b/>
          <w:bCs/>
          <w:color w:val="000000"/>
          <w:sz w:val="36"/>
          <w:szCs w:val="36"/>
          <w:lang w:eastAsia="zh-CN"/>
        </w:rPr>
        <w:t>你们中任何人的信仰都不完美，除非爱他人如爱自己者</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我们伊斯兰认为：个人信仰的完美与否，取决于他是不是一个</w:t>
      </w:r>
      <w:r w:rsidRPr="00770B36">
        <w:rPr>
          <w:color w:val="000000"/>
          <w:sz w:val="36"/>
          <w:szCs w:val="36"/>
          <w:lang w:eastAsia="zh-CN"/>
        </w:rPr>
        <w:t>“</w:t>
      </w:r>
      <w:r w:rsidRPr="00770B36">
        <w:rPr>
          <w:color w:val="000000"/>
          <w:sz w:val="36"/>
          <w:szCs w:val="36"/>
          <w:lang w:eastAsia="zh-CN"/>
        </w:rPr>
        <w:t>想他人所想</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w:t>
      </w:r>
      <w:r w:rsidRPr="00770B36">
        <w:rPr>
          <w:color w:val="000000"/>
          <w:sz w:val="36"/>
          <w:szCs w:val="36"/>
          <w:lang w:eastAsia="zh-CN"/>
        </w:rPr>
        <w:t>后天下之乐而乐</w:t>
      </w:r>
      <w:r w:rsidRPr="00770B36">
        <w:rPr>
          <w:color w:val="000000"/>
          <w:sz w:val="36"/>
          <w:szCs w:val="36"/>
          <w:lang w:eastAsia="zh-CN"/>
        </w:rPr>
        <w:t>”</w:t>
      </w:r>
      <w:r w:rsidRPr="00770B36">
        <w:rPr>
          <w:color w:val="000000"/>
          <w:sz w:val="36"/>
          <w:szCs w:val="36"/>
          <w:lang w:eastAsia="zh-CN"/>
        </w:rPr>
        <w:t>的谦谦君子。而所谓</w:t>
      </w:r>
      <w:r w:rsidRPr="00770B36">
        <w:rPr>
          <w:color w:val="000000"/>
          <w:sz w:val="36"/>
          <w:szCs w:val="36"/>
          <w:lang w:eastAsia="zh-CN"/>
        </w:rPr>
        <w:t>“</w:t>
      </w:r>
      <w:r w:rsidRPr="00770B36">
        <w:rPr>
          <w:color w:val="000000"/>
          <w:sz w:val="36"/>
          <w:szCs w:val="36"/>
          <w:lang w:eastAsia="zh-CN"/>
        </w:rPr>
        <w:t>可持续发展</w:t>
      </w:r>
      <w:r w:rsidRPr="00770B36">
        <w:rPr>
          <w:color w:val="000000"/>
          <w:sz w:val="36"/>
          <w:szCs w:val="36"/>
          <w:lang w:eastAsia="zh-CN"/>
        </w:rPr>
        <w:t>”</w:t>
      </w:r>
      <w:r w:rsidRPr="00770B36">
        <w:rPr>
          <w:color w:val="000000"/>
          <w:sz w:val="36"/>
          <w:szCs w:val="36"/>
          <w:lang w:eastAsia="zh-CN"/>
        </w:rPr>
        <w:t>（正是对这段圣训意思的现代诠释）指的是：既满足当代人的需求而又不损害后代人满足需求的能力。换句话说，就是指经济、社会、资源和环境保护协调发展，它们是一个密不可分的系统，既要达到发展经济的目的，又要保护好人类赖以生存的大气、淡水、海洋、土地和森林等自然资源和环境，使子孙后代能够永续发展和安居乐业。</w:t>
      </w:r>
      <w:r w:rsidRPr="00770B36">
        <w:rPr>
          <w:color w:val="000000"/>
          <w:sz w:val="36"/>
          <w:szCs w:val="36"/>
          <w:lang w:eastAsia="zh-CN"/>
        </w:rPr>
        <w:br/>
      </w:r>
      <w:r>
        <w:rPr>
          <w:rFonts w:hint="eastAsia"/>
          <w:color w:val="000000"/>
          <w:sz w:val="36"/>
          <w:szCs w:val="36"/>
          <w:lang w:eastAsia="zh-CN"/>
        </w:rPr>
        <w:t xml:space="preserve">    </w:t>
      </w:r>
      <w:r w:rsidRPr="00770B36">
        <w:rPr>
          <w:color w:val="000000"/>
          <w:sz w:val="36"/>
          <w:szCs w:val="36"/>
          <w:lang w:eastAsia="zh-CN"/>
        </w:rPr>
        <w:t>综上所述，穆圣在迁入麦地那的初期，就匠心独具地对危害人的生命健康和安全的疾病和瘟疫等进行了大刀阔斧地综合治理，根除了生活污染和水污染，保护了绿色植被和动物生存空间，并把保持个人卫生和公共环境卫生提到信仰的高度。所有的这一切，都是在一千四百多年前发生的。这就更加说明伊斯兰的正确和它的前瞻性。即使在今天，伊斯兰环保精神仍然光芒四射，照耀着世人</w:t>
      </w:r>
      <w:r>
        <w:rPr>
          <w:rFonts w:hint="eastAsia"/>
          <w:color w:val="000000"/>
          <w:sz w:val="36"/>
          <w:szCs w:val="36"/>
          <w:lang w:eastAsia="zh-CN"/>
        </w:rPr>
        <w:t>。</w:t>
      </w:r>
    </w:p>
    <w:p w:rsidR="00770B36" w:rsidRPr="00770B36" w:rsidRDefault="00770B36" w:rsidP="001F5602">
      <w:pPr>
        <w:bidi w:val="0"/>
        <w:spacing w:line="360" w:lineRule="auto"/>
        <w:ind w:firstLineChars="200" w:firstLine="723"/>
        <w:jc w:val="both"/>
        <w:rPr>
          <w:b/>
          <w:bCs/>
          <w:color w:val="000000"/>
          <w:sz w:val="36"/>
          <w:szCs w:val="36"/>
          <w:lang w:eastAsia="zh-CN"/>
        </w:rPr>
      </w:pPr>
    </w:p>
    <w:p w:rsidR="009B6E7D" w:rsidRPr="00341D1F" w:rsidRDefault="00770B36" w:rsidP="001F5602">
      <w:pPr>
        <w:bidi w:val="0"/>
        <w:spacing w:line="240" w:lineRule="auto"/>
        <w:jc w:val="both"/>
        <w:rPr>
          <w:rFonts w:ascii="SimSun"/>
          <w:sz w:val="36"/>
          <w:szCs w:val="36"/>
          <w:lang w:eastAsia="zh-CN"/>
        </w:rPr>
        <w:sectPr w:rsidR="009B6E7D" w:rsidRPr="00341D1F" w:rsidSect="0080533D">
          <w:headerReference w:type="default" r:id="rId8"/>
          <w:headerReference w:type="first" r:id="rId9"/>
          <w:pgSz w:w="11907" w:h="16840" w:code="9"/>
          <w:pgMar w:top="1560" w:right="1418" w:bottom="851" w:left="1418" w:header="709" w:footer="709" w:gutter="0"/>
          <w:pgNumType w:start="0"/>
          <w:cols w:space="708"/>
          <w:titlePg/>
          <w:rtlGutter/>
          <w:docGrid w:linePitch="360"/>
        </w:sectPr>
      </w:pPr>
      <w:r>
        <w:rPr>
          <w:rFonts w:ascii="SimSun" w:hint="eastAsia"/>
          <w:sz w:val="36"/>
          <w:szCs w:val="36"/>
          <w:lang w:eastAsia="zh-CN"/>
        </w:rPr>
        <w:t>来源：安拉的使者网</w:t>
      </w:r>
    </w:p>
    <w:p w:rsidR="009B6E7D" w:rsidRPr="003D1807" w:rsidRDefault="00E15886" w:rsidP="002739F5">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rPr>
        <w:lastRenderedPageBreak/>
        <w:drawing>
          <wp:anchor distT="0" distB="0" distL="114300" distR="114300" simplePos="0" relativeHeight="251658752" behindDoc="1" locked="0" layoutInCell="1" allowOverlap="1">
            <wp:simplePos x="0" y="0"/>
            <wp:positionH relativeFrom="page">
              <wp:posOffset>-17145</wp:posOffset>
            </wp:positionH>
            <wp:positionV relativeFrom="page">
              <wp:posOffset>-123825</wp:posOffset>
            </wp:positionV>
            <wp:extent cx="7572375" cy="11372850"/>
            <wp:effectExtent l="19050" t="0" r="9525" b="0"/>
            <wp:wrapNone/>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7572375" cy="11372850"/>
                    </a:xfrm>
                    <a:prstGeom prst="rect">
                      <a:avLst/>
                    </a:prstGeom>
                    <a:noFill/>
                  </pic:spPr>
                </pic:pic>
              </a:graphicData>
            </a:graphic>
          </wp:anchor>
        </w:drawing>
      </w:r>
    </w:p>
    <w:p w:rsidR="009B6E7D" w:rsidRDefault="009B6E7D" w:rsidP="002739F5">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9B6E7D" w:rsidRDefault="009B6E7D" w:rsidP="002739F5">
      <w:pPr>
        <w:spacing w:line="240" w:lineRule="auto"/>
        <w:ind w:firstLineChars="200" w:firstLine="440"/>
        <w:rPr>
          <w:lang w:eastAsia="zh-CN"/>
        </w:rPr>
      </w:pPr>
    </w:p>
    <w:sectPr w:rsidR="009B6E7D"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DEF" w:rsidRDefault="004C4DEF">
      <w:pPr>
        <w:spacing w:after="0" w:line="240" w:lineRule="auto"/>
      </w:pPr>
      <w:r>
        <w:separator/>
      </w:r>
    </w:p>
  </w:endnote>
  <w:endnote w:type="continuationSeparator" w:id="0">
    <w:p w:rsidR="004C4DEF" w:rsidRDefault="004C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093A99E9-AAD2-485C-A654-2C579758572F}"/>
    <w:embedBold r:id="rId2" w:subsetted="1" w:fontKey="{40732BF0-E4D4-44A4-81E4-5E771FB05837}"/>
  </w:font>
  <w:font w:name="SimSun">
    <w:altName w:val="宋体"/>
    <w:panose1 w:val="02010600030101010101"/>
    <w:charset w:val="86"/>
    <w:family w:val="auto"/>
    <w:pitch w:val="variable"/>
    <w:sig w:usb0="00000003" w:usb1="288F0000" w:usb2="00000016" w:usb3="00000000" w:csb0="00040001" w:csb1="00000000"/>
    <w:embedRegular r:id="rId3" w:subsetted="1" w:fontKey="{59DA935A-662B-4471-805A-D81697A950DA}"/>
    <w:embedBold r:id="rId4" w:subsetted="1" w:fontKey="{DBA5A52E-C5EC-488D-B3CD-0FA956634372}"/>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微软雅黑"/>
    <w:panose1 w:val="02010509060101010101"/>
    <w:charset w:val="86"/>
    <w:family w:val="modern"/>
    <w:pitch w:val="fixed"/>
    <w:sig w:usb0="00000001" w:usb1="080E0000" w:usb2="00000010" w:usb3="00000000" w:csb0="00040000" w:csb1="00000000"/>
    <w:embedRegular r:id="rId5" w:subsetted="1" w:fontKey="{1EF20A49-F332-4030-8296-68E632F3DF32}"/>
    <w:embedBold r:id="rId6" w:subsetted="1" w:fontKey="{FFFD4151-2B5D-4C79-8874-80249AAA4123}"/>
  </w:font>
  <w:font w:name="KFGQPC Uthman Taha Naskh">
    <w:altName w:val="Times New Roman"/>
    <w:panose1 w:val="02000000000000000000"/>
    <w:charset w:val="B2"/>
    <w:family w:val="auto"/>
    <w:pitch w:val="variable"/>
    <w:sig w:usb0="80002001" w:usb1="90000000" w:usb2="00000008" w:usb3="00000000" w:csb0="00000040" w:csb1="00000000"/>
    <w:embedRegular r:id="rId7" w:subsetted="1" w:fontKey="{0D09C8FD-3F68-4192-9AB1-D7F744D70B06}"/>
    <w:embedBold r:id="rId8" w:subsetted="1" w:fontKey="{4B6A5E11-80E8-49A3-828F-232BC56F92F8}"/>
  </w:font>
  <w:font w:name="Wingdings">
    <w:panose1 w:val="05000000000000000000"/>
    <w:charset w:val="02"/>
    <w:family w:val="auto"/>
    <w:pitch w:val="variable"/>
    <w:sig w:usb0="00000000" w:usb1="10000000" w:usb2="00000000" w:usb3="00000000" w:csb0="80000000" w:csb1="00000000"/>
  </w:font>
  <w:font w:name="楷体">
    <w:charset w:val="86"/>
    <w:family w:val="modern"/>
    <w:pitch w:val="fixed"/>
    <w:sig w:usb0="800002BF" w:usb1="38CF7CFA" w:usb2="00000016" w:usb3="00000000" w:csb0="00040001" w:csb1="00000000"/>
    <w:embedRegular r:id="rId9" w:subsetted="1" w:fontKey="{033A6D56-0616-4D75-84F8-EF96357F16DE}"/>
  </w:font>
  <w:font w:name="Wingdings 2">
    <w:panose1 w:val="05020102010507070707"/>
    <w:charset w:val="02"/>
    <w:family w:val="roman"/>
    <w:pitch w:val="variable"/>
    <w:sig w:usb0="00000000" w:usb1="10000000" w:usb2="00000000" w:usb3="00000000" w:csb0="80000000" w:csb1="00000000"/>
    <w:embedRegular r:id="rId10" w:fontKey="{77C2A23B-344C-4621-A807-10115C4E4FEB}"/>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DEF" w:rsidRDefault="004C4DEF">
      <w:pPr>
        <w:spacing w:after="0" w:line="240" w:lineRule="auto"/>
      </w:pPr>
      <w:r>
        <w:separator/>
      </w:r>
    </w:p>
  </w:footnote>
  <w:footnote w:type="continuationSeparator" w:id="0">
    <w:p w:rsidR="004C4DEF" w:rsidRDefault="004C4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01B65" w:rsidRDefault="004C4DEF" w:rsidP="00577E09">
    <w:pPr>
      <w:pStyle w:val="Header"/>
      <w:spacing w:line="120" w:lineRule="auto"/>
      <w:rPr>
        <w:rFonts w:ascii="Times New Roman" w:hAnsi="Times New Roman" w:cs="Times New Roman"/>
      </w:rPr>
    </w:pPr>
    <w:r>
      <w:rPr>
        <w:noProof/>
      </w:rPr>
      <w:pict>
        <v:group id="Group 1" o:spid="_x0000_s2049" style="position:absolute;left:0;text-align:left;margin-left:-47.2pt;margin-top:-14pt;width:544.3pt;height:35.95pt;z-index:251657728"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9B6E7D" w:rsidRPr="00CA6BDB" w:rsidRDefault="009B6E7D"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9B6E7D" w:rsidRPr="00CA6BDB" w:rsidRDefault="009B6E7D"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s="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00365496"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00365496" w:rsidRPr="00CA6BDB">
                    <w:rPr>
                      <w:rFonts w:ascii="Times New Roman" w:hAnsi="Times New Roman" w:cs="Times New Roman"/>
                      <w:color w:val="006666"/>
                      <w:sz w:val="26"/>
                      <w:szCs w:val="26"/>
                      <w:lang w:bidi="ar-EG"/>
                    </w:rPr>
                    <w:fldChar w:fldCharType="separate"/>
                  </w:r>
                  <w:r w:rsidR="00A86582">
                    <w:rPr>
                      <w:rFonts w:ascii="Times New Roman" w:hAnsi="Times New Roman" w:cs="Times New Roman"/>
                      <w:noProof/>
                      <w:color w:val="006666"/>
                      <w:sz w:val="26"/>
                      <w:szCs w:val="26"/>
                      <w:lang w:bidi="ar-EG"/>
                    </w:rPr>
                    <w:t>7</w:t>
                  </w:r>
                  <w:r w:rsidR="00365496"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noProof/>
      </w:rPr>
      <w:pict>
        <v:group id="Group 19" o:spid="_x0000_s2054" style="position:absolute;left:0;text-align:left;margin-left:0;margin-top:-35.5pt;width:596.25pt;height:842.1pt;z-index:251659776;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Pr="00520A9D" w:rsidRDefault="004C4DEF">
    <w:pPr>
      <w:pStyle w:val="Header"/>
      <w:rPr>
        <w:rFonts w:ascii="Times New Roman" w:hAnsi="Times New Roman" w:cs="Times New Roman"/>
        <w:lang w:bidi="ar-EG"/>
      </w:rPr>
    </w:pPr>
    <w:r>
      <w:rPr>
        <w:noProof/>
      </w:rPr>
      <w:pict>
        <v:group id="Group 6" o:spid="_x0000_s2057" style="position:absolute;left:0;text-align:left;margin-left:-53.65pt;margin-top:-7.5pt;width:561.3pt;height:29pt;z-index:251655680;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9B6E7D" w:rsidRPr="008B7CC3" w:rsidRDefault="009B6E7D"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noProof/>
      </w:rPr>
      <w:pict>
        <v:group id="Group 18" o:spid="_x0000_s2060" style="position:absolute;left:0;text-align:left;margin-left:0;margin-top:-35.45pt;width:595.15pt;height:841.85pt;z-index:251658752;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7D" w:rsidRDefault="004C4DEF">
    <w:pPr>
      <w:pStyle w:val="Header"/>
      <w:rPr>
        <w:lang w:bidi="ar-EG"/>
      </w:rPr>
    </w:pPr>
    <w:r>
      <w:rPr>
        <w:noProof/>
      </w:rPr>
      <w:pict>
        <v:group id="Group 39" o:spid="_x0000_s2063" style="position:absolute;left:0;text-align:left;margin-left:0;margin-top:-35.45pt;width:595.15pt;height:841.35pt;z-index:251656704;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F9F"/>
    <w:rsid w:val="000757ED"/>
    <w:rsid w:val="000A097C"/>
    <w:rsid w:val="000B3DE3"/>
    <w:rsid w:val="00113D64"/>
    <w:rsid w:val="00117B11"/>
    <w:rsid w:val="00126519"/>
    <w:rsid w:val="001468B6"/>
    <w:rsid w:val="001B2D50"/>
    <w:rsid w:val="001F5602"/>
    <w:rsid w:val="00213167"/>
    <w:rsid w:val="002175B1"/>
    <w:rsid w:val="00233510"/>
    <w:rsid w:val="002739F5"/>
    <w:rsid w:val="002D0BED"/>
    <w:rsid w:val="002D7301"/>
    <w:rsid w:val="002F5A7A"/>
    <w:rsid w:val="003064F5"/>
    <w:rsid w:val="00310DAB"/>
    <w:rsid w:val="00341D1F"/>
    <w:rsid w:val="00352CC4"/>
    <w:rsid w:val="00365496"/>
    <w:rsid w:val="00377F0B"/>
    <w:rsid w:val="003A0967"/>
    <w:rsid w:val="003D1807"/>
    <w:rsid w:val="003E5F9F"/>
    <w:rsid w:val="003F2AD1"/>
    <w:rsid w:val="00447EBD"/>
    <w:rsid w:val="0046369D"/>
    <w:rsid w:val="00480942"/>
    <w:rsid w:val="004A3F66"/>
    <w:rsid w:val="004C4DEF"/>
    <w:rsid w:val="004D5E54"/>
    <w:rsid w:val="00501B65"/>
    <w:rsid w:val="00520A9D"/>
    <w:rsid w:val="00543144"/>
    <w:rsid w:val="0056367F"/>
    <w:rsid w:val="00577E09"/>
    <w:rsid w:val="0058162A"/>
    <w:rsid w:val="0058290A"/>
    <w:rsid w:val="005A04A3"/>
    <w:rsid w:val="005C625B"/>
    <w:rsid w:val="0061333E"/>
    <w:rsid w:val="00631E7F"/>
    <w:rsid w:val="00645017"/>
    <w:rsid w:val="006A6559"/>
    <w:rsid w:val="006E1EEA"/>
    <w:rsid w:val="007024ED"/>
    <w:rsid w:val="00731C8F"/>
    <w:rsid w:val="0073613D"/>
    <w:rsid w:val="007370C5"/>
    <w:rsid w:val="00762323"/>
    <w:rsid w:val="00770B36"/>
    <w:rsid w:val="0077431E"/>
    <w:rsid w:val="00783F80"/>
    <w:rsid w:val="007D06AF"/>
    <w:rsid w:val="007D7B55"/>
    <w:rsid w:val="007E2256"/>
    <w:rsid w:val="007F1A38"/>
    <w:rsid w:val="0080533D"/>
    <w:rsid w:val="00832BFA"/>
    <w:rsid w:val="00876013"/>
    <w:rsid w:val="008B030B"/>
    <w:rsid w:val="008B668D"/>
    <w:rsid w:val="008B7CC3"/>
    <w:rsid w:val="008C6587"/>
    <w:rsid w:val="008F3EA3"/>
    <w:rsid w:val="009305B3"/>
    <w:rsid w:val="009B6E7D"/>
    <w:rsid w:val="009D12D2"/>
    <w:rsid w:val="009E5475"/>
    <w:rsid w:val="00A13979"/>
    <w:rsid w:val="00A24F12"/>
    <w:rsid w:val="00A519B9"/>
    <w:rsid w:val="00A86582"/>
    <w:rsid w:val="00A9689D"/>
    <w:rsid w:val="00AC4693"/>
    <w:rsid w:val="00AF53C0"/>
    <w:rsid w:val="00B5754D"/>
    <w:rsid w:val="00B67ACF"/>
    <w:rsid w:val="00B75608"/>
    <w:rsid w:val="00BA5287"/>
    <w:rsid w:val="00C356CE"/>
    <w:rsid w:val="00C36696"/>
    <w:rsid w:val="00C36BA4"/>
    <w:rsid w:val="00C45000"/>
    <w:rsid w:val="00C74100"/>
    <w:rsid w:val="00C8061C"/>
    <w:rsid w:val="00C912F1"/>
    <w:rsid w:val="00CA6BDB"/>
    <w:rsid w:val="00CD0FA1"/>
    <w:rsid w:val="00CE4F98"/>
    <w:rsid w:val="00D42256"/>
    <w:rsid w:val="00D6018B"/>
    <w:rsid w:val="00D67CF9"/>
    <w:rsid w:val="00D76DD3"/>
    <w:rsid w:val="00D85797"/>
    <w:rsid w:val="00D85A5F"/>
    <w:rsid w:val="00D86FE0"/>
    <w:rsid w:val="00D92F43"/>
    <w:rsid w:val="00DA44C2"/>
    <w:rsid w:val="00DC172B"/>
    <w:rsid w:val="00DE32AD"/>
    <w:rsid w:val="00E15886"/>
    <w:rsid w:val="00E45CB4"/>
    <w:rsid w:val="00E56816"/>
    <w:rsid w:val="00EF0723"/>
    <w:rsid w:val="00F332FF"/>
    <w:rsid w:val="00F55C05"/>
    <w:rsid w:val="00F92716"/>
    <w:rsid w:val="00FA166E"/>
    <w:rsid w:val="00FC0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A1C0324A-34F0-440C-971D-907ED303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link w:val="Header"/>
    <w:uiPriority w:val="99"/>
    <w:locked/>
    <w:rsid w:val="001468B6"/>
    <w:rPr>
      <w:rFonts w:cs="Times New Roman"/>
      <w:sz w:val="18"/>
      <w:szCs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cs="SimSun"/>
      <w:sz w:val="24"/>
      <w:szCs w:val="24"/>
      <w:lang w:val="en-US" w:eastAsia="zh-CN" w:bidi="ar-SA"/>
    </w:rPr>
  </w:style>
  <w:style w:type="paragraph" w:styleId="Footer">
    <w:name w:val="footer"/>
    <w:basedOn w:val="Normal"/>
    <w:link w:val="FooterChar"/>
    <w:uiPriority w:val="99"/>
    <w:unhideWhenUsed/>
    <w:rsid w:val="002739F5"/>
    <w:pPr>
      <w:tabs>
        <w:tab w:val="center" w:pos="4153"/>
        <w:tab w:val="right" w:pos="8306"/>
      </w:tabs>
      <w:snapToGrid w:val="0"/>
      <w:spacing w:line="240" w:lineRule="auto"/>
    </w:pPr>
    <w:rPr>
      <w:sz w:val="18"/>
      <w:szCs w:val="18"/>
    </w:rPr>
  </w:style>
  <w:style w:type="character" w:customStyle="1" w:styleId="FooterChar">
    <w:name w:val="Footer Char"/>
    <w:link w:val="Footer"/>
    <w:uiPriority w:val="99"/>
    <w:rsid w:val="002739F5"/>
    <w:rPr>
      <w:kern w:val="0"/>
      <w:sz w:val="18"/>
      <w:szCs w:val="18"/>
      <w:lang w:eastAsia="en-US"/>
    </w:rPr>
  </w:style>
  <w:style w:type="paragraph" w:styleId="NormalWeb">
    <w:name w:val="Normal (Web)"/>
    <w:basedOn w:val="Normal"/>
    <w:uiPriority w:val="99"/>
    <w:semiHidden/>
    <w:unhideWhenUsed/>
    <w:rsid w:val="007F1A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0E22E-C004-4644-81C5-05C09A4F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1651</Words>
  <Characters>1701</Characters>
  <Application>Microsoft Office Word</Application>
  <DocSecurity>0</DocSecurity>
  <Lines>94</Lines>
  <Paragraphs>28</Paragraphs>
  <ScaleCrop>false</ScaleCrop>
  <Manager/>
  <Company>islamhouse.com</Company>
  <LinksUpToDate>false</LinksUpToDate>
  <CharactersWithSpaces>3324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穆圣(愿主福安之)的环保举措</dc:title>
  <dc:subject>穆圣(愿主福安之)的环保举措</dc:subject>
  <dc:creator>Administrators</dc:creator>
  <cp:keywords>穆圣(愿主福安之)的环保举措</cp:keywords>
  <dc:description>穆圣(愿主福安之)的环保举措</dc:description>
  <cp:lastModifiedBy>elhashemy</cp:lastModifiedBy>
  <cp:revision>5</cp:revision>
  <cp:lastPrinted>2015-10-23T20:33:00Z</cp:lastPrinted>
  <dcterms:created xsi:type="dcterms:W3CDTF">2015-10-16T21:34:00Z</dcterms:created>
  <dcterms:modified xsi:type="dcterms:W3CDTF">2015-10-24T00:44:00Z</dcterms:modified>
  <cp:category/>
</cp:coreProperties>
</file>