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900A49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900A49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经期妇女与两拜受戒拜</w:t>
      </w:r>
    </w:p>
    <w:p w:rsidR="000C7B4F" w:rsidRPr="00900A49" w:rsidRDefault="000C7B4F" w:rsidP="00900A49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</w:p>
    <w:p w:rsidR="00900A49" w:rsidRPr="00FE376F" w:rsidRDefault="00900A49" w:rsidP="00900A49">
      <w:pPr>
        <w:spacing w:after="75"/>
        <w:jc w:val="center"/>
        <w:outlineLvl w:val="3"/>
        <w:rPr>
          <w:rFonts w:ascii="Helvetica" w:eastAsia="SimSun" w:hAnsi="Helvetica" w:cs="SimSun"/>
          <w:bCs/>
          <w:color w:val="385623" w:themeColor="accent6" w:themeShade="80"/>
          <w:sz w:val="52"/>
          <w:szCs w:val="52"/>
          <w:lang w:eastAsia="zh-CN"/>
        </w:rPr>
      </w:pPr>
      <w:r w:rsidRPr="00FE376F">
        <w:rPr>
          <w:rFonts w:ascii="Helvetica" w:eastAsia="SimSun" w:hAnsi="Helvetica" w:cs="Times New Roman"/>
          <w:bCs/>
          <w:color w:val="385623" w:themeColor="accent6" w:themeShade="80"/>
          <w:sz w:val="52"/>
          <w:szCs w:val="52"/>
          <w:rtl/>
        </w:rPr>
        <w:t>الحائض وركعتا الإحرام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FE376F" w:rsidRDefault="00FE376F" w:rsidP="00FE376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FE376F" w:rsidRPr="00900A49" w:rsidRDefault="00FE376F" w:rsidP="00FE376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  <w:lang w:eastAsia="zh-CN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1222375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FE376F" w:rsidRDefault="00FE376F" w:rsidP="00FE376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FE376F" w:rsidRDefault="00FE376F" w:rsidP="00FE376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FE376F" w:rsidRDefault="00FE376F" w:rsidP="00FE376F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FE376F" w:rsidRDefault="00FE376F" w:rsidP="00FE376F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FE376F" w:rsidRPr="00CD0FA1" w:rsidRDefault="00FE376F" w:rsidP="00FE376F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923E4" w:rsidRPr="00FE376F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FE376F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FE376F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FE376F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FE376F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226092" w:rsidRPr="004B12ED" w:rsidRDefault="00FE376F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04E73CD0" wp14:editId="3614AF29">
            <wp:simplePos x="0" y="0"/>
            <wp:positionH relativeFrom="margin">
              <wp:posOffset>1228725</wp:posOffset>
            </wp:positionH>
            <wp:positionV relativeFrom="paragraph">
              <wp:posOffset>22860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A49" w:rsidRPr="00900A4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经期妇女与两拜受戒拜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900A49" w:rsidRPr="00900A49" w:rsidRDefault="000513B3" w:rsidP="00900A49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  <w:lang w:val="en-GB"/>
        </w:rPr>
        <w:t>问：</w:t>
      </w:r>
      <w:r w:rsidR="00900A49" w:rsidRPr="00900A49">
        <w:rPr>
          <w:rFonts w:ascii="Tahoma" w:hAnsi="Tahoma" w:cs="Tahoma"/>
          <w:b/>
          <w:bCs/>
          <w:color w:val="FF0000"/>
          <w:sz w:val="32"/>
          <w:szCs w:val="32"/>
        </w:rPr>
        <w:t>经期的妇女如何礼两拜</w:t>
      </w:r>
      <w:bookmarkStart w:id="0" w:name="_GoBack"/>
      <w:bookmarkEnd w:id="0"/>
      <w:r w:rsidR="00900A49" w:rsidRPr="00900A49">
        <w:rPr>
          <w:rFonts w:ascii="Tahoma" w:hAnsi="Tahoma" w:cs="Tahoma"/>
          <w:b/>
          <w:bCs/>
          <w:color w:val="FF0000"/>
          <w:sz w:val="32"/>
          <w:szCs w:val="32"/>
        </w:rPr>
        <w:t>受戒拜？</w:t>
      </w:r>
    </w:p>
    <w:p w:rsidR="00900A49" w:rsidRPr="00900A49" w:rsidRDefault="000513B3" w:rsidP="00900A49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 w:hint="eastAsia"/>
          <w:bCs/>
          <w:sz w:val="32"/>
          <w:szCs w:val="32"/>
        </w:rPr>
        <w:t>答：</w:t>
      </w:r>
      <w:r w:rsidR="00900A49" w:rsidRPr="00900A49">
        <w:rPr>
          <w:rFonts w:ascii="Tahoma" w:hAnsi="Tahoma" w:cs="Tahoma"/>
          <w:bCs/>
          <w:sz w:val="32"/>
          <w:szCs w:val="32"/>
        </w:rPr>
        <w:t>一切赞颂全归真主。</w:t>
      </w:r>
    </w:p>
    <w:p w:rsidR="00900A49" w:rsidRPr="00900A49" w:rsidRDefault="00900A49" w:rsidP="000513B3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bCs/>
          <w:sz w:val="32"/>
          <w:szCs w:val="32"/>
        </w:rPr>
      </w:pPr>
      <w:r w:rsidRPr="00900A49">
        <w:rPr>
          <w:rFonts w:ascii="Tahoma" w:hAnsi="Tahoma" w:cs="Tahoma"/>
          <w:bCs/>
          <w:sz w:val="32"/>
          <w:szCs w:val="32"/>
        </w:rPr>
        <w:t>首先：我们应该明白的是：没有因受戒而专门礼的拜。无论是使者（求真主赐福他，并使他平安）</w:t>
      </w:r>
      <w:r w:rsidR="00FE376F">
        <w:rPr>
          <w:rFonts w:ascii="Tahoma" w:hAnsi="Tahoma" w:cs="Tahoma"/>
          <w:bCs/>
          <w:sz w:val="32"/>
          <w:szCs w:val="32"/>
        </w:rPr>
        <w:t>的</w:t>
      </w:r>
      <w:r w:rsidRPr="00900A49">
        <w:rPr>
          <w:rFonts w:ascii="Tahoma" w:hAnsi="Tahoma" w:cs="Tahoma"/>
          <w:bCs/>
          <w:sz w:val="32"/>
          <w:szCs w:val="32"/>
        </w:rPr>
        <w:t>言、行、默认中都没有明文证明过他曾要求他的民众为受戒而礼拜。</w:t>
      </w:r>
    </w:p>
    <w:p w:rsidR="00900A49" w:rsidRPr="00900A49" w:rsidRDefault="00900A49" w:rsidP="000513B3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bCs/>
          <w:sz w:val="32"/>
          <w:szCs w:val="32"/>
        </w:rPr>
      </w:pPr>
      <w:r w:rsidRPr="00900A49">
        <w:rPr>
          <w:rFonts w:ascii="Tahoma" w:hAnsi="Tahoma" w:cs="Tahoma"/>
          <w:bCs/>
          <w:sz w:val="32"/>
          <w:szCs w:val="32"/>
        </w:rPr>
        <w:t>其次：经期的妇女可以受戒。因为当艾斯玛</w:t>
      </w:r>
      <w:r w:rsidRPr="00900A49">
        <w:rPr>
          <w:rFonts w:ascii="Tahoma" w:hAnsi="Tahoma" w:cs="Tahoma"/>
          <w:bCs/>
          <w:sz w:val="32"/>
          <w:szCs w:val="32"/>
        </w:rPr>
        <w:t>·</w:t>
      </w:r>
      <w:r w:rsidRPr="00900A49">
        <w:rPr>
          <w:rFonts w:ascii="Tahoma" w:hAnsi="Tahoma" w:cs="Tahoma"/>
          <w:bCs/>
          <w:sz w:val="32"/>
          <w:szCs w:val="32"/>
        </w:rPr>
        <w:t>宾</w:t>
      </w:r>
      <w:r w:rsidRPr="00900A49">
        <w:rPr>
          <w:rFonts w:ascii="Tahoma" w:hAnsi="Tahoma" w:cs="Tahoma"/>
          <w:bCs/>
          <w:sz w:val="32"/>
          <w:szCs w:val="32"/>
        </w:rPr>
        <w:t>·</w:t>
      </w:r>
      <w:r w:rsidRPr="00900A49">
        <w:rPr>
          <w:rFonts w:ascii="Tahoma" w:hAnsi="Tahoma" w:cs="Tahoma"/>
          <w:bCs/>
          <w:sz w:val="32"/>
          <w:szCs w:val="32"/>
        </w:rPr>
        <w:t>侯麦斯</w:t>
      </w:r>
      <w:r w:rsidRPr="00900A49">
        <w:rPr>
          <w:rFonts w:ascii="Tahoma" w:hAnsi="Tahoma" w:cs="Tahoma"/>
          <w:bCs/>
          <w:sz w:val="32"/>
          <w:szCs w:val="32"/>
        </w:rPr>
        <w:t>——</w:t>
      </w:r>
      <w:r w:rsidRPr="00900A49">
        <w:rPr>
          <w:rFonts w:ascii="Tahoma" w:hAnsi="Tahoma" w:cs="Tahoma"/>
          <w:bCs/>
          <w:sz w:val="32"/>
          <w:szCs w:val="32"/>
        </w:rPr>
        <w:t>艾布拜克尔的妻子（求真主喜悦他俩）</w:t>
      </w:r>
      <w:r w:rsidRPr="00900A49">
        <w:rPr>
          <w:rFonts w:ascii="Tahoma" w:hAnsi="Tahoma" w:cs="Tahoma"/>
          <w:bCs/>
          <w:sz w:val="32"/>
          <w:szCs w:val="32"/>
        </w:rPr>
        <w:t>——</w:t>
      </w:r>
      <w:r w:rsidRPr="00900A49">
        <w:rPr>
          <w:rFonts w:ascii="Tahoma" w:hAnsi="Tahoma" w:cs="Tahoma"/>
          <w:bCs/>
          <w:sz w:val="32"/>
          <w:szCs w:val="32"/>
        </w:rPr>
        <w:t>在诸侯莱伊法分娩时，使者（求真主赐福他，并使他平安）命令她洗大净，受戒。经期的妇女也同样，受着戒，直到完全洁净，洗完大净后再转天房，奔走绥法和麦尔卧。</w:t>
      </w:r>
    </w:p>
    <w:p w:rsidR="00900A49" w:rsidRPr="00900A49" w:rsidRDefault="00900A49" w:rsidP="00FE376F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bCs/>
          <w:sz w:val="32"/>
          <w:szCs w:val="32"/>
        </w:rPr>
      </w:pPr>
      <w:r w:rsidRPr="00900A49">
        <w:rPr>
          <w:rFonts w:ascii="Tahoma" w:hAnsi="Tahoma" w:cs="Tahoma"/>
          <w:bCs/>
          <w:sz w:val="32"/>
          <w:szCs w:val="32"/>
        </w:rPr>
        <w:t>摘自学者伊本</w:t>
      </w:r>
      <w:r w:rsidRPr="00900A49">
        <w:rPr>
          <w:rFonts w:ascii="Tahoma" w:hAnsi="Tahoma" w:cs="Tahoma"/>
          <w:bCs/>
          <w:sz w:val="32"/>
          <w:szCs w:val="32"/>
        </w:rPr>
        <w:t>·</w:t>
      </w:r>
      <w:r w:rsidRPr="00900A49">
        <w:rPr>
          <w:rFonts w:ascii="Tahoma" w:hAnsi="Tahoma" w:cs="Tahoma"/>
          <w:bCs/>
          <w:sz w:val="32"/>
          <w:szCs w:val="32"/>
        </w:rPr>
        <w:t>欧赛敏（祈求真主慈悯他）的《例假解答</w:t>
      </w:r>
      <w:r w:rsidRPr="00900A49">
        <w:rPr>
          <w:rFonts w:ascii="Tahoma" w:hAnsi="Tahoma" w:cs="Tahoma"/>
          <w:bCs/>
          <w:sz w:val="32"/>
          <w:szCs w:val="32"/>
        </w:rPr>
        <w:t>60</w:t>
      </w:r>
      <w:r w:rsidRPr="00900A49">
        <w:rPr>
          <w:rFonts w:ascii="Tahoma" w:hAnsi="Tahoma" w:cs="Tahoma"/>
          <w:bCs/>
          <w:sz w:val="32"/>
          <w:szCs w:val="32"/>
        </w:rPr>
        <w:t>问》请参照（</w:t>
      </w:r>
      <w:hyperlink r:id="rId8" w:history="1">
        <w:r w:rsidRPr="00900A49">
          <w:rPr>
            <w:rStyle w:val="Hyperlink"/>
            <w:rFonts w:ascii="Tahoma" w:hAnsi="Tahoma" w:cs="Tahoma"/>
            <w:color w:val="auto"/>
            <w:sz w:val="32"/>
            <w:szCs w:val="32"/>
          </w:rPr>
          <w:t>2564</w:t>
        </w:r>
      </w:hyperlink>
      <w:r w:rsidRPr="00900A49">
        <w:rPr>
          <w:rFonts w:ascii="Tahoma" w:hAnsi="Tahoma" w:cs="Tahoma"/>
          <w:bCs/>
          <w:sz w:val="32"/>
          <w:szCs w:val="32"/>
        </w:rPr>
        <w:t>）问</w:t>
      </w:r>
    </w:p>
    <w:p w:rsidR="000513B3" w:rsidRPr="00CD0FA1" w:rsidRDefault="000513B3" w:rsidP="000513B3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0513B3" w:rsidRPr="00CD0FA1" w:rsidSect="00FE376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796" w:rsidRDefault="009F6796" w:rsidP="00E32771">
      <w:pPr>
        <w:spacing w:after="0" w:line="240" w:lineRule="auto"/>
      </w:pPr>
      <w:r>
        <w:separator/>
      </w:r>
    </w:p>
  </w:endnote>
  <w:endnote w:type="continuationSeparator" w:id="0">
    <w:p w:rsidR="009F6796" w:rsidRDefault="009F6796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0722F438-7206-4421-AE9A-98E28266E53F}"/>
    <w:embedBold r:id="rId2" w:subsetted="1" w:fontKey="{FA699B70-2B44-45DD-82AF-0665B2C725A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511752BE-B56C-42D7-A665-152B210F1076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3F9F76FE-5C06-415B-9C0B-216DD9D3C47B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DDAF8F79-3782-4389-9EF7-84F67E24CFF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0C780F35-6841-4C3C-8743-9F7E423E60F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E971FE84-85F2-4F99-9BAD-07E8E895CADB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796" w:rsidRDefault="009F6796" w:rsidP="00E32771">
      <w:pPr>
        <w:spacing w:after="0" w:line="240" w:lineRule="auto"/>
      </w:pPr>
      <w:r>
        <w:separator/>
      </w:r>
    </w:p>
  </w:footnote>
  <w:footnote w:type="continuationSeparator" w:id="0">
    <w:p w:rsidR="009F6796" w:rsidRDefault="009F6796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9F6796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22177C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22177C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B12935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22177C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9F6796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9F6796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513B3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0628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00A49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F6796"/>
    <w:rsid w:val="00A052E1"/>
    <w:rsid w:val="00A24F12"/>
    <w:rsid w:val="00A61E5C"/>
    <w:rsid w:val="00A65935"/>
    <w:rsid w:val="00A70B46"/>
    <w:rsid w:val="00AB5D73"/>
    <w:rsid w:val="00AF172E"/>
    <w:rsid w:val="00B00B45"/>
    <w:rsid w:val="00B12935"/>
    <w:rsid w:val="00B21FB9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274DD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376F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F3E33BC-F1EB-4605-89AB-99763816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900A49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900A49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00A49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25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F53A-DC04-4668-B832-BCD27528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283</Characters>
  <Application>Microsoft Office Word</Application>
  <DocSecurity>0</DocSecurity>
  <Lines>31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487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经期妇女与两拜受戒拜_x000d_</dc:title>
  <dc:subject>经期妇女与两拜受戒拜_x000d_</dc:subject>
  <dc:creator>伊斯兰问答网站</dc:creator>
  <cp:keywords>经期妇女与两拜受戒拜_x000d_</cp:keywords>
  <dc:description>经期妇女与两拜受戒拜_x000d_</dc:description>
  <cp:lastModifiedBy>elhashemy</cp:lastModifiedBy>
  <cp:revision>3</cp:revision>
  <cp:lastPrinted>2015-03-07T18:49:00Z</cp:lastPrinted>
  <dcterms:created xsi:type="dcterms:W3CDTF">2015-09-05T12:10:00Z</dcterms:created>
  <dcterms:modified xsi:type="dcterms:W3CDTF">2015-09-07T13:14:00Z</dcterms:modified>
  <cp:category/>
</cp:coreProperties>
</file>