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E4611D" w:rsidRDefault="00753291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753291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集体异口同声</w:t>
      </w:r>
    </w:p>
    <w:p w:rsidR="00B702E8" w:rsidRPr="00753291" w:rsidRDefault="00753291" w:rsidP="00E4611D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8"/>
          <w:szCs w:val="48"/>
          <w:lang w:eastAsia="zh-CN"/>
        </w:rPr>
      </w:pPr>
      <w:r w:rsidRPr="00753291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的念“应召词”的教法律例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753291" w:rsidRPr="00753291" w:rsidRDefault="00753291" w:rsidP="00753291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 w:rsidRPr="00753291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حكم التلبية الجماعية بصوت واحد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E4611D" w:rsidRPr="003B029D" w:rsidRDefault="00E4611D" w:rsidP="00E4611D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4611D" w:rsidRDefault="00E4611D" w:rsidP="00E461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E4611D" w:rsidRDefault="00E4611D" w:rsidP="00E4611D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E4611D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E4611D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E4611D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E4611D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E4611D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Default="006B7C86" w:rsidP="00EE0809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EC260C" w:rsidRDefault="00EC260C" w:rsidP="00EC260C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EC260C" w:rsidRDefault="00EC260C" w:rsidP="00EC260C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EC260C" w:rsidRPr="00CD0FA1" w:rsidRDefault="00EC260C" w:rsidP="00EC260C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E4611D" w:rsidRDefault="0075329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75329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集体异口同声</w:t>
      </w:r>
    </w:p>
    <w:p w:rsidR="00226092" w:rsidRPr="004B12ED" w:rsidRDefault="00E4611D" w:rsidP="00E4611D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28EF974" wp14:editId="320497CE">
            <wp:simplePos x="0" y="0"/>
            <wp:positionH relativeFrom="margin">
              <wp:posOffset>750570</wp:posOffset>
            </wp:positionH>
            <wp:positionV relativeFrom="paragraph">
              <wp:posOffset>89535</wp:posOffset>
            </wp:positionV>
            <wp:extent cx="433705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705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53291" w:rsidRPr="0075329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的念“应召词”的教法律例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bookmarkStart w:id="0" w:name="_GoBack"/>
      <w:bookmarkEnd w:id="0"/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753291" w:rsidRPr="00753291" w:rsidRDefault="00753291" w:rsidP="00753291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在受戒之后，一个人高念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应召词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，其他副朝的人跟着念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“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应召词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”</w:t>
      </w:r>
      <w:r w:rsidRPr="00753291">
        <w:rPr>
          <w:rFonts w:ascii="Tahoma" w:hAnsi="Tahoma" w:cs="Tahoma"/>
          <w:b/>
          <w:bCs/>
          <w:color w:val="FF0000"/>
          <w:sz w:val="32"/>
          <w:szCs w:val="32"/>
        </w:rPr>
        <w:t>，这样做是不是允许的？</w:t>
      </w:r>
    </w:p>
    <w:p w:rsidR="00753291" w:rsidRPr="00753291" w:rsidRDefault="00753291" w:rsidP="00753291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753291">
        <w:rPr>
          <w:rFonts w:ascii="Tahoma" w:hAnsi="Tahoma" w:cs="Tahoma"/>
          <w:sz w:val="32"/>
          <w:szCs w:val="32"/>
        </w:rPr>
        <w:t>一切赞颂，全归真主。</w:t>
      </w:r>
    </w:p>
    <w:p w:rsidR="00753291" w:rsidRPr="00753291" w:rsidRDefault="00753291" w:rsidP="0075329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753291">
        <w:rPr>
          <w:rFonts w:ascii="Tahoma" w:hAnsi="Tahoma" w:cs="Tahoma"/>
          <w:sz w:val="32"/>
          <w:szCs w:val="32"/>
        </w:rPr>
        <w:t>集体念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，所有副朝的人都异口同声的一起开始念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，并一起结束</w:t>
      </w:r>
      <w:r w:rsidRPr="00753291">
        <w:rPr>
          <w:rFonts w:ascii="Tahoma" w:hAnsi="Tahoma" w:cs="Tahoma"/>
          <w:sz w:val="32"/>
          <w:szCs w:val="32"/>
        </w:rPr>
        <w:t xml:space="preserve"> 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，这种做法是当今许多人所犯的错误之一，因为先知（愿主福安之）和圣门弟子都没有这样异口同声的念过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，他们只是各自念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，无论他的声音与其他人的声音互相一致或者不一致。敬请参阅（</w:t>
      </w:r>
      <w:hyperlink r:id="rId8" w:history="1">
        <w:r w:rsidRPr="00753291">
          <w:rPr>
            <w:rStyle w:val="Hyperlink"/>
            <w:rFonts w:ascii="Tahoma" w:hAnsi="Tahoma" w:cs="Tahoma"/>
            <w:color w:val="auto"/>
            <w:sz w:val="32"/>
            <w:szCs w:val="32"/>
          </w:rPr>
          <w:t>33746</w:t>
        </w:r>
      </w:hyperlink>
      <w:r w:rsidRPr="00753291">
        <w:rPr>
          <w:rFonts w:ascii="Tahoma" w:hAnsi="Tahoma" w:cs="Tahoma"/>
          <w:sz w:val="32"/>
          <w:szCs w:val="32"/>
        </w:rPr>
        <w:t>）号问题的回答。</w:t>
      </w:r>
    </w:p>
    <w:p w:rsidR="00753291" w:rsidRPr="00753291" w:rsidRDefault="00753291" w:rsidP="0075329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753291">
        <w:rPr>
          <w:rFonts w:ascii="Tahoma" w:hAnsi="Tahoma" w:cs="Tahoma"/>
          <w:sz w:val="32"/>
          <w:szCs w:val="32"/>
        </w:rPr>
        <w:t>有人曾经向法特瓦常务委员会询问：朝觐者集体念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的教法律例是什么？他们中的一个人高念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，其他的人跟着念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。</w:t>
      </w:r>
    </w:p>
    <w:p w:rsidR="00753291" w:rsidRPr="00753291" w:rsidRDefault="00753291" w:rsidP="0075329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753291">
        <w:rPr>
          <w:rFonts w:ascii="Tahoma" w:hAnsi="Tahoma" w:cs="Tahoma"/>
          <w:sz w:val="32"/>
          <w:szCs w:val="32"/>
        </w:rPr>
        <w:lastRenderedPageBreak/>
        <w:t>法特瓦常务委员会回答：不允许这样做，因为先知（愿主福安之）和正统的哈里发（愿主喜悦他们）都没有这样做过，这是一种异端行为。</w:t>
      </w:r>
    </w:p>
    <w:p w:rsidR="00753291" w:rsidRPr="00753291" w:rsidRDefault="00753291" w:rsidP="00753291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753291">
        <w:rPr>
          <w:rFonts w:ascii="Tahoma" w:hAnsi="Tahoma" w:cs="Tahoma"/>
          <w:sz w:val="32"/>
          <w:szCs w:val="32"/>
        </w:rPr>
        <w:t>谢赫伊本</w:t>
      </w:r>
      <w:r w:rsidRPr="00753291">
        <w:rPr>
          <w:rFonts w:ascii="Tahoma" w:hAnsi="Tahoma" w:cs="Tahoma"/>
          <w:sz w:val="32"/>
          <w:szCs w:val="32"/>
        </w:rPr>
        <w:t>•</w:t>
      </w:r>
      <w:r w:rsidRPr="00753291">
        <w:rPr>
          <w:rFonts w:ascii="Tahoma" w:hAnsi="Tahoma" w:cs="Tahoma"/>
          <w:sz w:val="32"/>
          <w:szCs w:val="32"/>
        </w:rPr>
        <w:t>欧赛麦尼（愿主怜悯之）说：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艾奈斯（愿主喜悦之）说：</w:t>
      </w:r>
      <w:r w:rsidRPr="00E4611D">
        <w:rPr>
          <w:rFonts w:ascii="Tahoma" w:hAnsi="Tahoma" w:cs="Tahoma"/>
          <w:b/>
          <w:bCs/>
          <w:sz w:val="32"/>
          <w:szCs w:val="32"/>
        </w:rPr>
        <w:t>我们曾经和先知（愿主福安之）一起朝觐，我们当中有的人念</w:t>
      </w:r>
      <w:r w:rsidRPr="00E4611D">
        <w:rPr>
          <w:rFonts w:ascii="Tahoma" w:hAnsi="Tahoma" w:cs="Tahoma"/>
          <w:b/>
          <w:bCs/>
          <w:sz w:val="32"/>
          <w:szCs w:val="32"/>
        </w:rPr>
        <w:t>“</w:t>
      </w:r>
      <w:r w:rsidRPr="00E4611D">
        <w:rPr>
          <w:rFonts w:ascii="Tahoma" w:hAnsi="Tahoma" w:cs="Tahoma"/>
          <w:b/>
          <w:bCs/>
          <w:sz w:val="32"/>
          <w:szCs w:val="32"/>
        </w:rPr>
        <w:t>真主至大</w:t>
      </w:r>
      <w:r w:rsidRPr="00E4611D">
        <w:rPr>
          <w:rFonts w:ascii="Tahoma" w:hAnsi="Tahoma" w:cs="Tahoma"/>
          <w:b/>
          <w:bCs/>
          <w:sz w:val="32"/>
          <w:szCs w:val="32"/>
        </w:rPr>
        <w:t>”</w:t>
      </w:r>
      <w:r w:rsidRPr="00E4611D">
        <w:rPr>
          <w:rFonts w:ascii="Tahoma" w:hAnsi="Tahoma" w:cs="Tahoma"/>
          <w:b/>
          <w:bCs/>
          <w:sz w:val="32"/>
          <w:szCs w:val="32"/>
        </w:rPr>
        <w:t>，有的人念</w:t>
      </w:r>
      <w:r w:rsidRPr="00E4611D">
        <w:rPr>
          <w:rFonts w:ascii="Tahoma" w:hAnsi="Tahoma" w:cs="Tahoma"/>
          <w:b/>
          <w:bCs/>
          <w:sz w:val="32"/>
          <w:szCs w:val="32"/>
        </w:rPr>
        <w:t>“</w:t>
      </w:r>
      <w:r w:rsidRPr="00E4611D">
        <w:rPr>
          <w:rFonts w:ascii="Tahoma" w:hAnsi="Tahoma" w:cs="Tahoma"/>
          <w:b/>
          <w:bCs/>
          <w:sz w:val="32"/>
          <w:szCs w:val="32"/>
        </w:rPr>
        <w:t>清真言</w:t>
      </w:r>
      <w:r w:rsidRPr="00E4611D">
        <w:rPr>
          <w:rFonts w:ascii="Tahoma" w:hAnsi="Tahoma" w:cs="Tahoma"/>
          <w:b/>
          <w:bCs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。布哈里和穆斯林共同辑录。这段圣训证明他们没有集体念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，如果他们集体念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应召词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，他们一定都念</w:t>
      </w:r>
      <w:r w:rsidRPr="00753291">
        <w:rPr>
          <w:rFonts w:ascii="Tahoma" w:hAnsi="Tahoma" w:cs="Tahoma"/>
          <w:sz w:val="32"/>
          <w:szCs w:val="32"/>
        </w:rPr>
        <w:t xml:space="preserve"> “</w:t>
      </w:r>
      <w:r w:rsidRPr="00753291">
        <w:rPr>
          <w:rFonts w:ascii="Tahoma" w:hAnsi="Tahoma" w:cs="Tahoma"/>
          <w:sz w:val="32"/>
          <w:szCs w:val="32"/>
        </w:rPr>
        <w:t>真主至大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或者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清真言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，但是他们有的人念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真主至大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，有的人念</w:t>
      </w:r>
      <w:r w:rsidRPr="00753291">
        <w:rPr>
          <w:rFonts w:ascii="Tahoma" w:hAnsi="Tahoma" w:cs="Tahoma"/>
          <w:sz w:val="32"/>
          <w:szCs w:val="32"/>
        </w:rPr>
        <w:t>“</w:t>
      </w:r>
      <w:r w:rsidRPr="00753291">
        <w:rPr>
          <w:rFonts w:ascii="Tahoma" w:hAnsi="Tahoma" w:cs="Tahoma"/>
          <w:sz w:val="32"/>
          <w:szCs w:val="32"/>
        </w:rPr>
        <w:t>清真言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，每个人只按照自己的情况记念真主。</w:t>
      </w:r>
      <w:r w:rsidRPr="00753291">
        <w:rPr>
          <w:rFonts w:ascii="Tahoma" w:hAnsi="Tahoma" w:cs="Tahoma"/>
          <w:sz w:val="32"/>
          <w:szCs w:val="32"/>
        </w:rPr>
        <w:t>”</w:t>
      </w:r>
      <w:r w:rsidRPr="00753291">
        <w:rPr>
          <w:rFonts w:ascii="Tahoma" w:hAnsi="Tahoma" w:cs="Tahoma"/>
          <w:sz w:val="32"/>
          <w:szCs w:val="32"/>
        </w:rPr>
        <w:t>《津津有味的解释》</w:t>
      </w:r>
      <w:r w:rsidRPr="00753291">
        <w:rPr>
          <w:rFonts w:ascii="Tahoma" w:hAnsi="Tahoma" w:cs="Tahoma"/>
          <w:sz w:val="32"/>
          <w:szCs w:val="32"/>
        </w:rPr>
        <w:t>( 7 / 111 )</w:t>
      </w:r>
    </w:p>
    <w:p w:rsidR="00753291" w:rsidRPr="00753291" w:rsidRDefault="00753291" w:rsidP="00E4611D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753291">
        <w:rPr>
          <w:rFonts w:ascii="Tahoma" w:hAnsi="Tahoma" w:cs="Tahoma"/>
          <w:sz w:val="32"/>
          <w:szCs w:val="32"/>
        </w:rPr>
        <w:t> </w:t>
      </w:r>
      <w:r w:rsidRPr="00753291">
        <w:rPr>
          <w:rFonts w:ascii="Tahoma" w:hAnsi="Tahoma" w:cs="Tahoma"/>
          <w:sz w:val="32"/>
          <w:szCs w:val="32"/>
        </w:rPr>
        <w:t>真主至知！</w:t>
      </w:r>
    </w:p>
    <w:p w:rsidR="00753291" w:rsidRDefault="00753291" w:rsidP="00753291"/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621FF7">
      <w:pPr>
        <w:bidi w:val="0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E4611D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71F" w:rsidRDefault="00DE071F" w:rsidP="00E32771">
      <w:pPr>
        <w:spacing w:after="0" w:line="240" w:lineRule="auto"/>
      </w:pPr>
      <w:r>
        <w:separator/>
      </w:r>
    </w:p>
  </w:endnote>
  <w:endnote w:type="continuationSeparator" w:id="0">
    <w:p w:rsidR="00DE071F" w:rsidRDefault="00DE071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AED58EB8-E6DA-4184-AC7E-790F75B52474}"/>
    <w:embedBold r:id="rId2" w:subsetted="1" w:fontKey="{9B866745-9121-4390-859D-E6B361A4AC9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7DCA5932-4BA1-4221-B94E-D796ED724DC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F6F02B47-969C-4E02-9FF0-A6B7421321E6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C363C3A8-1629-407E-B3D9-9B95236FD7C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475373B0-AB43-4A0A-BE98-77DB8BBB8457}"/>
    <w:embedBold r:id="rId7" w:subsetted="1" w:fontKey="{CE6FB0B8-A8BF-4131-B53C-15E1919BA9C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056B51BD-6004-4965-B217-54CB4E9852C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71F" w:rsidRDefault="00DE071F" w:rsidP="00E32771">
      <w:pPr>
        <w:spacing w:after="0" w:line="240" w:lineRule="auto"/>
      </w:pPr>
      <w:r>
        <w:separator/>
      </w:r>
    </w:p>
  </w:footnote>
  <w:footnote w:type="continuationSeparator" w:id="0">
    <w:p w:rsidR="00DE071F" w:rsidRDefault="00DE071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DE071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AC653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C653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EC260C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AC653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DE071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E071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2C9F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53291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197D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C653D"/>
    <w:rsid w:val="00AF172E"/>
    <w:rsid w:val="00B00B4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DE071F"/>
    <w:rsid w:val="00E0449C"/>
    <w:rsid w:val="00E131AE"/>
    <w:rsid w:val="00E25D4B"/>
    <w:rsid w:val="00E32771"/>
    <w:rsid w:val="00E460C2"/>
    <w:rsid w:val="00E4611D"/>
    <w:rsid w:val="00E903FC"/>
    <w:rsid w:val="00EB6A67"/>
    <w:rsid w:val="00EC260C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CC521E9-A437-4E86-BF16-5CF72A78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753291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753291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53291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337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046C-0CB0-4FF8-836B-C79C74643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379</Words>
  <Characters>437</Characters>
  <Application>Microsoft Office Word</Application>
  <DocSecurity>0</DocSecurity>
  <Lines>36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796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集体异口同声_x000d_的念“应召词”的教法律例_x000d_</dc:title>
  <dc:subject>集体异口同声_x000d_的念“应召词”的教法律例_x000d_</dc:subject>
  <dc:creator>伊斯兰问答网站</dc:creator>
  <cp:keywords>集体异口同声_x000d_的念“应召词”的教法律例_x000d_</cp:keywords>
  <dc:description>集体异口同声_x000d_的念“应召词”的教法律例_x000d_</dc:description>
  <cp:lastModifiedBy>elhashemy</cp:lastModifiedBy>
  <cp:revision>3</cp:revision>
  <cp:lastPrinted>2015-03-07T18:49:00Z</cp:lastPrinted>
  <dcterms:created xsi:type="dcterms:W3CDTF">2015-09-02T19:35:00Z</dcterms:created>
  <dcterms:modified xsi:type="dcterms:W3CDTF">2015-09-07T08:28:00Z</dcterms:modified>
  <cp:category/>
</cp:coreProperties>
</file>