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69D0" w:rsidRDefault="00D769D0">
      <w:pPr>
        <w:jc w:val="center"/>
      </w:pPr>
    </w:p>
    <w:p w:rsidR="00D769D0" w:rsidRDefault="00D769D0">
      <w:pPr>
        <w:jc w:val="center"/>
      </w:pPr>
    </w:p>
    <w:p w:rsidR="00D769D0" w:rsidRDefault="00F54BB1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坏斋的事项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D769D0" w:rsidRDefault="00D769D0">
      <w:pPr>
        <w:spacing w:line="240" w:lineRule="auto"/>
        <w:jc w:val="center"/>
      </w:pPr>
    </w:p>
    <w:p w:rsidR="00D769D0" w:rsidRDefault="00F54BB1">
      <w:pPr>
        <w:spacing w:after="54"/>
        <w:jc w:val="center"/>
      </w:pPr>
      <w:r>
        <w:rPr>
          <w:rFonts w:ascii="Arial" w:eastAsia="Arial" w:hAnsi="Arial" w:cs="Arial"/>
          <w:b/>
          <w:color w:val="385623"/>
          <w:sz w:val="52"/>
          <w:szCs w:val="52"/>
          <w:rtl/>
        </w:rPr>
        <w:t>مفسدات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الصيام</w:t>
      </w:r>
    </w:p>
    <w:p w:rsidR="00D769D0" w:rsidRDefault="00D769D0">
      <w:pPr>
        <w:spacing w:after="60"/>
      </w:pPr>
    </w:p>
    <w:p w:rsidR="00D769D0" w:rsidRDefault="00F54BB1" w:rsidP="00191DE7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6D2D0495" wp14:editId="7315ADE1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69D0" w:rsidRDefault="00D769D0">
      <w:pPr>
        <w:jc w:val="center"/>
      </w:pPr>
    </w:p>
    <w:p w:rsidR="00D769D0" w:rsidRDefault="00D769D0">
      <w:pPr>
        <w:spacing w:after="0" w:line="240" w:lineRule="auto"/>
        <w:ind w:firstLine="113"/>
        <w:jc w:val="center"/>
      </w:pPr>
    </w:p>
    <w:p w:rsidR="00D769D0" w:rsidRDefault="00F54BB1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D769D0" w:rsidRDefault="00D769D0">
      <w:pPr>
        <w:jc w:val="center"/>
      </w:pPr>
    </w:p>
    <w:p w:rsidR="00D769D0" w:rsidRDefault="00F54BB1">
      <w:pPr>
        <w:spacing w:before="150" w:after="150"/>
        <w:jc w:val="center"/>
      </w:pPr>
      <w:r>
        <w:rPr>
          <w:rFonts w:cs="Times New Roman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>موقع الإسلام سؤال وجواب</w:t>
      </w:r>
    </w:p>
    <w:p w:rsidR="00D769D0" w:rsidRDefault="00D769D0">
      <w:pPr>
        <w:jc w:val="center"/>
      </w:pPr>
    </w:p>
    <w:p w:rsidR="00D769D0" w:rsidRDefault="00D769D0">
      <w:pPr>
        <w:jc w:val="center"/>
      </w:pPr>
    </w:p>
    <w:p w:rsidR="00D769D0" w:rsidRDefault="00D769D0">
      <w:pPr>
        <w:jc w:val="center"/>
      </w:pPr>
    </w:p>
    <w:p w:rsidR="00D769D0" w:rsidRDefault="00D769D0">
      <w:pPr>
        <w:jc w:val="center"/>
      </w:pPr>
    </w:p>
    <w:p w:rsidR="00D769D0" w:rsidRDefault="00F54BB1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D769D0" w:rsidRDefault="00D769D0">
      <w:pPr>
        <w:jc w:val="center"/>
      </w:pPr>
    </w:p>
    <w:p w:rsidR="00D769D0" w:rsidRDefault="00D769D0">
      <w:pPr>
        <w:jc w:val="center"/>
      </w:pPr>
    </w:p>
    <w:p w:rsidR="00D769D0" w:rsidRDefault="00D769D0">
      <w:pPr>
        <w:jc w:val="center"/>
      </w:pPr>
    </w:p>
    <w:p w:rsidR="00D769D0" w:rsidRDefault="00F54BB1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D769D0" w:rsidRDefault="00F54BB1">
      <w:pPr>
        <w:spacing w:after="0" w:line="240" w:lineRule="auto"/>
        <w:ind w:firstLine="113"/>
        <w:jc w:val="center"/>
      </w:pPr>
      <w:r>
        <w:rPr>
          <w:rFonts w:cs="Times New Roman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rtl/>
        </w:rPr>
        <w:t>فريق اللغة الصينية بموقع دار الإسلام</w:t>
      </w:r>
    </w:p>
    <w:p w:rsidR="00D769D0" w:rsidRDefault="00D769D0">
      <w:pPr>
        <w:jc w:val="center"/>
      </w:pPr>
    </w:p>
    <w:p w:rsidR="00D769D0" w:rsidRDefault="00D769D0">
      <w:pPr>
        <w:tabs>
          <w:tab w:val="left" w:pos="2461"/>
        </w:tabs>
        <w:jc w:val="center"/>
      </w:pPr>
    </w:p>
    <w:p w:rsidR="00D769D0" w:rsidRDefault="00F54BB1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0"/>
          <w:szCs w:val="30"/>
        </w:rPr>
        <w:t>坏斋的事项</w:t>
      </w:r>
      <w:proofErr w:type="spellEnd"/>
      <w:r>
        <w:rPr>
          <w:b/>
          <w:sz w:val="30"/>
          <w:szCs w:val="30"/>
        </w:rPr>
        <w:t>。</w:t>
      </w:r>
    </w:p>
    <w:p w:rsidR="00D769D0" w:rsidRDefault="00F54BB1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69D0" w:rsidRDefault="00D769D0">
      <w:pPr>
        <w:tabs>
          <w:tab w:val="left" w:pos="753"/>
          <w:tab w:val="left" w:pos="3933"/>
          <w:tab w:val="center" w:pos="3968"/>
        </w:tabs>
      </w:pPr>
    </w:p>
    <w:p w:rsidR="00191DE7" w:rsidRDefault="00191DE7">
      <w:pPr>
        <w:tabs>
          <w:tab w:val="left" w:pos="753"/>
          <w:tab w:val="left" w:pos="3933"/>
          <w:tab w:val="center" w:pos="3968"/>
        </w:tabs>
      </w:pPr>
    </w:p>
    <w:p w:rsidR="00D769D0" w:rsidRDefault="00F54BB1" w:rsidP="00F339D9">
      <w:pPr>
        <w:spacing w:line="480" w:lineRule="auto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问：我们想请您简述一下坏斋的事项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崇高的真主制定了斋戒，其中蕴涵着最高深的奥妙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伊斯兰的斋戒是适度的斋戒，既不会伤害封斋者，也不会使斋戒的目的受到破坏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因此，坏斋的事项包括两方面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color w:val="FF0000"/>
          <w:sz w:val="30"/>
          <w:szCs w:val="30"/>
        </w:rPr>
        <w:t>一方面的坏斋</w:t>
      </w:r>
      <w:r>
        <w:rPr>
          <w:rFonts w:ascii="SimSun" w:eastAsia="SimSun" w:hAnsi="SimSun" w:cs="SimSun"/>
          <w:sz w:val="30"/>
          <w:szCs w:val="30"/>
        </w:rPr>
        <w:t>是由于有物体从体内排出，如性交、呕吐、月经、放血等，这些物体的排出会使身体衰弱，因此，真主将它作为坏斋事项，以免由于斋戒而导致的衰弱，和由于这些物体的排出而导致的衰弱汇合在一起，而使封斋者受到伤害，违反了适度斋戒的原则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color w:val="FF0000"/>
          <w:sz w:val="30"/>
          <w:szCs w:val="30"/>
        </w:rPr>
        <w:t>另一方面的坏斋</w:t>
      </w:r>
      <w:r>
        <w:rPr>
          <w:rFonts w:ascii="SimSun" w:eastAsia="SimSun" w:hAnsi="SimSun" w:cs="SimSun"/>
          <w:sz w:val="30"/>
          <w:szCs w:val="30"/>
        </w:rPr>
        <w:t>是由于一些物体进入身体，如吃、饮等。封斋的人若吃饮了便丧失了斋戒的意义</w:t>
      </w:r>
      <w:proofErr w:type="spellEnd"/>
      <w:r>
        <w:rPr>
          <w:rFonts w:ascii="SimSun" w:eastAsia="SimSun" w:hAnsi="SimSun" w:cs="SimSun"/>
          <w:sz w:val="30"/>
          <w:szCs w:val="30"/>
        </w:rPr>
        <w:t>。   教法判例总汇25/248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真主在以下这节经文中汇总了坏斋的基本事项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真主说：（现在，你们可以和她们交接，可以求真主为你们注定的（子女），可以吃，可以饮，直至黎明时天边的黑线和白</w:t>
      </w:r>
      <w:r>
        <w:rPr>
          <w:rFonts w:ascii="SimSun" w:eastAsia="SimSun" w:hAnsi="SimSun" w:cs="SimSun"/>
          <w:sz w:val="30"/>
          <w:szCs w:val="30"/>
        </w:rPr>
        <w:lastRenderedPageBreak/>
        <w:t>线对你们截然划分。然后整日斋戒，直到夜间。）古兰经 黄牛章187节。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真主在这节经文中提到了坏斋的基本事项，即：吃，饮，房事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其它的坏斋事项由圣人（真主的称赞、祝福和安宁属于他）在他的圣行中阐明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坏斋的事项共有七项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1－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夫妻房事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手淫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3－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吃饮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4－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等同于吃饮的事物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5－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放血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6－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故意呕吐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7－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妇女的经血及恶露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这些坏斋事项中的首项，即夫妻房事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它是最大的坏斋事项，它的罪过也最严重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谁在斋月的白昼故意行房，使两性器相接，龟头进入了女子的前后窍之一处，他的斋戒已经无效，无论是否泄精，他必须向真主悔罪，继续完成这一天的斋戒，并需还补，且拿罚恕，依据是艾布胡莱勒传述的这段圣训，他说：“一名男子来到圣人（真主的称赞、祝福和安宁属于他）那里，说道：真主的使者啊，我受到伤害了。使者问：是什么伤害了你？他说：我在斋月的白天与妻子行房了。使者说：你有奴隶可释放吗？他说：没有。使者说：你能连续封两个月的斋吗？他说：不能。使者说：你有能力供六十个穷人一天的饭食吗？他说：不能……”布哈里圣训集（1936），穆斯林圣训集（1111）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坏斋的事项中，除了房事以外，均不需要罚恕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第二项坏斋的事项：手淫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即，用手等方法达到泄精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此为坏斋事项的证据是：由圣人传述真主曾经就封斋者说（他因为我而放弃了吃饮和欲望。）布哈里圣训集（1894），穆斯林圣训集（1151）。手淫是放纵欲望，斋戒者应戒除。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谁在斋月的白天手淫，他必须向真主悔罪，而且继续完成当天的斋戒，并在以后还补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如果在开始手淫后，即又停止，而并没有泄精，他应当悔罪，但斋戒不坏，因此也不用还补，作为封斋者，应当远离一切可刺激欲望的事物，以免使自己处于危险的境地。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至于因欲望反射，生殖器分泌出的液体，正确的观点是：它不坏斋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第三个坏斋事项：吃饮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即从口的途径使食物或饮料到达胃部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同样若以鼻子的途径使食物或饮料到达胃部，同吃饮是一样的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因此，圣人（真主的称赞、祝福和安宁属于他）说：“你当尽力的呛鼻，除非你封着斋。”替勒密吉圣训集（788），艾勒巴尼收录在他的《替勒密吉圣训集中之可靠圣训》（631）。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假如水从鼻腔进入胃里，不影响斋戒的话，圣人（真主的称赞、祝福和安宁属于他）就不会提醒人们不要尽力呛鼻了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第四个坏斋事项：等同于吃饮的事物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这包括了两种情况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1－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封斋的人输血，如大出血的人输血等，这是坏斋的，因血液是由食物和饮料提供的最终的营养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可替代食物和饮料的营养药注射，因为它等同于吃饮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    伊本欧赛悯教长的“斋月论坛”第70页。</w:t>
      </w:r>
    </w:p>
    <w:p w:rsidR="00D769D0" w:rsidRDefault="00F54BB1" w:rsidP="00F339D9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至于一些用于治疗目的，并不以其代替吃饮的药物，如青霉素、胰岛素，或强体药，或预防针均不影响斋戒，无论是注射在肢体上，还是通过血管注射。穆罕默德.本.伊布拉欣教长的教法判例（4/189）。最好是将所有这些注射都安排在晚上进行。</w:t>
      </w:r>
    </w:p>
    <w:p w:rsidR="00D769D0" w:rsidRDefault="00F54BB1" w:rsidP="00F339D9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洗肾，即将血液抽出进行净化过滤，然后再同血液一起附加一些化学及营养药物输回体内，如糖分、盐分等，这是坏斋的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学术论文及教法判例常委会教法判例10/19。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第五个坏斋事项：拔罐放血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圣人（真主的称赞、祝福和安宁属于他）说：“拔罐放血的人，和被放血的人均已坏斋了。”艾布达悟德圣训集（2367），艾勒巴尼收录在他的《艾布达悟德圣训集中之可靠圣训》（2047）。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另外，献血也等同于拔罐放血，因为这两种情况对于身体的影响是一样的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因此，不允许封斋者献血，除非是特殊的紧急情况，才允许献血，献血者的斋戒无效了，需要还补。伊本欧赛悯教长的“斋月论坛”第71页。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大出血的人的斋戒是有效的，因其是被动无选择能力的</w:t>
      </w:r>
      <w:proofErr w:type="spellEnd"/>
      <w:r>
        <w:rPr>
          <w:rFonts w:ascii="SimSun" w:eastAsia="SimSun" w:hAnsi="SimSun" w:cs="SimSun"/>
          <w:sz w:val="30"/>
          <w:szCs w:val="30"/>
        </w:rPr>
        <w:t>。  学术论文及教法判例常委会教法判例10/264。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至于因拔牙，或伤口破裂，或验血等原因出血，不坏斋，因这不是放血，也不等同于放血，它不同于放血对身体的影响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第六个坏斋事项：故意呕吐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圣人（真主的称赞、祝福和安宁属于他）说：“抑制不住的呕吐，不必补斋，而故意的呕吐，必须补斋。”替勒密吉圣训集（720），艾勒巴尼收录在他的《替勒密吉圣训集中之可靠圣训》（577）。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伊本门宰尔说：学者们一致认定，故意呕吐坏斋</w:t>
      </w:r>
      <w:proofErr w:type="spellEnd"/>
      <w:r>
        <w:rPr>
          <w:rFonts w:ascii="SimSun" w:eastAsia="SimSun" w:hAnsi="SimSun" w:cs="SimSun"/>
          <w:sz w:val="30"/>
          <w:szCs w:val="30"/>
        </w:rPr>
        <w:t>。 《</w:t>
      </w:r>
      <w:proofErr w:type="spellStart"/>
      <w:r>
        <w:rPr>
          <w:rFonts w:ascii="SimSun" w:eastAsia="SimSun" w:hAnsi="SimSun" w:cs="SimSun"/>
          <w:sz w:val="30"/>
          <w:szCs w:val="30"/>
        </w:rPr>
        <w:t>穆额尼</w:t>
      </w:r>
      <w:proofErr w:type="spellEnd"/>
      <w:r>
        <w:rPr>
          <w:rFonts w:ascii="SimSun" w:eastAsia="SimSun" w:hAnsi="SimSun" w:cs="SimSun"/>
          <w:sz w:val="30"/>
          <w:szCs w:val="30"/>
        </w:rPr>
        <w:t>》（4/368）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因此，谁将手指伸到嘴里，或挤压肚腹，或故意嗅闻令人作呕的气味，或长时间的观看令人作呕的事物，而诱发呕吐，他必须要补斋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如果胃部不适要呕吐时，不必勉强克制，因为那样有害健康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伊本欧赛悯教长的“斋月论坛”第71页。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第七个坏斋事项：经血和恶露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圣人（真主的称赞、祝福和安宁属于他）曾说：“难道她不是在经期不礼拜也不封斋吗？”布哈里圣训集（304）。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妇女无论在何时发现了经血或恶露，她的斋戒即转为无效了，即使是在日落前的一瞬间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如果她感到月经来潮，但是经血在日落后才流出，那么，她这一天的斋戒是有效的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行经的妇女或有恶露的妇女，如果在夜间洁净了，并立意封斋，还没来得及做大净既已破晓，学者们一致认为她的斋戒是有效的。《法特哈》4/148。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行经的妇女最好顺其自然，满意于真主的定度，而不要设法中止月经，她当接受真主对她此时开斋的准许，而在日后还补。圣妻们和前辈先贤的妇女们就是这样做的。   学术论文及教法判例常委会教法判例10/151。</w:t>
      </w:r>
    </w:p>
    <w:p w:rsidR="00D769D0" w:rsidRDefault="00F54BB1" w:rsidP="00F339D9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另外，医学研究已经证明，中断月经有很多危害，有很多妇女因此而患了月经紊乱。如果她设法中止了月经，经血停止了，她洁净了，那么，她的斋戒有效。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以上是坏斋的事项，除去经血和恶露以外，只有符合了以下三个条件，才为坏斋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属于明知故犯，了解有关的教法规定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清醒的而非遗忘的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 xml:space="preserve">－ 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自主的而非被迫的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顺便提一下一些不坏斋的事项，以供参考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注肠、滴眼药和耳药、拔牙，给伤口敷药，所有这些均不坏斋</w:t>
      </w:r>
      <w:proofErr w:type="spellEnd"/>
      <w:r>
        <w:rPr>
          <w:rFonts w:ascii="SimSun" w:eastAsia="SimSun" w:hAnsi="SimSun" w:cs="SimSun"/>
          <w:sz w:val="30"/>
          <w:szCs w:val="30"/>
        </w:rPr>
        <w:t>。  伊本泰米耶教法判例总汇25/233，25/245。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含于舌下的治疗心绞痛等疾病的药片，如果能够避免将融化的药物吞咽入喉，是不坏斋的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在阴道内放置栓剂，或洗剂，或阴道镜，或伸入手指做医疗检查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在子宫内放置子宫镜，或子宫环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在男性或女性的尿道中放置导尿管，或窥镜，或为x光透视而置入造影物，或药物，或清洗膀胱的溶液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补牙或拔牙，用斯瓦克（天然牙刷棒）或牙刷清洁牙齿，只要能够避免将使用的，如牙膏等物体，吞咽入喉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漱口，口腔局部药物喷剂，只要能够避免吞咽入喉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不会给病人提供食物滋养的氧气以及麻醉瓦斯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可以经皮肤吸收的物品，如，油脂、药物软膏，以及各类膏药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在血管中插入导管，以便照相，或治疗心脏及其它部位的疾病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从体外插入窥镜，以检查肠道，或进行肠道手术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从肝脏或其它部位取样，只要不会同时注入滋养药物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胃镜检查，只要不会同时注入滋养药物或其它物质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任何的医疗器械或药具进入大脑或骨髓中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以上所列数项均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不坏斋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D769D0" w:rsidRDefault="00F54BB1" w:rsidP="00F339D9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详见伊本欧赛悯教长的“</w:t>
      </w:r>
      <w:proofErr w:type="spellStart"/>
      <w:r>
        <w:rPr>
          <w:rFonts w:ascii="SimSun" w:eastAsia="SimSun" w:hAnsi="SimSun" w:cs="SimSun"/>
          <w:sz w:val="30"/>
          <w:szCs w:val="30"/>
        </w:rPr>
        <w:t>斋月论坛</w:t>
      </w:r>
      <w:proofErr w:type="spellEnd"/>
      <w:r>
        <w:rPr>
          <w:rFonts w:ascii="SimSun" w:eastAsia="SimSun" w:hAnsi="SimSun" w:cs="SimSun"/>
          <w:sz w:val="30"/>
          <w:szCs w:val="30"/>
        </w:rPr>
        <w:t>”，</w:t>
      </w:r>
      <w:proofErr w:type="spellStart"/>
      <w:r>
        <w:rPr>
          <w:rFonts w:ascii="SimSun" w:eastAsia="SimSun" w:hAnsi="SimSun" w:cs="SimSun"/>
          <w:sz w:val="30"/>
          <w:szCs w:val="30"/>
        </w:rPr>
        <w:t>和本站书籍部存有的小册子《有关封斋的七十个问题</w:t>
      </w:r>
      <w:proofErr w:type="spellEnd"/>
      <w:r>
        <w:rPr>
          <w:rFonts w:ascii="SimSun" w:eastAsia="SimSun" w:hAnsi="SimSun" w:cs="SimSun"/>
          <w:sz w:val="30"/>
          <w:szCs w:val="30"/>
        </w:rPr>
        <w:t>》。</w:t>
      </w:r>
    </w:p>
    <w:p w:rsidR="00D769D0" w:rsidRDefault="00D769D0" w:rsidP="00F339D9">
      <w:pPr>
        <w:jc w:val="right"/>
      </w:pPr>
    </w:p>
    <w:p w:rsidR="00D769D0" w:rsidRDefault="00D769D0" w:rsidP="00F339D9">
      <w:pPr>
        <w:tabs>
          <w:tab w:val="left" w:pos="753"/>
          <w:tab w:val="left" w:pos="3933"/>
          <w:tab w:val="center" w:pos="3968"/>
        </w:tabs>
        <w:jc w:val="right"/>
      </w:pPr>
    </w:p>
    <w:p w:rsidR="00D769D0" w:rsidRDefault="00D769D0" w:rsidP="00F339D9">
      <w:pPr>
        <w:tabs>
          <w:tab w:val="left" w:pos="753"/>
          <w:tab w:val="left" w:pos="3933"/>
          <w:tab w:val="center" w:pos="3968"/>
        </w:tabs>
        <w:jc w:val="right"/>
      </w:pPr>
    </w:p>
    <w:p w:rsidR="00D769D0" w:rsidRDefault="00D769D0" w:rsidP="00F339D9">
      <w:pPr>
        <w:tabs>
          <w:tab w:val="left" w:pos="753"/>
          <w:tab w:val="left" w:pos="3933"/>
          <w:tab w:val="center" w:pos="3968"/>
        </w:tabs>
        <w:jc w:val="right"/>
      </w:pPr>
    </w:p>
    <w:p w:rsidR="00D769D0" w:rsidRDefault="00D769D0" w:rsidP="00F339D9">
      <w:pPr>
        <w:spacing w:after="0" w:line="240" w:lineRule="auto"/>
        <w:ind w:firstLine="340"/>
        <w:jc w:val="right"/>
      </w:pPr>
    </w:p>
    <w:p w:rsidR="00D769D0" w:rsidRDefault="00F54BB1" w:rsidP="00F339D9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D769D0" w:rsidRDefault="00F54BB1" w:rsidP="00F339D9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D769D0" w:rsidRDefault="00D769D0">
      <w:pPr>
        <w:jc w:val="center"/>
      </w:pPr>
    </w:p>
    <w:sectPr w:rsidR="00D769D0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73" w:rsidRDefault="00D07773">
      <w:pPr>
        <w:spacing w:after="0" w:line="240" w:lineRule="auto"/>
      </w:pPr>
      <w:r>
        <w:separator/>
      </w:r>
    </w:p>
  </w:endnote>
  <w:endnote w:type="continuationSeparator" w:id="0">
    <w:p w:rsidR="00D07773" w:rsidRDefault="00D0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73" w:rsidRDefault="00D07773">
      <w:pPr>
        <w:spacing w:after="0" w:line="240" w:lineRule="auto"/>
      </w:pPr>
      <w:r>
        <w:separator/>
      </w:r>
    </w:p>
  </w:footnote>
  <w:footnote w:type="continuationSeparator" w:id="0">
    <w:p w:rsidR="00D07773" w:rsidRDefault="00D0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D0" w:rsidRDefault="00D769D0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D0" w:rsidRDefault="00F54BB1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69D0" w:rsidRDefault="00D769D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69D0" w:rsidRDefault="00F54BB1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D769D0" w:rsidRDefault="00D769D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D769D0" w:rsidRDefault="00F54BB1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9D0"/>
    <w:rsid w:val="00191DE7"/>
    <w:rsid w:val="00D07773"/>
    <w:rsid w:val="00D769D0"/>
    <w:rsid w:val="00F339D9"/>
    <w:rsid w:val="00F5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D184C-4D89-41C4-AA14-12729BEC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497</Words>
  <Characters>2836</Characters>
  <Application>Microsoft Office Word</Application>
  <DocSecurity>0</DocSecurity>
  <Lines>23</Lines>
  <Paragraphs>6</Paragraphs>
  <ScaleCrop>false</ScaleCrop>
  <Manager/>
  <Company>islamhouse.com</Company>
  <LinksUpToDate>false</LinksUpToDate>
  <CharactersWithSpaces>3327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坏斋的事项</dc:title>
  <dc:subject>坏斋的事项</dc:subject>
  <dc:creator>伊斯兰问答网站</dc:creator>
  <cp:keywords>坏斋的事项</cp:keywords>
  <dc:description>坏斋的事项</dc:description>
  <cp:lastModifiedBy>Mahmoud</cp:lastModifiedBy>
  <cp:revision>3</cp:revision>
  <dcterms:created xsi:type="dcterms:W3CDTF">2015-08-03T11:26:00Z</dcterms:created>
  <dcterms:modified xsi:type="dcterms:W3CDTF">2016-04-07T05:46:00Z</dcterms:modified>
  <cp:category/>
</cp:coreProperties>
</file>