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A46ED8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我们怎样向那些在斋月中不封斋的穆斯林弟兄宣教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F86862" w:rsidRDefault="00F86862">
      <w:pPr>
        <w:spacing w:line="240" w:lineRule="auto"/>
        <w:jc w:val="center"/>
      </w:pPr>
    </w:p>
    <w:p w:rsidR="00F86862" w:rsidRDefault="00A46ED8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كيف يدعو المسلمين الذين لا يصومون في رمضان؟</w:t>
      </w:r>
    </w:p>
    <w:p w:rsidR="00F86862" w:rsidRDefault="00F86862">
      <w:pPr>
        <w:spacing w:after="60"/>
      </w:pPr>
    </w:p>
    <w:p w:rsidR="00F86862" w:rsidRDefault="00A46ED8" w:rsidP="00144B6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6862" w:rsidRDefault="00F86862">
      <w:pPr>
        <w:jc w:val="center"/>
      </w:pPr>
    </w:p>
    <w:p w:rsidR="00F86862" w:rsidRDefault="00F86862">
      <w:pPr>
        <w:spacing w:after="0" w:line="240" w:lineRule="auto"/>
        <w:ind w:firstLine="113"/>
        <w:jc w:val="center"/>
      </w:pPr>
    </w:p>
    <w:p w:rsidR="00F86862" w:rsidRDefault="00A46ED8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F86862" w:rsidRDefault="00F86862">
      <w:pPr>
        <w:jc w:val="center"/>
      </w:pPr>
    </w:p>
    <w:p w:rsidR="00F86862" w:rsidRDefault="00A46ED8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A46ED8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A46ED8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F86862" w:rsidRDefault="00A46ED8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F86862" w:rsidRDefault="00F86862">
      <w:pPr>
        <w:tabs>
          <w:tab w:val="left" w:pos="2461"/>
        </w:tabs>
      </w:pPr>
    </w:p>
    <w:p w:rsidR="00F86862" w:rsidRDefault="00A46ED8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我们怎样向那些在斋月中不封斋的穆斯林弟兄宣教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F86862" w:rsidRDefault="00A46ED8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6862" w:rsidRDefault="00F86862">
      <w:pPr>
        <w:tabs>
          <w:tab w:val="left" w:pos="753"/>
          <w:tab w:val="left" w:pos="3933"/>
          <w:tab w:val="center" w:pos="3968"/>
        </w:tabs>
      </w:pPr>
    </w:p>
    <w:p w:rsidR="00F86862" w:rsidRDefault="00A46ED8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问：对待在斋月中不封斋的穆斯林弟兄的方式是什么？号召他们封斋的最佳方法是什么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F86862" w:rsidRDefault="00A46ED8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86862" w:rsidRDefault="00A46ED8">
      <w:pPr>
        <w:spacing w:after="150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必须要号召这些穆斯林履行斋戒的义务，鼓励他们要封斋，提醒他们不能轻视斋戒和消极怠慢，应该遵循以下的这些方式方法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1 </w:t>
      </w:r>
      <w:proofErr w:type="spellStart"/>
      <w:r>
        <w:rPr>
          <w:rFonts w:ascii="SimSun" w:eastAsia="SimSun" w:hAnsi="SimSun" w:cs="SimSun"/>
          <w:sz w:val="30"/>
          <w:szCs w:val="30"/>
        </w:rPr>
        <w:t>告知他们封斋是主命，是真主的命令，斋戒在伊斯兰当中具有非常重要的位置，它是伊斯兰立足的重要基础之一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2 </w:t>
      </w:r>
      <w:r>
        <w:rPr>
          <w:rFonts w:ascii="SimSun" w:eastAsia="SimSun" w:hAnsi="SimSun" w:cs="SimSun"/>
          <w:sz w:val="30"/>
          <w:szCs w:val="30"/>
        </w:rPr>
        <w:t>向他们阐明封斋带来的丰厚报酬，正如圣训所说：艾布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胡莱赖（愿主喜悦之）传述：使者（愿主福安之）说：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诚信并且只为在后世求得真主的回赐而封莱麦丹斋者，他以往的罪过已被恕饶了。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《布哈里</w:t>
      </w:r>
      <w:r>
        <w:rPr>
          <w:rFonts w:ascii="SimSun" w:eastAsia="SimSun" w:hAnsi="SimSun" w:cs="SimSun"/>
          <w:sz w:val="30"/>
          <w:szCs w:val="30"/>
        </w:rPr>
        <w:t>圣训实录》（</w:t>
      </w:r>
      <w:r>
        <w:rPr>
          <w:rFonts w:ascii="SimSun" w:eastAsia="SimSun" w:hAnsi="SimSun" w:cs="SimSun"/>
          <w:sz w:val="30"/>
          <w:szCs w:val="30"/>
        </w:rPr>
        <w:t>38</w:t>
      </w:r>
      <w:r>
        <w:rPr>
          <w:rFonts w:ascii="SimSun" w:eastAsia="SimSun" w:hAnsi="SimSun" w:cs="SimSun"/>
          <w:sz w:val="30"/>
          <w:szCs w:val="30"/>
        </w:rPr>
        <w:t>段）和《穆斯林圣训实录》（</w:t>
      </w:r>
      <w:r>
        <w:rPr>
          <w:rFonts w:ascii="SimSun" w:eastAsia="SimSun" w:hAnsi="SimSun" w:cs="SimSun"/>
          <w:sz w:val="30"/>
          <w:szCs w:val="30"/>
        </w:rPr>
        <w:t>760</w:t>
      </w:r>
      <w:r>
        <w:rPr>
          <w:rFonts w:ascii="SimSun" w:eastAsia="SimSun" w:hAnsi="SimSun" w:cs="SimSun"/>
          <w:sz w:val="30"/>
          <w:szCs w:val="30"/>
        </w:rPr>
        <w:t>段）辑录。</w:t>
      </w:r>
    </w:p>
    <w:p w:rsidR="00F86862" w:rsidRDefault="00A46ED8">
      <w:pPr>
        <w:spacing w:after="150" w:line="480" w:lineRule="auto"/>
      </w:pPr>
      <w:r>
        <w:rPr>
          <w:rFonts w:ascii="SimSun" w:eastAsia="SimSun" w:hAnsi="SimSun" w:cs="SimSun"/>
          <w:sz w:val="30"/>
          <w:szCs w:val="30"/>
        </w:rPr>
        <w:t>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谁诚信真主和他的使者、履行拜功、完成斋月的斋戒，真主都应该让他进入乐园，无论他为主道迁移或者留在他出生的故乡都一样。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圣门弟子都说：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真主</w:t>
      </w:r>
      <w:r>
        <w:rPr>
          <w:rFonts w:ascii="SimSun" w:eastAsia="SimSun" w:hAnsi="SimSun" w:cs="SimSun"/>
          <w:sz w:val="30"/>
          <w:szCs w:val="30"/>
        </w:rPr>
        <w:lastRenderedPageBreak/>
        <w:t>的使者啊，我们何不把这个喜讯告诉众人？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使者说：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乐园中有一百个等级，这是真主给那些为主道奋斗的人准备的，每两个等级之间的距离犹如天地之间的距离；如果你们向真主要求乐园，你们就要求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菲尔道斯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乐园，它是最中间的乐园，也是最高的乐园；它的上面就是至仁主的宝座，乐园中所有的河流都从那儿喷涌而出</w:t>
      </w:r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《布哈里圣训实录》（</w:t>
      </w:r>
      <w:r>
        <w:rPr>
          <w:rFonts w:ascii="SimSun" w:eastAsia="SimSun" w:hAnsi="SimSun" w:cs="SimSun"/>
          <w:sz w:val="30"/>
          <w:szCs w:val="30"/>
        </w:rPr>
        <w:t>7423</w:t>
      </w:r>
      <w:r>
        <w:rPr>
          <w:rFonts w:ascii="SimSun" w:eastAsia="SimSun" w:hAnsi="SimSun" w:cs="SimSun"/>
          <w:sz w:val="30"/>
          <w:szCs w:val="30"/>
        </w:rPr>
        <w:t>段）辑录。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胡莱赖（愿主喜悦之）传述：使者（愿主福安之）说：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真主说：仆人的所有善功都归于他自己，唯有斋戒归于我，我将以此给他报酬。封斋者为了我而放弃了他的性欲和饮食；斋戒是一种保护伞。斋戒者能得到两种快乐</w:t>
      </w:r>
      <w:proofErr w:type="gramStart"/>
      <w:r>
        <w:rPr>
          <w:rFonts w:ascii="SimSun" w:eastAsia="SimSun" w:hAnsi="SimSun" w:cs="SimSun"/>
          <w:sz w:val="30"/>
          <w:szCs w:val="30"/>
        </w:rPr>
        <w:t>:</w:t>
      </w:r>
      <w:r>
        <w:rPr>
          <w:rFonts w:ascii="SimSun" w:eastAsia="SimSun" w:hAnsi="SimSun" w:cs="SimSun"/>
          <w:sz w:val="30"/>
          <w:szCs w:val="30"/>
        </w:rPr>
        <w:t>一种是在他开斋的时候</w:t>
      </w:r>
      <w:proofErr w:type="gramEnd"/>
      <w:r>
        <w:rPr>
          <w:rFonts w:ascii="SimSun" w:eastAsia="SimSun" w:hAnsi="SimSun" w:cs="SimSun"/>
          <w:sz w:val="30"/>
          <w:szCs w:val="30"/>
        </w:rPr>
        <w:t>；一种是他觐见他的养主的时候；封斋者口中之气，在真主看来优于麝香。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《布哈里圣训实录》（</w:t>
      </w:r>
      <w:r>
        <w:rPr>
          <w:rFonts w:ascii="SimSun" w:eastAsia="SimSun" w:hAnsi="SimSun" w:cs="SimSun"/>
          <w:sz w:val="30"/>
          <w:szCs w:val="30"/>
        </w:rPr>
        <w:t>7492</w:t>
      </w:r>
      <w:r>
        <w:rPr>
          <w:rFonts w:ascii="SimSun" w:eastAsia="SimSun" w:hAnsi="SimSun" w:cs="SimSun"/>
          <w:sz w:val="30"/>
          <w:szCs w:val="30"/>
        </w:rPr>
        <w:t>段）和《穆斯林圣训实录》（</w:t>
      </w:r>
      <w:r>
        <w:rPr>
          <w:rFonts w:ascii="SimSun" w:eastAsia="SimSun" w:hAnsi="SimSun" w:cs="SimSun"/>
          <w:sz w:val="30"/>
          <w:szCs w:val="30"/>
        </w:rPr>
        <w:t>1151</w:t>
      </w:r>
      <w:r>
        <w:rPr>
          <w:rFonts w:ascii="SimSun" w:eastAsia="SimSun" w:hAnsi="SimSun" w:cs="SimSun"/>
          <w:sz w:val="30"/>
          <w:szCs w:val="30"/>
        </w:rPr>
        <w:t>段）辑录。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3 </w:t>
      </w:r>
      <w:r>
        <w:rPr>
          <w:rFonts w:ascii="SimSun" w:eastAsia="SimSun" w:hAnsi="SimSun" w:cs="SimSun"/>
          <w:sz w:val="30"/>
          <w:szCs w:val="30"/>
        </w:rPr>
        <w:t>警告他们不能放弃封斋，并且阐明这种行为属于大罪之一，伊本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胡宰麦在（</w:t>
      </w:r>
      <w:r>
        <w:rPr>
          <w:rFonts w:ascii="SimSun" w:eastAsia="SimSun" w:hAnsi="SimSun" w:cs="SimSun"/>
          <w:sz w:val="30"/>
          <w:szCs w:val="30"/>
        </w:rPr>
        <w:t>1986</w:t>
      </w:r>
      <w:r>
        <w:rPr>
          <w:rFonts w:ascii="SimSun" w:eastAsia="SimSun" w:hAnsi="SimSun" w:cs="SimSun"/>
          <w:sz w:val="30"/>
          <w:szCs w:val="30"/>
        </w:rPr>
        <w:t>段）和伊本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韩巴尼在（</w:t>
      </w:r>
      <w:r>
        <w:rPr>
          <w:rFonts w:ascii="SimSun" w:eastAsia="SimSun" w:hAnsi="SimSun" w:cs="SimSun"/>
          <w:sz w:val="30"/>
          <w:szCs w:val="30"/>
        </w:rPr>
        <w:t>7</w:t>
      </w:r>
      <w:r>
        <w:rPr>
          <w:rFonts w:ascii="SimSun" w:eastAsia="SimSun" w:hAnsi="SimSun" w:cs="SimSun"/>
          <w:sz w:val="30"/>
          <w:szCs w:val="30"/>
        </w:rPr>
        <w:t>491</w:t>
      </w:r>
      <w:r>
        <w:rPr>
          <w:rFonts w:ascii="SimSun" w:eastAsia="SimSun" w:hAnsi="SimSun" w:cs="SimSun"/>
          <w:sz w:val="30"/>
          <w:szCs w:val="30"/>
        </w:rPr>
        <w:t>段）辑录：艾布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吴玛迈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巴黑里（愿主喜悦之）传述：我听到真</w:t>
      </w:r>
      <w:r>
        <w:rPr>
          <w:rFonts w:ascii="SimSun" w:eastAsia="SimSun" w:hAnsi="SimSun" w:cs="SimSun"/>
          <w:sz w:val="30"/>
          <w:szCs w:val="30"/>
        </w:rPr>
        <w:lastRenderedPageBreak/>
        <w:t>主的使者（愿主福安之）说：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正当我在睡觉的时候，两位天使来到我的跟前，拉着我的胳膊，把我带到道路崎岖不平的山前，他俩说：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你上去吧。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我说：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我无法攀登此山。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他俩说：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我们将使你轻轻松松地登上此山。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于是我登上了这座山，当我站在山顶的时候，突然听到凄厉的惨叫声，我问道：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这是什么声音？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他俩说：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这是火狱里的居民发出的惨叫声。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然后他俩带着我前行，我突然看到一伙人从他们的腱上被悬挂起来了，口角破裂，鲜血淋漓，我问道：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这些人怎么了？</w:t>
      </w:r>
      <w:r>
        <w:rPr>
          <w:rFonts w:ascii="SimSun" w:eastAsia="SimSun" w:hAnsi="SimSun" w:cs="SimSun"/>
          <w:sz w:val="30"/>
          <w:szCs w:val="30"/>
        </w:rPr>
        <w:t>’</w:t>
      </w:r>
      <w:r>
        <w:rPr>
          <w:rFonts w:ascii="SimSun" w:eastAsia="SimSun" w:hAnsi="SimSun" w:cs="SimSun"/>
          <w:sz w:val="30"/>
          <w:szCs w:val="30"/>
        </w:rPr>
        <w:t>天使说：</w:t>
      </w:r>
      <w:r>
        <w:rPr>
          <w:rFonts w:ascii="SimSun" w:eastAsia="SimSun" w:hAnsi="SimSun" w:cs="SimSun"/>
          <w:sz w:val="30"/>
          <w:szCs w:val="30"/>
        </w:rPr>
        <w:t>‘</w:t>
      </w:r>
      <w:r>
        <w:rPr>
          <w:rFonts w:ascii="SimSun" w:eastAsia="SimSun" w:hAnsi="SimSun" w:cs="SimSun"/>
          <w:sz w:val="30"/>
          <w:szCs w:val="30"/>
        </w:rPr>
        <w:t>他们是提前无故开斋的人。</w:t>
      </w:r>
      <w:r>
        <w:rPr>
          <w:rFonts w:ascii="SimSun" w:eastAsia="SimSun" w:hAnsi="SimSun" w:cs="SimSun"/>
          <w:sz w:val="30"/>
          <w:szCs w:val="30"/>
        </w:rPr>
        <w:t>’”</w:t>
      </w:r>
      <w:r>
        <w:rPr>
          <w:rFonts w:ascii="SimSun" w:eastAsia="SimSun" w:hAnsi="SimSun" w:cs="SimSun"/>
          <w:sz w:val="30"/>
          <w:szCs w:val="30"/>
        </w:rPr>
        <w:t>谢赫艾利巴尼在《口渴者的源泉实录》（</w:t>
      </w:r>
      <w:r>
        <w:rPr>
          <w:rFonts w:ascii="SimSun" w:eastAsia="SimSun" w:hAnsi="SimSun" w:cs="SimSun"/>
          <w:sz w:val="30"/>
          <w:szCs w:val="30"/>
        </w:rPr>
        <w:t>1509</w:t>
      </w:r>
      <w:r>
        <w:rPr>
          <w:rFonts w:ascii="SimSun" w:eastAsia="SimSun" w:hAnsi="SimSun" w:cs="SimSun"/>
          <w:sz w:val="30"/>
          <w:szCs w:val="30"/>
        </w:rPr>
        <w:t>段）认为这是正确的圣训。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谢赫艾利巴尼（愿主怜悯之）评注这段圣训说：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这是封斋之人在开斋时间到达之前故意开斋的惩罚，更不要说根本不封斋的人所遭受的惩罚？！我们向真主祈求今世和后世的平安和健康。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敬请参阅（</w:t>
      </w:r>
      <w:r>
        <w:rPr>
          <w:rFonts w:ascii="SimSun" w:eastAsia="SimSun" w:hAnsi="SimSun" w:cs="SimSun"/>
          <w:sz w:val="30"/>
          <w:szCs w:val="30"/>
        </w:rPr>
        <w:t>38747</w:t>
      </w:r>
      <w:r>
        <w:rPr>
          <w:rFonts w:ascii="SimSun" w:eastAsia="SimSun" w:hAnsi="SimSun" w:cs="SimSun"/>
          <w:sz w:val="30"/>
          <w:szCs w:val="30"/>
        </w:rPr>
        <w:t>）号问题的回答。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lastRenderedPageBreak/>
        <w:t xml:space="preserve">5 </w:t>
      </w:r>
      <w:r>
        <w:rPr>
          <w:rFonts w:ascii="SimSun" w:eastAsia="SimSun" w:hAnsi="SimSun" w:cs="SimSun"/>
          <w:sz w:val="30"/>
          <w:szCs w:val="30"/>
        </w:rPr>
        <w:t>阐明斋戒是简而易行的宗教功修，其中有快乐、高兴和喜悦、内心的安宁、心灵的愉快；同时阐明诵读《古兰经》、履行夜间拜以及昼夜不断地崇拜真主的乐趣；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6 </w:t>
      </w:r>
      <w:proofErr w:type="spellStart"/>
      <w:r>
        <w:rPr>
          <w:rFonts w:ascii="SimSun" w:eastAsia="SimSun" w:hAnsi="SimSun" w:cs="SimSun"/>
          <w:sz w:val="30"/>
          <w:szCs w:val="30"/>
        </w:rPr>
        <w:t>邀请他们倾听一些讲座，研读一些出版的书籍，了解斋戒及其</w:t>
      </w:r>
      <w:r>
        <w:rPr>
          <w:rFonts w:ascii="SimSun" w:eastAsia="SimSun" w:hAnsi="SimSun" w:cs="SimSun"/>
          <w:sz w:val="30"/>
          <w:szCs w:val="30"/>
        </w:rPr>
        <w:t>重要性和穆斯林封斋的状况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F86862" w:rsidRDefault="00A46ED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7 </w:t>
      </w:r>
      <w:proofErr w:type="spellStart"/>
      <w:r>
        <w:rPr>
          <w:rFonts w:ascii="SimSun" w:eastAsia="SimSun" w:hAnsi="SimSun" w:cs="SimSun"/>
          <w:sz w:val="30"/>
          <w:szCs w:val="30"/>
        </w:rPr>
        <w:t>你要不知疲倦、不厌其烦地号召他们和提醒他们，语气要委婉、言语要优美，同时虔诚实意的祈求真主引导他们，并且饶恕他们的过错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86862" w:rsidRDefault="00A46ED8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我们向真主为我们和你们祈求顺利和正确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F86862" w:rsidRDefault="00A46ED8">
      <w:pPr>
        <w:spacing w:after="150" w:line="480" w:lineRule="auto"/>
      </w:pPr>
      <w:r>
        <w:rPr>
          <w:rFonts w:ascii="Tahoma" w:eastAsia="Tahoma" w:hAnsi="Tahoma" w:cs="Tahoma"/>
          <w:sz w:val="30"/>
          <w:szCs w:val="30"/>
        </w:rPr>
        <w:t> </w:t>
      </w:r>
    </w:p>
    <w:p w:rsidR="00F86862" w:rsidRDefault="00A46ED8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F86862" w:rsidRDefault="00F86862">
      <w:pPr>
        <w:tabs>
          <w:tab w:val="left" w:pos="753"/>
          <w:tab w:val="left" w:pos="3933"/>
          <w:tab w:val="center" w:pos="3968"/>
        </w:tabs>
      </w:pPr>
    </w:p>
    <w:p w:rsidR="00F86862" w:rsidRDefault="00F86862">
      <w:pPr>
        <w:tabs>
          <w:tab w:val="left" w:pos="753"/>
          <w:tab w:val="left" w:pos="3933"/>
          <w:tab w:val="center" w:pos="3968"/>
        </w:tabs>
      </w:pPr>
    </w:p>
    <w:p w:rsidR="00F86862" w:rsidRDefault="00F86862">
      <w:pPr>
        <w:tabs>
          <w:tab w:val="left" w:pos="753"/>
          <w:tab w:val="left" w:pos="3933"/>
          <w:tab w:val="center" w:pos="3968"/>
        </w:tabs>
      </w:pPr>
    </w:p>
    <w:p w:rsidR="00F86862" w:rsidRDefault="00F86862">
      <w:pPr>
        <w:spacing w:after="0" w:line="240" w:lineRule="auto"/>
        <w:ind w:firstLine="340"/>
        <w:jc w:val="both"/>
      </w:pPr>
    </w:p>
    <w:p w:rsidR="00F86862" w:rsidRDefault="00F86862">
      <w:pPr>
        <w:jc w:val="center"/>
      </w:pPr>
    </w:p>
    <w:p w:rsidR="00F86862" w:rsidRDefault="00F86862">
      <w:pPr>
        <w:jc w:val="center"/>
      </w:pPr>
    </w:p>
    <w:p w:rsidR="00F86862" w:rsidRDefault="00A46ED8" w:rsidP="00144B67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F86862" w:rsidRDefault="00A46ED8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F86862" w:rsidRDefault="00F86862">
      <w:pPr>
        <w:jc w:val="center"/>
      </w:pPr>
    </w:p>
    <w:sectPr w:rsidR="00F86862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D8" w:rsidRDefault="00A46ED8">
      <w:pPr>
        <w:spacing w:after="0" w:line="240" w:lineRule="auto"/>
      </w:pPr>
      <w:r>
        <w:separator/>
      </w:r>
    </w:p>
  </w:endnote>
  <w:endnote w:type="continuationSeparator" w:id="0">
    <w:p w:rsidR="00A46ED8" w:rsidRDefault="00A4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D8" w:rsidRDefault="00A46ED8">
      <w:pPr>
        <w:spacing w:after="0" w:line="240" w:lineRule="auto"/>
      </w:pPr>
      <w:r>
        <w:separator/>
      </w:r>
    </w:p>
  </w:footnote>
  <w:footnote w:type="continuationSeparator" w:id="0">
    <w:p w:rsidR="00A46ED8" w:rsidRDefault="00A4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862" w:rsidRDefault="00F86862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862" w:rsidRDefault="00A46ED8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86862" w:rsidRDefault="00F8686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86862" w:rsidRDefault="00A46ED8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F86862" w:rsidRDefault="00F8686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F86862" w:rsidRDefault="00A46ED8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6862"/>
    <w:rsid w:val="00144B67"/>
    <w:rsid w:val="00A46ED8"/>
    <w:rsid w:val="00F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6581B-E499-4D98-88FA-4CB76D7D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834</Characters>
  <Application>Microsoft Office Word</Application>
  <DocSecurity>0</DocSecurity>
  <Lines>59</Lines>
  <Paragraphs>23</Paragraphs>
  <ScaleCrop>false</ScaleCrop>
  <Manager/>
  <Company>islamhouse.com</Company>
  <LinksUpToDate>false</LinksUpToDate>
  <CharactersWithSpaces>1589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我们怎样向那些在斋月中不封斋的穆斯林弟兄宣教</dc:title>
  <dc:subject>我们怎样向那些在斋月中不封斋的穆斯林弟兄宣教</dc:subject>
  <dc:creator>伊斯兰问答网站</dc:creator>
  <cp:keywords>我们怎样向那些在斋月中不封斋的穆斯林弟兄宣教</cp:keywords>
  <dc:description>我们怎样向那些在斋月中不封斋的穆斯林弟兄宣教</dc:description>
  <cp:lastModifiedBy>elhashemy</cp:lastModifiedBy>
  <cp:revision>2</cp:revision>
  <dcterms:created xsi:type="dcterms:W3CDTF">2015-07-22T10:07:00Z</dcterms:created>
  <dcterms:modified xsi:type="dcterms:W3CDTF">2015-07-22T10:08:00Z</dcterms:modified>
  <cp:category/>
</cp:coreProperties>
</file>