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02ADE" w:rsidRDefault="00202ADE">
      <w:pPr>
        <w:jc w:val="center"/>
      </w:pPr>
    </w:p>
    <w:p w:rsidR="00202ADE" w:rsidRDefault="00202ADE">
      <w:pPr>
        <w:jc w:val="center"/>
      </w:pPr>
    </w:p>
    <w:p w:rsidR="00202ADE" w:rsidRDefault="007C7A4E">
      <w:pPr>
        <w:spacing w:line="240" w:lineRule="auto"/>
        <w:jc w:val="center"/>
      </w:pPr>
      <w:proofErr w:type="spellStart"/>
      <w:r>
        <w:rPr>
          <w:rFonts w:ascii="SimSun" w:eastAsia="SimSun" w:hAnsi="SimSun" w:cs="SimSun"/>
          <w:b/>
          <w:color w:val="385623"/>
          <w:sz w:val="52"/>
          <w:szCs w:val="52"/>
        </w:rPr>
        <w:t>打嗝是否坏斋</w:t>
      </w:r>
      <w:proofErr w:type="spellEnd"/>
      <w:r>
        <w:rPr>
          <w:rFonts w:ascii="SimSun" w:eastAsia="SimSun" w:hAnsi="SimSun" w:cs="SimSun"/>
          <w:b/>
          <w:color w:val="385623"/>
          <w:sz w:val="52"/>
          <w:szCs w:val="52"/>
        </w:rPr>
        <w:t>。</w:t>
      </w:r>
    </w:p>
    <w:p w:rsidR="00202ADE" w:rsidRDefault="00202ADE">
      <w:pPr>
        <w:spacing w:line="240" w:lineRule="auto"/>
        <w:jc w:val="center"/>
      </w:pPr>
    </w:p>
    <w:p w:rsidR="00202ADE" w:rsidRDefault="007C7A4E">
      <w:pPr>
        <w:spacing w:after="54"/>
        <w:jc w:val="center"/>
      </w:pPr>
      <w:r>
        <w:rPr>
          <w:rFonts w:ascii="Helvetica Neue" w:eastAsia="Helvetica Neue" w:hAnsi="Helvetica Neue" w:cs="Times New Roman"/>
          <w:b/>
          <w:color w:val="385623"/>
          <w:sz w:val="52"/>
          <w:szCs w:val="52"/>
          <w:rtl/>
        </w:rPr>
        <w:t>هل التجشؤ يفطر الصائم</w:t>
      </w:r>
    </w:p>
    <w:p w:rsidR="00202ADE" w:rsidRDefault="00202ADE">
      <w:pPr>
        <w:spacing w:after="60"/>
      </w:pPr>
    </w:p>
    <w:p w:rsidR="00202ADE" w:rsidRDefault="007C7A4E" w:rsidP="006C342D">
      <w:pPr>
        <w:jc w:val="center"/>
      </w:pPr>
      <w:r>
        <w:rPr>
          <w:noProof/>
        </w:rPr>
        <w:drawing>
          <wp:anchor distT="0" distB="0" distL="114300" distR="114300" simplePos="0" relativeHeight="251658752" behindDoc="0" locked="0" layoutInCell="0" hidden="0" allowOverlap="0" wp14:anchorId="57C82824" wp14:editId="34B8D980">
            <wp:simplePos x="0" y="0"/>
            <wp:positionH relativeFrom="margin">
              <wp:posOffset>1235445</wp:posOffset>
            </wp:positionH>
            <wp:positionV relativeFrom="paragraph">
              <wp:posOffset>218677</wp:posOffset>
            </wp:positionV>
            <wp:extent cx="3254991" cy="470848"/>
            <wp:effectExtent l="0" t="0" r="0" b="0"/>
            <wp:wrapNone/>
            <wp:docPr id="1" name="image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991" cy="4708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02ADE" w:rsidRDefault="00202ADE">
      <w:pPr>
        <w:jc w:val="center"/>
      </w:pPr>
    </w:p>
    <w:p w:rsidR="00202ADE" w:rsidRDefault="00202ADE">
      <w:pPr>
        <w:spacing w:after="0" w:line="240" w:lineRule="auto"/>
        <w:ind w:firstLine="113"/>
        <w:jc w:val="center"/>
      </w:pPr>
    </w:p>
    <w:p w:rsidR="00202ADE" w:rsidRDefault="007C7A4E">
      <w:pPr>
        <w:spacing w:after="0" w:line="240" w:lineRule="auto"/>
        <w:ind w:firstLine="113"/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来源：伊斯兰问答网站</w:t>
      </w:r>
      <w:proofErr w:type="spellEnd"/>
    </w:p>
    <w:p w:rsidR="00202ADE" w:rsidRDefault="00202ADE">
      <w:pPr>
        <w:jc w:val="center"/>
      </w:pPr>
    </w:p>
    <w:p w:rsidR="00202ADE" w:rsidRDefault="007C7A4E">
      <w:pPr>
        <w:spacing w:before="150" w:after="150"/>
        <w:jc w:val="center"/>
      </w:pPr>
      <w:r>
        <w:rPr>
          <w:rFonts w:ascii="Tahoma" w:eastAsia="Tahoma" w:hAnsi="Tahoma" w:cs="Tahoma"/>
          <w:b/>
          <w:sz w:val="32"/>
          <w:szCs w:val="32"/>
          <w:rtl/>
        </w:rPr>
        <w:t>مصدر</w:t>
      </w:r>
      <w:r>
        <w:rPr>
          <w:b/>
          <w:sz w:val="32"/>
          <w:szCs w:val="32"/>
          <w:rtl/>
        </w:rPr>
        <w:t xml:space="preserve"> : </w:t>
      </w:r>
      <w:r>
        <w:rPr>
          <w:rFonts w:ascii="Tahoma" w:eastAsia="Tahoma" w:hAnsi="Tahoma" w:cs="Tahoma"/>
          <w:b/>
          <w:sz w:val="32"/>
          <w:szCs w:val="32"/>
          <w:rtl/>
        </w:rPr>
        <w:t>موقع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الإسلام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سؤال</w:t>
      </w:r>
      <w:r>
        <w:rPr>
          <w:b/>
          <w:sz w:val="32"/>
          <w:szCs w:val="32"/>
          <w:rtl/>
        </w:rPr>
        <w:t xml:space="preserve"> </w:t>
      </w:r>
      <w:r>
        <w:rPr>
          <w:rFonts w:ascii="Tahoma" w:eastAsia="Tahoma" w:hAnsi="Tahoma" w:cs="Tahoma"/>
          <w:b/>
          <w:sz w:val="32"/>
          <w:szCs w:val="32"/>
          <w:rtl/>
        </w:rPr>
        <w:t>وجواب</w:t>
      </w:r>
    </w:p>
    <w:p w:rsidR="00202ADE" w:rsidRDefault="00202ADE">
      <w:pPr>
        <w:jc w:val="center"/>
      </w:pPr>
    </w:p>
    <w:p w:rsidR="00202ADE" w:rsidRDefault="00202ADE">
      <w:pPr>
        <w:jc w:val="center"/>
      </w:pPr>
    </w:p>
    <w:p w:rsidR="00202ADE" w:rsidRDefault="00202ADE">
      <w:pPr>
        <w:jc w:val="center"/>
      </w:pPr>
    </w:p>
    <w:p w:rsidR="00202ADE" w:rsidRDefault="00202ADE">
      <w:pPr>
        <w:jc w:val="center"/>
      </w:pPr>
    </w:p>
    <w:p w:rsidR="00202ADE" w:rsidRDefault="007C7A4E">
      <w:pPr>
        <w:jc w:val="center"/>
      </w:pPr>
      <w:r>
        <w:rPr>
          <w:rFonts w:ascii="Wingdings" w:eastAsia="Wingdings" w:hAnsi="Wingdings" w:cs="Wingdings"/>
          <w:sz w:val="52"/>
          <w:szCs w:val="52"/>
        </w:rPr>
        <w:t>❧❧</w:t>
      </w:r>
    </w:p>
    <w:p w:rsidR="00202ADE" w:rsidRDefault="00202ADE">
      <w:pPr>
        <w:jc w:val="center"/>
      </w:pPr>
    </w:p>
    <w:p w:rsidR="00202ADE" w:rsidRDefault="00202ADE">
      <w:pPr>
        <w:jc w:val="center"/>
      </w:pPr>
    </w:p>
    <w:p w:rsidR="00202ADE" w:rsidRDefault="00202ADE">
      <w:pPr>
        <w:jc w:val="center"/>
      </w:pPr>
    </w:p>
    <w:p w:rsidR="00202ADE" w:rsidRDefault="00202ADE">
      <w:pPr>
        <w:jc w:val="center"/>
      </w:pPr>
    </w:p>
    <w:p w:rsidR="00202ADE" w:rsidRDefault="007C7A4E">
      <w:pPr>
        <w:spacing w:before="150" w:after="150"/>
        <w:jc w:val="center"/>
      </w:pPr>
      <w:proofErr w:type="spellStart"/>
      <w:r>
        <w:rPr>
          <w:rFonts w:ascii="SimSun" w:eastAsia="SimSun" w:hAnsi="SimSun" w:cs="SimSun"/>
          <w:b/>
          <w:sz w:val="28"/>
          <w:szCs w:val="28"/>
        </w:rPr>
        <w:t>编审</w:t>
      </w:r>
      <w:proofErr w:type="spellEnd"/>
      <w:r>
        <w:rPr>
          <w:rFonts w:ascii="STXingkai" w:eastAsia="STXingkai" w:hAnsi="STXingkai" w:cs="STXingkai"/>
          <w:b/>
          <w:sz w:val="28"/>
          <w:szCs w:val="28"/>
        </w:rPr>
        <w:t>:</w:t>
      </w:r>
      <w:r>
        <w:rPr>
          <w:rFonts w:ascii="TR Bahamas Light" w:eastAsia="TR Bahamas Light" w:hAnsi="TR Bahamas Light" w:cs="TR Bahamas Light"/>
          <w:b/>
          <w:sz w:val="28"/>
          <w:szCs w:val="28"/>
        </w:rPr>
        <w:t xml:space="preserve"> </w:t>
      </w:r>
      <w:proofErr w:type="spellStart"/>
      <w:r>
        <w:rPr>
          <w:rFonts w:ascii="SimSun" w:eastAsia="SimSun" w:hAnsi="SimSun" w:cs="SimSun"/>
          <w:b/>
          <w:sz w:val="28"/>
          <w:szCs w:val="28"/>
        </w:rPr>
        <w:t>伊斯兰之家中文小组</w:t>
      </w:r>
      <w:proofErr w:type="spellEnd"/>
    </w:p>
    <w:p w:rsidR="00202ADE" w:rsidRDefault="007C7A4E">
      <w:pPr>
        <w:spacing w:after="0" w:line="240" w:lineRule="auto"/>
        <w:ind w:firstLine="113"/>
        <w:jc w:val="center"/>
      </w:pPr>
      <w:r>
        <w:rPr>
          <w:rFonts w:ascii="Tahoma" w:eastAsia="Tahoma" w:hAnsi="Tahoma" w:cs="Tahoma"/>
          <w:b/>
          <w:sz w:val="28"/>
          <w:szCs w:val="28"/>
          <w:rtl/>
        </w:rPr>
        <w:t>مراجعة</w:t>
      </w:r>
      <w:r>
        <w:rPr>
          <w:b/>
          <w:sz w:val="28"/>
          <w:szCs w:val="28"/>
          <w:rtl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فريق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اللغة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الصينية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بموقع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دار</w:t>
      </w:r>
      <w:r>
        <w:rPr>
          <w:b/>
          <w:sz w:val="28"/>
          <w:szCs w:val="28"/>
          <w:rtl/>
        </w:rPr>
        <w:t xml:space="preserve"> </w:t>
      </w:r>
      <w:r>
        <w:rPr>
          <w:rFonts w:ascii="Tahoma" w:eastAsia="Tahoma" w:hAnsi="Tahoma" w:cs="Tahoma"/>
          <w:b/>
          <w:sz w:val="28"/>
          <w:szCs w:val="28"/>
          <w:rtl/>
        </w:rPr>
        <w:t>الإسلام</w:t>
      </w:r>
    </w:p>
    <w:p w:rsidR="00202ADE" w:rsidRDefault="00202ADE">
      <w:pPr>
        <w:tabs>
          <w:tab w:val="left" w:pos="2461"/>
        </w:tabs>
      </w:pPr>
    </w:p>
    <w:p w:rsidR="00202ADE" w:rsidRDefault="007C7A4E">
      <w:pPr>
        <w:tabs>
          <w:tab w:val="left" w:pos="753"/>
          <w:tab w:val="left" w:pos="3933"/>
          <w:tab w:val="center" w:pos="3968"/>
        </w:tabs>
        <w:jc w:val="center"/>
      </w:pPr>
      <w:proofErr w:type="spellStart"/>
      <w:r>
        <w:rPr>
          <w:rFonts w:ascii="SimSun" w:eastAsia="SimSun" w:hAnsi="SimSun" w:cs="SimSun"/>
          <w:b/>
          <w:sz w:val="32"/>
          <w:szCs w:val="32"/>
        </w:rPr>
        <w:t>打嗝是否坏斋</w:t>
      </w:r>
      <w:proofErr w:type="spellEnd"/>
      <w:r>
        <w:rPr>
          <w:rFonts w:ascii="SimSun" w:eastAsia="SimSun" w:hAnsi="SimSun" w:cs="SimSun"/>
          <w:b/>
          <w:sz w:val="32"/>
          <w:szCs w:val="32"/>
        </w:rPr>
        <w:t>。</w:t>
      </w:r>
    </w:p>
    <w:p w:rsidR="00202ADE" w:rsidRDefault="007C7A4E">
      <w:pPr>
        <w:tabs>
          <w:tab w:val="left" w:pos="753"/>
          <w:tab w:val="left" w:pos="3933"/>
          <w:tab w:val="center" w:pos="3968"/>
        </w:tabs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0" hidden="0" allowOverlap="0">
            <wp:simplePos x="0" y="0"/>
            <wp:positionH relativeFrom="margin">
              <wp:posOffset>1235075</wp:posOffset>
            </wp:positionH>
            <wp:positionV relativeFrom="paragraph">
              <wp:posOffset>107315</wp:posOffset>
            </wp:positionV>
            <wp:extent cx="3254375" cy="470535"/>
            <wp:effectExtent l="0" t="0" r="0" b="0"/>
            <wp:wrapNone/>
            <wp:docPr id="3" name="image0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470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02ADE" w:rsidRDefault="00202ADE">
      <w:pPr>
        <w:tabs>
          <w:tab w:val="left" w:pos="753"/>
          <w:tab w:val="left" w:pos="3933"/>
          <w:tab w:val="center" w:pos="3968"/>
        </w:tabs>
      </w:pPr>
    </w:p>
    <w:p w:rsidR="00202ADE" w:rsidRDefault="007C7A4E">
      <w:pPr>
        <w:spacing w:after="0" w:line="480" w:lineRule="auto"/>
        <w:jc w:val="both"/>
      </w:pPr>
      <w:proofErr w:type="spellStart"/>
      <w:r>
        <w:rPr>
          <w:rFonts w:ascii="SimSun" w:eastAsia="SimSun" w:hAnsi="SimSun" w:cs="SimSun"/>
          <w:b/>
          <w:color w:val="FF0000"/>
          <w:sz w:val="30"/>
          <w:szCs w:val="30"/>
        </w:rPr>
        <w:t>问：请问打嗝是否坏斋</w:t>
      </w:r>
      <w:proofErr w:type="spellEnd"/>
      <w:r>
        <w:rPr>
          <w:rFonts w:ascii="SimSun" w:eastAsia="SimSun" w:hAnsi="SimSun" w:cs="SimSun"/>
          <w:b/>
          <w:color w:val="FF0000"/>
          <w:sz w:val="30"/>
          <w:szCs w:val="30"/>
        </w:rPr>
        <w:t>？</w:t>
      </w:r>
    </w:p>
    <w:p w:rsidR="00202ADE" w:rsidRDefault="007C7A4E">
      <w:pPr>
        <w:spacing w:after="107" w:line="480" w:lineRule="auto"/>
        <w:jc w:val="both"/>
      </w:pPr>
      <w:proofErr w:type="spellStart"/>
      <w:r>
        <w:rPr>
          <w:rFonts w:ascii="SimSun" w:eastAsia="SimSun" w:hAnsi="SimSun" w:cs="SimSun"/>
          <w:sz w:val="30"/>
          <w:szCs w:val="30"/>
        </w:rPr>
        <w:lastRenderedPageBreak/>
        <w:t>答：打嗝，即在吃饱以后，气体从胃部通过口腔发出的声音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202ADE" w:rsidRDefault="007C7A4E">
      <w:pPr>
        <w:spacing w:after="107" w:line="480" w:lineRule="auto"/>
        <w:ind w:firstLine="600"/>
        <w:jc w:val="both"/>
      </w:pPr>
      <w:r>
        <w:rPr>
          <w:rFonts w:ascii="SimSun" w:eastAsia="SimSun" w:hAnsi="SimSun" w:cs="SimSun"/>
          <w:sz w:val="30"/>
          <w:szCs w:val="30"/>
        </w:rPr>
        <w:t>只是单纯的打嗝是不坏斋的，但是假如有食物伴随着气体而出，那么，必须将它吐出，故意咽下是坏斋的，如果无意地咽下，或无法将其吐出，斋戒是不受影响的。</w:t>
      </w:r>
    </w:p>
    <w:p w:rsidR="00202ADE" w:rsidRDefault="007C7A4E">
      <w:pPr>
        <w:spacing w:after="107" w:line="480" w:lineRule="auto"/>
        <w:ind w:firstLine="600"/>
        <w:jc w:val="both"/>
      </w:pPr>
      <w:r>
        <w:rPr>
          <w:rFonts w:ascii="SimSun" w:eastAsia="SimSun" w:hAnsi="SimSun" w:cs="SimSun"/>
          <w:sz w:val="30"/>
          <w:szCs w:val="30"/>
        </w:rPr>
        <w:t>莱目力在《寻求者的终极》（</w:t>
      </w:r>
      <w:r>
        <w:rPr>
          <w:rFonts w:ascii="SimSun" w:eastAsia="SimSun" w:hAnsi="SimSun" w:cs="SimSun"/>
          <w:sz w:val="30"/>
          <w:szCs w:val="30"/>
        </w:rPr>
        <w:t>3/171</w:t>
      </w:r>
      <w:r>
        <w:rPr>
          <w:rFonts w:ascii="SimSun" w:eastAsia="SimSun" w:hAnsi="SimSun" w:cs="SimSun"/>
          <w:sz w:val="30"/>
          <w:szCs w:val="30"/>
        </w:rPr>
        <w:t>）中说：一个人在夜间吃饮了很多，他知道自己早上打嗝的习惯，并且同时会伴随有食物嗝出，是否因此而不允许他过多的吃饮呢，如果他仍然这样，那么，他嗝出食物是否坏斋呢？</w:t>
      </w:r>
    </w:p>
    <w:p w:rsidR="00202ADE" w:rsidRDefault="007C7A4E">
      <w:pPr>
        <w:spacing w:after="107" w:line="480" w:lineRule="auto"/>
        <w:ind w:firstLine="600"/>
        <w:jc w:val="both"/>
      </w:pPr>
      <w:r>
        <w:rPr>
          <w:rFonts w:ascii="SimSun" w:eastAsia="SimSun" w:hAnsi="SimSun" w:cs="SimSun"/>
          <w:sz w:val="30"/>
          <w:szCs w:val="30"/>
        </w:rPr>
        <w:t>并不需要禁止他在夜间多吃饮，当早上他打嗝时，应将嗝出的食物吐出，并漱口，这并不坏斋，纵使这种情况屡次发生，也是无妨的，它的情况就如同无法控制的呕吐一样。</w:t>
      </w:r>
    </w:p>
    <w:p w:rsidR="00202ADE" w:rsidRDefault="007C7A4E">
      <w:pPr>
        <w:spacing w:after="107" w:line="480" w:lineRule="auto"/>
        <w:jc w:val="both"/>
      </w:pPr>
      <w:r>
        <w:rPr>
          <w:rFonts w:ascii="SimSun" w:eastAsia="SimSun" w:hAnsi="SimSun" w:cs="SimSun"/>
          <w:sz w:val="30"/>
          <w:szCs w:val="30"/>
        </w:rPr>
        <w:t>另可参考第（</w:t>
      </w:r>
      <w:hyperlink r:id="rId7">
        <w:r>
          <w:rPr>
            <w:rFonts w:ascii="Tahoma" w:eastAsia="Tahoma" w:hAnsi="Tahoma" w:cs="Tahoma"/>
            <w:color w:val="0563C1"/>
            <w:sz w:val="30"/>
            <w:szCs w:val="30"/>
            <w:u w:val="single"/>
          </w:rPr>
          <w:t>12659</w:t>
        </w:r>
      </w:hyperlink>
      <w:r>
        <w:rPr>
          <w:rFonts w:ascii="Arial Unicode MS" w:eastAsia="Arial Unicode MS" w:hAnsi="Arial Unicode MS" w:cs="Arial Unicode MS"/>
          <w:sz w:val="30"/>
          <w:szCs w:val="30"/>
        </w:rPr>
        <w:t>）号问答。</w:t>
      </w:r>
    </w:p>
    <w:p w:rsidR="00202ADE" w:rsidRDefault="007C7A4E">
      <w:pPr>
        <w:spacing w:after="107" w:line="480" w:lineRule="auto"/>
        <w:jc w:val="both"/>
      </w:pPr>
      <w:proofErr w:type="spellStart"/>
      <w:r>
        <w:rPr>
          <w:rFonts w:ascii="SimSun" w:eastAsia="SimSun" w:hAnsi="SimSun" w:cs="SimSun"/>
          <w:sz w:val="30"/>
          <w:szCs w:val="30"/>
        </w:rPr>
        <w:t>真主至知</w:t>
      </w:r>
      <w:proofErr w:type="spellEnd"/>
      <w:r>
        <w:rPr>
          <w:rFonts w:ascii="SimSun" w:eastAsia="SimSun" w:hAnsi="SimSun" w:cs="SimSun"/>
          <w:sz w:val="30"/>
          <w:szCs w:val="30"/>
        </w:rPr>
        <w:t>。</w:t>
      </w:r>
    </w:p>
    <w:p w:rsidR="00202ADE" w:rsidRDefault="00202ADE">
      <w:pPr>
        <w:tabs>
          <w:tab w:val="left" w:pos="753"/>
          <w:tab w:val="left" w:pos="3933"/>
          <w:tab w:val="center" w:pos="3968"/>
        </w:tabs>
      </w:pPr>
    </w:p>
    <w:p w:rsidR="00202ADE" w:rsidRDefault="00202ADE">
      <w:pPr>
        <w:tabs>
          <w:tab w:val="left" w:pos="753"/>
          <w:tab w:val="left" w:pos="3933"/>
          <w:tab w:val="center" w:pos="3968"/>
        </w:tabs>
      </w:pPr>
    </w:p>
    <w:p w:rsidR="00202ADE" w:rsidRDefault="00202ADE">
      <w:pPr>
        <w:tabs>
          <w:tab w:val="left" w:pos="753"/>
          <w:tab w:val="left" w:pos="3933"/>
          <w:tab w:val="center" w:pos="3968"/>
        </w:tabs>
      </w:pPr>
    </w:p>
    <w:p w:rsidR="00202ADE" w:rsidRDefault="007C7A4E" w:rsidP="006C342D">
      <w:bookmarkStart w:id="0" w:name="_GoBack"/>
      <w:bookmarkEnd w:id="0"/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202ADE" w:rsidRDefault="007C7A4E">
      <w:pPr>
        <w:tabs>
          <w:tab w:val="left" w:pos="2730"/>
        </w:tabs>
        <w:jc w:val="both"/>
      </w:pPr>
      <w:r>
        <w:rPr>
          <w:rFonts w:ascii="Times New Roman" w:eastAsia="Times New Roman" w:hAnsi="Times New Roman" w:cs="Times New Roman"/>
          <w:color w:val="006666"/>
          <w:sz w:val="36"/>
          <w:szCs w:val="36"/>
        </w:rPr>
        <w:tab/>
      </w:r>
    </w:p>
    <w:p w:rsidR="00202ADE" w:rsidRDefault="00202ADE">
      <w:pPr>
        <w:jc w:val="center"/>
      </w:pPr>
    </w:p>
    <w:sectPr w:rsidR="00202ADE">
      <w:headerReference w:type="default" r:id="rId8"/>
      <w:headerReference w:type="first" r:id="rId9"/>
      <w:pgSz w:w="11907" w:h="16840"/>
      <w:pgMar w:top="1440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A4E" w:rsidRDefault="007C7A4E">
      <w:pPr>
        <w:spacing w:after="0" w:line="240" w:lineRule="auto"/>
      </w:pPr>
      <w:r>
        <w:separator/>
      </w:r>
    </w:p>
  </w:endnote>
  <w:endnote w:type="continuationSeparator" w:id="0">
    <w:p w:rsidR="007C7A4E" w:rsidRDefault="007C7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Helvetica Neue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A4E" w:rsidRDefault="007C7A4E">
      <w:pPr>
        <w:spacing w:after="0" w:line="240" w:lineRule="auto"/>
      </w:pPr>
      <w:r>
        <w:separator/>
      </w:r>
    </w:p>
  </w:footnote>
  <w:footnote w:type="continuationSeparator" w:id="0">
    <w:p w:rsidR="007C7A4E" w:rsidRDefault="007C7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ADE" w:rsidRDefault="00202ADE">
    <w:pPr>
      <w:tabs>
        <w:tab w:val="center" w:pos="4153"/>
        <w:tab w:val="right" w:pos="8306"/>
      </w:tabs>
      <w:spacing w:before="709" w:after="0" w:line="12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2ADE" w:rsidRDefault="007C7A4E">
    <w:pPr>
      <w:tabs>
        <w:tab w:val="center" w:pos="4153"/>
        <w:tab w:val="right" w:pos="8306"/>
      </w:tabs>
      <w:spacing w:before="709" w:after="0" w:line="240" w:lineRule="aut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0" hidden="0" allowOverlap="1">
              <wp:simplePos x="0" y="0"/>
              <wp:positionH relativeFrom="margin">
                <wp:posOffset>-673099</wp:posOffset>
              </wp:positionH>
              <wp:positionV relativeFrom="paragraph">
                <wp:posOffset>-88899</wp:posOffset>
              </wp:positionV>
              <wp:extent cx="7124700" cy="368300"/>
              <wp:effectExtent l="0" t="0" r="0" b="0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24700" cy="368300"/>
                        <a:chOff x="1781744" y="3595850"/>
                        <a:chExt cx="7128613" cy="368400"/>
                      </a:xfrm>
                    </wpg:grpSpPr>
                    <wpg:grpSp>
                      <wpg:cNvPr id="4" name="Group 4"/>
                      <wpg:cNvGrpSpPr/>
                      <wpg:grpSpPr>
                        <a:xfrm>
                          <a:off x="1781744" y="3595850"/>
                          <a:ext cx="7128613" cy="368400"/>
                          <a:chOff x="0" y="0"/>
                          <a:chExt cx="7128613" cy="3684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7128500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02ADE" w:rsidRDefault="00202ADE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lIns="91425" tIns="91425" rIns="91425" bIns="91425" anchor="ctr" anchorCtr="0"/>
                      </wps:wsp>
                      <wps:wsp>
                        <wps:cNvPr id="7" name="Rectangle 7"/>
                        <wps:cNvSpPr/>
                        <wps:spPr>
                          <a:xfrm>
                            <a:off x="6421814" y="0"/>
                            <a:ext cx="706799" cy="3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02ADE" w:rsidRDefault="007C7A4E">
                              <w:pPr>
                                <w:spacing w:line="258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6666"/>
                                  <w:sz w:val="32"/>
                                </w:rPr>
                                <w:t>1436</w:t>
                              </w:r>
                            </w:p>
                          </w:txbxContent>
                        </wps:txbx>
                        <wps:bodyPr lIns="88900" tIns="38100" rIns="88900" bIns="38100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Group 5" o:spid="_x0000_s1026" style="position:absolute;left:0;text-align:left;margin-left:-53pt;margin-top:-7pt;width:561pt;height:29pt;z-index:251658240;mso-position-horizontal-relative:margin" coordorigin="17817,35958" coordsize="71286,3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" o:allowincell="f">
              <v:group id="Group 4" o:spid="_x0000_s1027" style="position:absolute;left:17817;top:35958;width:71286;height:3684" coordsize="71286,36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rect id="Rectangle 6" o:spid="_x0000_s1028" style="position:absolute;width:71285;height:36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SdsIA&#10;AADaAAAADwAAAGRycy9kb3ducmV2LnhtbESP0WrCQBRE3wv9h+UWfKubBgk1ZiOtWLA+1egHXLPX&#10;bDB7N81uNf59Vyj0cZiZM0yxHG0nLjT41rGCl2kCgrh2uuVGwWH/8fwKwgdkjZ1jUnAjD8vy8aHA&#10;XLsr7+hShUZECPscFZgQ+lxKXxuy6KeuJ47eyQ0WQ5RDI/WA1wi3nUyTJJMWW44LBntaGarP1Y9V&#10;8DVzlK5T/141dm7G4377+Y2ZUpOn8W0BItAY/sN/7Y1WkMH9SrwBsv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uJJ2wgAAANoAAAAPAAAAAAAAAAAAAAAAAJgCAABkcnMvZG93&#10;bnJldi54bWxQSwUGAAAAAAQABAD1AAAAhwMAAAAA&#10;" filled="f" stroked="f">
                  <v:textbox inset="2.53958mm,2.53958mm,2.53958mm,2.53958mm">
                    <w:txbxContent>
                      <w:p w:rsidR="00202ADE" w:rsidRDefault="00202ADE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7" o:spid="_x0000_s1029" style="position:absolute;left:64218;width:7068;height:36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hKmMIA&#10;AADaAAAADwAAAGRycy9kb3ducmV2LnhtbESPW2sCMRSE3wv+h3AE32pWwSqrUbxQ0KfWCz4fkmN2&#10;cXOybFJ3/femUOjjMDPfMItV5yrxoCaUnhWMhhkIYu1NyVbB5fz5PgMRIrLByjMpeFKA1bL3tsDc&#10;+JaP9DhFKxKEQ44KihjrXMqgC3IYhr4mTt7NNw5jko2VpsE2wV0lx1n2IR2WnBYKrGlbkL6ffpwC&#10;3Vo9RXvYye/dfbyZHSbXr/VEqUG/W89BROrif/ivvTcKpvB7Jd0AuX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KEqYwgAAANoAAAAPAAAAAAAAAAAAAAAAAJgCAABkcnMvZG93&#10;bnJldi54bWxQSwUGAAAAAAQABAD1AAAAhwMAAAAA&#10;" filled="f" stroked="f">
                  <v:textbox inset="7pt,3pt,7pt,3pt">
                    <w:txbxContent>
                      <w:p w:rsidR="00202ADE" w:rsidRDefault="007C7A4E">
                        <w:pPr>
                          <w:spacing w:line="258" w:lineRule="auto"/>
                          <w:jc w:val="center"/>
                          <w:textDirection w:val="btLr"/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6666"/>
                            <w:sz w:val="32"/>
                          </w:rPr>
                          <w:t>1436</w:t>
                        </w:r>
                      </w:p>
                    </w:txbxContent>
                  </v:textbox>
                </v:rect>
              </v:group>
              <w10:wrap anchorx="margin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0" hidden="0" allowOverlap="0">
          <wp:simplePos x="0" y="0"/>
          <wp:positionH relativeFrom="margin">
            <wp:posOffset>0</wp:posOffset>
          </wp:positionH>
          <wp:positionV relativeFrom="paragraph">
            <wp:posOffset>36005</wp:posOffset>
          </wp:positionV>
          <wp:extent cx="6524589" cy="318516"/>
          <wp:effectExtent l="0" t="0" r="0" b="0"/>
          <wp:wrapSquare wrapText="bothSides" distT="0" distB="0" distL="114300" distR="114300"/>
          <wp:docPr id="2" name="image0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24589" cy="318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02ADE"/>
    <w:rsid w:val="00202ADE"/>
    <w:rsid w:val="006C342D"/>
    <w:rsid w:val="007C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2BD23F-6682-472C-B7D8-625DBD3E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100" w:after="100" w:line="240" w:lineRule="auto"/>
      <w:outlineLvl w:val="3"/>
    </w:pPr>
    <w:rPr>
      <w:rFonts w:ascii="SimSun" w:eastAsia="SimSun" w:hAnsi="SimSun" w:cs="SimSun"/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islamqa.info/zh/1265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290</Characters>
  <Application>Microsoft Office Word</Application>
  <DocSecurity>0</DocSecurity>
  <Lines>48</Lines>
  <Paragraphs>18</Paragraphs>
  <ScaleCrop>false</ScaleCrop>
  <Manager/>
  <Company>islamhouse.com</Company>
  <LinksUpToDate>false</LinksUpToDate>
  <CharactersWithSpaces>513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打嗝是否坏斋</dc:title>
  <dc:subject>打嗝是否坏斋</dc:subject>
  <dc:creator>伊斯兰问答网站</dc:creator>
  <cp:keywords>打嗝是否坏斋</cp:keywords>
  <dc:description>打嗝是否坏斋</dc:description>
  <cp:lastModifiedBy>elhashemy</cp:lastModifiedBy>
  <cp:revision>2</cp:revision>
  <dcterms:created xsi:type="dcterms:W3CDTF">2015-07-21T09:54:00Z</dcterms:created>
  <dcterms:modified xsi:type="dcterms:W3CDTF">2015-07-21T09:54:00Z</dcterms:modified>
  <cp:category/>
</cp:coreProperties>
</file>