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8923E4" w:rsidRPr="009327E8" w:rsidRDefault="008F0B53" w:rsidP="00B702E8">
      <w:pPr>
        <w:bidi w:val="0"/>
        <w:spacing w:line="240" w:lineRule="auto"/>
        <w:jc w:val="center"/>
        <w:rPr>
          <w:rFonts w:ascii="SimSun" w:hAnsi="SimSun" w:cs="SimSun"/>
          <w:b/>
          <w:bCs/>
          <w:color w:val="385623" w:themeColor="accent6" w:themeShade="80"/>
          <w:sz w:val="52"/>
          <w:szCs w:val="52"/>
          <w:lang w:eastAsia="zh-CN"/>
        </w:rPr>
      </w:pPr>
      <w:r w:rsidRPr="008F0B53">
        <w:rPr>
          <w:rFonts w:ascii="SimSun" w:hAnsi="SimSun" w:cs="SimSun" w:hint="eastAsia"/>
          <w:b/>
          <w:bCs/>
          <w:color w:val="385623" w:themeColor="accent6" w:themeShade="80"/>
          <w:sz w:val="52"/>
          <w:szCs w:val="52"/>
          <w:lang w:eastAsia="zh-CN"/>
        </w:rPr>
        <w:t>在赖洁布月份戴银戒指</w:t>
      </w:r>
    </w:p>
    <w:p w:rsidR="00B702E8" w:rsidRDefault="00B702E8" w:rsidP="00B702E8">
      <w:pPr>
        <w:bidi w:val="0"/>
        <w:spacing w:line="240" w:lineRule="auto"/>
        <w:jc w:val="center"/>
        <w:rPr>
          <w:rFonts w:ascii="SimSun" w:hAnsi="SimSun" w:cs="SimSun"/>
          <w:b/>
          <w:bCs/>
          <w:color w:val="385623" w:themeColor="accent6" w:themeShade="80"/>
          <w:sz w:val="44"/>
          <w:szCs w:val="44"/>
          <w:lang w:eastAsia="zh-CN"/>
        </w:rPr>
      </w:pPr>
    </w:p>
    <w:p w:rsidR="00B702E8" w:rsidRPr="008F0B53" w:rsidRDefault="008F0B53" w:rsidP="008F0B53">
      <w:pPr>
        <w:spacing w:after="54"/>
        <w:jc w:val="center"/>
        <w:outlineLvl w:val="3"/>
        <w:rPr>
          <w:rFonts w:ascii="Helvetica" w:eastAsia="SimSun" w:hAnsi="Helvetica" w:cs="SimSun"/>
          <w:b/>
          <w:bCs/>
          <w:color w:val="385623" w:themeColor="accent6" w:themeShade="80"/>
          <w:sz w:val="52"/>
          <w:szCs w:val="52"/>
          <w:lang w:eastAsia="zh-CN"/>
        </w:rPr>
      </w:pPr>
      <w:r w:rsidRPr="008F0B53">
        <w:rPr>
          <w:rFonts w:ascii="Helvetica" w:eastAsia="SimSun" w:hAnsi="Helvetica" w:cs="Times New Roman"/>
          <w:b/>
          <w:bCs/>
          <w:color w:val="385623" w:themeColor="accent6" w:themeShade="80"/>
          <w:sz w:val="52"/>
          <w:szCs w:val="52"/>
          <w:rtl/>
        </w:rPr>
        <w:t>لبس خواتيم الفضة في شهر رجب</w:t>
      </w:r>
    </w:p>
    <w:p w:rsidR="009003B8" w:rsidRPr="009C34D2" w:rsidRDefault="009003B8" w:rsidP="008923E4">
      <w:pPr>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CD0FA1" w:rsidRDefault="006B7C86" w:rsidP="003764D3">
      <w:pPr>
        <w:tabs>
          <w:tab w:val="left" w:pos="2461"/>
        </w:tabs>
        <w:bidi w:val="0"/>
        <w:jc w:val="center"/>
        <w:rPr>
          <w:rFonts w:ascii="Times New Roman" w:hAnsi="Times New Roman" w:cs="Times New Roman"/>
          <w:color w:val="006666"/>
          <w:sz w:val="32"/>
          <w:szCs w:val="32"/>
          <w:lang w:eastAsia="zh-CN" w:bidi="ar-EG"/>
        </w:rPr>
      </w:pPr>
    </w:p>
    <w:p w:rsidR="006B7C86" w:rsidRPr="009C34D2" w:rsidRDefault="008F0B53" w:rsidP="00226092">
      <w:pPr>
        <w:tabs>
          <w:tab w:val="left" w:pos="753"/>
          <w:tab w:val="left" w:pos="3933"/>
          <w:tab w:val="center" w:pos="3968"/>
        </w:tabs>
        <w:bidi w:val="0"/>
        <w:jc w:val="center"/>
        <w:rPr>
          <w:rFonts w:asciiTheme="majorBidi" w:hAnsiTheme="majorBidi" w:cstheme="majorBidi"/>
          <w:b/>
          <w:bCs/>
          <w:color w:val="000000" w:themeColor="text1"/>
          <w:sz w:val="32"/>
          <w:szCs w:val="32"/>
          <w:lang w:eastAsia="zh-CN" w:bidi="ar-EG"/>
        </w:rPr>
      </w:pPr>
      <w:r w:rsidRPr="008F0B53">
        <w:rPr>
          <w:rFonts w:asciiTheme="majorBidi" w:hAnsiTheme="majorBidi" w:cstheme="majorBidi" w:hint="eastAsia"/>
          <w:b/>
          <w:bCs/>
          <w:color w:val="000000" w:themeColor="text1"/>
          <w:sz w:val="32"/>
          <w:szCs w:val="32"/>
          <w:lang w:eastAsia="zh-CN" w:bidi="ar-EG"/>
        </w:rPr>
        <w:t>在赖洁布月份戴银戒指</w:t>
      </w:r>
      <w:r w:rsidR="009003B8" w:rsidRPr="009C34D2">
        <w:rPr>
          <w:rFonts w:asciiTheme="majorBidi" w:hAnsiTheme="majorBidi" w:cstheme="majorBidi"/>
          <w:b/>
          <w:bCs/>
          <w:noProof/>
          <w:color w:val="000000" w:themeColor="text1"/>
          <w:sz w:val="32"/>
          <w:szCs w:val="32"/>
        </w:rPr>
        <w:drawing>
          <wp:anchor distT="0" distB="0" distL="114300" distR="114300" simplePos="0" relativeHeight="251667456" behindDoc="0" locked="0" layoutInCell="1" allowOverlap="1">
            <wp:simplePos x="0" y="0"/>
            <wp:positionH relativeFrom="margin">
              <wp:posOffset>1283212</wp:posOffset>
            </wp:positionH>
            <wp:positionV relativeFrom="paragraph">
              <wp:posOffset>256871</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p>
    <w:p w:rsidR="00226092" w:rsidRDefault="00226092" w:rsidP="00226092">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226092" w:rsidRDefault="00226092"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8F0B53" w:rsidRPr="008F0B53" w:rsidRDefault="008F0B53" w:rsidP="008F0B53">
      <w:pPr>
        <w:shd w:val="clear" w:color="auto" w:fill="FFFFFF"/>
        <w:bidi w:val="0"/>
        <w:spacing w:line="480" w:lineRule="auto"/>
        <w:ind w:left="643" w:hangingChars="200" w:hanging="643"/>
        <w:rPr>
          <w:rFonts w:ascii="Tahoma" w:eastAsia="SimSun" w:hAnsi="Tahoma" w:cs="Tahoma"/>
          <w:b/>
          <w:bCs/>
          <w:color w:val="FF0000"/>
          <w:sz w:val="32"/>
          <w:szCs w:val="32"/>
          <w:lang w:eastAsia="zh-CN"/>
        </w:rPr>
      </w:pPr>
      <w:r>
        <w:rPr>
          <w:rFonts w:ascii="Tahoma" w:eastAsia="SimSun" w:hAnsi="Tahoma" w:cs="Tahoma" w:hint="eastAsia"/>
          <w:b/>
          <w:bCs/>
          <w:color w:val="FF0000"/>
          <w:sz w:val="32"/>
          <w:szCs w:val="32"/>
          <w:lang w:eastAsia="zh-CN"/>
        </w:rPr>
        <w:t>问：</w:t>
      </w:r>
      <w:r w:rsidRPr="008F0B53">
        <w:rPr>
          <w:rFonts w:ascii="Tahoma" w:eastAsia="SimSun" w:hAnsi="Tahoma" w:cs="Tahoma"/>
          <w:b/>
          <w:bCs/>
          <w:color w:val="FF0000"/>
          <w:sz w:val="32"/>
          <w:szCs w:val="32"/>
          <w:lang w:eastAsia="zh-CN"/>
        </w:rPr>
        <w:t>我们家里的兄弟姊妹每人一枚银戒指，每枚戒指上都刻有阿拉伯数字，这些戒指是特意为赖洁布（伊历七月）月份制作的，我想知道在伊斯兰中有此戴戒指的说法吗？</w:t>
      </w:r>
    </w:p>
    <w:p w:rsidR="008F0B53" w:rsidRPr="008F0B53" w:rsidRDefault="008F0B53" w:rsidP="008F0B53">
      <w:pPr>
        <w:shd w:val="clear" w:color="auto" w:fill="FFFFFF"/>
        <w:bidi w:val="0"/>
        <w:spacing w:after="107" w:line="480" w:lineRule="auto"/>
        <w:rPr>
          <w:rFonts w:ascii="Tahoma" w:eastAsia="SimSun" w:hAnsi="Tahoma" w:cs="Tahoma"/>
          <w:sz w:val="32"/>
          <w:szCs w:val="32"/>
          <w:lang w:eastAsia="zh-CN"/>
        </w:rPr>
      </w:pPr>
      <w:r>
        <w:rPr>
          <w:rFonts w:ascii="Tahoma" w:eastAsia="SimSun" w:hAnsi="Tahoma" w:cs="Tahoma" w:hint="eastAsia"/>
          <w:sz w:val="32"/>
          <w:szCs w:val="32"/>
          <w:lang w:eastAsia="zh-CN"/>
        </w:rPr>
        <w:t>答：</w:t>
      </w:r>
      <w:r w:rsidRPr="008F0B53">
        <w:rPr>
          <w:rFonts w:ascii="Tahoma" w:eastAsia="SimSun" w:hAnsi="Tahoma" w:cs="Tahoma"/>
          <w:sz w:val="32"/>
          <w:szCs w:val="32"/>
          <w:lang w:eastAsia="zh-CN"/>
        </w:rPr>
        <w:t>一切赞颂全归真主！</w:t>
      </w:r>
    </w:p>
    <w:p w:rsidR="008F0B53" w:rsidRPr="008F0B53" w:rsidRDefault="008F0B53" w:rsidP="008F0B53">
      <w:pPr>
        <w:shd w:val="clear" w:color="auto" w:fill="FFFFFF"/>
        <w:bidi w:val="0"/>
        <w:spacing w:after="107" w:line="480" w:lineRule="auto"/>
        <w:ind w:firstLineChars="200" w:firstLine="640"/>
        <w:rPr>
          <w:rFonts w:ascii="Tahoma" w:eastAsia="SimSun" w:hAnsi="Tahoma" w:cs="Tahoma"/>
          <w:sz w:val="32"/>
          <w:szCs w:val="32"/>
          <w:lang w:eastAsia="zh-CN"/>
        </w:rPr>
      </w:pPr>
      <w:r w:rsidRPr="008F0B53">
        <w:rPr>
          <w:rFonts w:ascii="Tahoma" w:eastAsia="SimSun" w:hAnsi="Tahoma" w:cs="Tahoma"/>
          <w:sz w:val="32"/>
          <w:szCs w:val="32"/>
          <w:lang w:eastAsia="zh-CN"/>
        </w:rPr>
        <w:t>如妇女一样允许男子戴银戒指。据《布哈里圣训集》（</w:t>
      </w:r>
      <w:r w:rsidRPr="008F0B53">
        <w:rPr>
          <w:rFonts w:ascii="Tahoma" w:eastAsia="SimSun" w:hAnsi="Tahoma" w:cs="Tahoma"/>
          <w:sz w:val="32"/>
          <w:szCs w:val="32"/>
          <w:lang w:eastAsia="zh-CN"/>
        </w:rPr>
        <w:t>65</w:t>
      </w:r>
      <w:r w:rsidRPr="008F0B53">
        <w:rPr>
          <w:rFonts w:ascii="Tahoma" w:eastAsia="SimSun" w:hAnsi="Tahoma" w:cs="Tahoma"/>
          <w:sz w:val="32"/>
          <w:szCs w:val="32"/>
          <w:lang w:eastAsia="zh-CN"/>
        </w:rPr>
        <w:t>）《穆斯林圣训集》（</w:t>
      </w:r>
      <w:r w:rsidRPr="008F0B53">
        <w:rPr>
          <w:rFonts w:ascii="Tahoma" w:eastAsia="SimSun" w:hAnsi="Tahoma" w:cs="Tahoma"/>
          <w:sz w:val="32"/>
          <w:szCs w:val="32"/>
          <w:lang w:eastAsia="zh-CN"/>
        </w:rPr>
        <w:t>2092</w:t>
      </w:r>
      <w:r w:rsidRPr="008F0B53">
        <w:rPr>
          <w:rFonts w:ascii="Tahoma" w:eastAsia="SimSun" w:hAnsi="Tahoma" w:cs="Tahoma"/>
          <w:sz w:val="32"/>
          <w:szCs w:val="32"/>
          <w:lang w:eastAsia="zh-CN"/>
        </w:rPr>
        <w:t>）中收录的圣训：艾奈斯</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本</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马利克（愿真主喜悦他）说：</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当使者写了一封信，想发信时，有人对他说：</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他们只读盖过章的书信。</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于是就给他做了一枚刻有</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穆罕默德，真主的使者</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的银戒指。这枚戒指在他手上就象一道白光。</w:t>
      </w:r>
      <w:r w:rsidRPr="008F0B53">
        <w:rPr>
          <w:rFonts w:ascii="Tahoma" w:eastAsia="SimSun" w:hAnsi="Tahoma" w:cs="Tahoma"/>
          <w:sz w:val="32"/>
          <w:szCs w:val="32"/>
          <w:lang w:eastAsia="zh-CN"/>
        </w:rPr>
        <w:t>”</w:t>
      </w:r>
    </w:p>
    <w:p w:rsidR="008F0B53" w:rsidRPr="008F0B53" w:rsidRDefault="008F0B53" w:rsidP="008F0B53">
      <w:pPr>
        <w:shd w:val="clear" w:color="auto" w:fill="FFFFFF"/>
        <w:bidi w:val="0"/>
        <w:spacing w:after="107" w:line="480" w:lineRule="auto"/>
        <w:rPr>
          <w:rFonts w:ascii="Tahoma" w:eastAsia="SimSun" w:hAnsi="Tahoma" w:cs="Tahoma"/>
          <w:sz w:val="32"/>
          <w:szCs w:val="32"/>
          <w:lang w:eastAsia="zh-CN"/>
        </w:rPr>
      </w:pPr>
      <w:r w:rsidRPr="008F0B53">
        <w:rPr>
          <w:rFonts w:ascii="Tahoma" w:eastAsia="SimSun" w:hAnsi="Tahoma" w:cs="Tahoma"/>
          <w:sz w:val="32"/>
          <w:szCs w:val="32"/>
          <w:lang w:eastAsia="zh-CN"/>
        </w:rPr>
        <w:t>脑威（愿真主慈悯他）在《麦吉姆尔》</w:t>
      </w:r>
      <w:r w:rsidRPr="008F0B53">
        <w:rPr>
          <w:rFonts w:ascii="Tahoma" w:eastAsia="SimSun" w:hAnsi="Tahoma" w:cs="Tahoma"/>
          <w:sz w:val="32"/>
          <w:szCs w:val="32"/>
          <w:lang w:eastAsia="zh-CN"/>
        </w:rPr>
        <w:t>(4/340)</w:t>
      </w:r>
      <w:r w:rsidRPr="008F0B53">
        <w:rPr>
          <w:rFonts w:ascii="Tahoma" w:eastAsia="SimSun" w:hAnsi="Tahoma" w:cs="Tahoma"/>
          <w:sz w:val="32"/>
          <w:szCs w:val="32"/>
          <w:lang w:eastAsia="zh-CN"/>
        </w:rPr>
        <w:t>中说：</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无论婚嫁已否的妇女都可戴银戒指或金戒指，这是一致公认的，不是可憎的</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对此没有任何分歧。对于罕塔比所说的：</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妇女戴银戒指是可憎的，因为它是男子的饰品，妇女如果没有金戒指可以用番红花或类似的东西把银戒指染黄。</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这是错误的，没有任何依据可循。</w:t>
      </w:r>
      <w:r w:rsidRPr="008F0B53">
        <w:rPr>
          <w:rFonts w:ascii="Tahoma" w:eastAsia="SimSun" w:hAnsi="Tahoma" w:cs="Tahoma"/>
          <w:sz w:val="32"/>
          <w:szCs w:val="32"/>
          <w:lang w:eastAsia="zh-CN"/>
        </w:rPr>
        <w:lastRenderedPageBreak/>
        <w:t>正确的说法是：不是可憎的。男子无论是否有职务都可以戴银戒指</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这是一致公认的，至于沙迦一带的早期学者所说的：</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没有职务的男子戴银戒指是可憎的。</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这一说法以圣训和先贤们的公议为据是受驳斥的。</w:t>
      </w:r>
    </w:p>
    <w:p w:rsidR="008F0B53" w:rsidRPr="008F0B53" w:rsidRDefault="008F0B53" w:rsidP="008F0B53">
      <w:pPr>
        <w:shd w:val="clear" w:color="auto" w:fill="FFFFFF"/>
        <w:bidi w:val="0"/>
        <w:spacing w:after="107" w:line="480" w:lineRule="auto"/>
        <w:ind w:firstLineChars="200" w:firstLine="640"/>
        <w:rPr>
          <w:rFonts w:ascii="Tahoma" w:eastAsia="SimSun" w:hAnsi="Tahoma" w:cs="Tahoma"/>
          <w:sz w:val="32"/>
          <w:szCs w:val="32"/>
          <w:lang w:eastAsia="zh-CN"/>
        </w:rPr>
      </w:pPr>
      <w:r w:rsidRPr="008F0B53">
        <w:rPr>
          <w:rFonts w:ascii="Tahoma" w:eastAsia="SimSun" w:hAnsi="Tahoma" w:cs="Tahoma"/>
          <w:sz w:val="32"/>
          <w:szCs w:val="32"/>
          <w:lang w:eastAsia="zh-CN"/>
        </w:rPr>
        <w:t>同样允许在银戒指上写字、雕刻，但是刻意在赖洁布月份做这些事，则是没有教法依据的。谁刻意在赖洁布月份戴银戒指，以为这可以接近真主或是认为在这个月份戴银戒指有其特殊的贵重性，这确是新创了异端，是错误的。</w:t>
      </w:r>
    </w:p>
    <w:p w:rsidR="008F0B53" w:rsidRPr="008F0B53" w:rsidRDefault="008F0B53" w:rsidP="008F0B53">
      <w:pPr>
        <w:shd w:val="clear" w:color="auto" w:fill="FFFFFF"/>
        <w:bidi w:val="0"/>
        <w:spacing w:after="107" w:line="480" w:lineRule="auto"/>
        <w:ind w:firstLineChars="200" w:firstLine="640"/>
        <w:rPr>
          <w:rFonts w:ascii="Tahoma" w:eastAsia="SimSun" w:hAnsi="Tahoma" w:cs="Tahoma"/>
          <w:sz w:val="32"/>
          <w:szCs w:val="32"/>
          <w:lang w:eastAsia="zh-CN"/>
        </w:rPr>
      </w:pPr>
      <w:r w:rsidRPr="008F0B53">
        <w:rPr>
          <w:rFonts w:ascii="Tahoma" w:eastAsia="SimSun" w:hAnsi="Tahoma" w:cs="Tahoma"/>
          <w:sz w:val="32"/>
          <w:szCs w:val="32"/>
          <w:lang w:eastAsia="zh-CN"/>
        </w:rPr>
        <w:t>另外禁止在戒指上刻上那些妄言可以招福或抵御毒眼、嫉妒、防御精灵干扰的文字或图像。</w:t>
      </w:r>
    </w:p>
    <w:p w:rsidR="008F0B53" w:rsidRPr="008F0B53" w:rsidRDefault="008F0B53" w:rsidP="008F0B53">
      <w:pPr>
        <w:shd w:val="clear" w:color="auto" w:fill="FFFFFF"/>
        <w:bidi w:val="0"/>
        <w:spacing w:after="107" w:line="480" w:lineRule="auto"/>
        <w:ind w:firstLineChars="200" w:firstLine="640"/>
        <w:rPr>
          <w:rFonts w:ascii="Tahoma" w:eastAsia="SimSun" w:hAnsi="Tahoma" w:cs="Tahoma"/>
          <w:sz w:val="32"/>
          <w:szCs w:val="32"/>
          <w:lang w:eastAsia="zh-CN"/>
        </w:rPr>
      </w:pPr>
      <w:r w:rsidRPr="008F0B53">
        <w:rPr>
          <w:rFonts w:ascii="Tahoma" w:eastAsia="SimSun" w:hAnsi="Tahoma" w:cs="Tahoma"/>
          <w:sz w:val="32"/>
          <w:szCs w:val="32"/>
          <w:lang w:eastAsia="zh-CN"/>
        </w:rPr>
        <w:t>总而言之，戴银戒指，在上面刻东西本来是允许的，但认为这可以接近真主或是刻意在特定的时期戴它，想以此沾吉或辟邪，这都是错误的。</w:t>
      </w:r>
    </w:p>
    <w:p w:rsidR="008F0B53" w:rsidRPr="008F0B53" w:rsidRDefault="008F0B53" w:rsidP="008F0B53">
      <w:pPr>
        <w:bidi w:val="0"/>
        <w:spacing w:line="215" w:lineRule="atLeast"/>
        <w:jc w:val="right"/>
        <w:rPr>
          <w:rFonts w:ascii="Tahoma" w:eastAsia="SimSun" w:hAnsi="Tahoma" w:cs="Tahoma"/>
          <w:sz w:val="32"/>
          <w:szCs w:val="32"/>
          <w:lang w:eastAsia="zh-CN"/>
        </w:rPr>
      </w:pPr>
      <w:r w:rsidRPr="008F0B53">
        <w:rPr>
          <w:rFonts w:ascii="Tahoma" w:eastAsia="SimSun" w:hAnsi="Tahoma" w:cs="Tahoma"/>
          <w:sz w:val="32"/>
          <w:szCs w:val="32"/>
          <w:lang w:eastAsia="zh-CN"/>
        </w:rPr>
        <w:t>谢赫</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萨利哈</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本</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法扎尼</w:t>
      </w:r>
      <w:r w:rsidRPr="008F0B53">
        <w:rPr>
          <w:rFonts w:ascii="Tahoma" w:eastAsia="SimSun" w:hAnsi="Tahoma" w:cs="Tahoma"/>
          <w:sz w:val="32"/>
          <w:szCs w:val="32"/>
          <w:lang w:eastAsia="zh-CN"/>
        </w:rPr>
        <w:t>·</w:t>
      </w:r>
      <w:r w:rsidRPr="008F0B53">
        <w:rPr>
          <w:rFonts w:ascii="Tahoma" w:eastAsia="SimSun" w:hAnsi="Tahoma" w:cs="Tahoma"/>
          <w:sz w:val="32"/>
          <w:szCs w:val="32"/>
          <w:lang w:eastAsia="zh-CN"/>
        </w:rPr>
        <w:t>法扎尼</w:t>
      </w:r>
    </w:p>
    <w:p w:rsidR="00226092" w:rsidRPr="008F0B53"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P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8B3703" w:rsidRPr="00CD0FA1" w:rsidRDefault="008B3703" w:rsidP="00B50A3A">
      <w:pPr>
        <w:bidi w:val="0"/>
        <w:jc w:val="center"/>
        <w:rPr>
          <w:rFonts w:ascii="Times New Roman" w:hAnsi="Times New Roman" w:cs="Times New Roman"/>
          <w:color w:val="006666"/>
          <w:sz w:val="40"/>
          <w:szCs w:val="40"/>
          <w:lang w:eastAsia="zh-CN" w:bidi="ar-EG"/>
        </w:rPr>
        <w:sectPr w:rsidR="008B3703" w:rsidRPr="00CD0F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bookmarkStart w:id="0" w:name="_GoBack"/>
      <w:bookmarkEnd w:id="0"/>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466" w:rsidRDefault="00F33466" w:rsidP="00E32771">
      <w:pPr>
        <w:spacing w:after="0" w:line="240" w:lineRule="auto"/>
      </w:pPr>
      <w:r>
        <w:separator/>
      </w:r>
    </w:p>
  </w:endnote>
  <w:endnote w:type="continuationSeparator" w:id="0">
    <w:p w:rsidR="00F33466" w:rsidRDefault="00F3346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419BD615-60DB-49F9-A7CB-7366F48E509A}"/>
  </w:font>
  <w:font w:name="SimSun">
    <w:altName w:val="宋体"/>
    <w:panose1 w:val="02010600030101010101"/>
    <w:charset w:val="86"/>
    <w:family w:val="auto"/>
    <w:pitch w:val="variable"/>
    <w:sig w:usb0="00000003" w:usb1="288F0000" w:usb2="00000016" w:usb3="00000000" w:csb0="00040001" w:csb1="00000000"/>
    <w:embedRegular r:id="rId2" w:subsetted="1" w:fontKey="{FF5F763E-43FC-4328-8386-3D69DB10F7F1}"/>
    <w:embedBold r:id="rId3" w:subsetted="1" w:fontKey="{574174C2-7D57-475D-AD7C-177862BEF367}"/>
  </w:font>
  <w:font w:name="Arial">
    <w:panose1 w:val="020B0604020202020204"/>
    <w:charset w:val="00"/>
    <w:family w:val="swiss"/>
    <w:pitch w:val="variable"/>
    <w:sig w:usb0="E0002AFF" w:usb1="C0007843" w:usb2="00000009" w:usb3="00000000" w:csb0="000001FF" w:csb1="00000000"/>
    <w:embedRegular r:id="rId4" w:fontKey="{361C1302-A891-4F3E-A2DA-C73C7843C1C5}"/>
    <w:embedBold r:id="rId5" w:fontKey="{C1C46D45-6C1E-410D-97D3-6C217A8B6DB1}"/>
  </w:font>
  <w:font w:name="Times New Roman">
    <w:panose1 w:val="02020603050405020304"/>
    <w:charset w:val="00"/>
    <w:family w:val="roman"/>
    <w:pitch w:val="variable"/>
    <w:sig w:usb0="E0002AFF" w:usb1="C0007841" w:usb2="00000009" w:usb3="00000000" w:csb0="000001FF" w:csb1="00000000"/>
    <w:embedRegular r:id="rId6" w:fontKey="{AFA73978-6544-4ECB-82BD-C26918256FD2}"/>
    <w:embedBold r:id="rId7" w:fontKey="{CA4149EB-AEE8-464E-9410-CF44C9A2B47A}"/>
  </w:font>
  <w:font w:name="Helvetica">
    <w:panose1 w:val="020B0604020202020204"/>
    <w:charset w:val="00"/>
    <w:family w:val="swiss"/>
    <w:pitch w:val="variable"/>
    <w:sig w:usb0="E0002AFF" w:usb1="C0007843" w:usb2="00000009" w:usb3="00000000" w:csb0="000001FF" w:csb1="00000000"/>
    <w:embedBold r:id="rId8" w:fontKey="{98C74B95-505D-4943-A30A-66C2116DC58B}"/>
  </w:font>
  <w:font w:name="Courier New">
    <w:panose1 w:val="02070309020205020404"/>
    <w:charset w:val="00"/>
    <w:family w:val="modern"/>
    <w:pitch w:val="fixed"/>
    <w:sig w:usb0="E0002AFF" w:usb1="C0007843" w:usb2="00000009" w:usb3="00000000" w:csb0="000001FF" w:csb1="00000000"/>
    <w:embedBold r:id="rId9" w:fontKey="{F79D0A14-A11D-4335-9502-1AB3D8F14FD2}"/>
  </w:font>
  <w:font w:name="Wingdings">
    <w:panose1 w:val="05000000000000000000"/>
    <w:charset w:val="02"/>
    <w:family w:val="auto"/>
    <w:pitch w:val="variable"/>
    <w:sig w:usb0="00000000" w:usb1="10000000" w:usb2="00000000" w:usb3="00000000" w:csb0="80000000" w:csb1="00000000"/>
    <w:embedRegular r:id="rId10" w:fontKey="{D5468ACE-D47A-42D4-99E1-C326CE53C616}"/>
  </w:font>
  <w:font w:name="STXingkai">
    <w:altName w:val="Times New Roman"/>
    <w:panose1 w:val="02010800040101010101"/>
    <w:charset w:val="86"/>
    <w:family w:val="auto"/>
    <w:pitch w:val="variable"/>
    <w:sig w:usb0="00000001" w:usb1="080F0000" w:usb2="00000010" w:usb3="00000000" w:csb0="00040000" w:csb1="00000000"/>
    <w:embedBold r:id="rId11" w:subsetted="1" w:fontKey="{457E3CF5-2481-49FF-9846-78E8086962AE}"/>
  </w:font>
  <w:font w:name="TR Bahamas Light">
    <w:altName w:val="Arial"/>
    <w:panose1 w:val="020B0500000000000000"/>
    <w:charset w:val="00"/>
    <w:family w:val="swiss"/>
    <w:pitch w:val="variable"/>
    <w:sig w:usb0="00000005" w:usb1="00000000" w:usb2="00000000" w:usb3="00000000" w:csb0="00000011" w:csb1="00000000"/>
    <w:embedBold r:id="rId12" w:fontKey="{6D9F6C1B-C5E0-4854-AEAA-62A26C6589ED}"/>
  </w:font>
  <w:font w:name="mylotus">
    <w:altName w:val="Times New Roman"/>
    <w:panose1 w:val="02000000000000000000"/>
    <w:charset w:val="00"/>
    <w:family w:val="auto"/>
    <w:pitch w:val="variable"/>
    <w:sig w:usb0="00002007" w:usb1="80000000" w:usb2="00000008" w:usb3="00000000" w:csb0="00000043" w:csb1="00000000"/>
    <w:embedBold r:id="rId13" w:fontKey="{9B2FC3BA-21E2-41DA-8EAE-126063B7E049}"/>
  </w:font>
  <w:font w:name="KFGQPC Uthman Taha Naskh">
    <w:altName w:val="Times New Roman"/>
    <w:panose1 w:val="02000000000000000000"/>
    <w:charset w:val="B2"/>
    <w:family w:val="auto"/>
    <w:pitch w:val="variable"/>
    <w:sig w:usb0="80002001" w:usb1="90000000" w:usb2="00000008" w:usb3="00000000" w:csb0="00000040" w:csb1="00000000"/>
    <w:embedBold r:id="rId14" w:fontKey="{EFC7A4A3-4118-4331-BD16-8DD769CF3E1A}"/>
  </w:font>
  <w:font w:name="Tahoma">
    <w:panose1 w:val="020B0604030504040204"/>
    <w:charset w:val="00"/>
    <w:family w:val="swiss"/>
    <w:pitch w:val="variable"/>
    <w:sig w:usb0="E1002EFF" w:usb1="C000605B" w:usb2="00000029" w:usb3="00000000" w:csb0="000101FF" w:csb1="00000000"/>
    <w:embedRegular r:id="rId15" w:fontKey="{4EA5EED8-847A-456E-9606-156C08512178}"/>
    <w:embedBold r:id="rId16" w:fontKey="{70EC46A0-FC0E-465A-9552-A90B320D18DA}"/>
  </w:font>
  <w:font w:name="Wingdings 2">
    <w:panose1 w:val="05020102010507070707"/>
    <w:charset w:val="02"/>
    <w:family w:val="roman"/>
    <w:pitch w:val="variable"/>
    <w:sig w:usb0="00000000" w:usb1="10000000" w:usb2="00000000" w:usb3="00000000" w:csb0="80000000" w:csb1="00000000"/>
    <w:embedRegular r:id="rId17" w:fontKey="{6963AF8C-0607-4665-911B-9C775E87436F}"/>
  </w:font>
  <w:font w:name="Gotham Narrow Book">
    <w:altName w:val="Times New Roman"/>
    <w:charset w:val="00"/>
    <w:family w:val="auto"/>
    <w:pitch w:val="variable"/>
    <w:sig w:usb0="00000001" w:usb1="4000004A" w:usb2="00000000" w:usb3="00000000" w:csb0="0000009B" w:csb1="00000000"/>
    <w:embedRegular r:id="rId18" w:fontKey="{D628086B-826A-45AF-95B4-A517925A06D4}"/>
  </w:font>
  <w:font w:name="Mohammad Bold Normal">
    <w:charset w:val="B2"/>
    <w:family w:val="auto"/>
    <w:pitch w:val="variable"/>
    <w:sig w:usb0="00002001" w:usb1="00000000" w:usb2="00000000" w:usb3="00000000" w:csb0="00000040" w:csb1="00000000"/>
    <w:embedRegular r:id="rId19" w:fontKey="{62946B2C-FE38-4509-9DD9-297FF17A1B1F}"/>
  </w:font>
  <w:font w:name="Calibri Light">
    <w:panose1 w:val="020F0302020204030204"/>
    <w:charset w:val="00"/>
    <w:family w:val="swiss"/>
    <w:pitch w:val="variable"/>
    <w:sig w:usb0="A00002EF" w:usb1="4000207B" w:usb2="00000000" w:usb3="00000000" w:csb0="0000019F" w:csb1="00000000"/>
    <w:embedRegular r:id="rId20" w:fontKey="{8FC9258E-5B62-46DB-BCE4-43BFD6D0581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466" w:rsidRDefault="00F33466" w:rsidP="00E32771">
      <w:pPr>
        <w:spacing w:after="0" w:line="240" w:lineRule="auto"/>
      </w:pPr>
      <w:r>
        <w:separator/>
      </w:r>
    </w:p>
  </w:footnote>
  <w:footnote w:type="continuationSeparator" w:id="0">
    <w:p w:rsidR="00F33466" w:rsidRDefault="00F3346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F33466"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B24145"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B24145" w:rsidRPr="00C36BA4">
                    <w:rPr>
                      <w:rFonts w:asciiTheme="majorBidi" w:hAnsiTheme="majorBidi" w:cstheme="majorBidi"/>
                      <w:color w:val="006666"/>
                      <w:sz w:val="26"/>
                      <w:szCs w:val="26"/>
                      <w:lang w:bidi="ar-EG"/>
                    </w:rPr>
                    <w:fldChar w:fldCharType="separate"/>
                  </w:r>
                  <w:r w:rsidR="008B0219">
                    <w:rPr>
                      <w:rFonts w:asciiTheme="majorBidi" w:hAnsiTheme="majorBidi" w:cstheme="majorBidi"/>
                      <w:noProof/>
                      <w:color w:val="006666"/>
                      <w:sz w:val="26"/>
                      <w:szCs w:val="26"/>
                      <w:lang w:bidi="ar-EG"/>
                    </w:rPr>
                    <w:t>2</w:t>
                  </w:r>
                  <w:r w:rsidR="00B24145"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F33466">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F33466">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839E3"/>
    <w:rsid w:val="000A53B5"/>
    <w:rsid w:val="000A6307"/>
    <w:rsid w:val="000C2B16"/>
    <w:rsid w:val="000D5816"/>
    <w:rsid w:val="00112BCF"/>
    <w:rsid w:val="00127393"/>
    <w:rsid w:val="0013579E"/>
    <w:rsid w:val="00136DED"/>
    <w:rsid w:val="00150A9E"/>
    <w:rsid w:val="00171C08"/>
    <w:rsid w:val="00177C64"/>
    <w:rsid w:val="00187D3B"/>
    <w:rsid w:val="001A0D79"/>
    <w:rsid w:val="001A178A"/>
    <w:rsid w:val="001B5EF0"/>
    <w:rsid w:val="001E59E7"/>
    <w:rsid w:val="001F4E86"/>
    <w:rsid w:val="00210602"/>
    <w:rsid w:val="002219E3"/>
    <w:rsid w:val="00226092"/>
    <w:rsid w:val="0023307B"/>
    <w:rsid w:val="00243B61"/>
    <w:rsid w:val="00267C61"/>
    <w:rsid w:val="00270AE8"/>
    <w:rsid w:val="00286D8E"/>
    <w:rsid w:val="002A3916"/>
    <w:rsid w:val="002B2FF1"/>
    <w:rsid w:val="002B662B"/>
    <w:rsid w:val="002C4329"/>
    <w:rsid w:val="003011B2"/>
    <w:rsid w:val="003064F5"/>
    <w:rsid w:val="003072B2"/>
    <w:rsid w:val="00316388"/>
    <w:rsid w:val="00317B3C"/>
    <w:rsid w:val="003238D3"/>
    <w:rsid w:val="00341C5F"/>
    <w:rsid w:val="00347608"/>
    <w:rsid w:val="003764D3"/>
    <w:rsid w:val="003831F3"/>
    <w:rsid w:val="003A526E"/>
    <w:rsid w:val="003E1AC6"/>
    <w:rsid w:val="003E25F0"/>
    <w:rsid w:val="003F2533"/>
    <w:rsid w:val="004029D8"/>
    <w:rsid w:val="0044043D"/>
    <w:rsid w:val="00447B55"/>
    <w:rsid w:val="00465C01"/>
    <w:rsid w:val="004C1156"/>
    <w:rsid w:val="004E2AD6"/>
    <w:rsid w:val="004E38A0"/>
    <w:rsid w:val="004E78EF"/>
    <w:rsid w:val="004F7ABF"/>
    <w:rsid w:val="00501B65"/>
    <w:rsid w:val="00520A9D"/>
    <w:rsid w:val="00536D3B"/>
    <w:rsid w:val="005666DC"/>
    <w:rsid w:val="00575281"/>
    <w:rsid w:val="00577E09"/>
    <w:rsid w:val="0058544F"/>
    <w:rsid w:val="005A2707"/>
    <w:rsid w:val="005B2F9C"/>
    <w:rsid w:val="005D7B02"/>
    <w:rsid w:val="005E1A2C"/>
    <w:rsid w:val="00611298"/>
    <w:rsid w:val="0061181D"/>
    <w:rsid w:val="00631E7F"/>
    <w:rsid w:val="006448DE"/>
    <w:rsid w:val="00662A2B"/>
    <w:rsid w:val="00672146"/>
    <w:rsid w:val="00676E18"/>
    <w:rsid w:val="00682293"/>
    <w:rsid w:val="00693F61"/>
    <w:rsid w:val="0069533C"/>
    <w:rsid w:val="006B50C7"/>
    <w:rsid w:val="006B61A6"/>
    <w:rsid w:val="006B7C86"/>
    <w:rsid w:val="006C4EB7"/>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23E4"/>
    <w:rsid w:val="0089515E"/>
    <w:rsid w:val="008A5781"/>
    <w:rsid w:val="008B0219"/>
    <w:rsid w:val="008B030B"/>
    <w:rsid w:val="008B3703"/>
    <w:rsid w:val="008B668D"/>
    <w:rsid w:val="008B6D70"/>
    <w:rsid w:val="008B7CC3"/>
    <w:rsid w:val="008D70C8"/>
    <w:rsid w:val="008E2038"/>
    <w:rsid w:val="008F0B53"/>
    <w:rsid w:val="008F3093"/>
    <w:rsid w:val="009003B8"/>
    <w:rsid w:val="009327E8"/>
    <w:rsid w:val="00944C90"/>
    <w:rsid w:val="0094547A"/>
    <w:rsid w:val="00957097"/>
    <w:rsid w:val="009967F9"/>
    <w:rsid w:val="009C34D2"/>
    <w:rsid w:val="009C7996"/>
    <w:rsid w:val="00A052E1"/>
    <w:rsid w:val="00A24F12"/>
    <w:rsid w:val="00A61E5C"/>
    <w:rsid w:val="00A65935"/>
    <w:rsid w:val="00A70B46"/>
    <w:rsid w:val="00AB5D73"/>
    <w:rsid w:val="00AF172E"/>
    <w:rsid w:val="00B24145"/>
    <w:rsid w:val="00B3510F"/>
    <w:rsid w:val="00B37131"/>
    <w:rsid w:val="00B50A3A"/>
    <w:rsid w:val="00B5185A"/>
    <w:rsid w:val="00B6338B"/>
    <w:rsid w:val="00B702E8"/>
    <w:rsid w:val="00B766D0"/>
    <w:rsid w:val="00B820AA"/>
    <w:rsid w:val="00B86DD2"/>
    <w:rsid w:val="00BA456F"/>
    <w:rsid w:val="00BA4A63"/>
    <w:rsid w:val="00BC1A10"/>
    <w:rsid w:val="00BD190F"/>
    <w:rsid w:val="00BF04A9"/>
    <w:rsid w:val="00C03201"/>
    <w:rsid w:val="00C141D6"/>
    <w:rsid w:val="00C36BA4"/>
    <w:rsid w:val="00C37C22"/>
    <w:rsid w:val="00C45A48"/>
    <w:rsid w:val="00C72BD4"/>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C324D"/>
    <w:rsid w:val="00DC6A8E"/>
    <w:rsid w:val="00DE01FF"/>
    <w:rsid w:val="00E0449C"/>
    <w:rsid w:val="00E131AE"/>
    <w:rsid w:val="00E25D4B"/>
    <w:rsid w:val="00E32771"/>
    <w:rsid w:val="00E460C2"/>
    <w:rsid w:val="00E903FC"/>
    <w:rsid w:val="00EB6A67"/>
    <w:rsid w:val="00F11B8A"/>
    <w:rsid w:val="00F14B1B"/>
    <w:rsid w:val="00F17D13"/>
    <w:rsid w:val="00F2420A"/>
    <w:rsid w:val="00F3173B"/>
    <w:rsid w:val="00F33466"/>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03510300-67FA-4283-98ED-A5BE5940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0155F-3E28-4DD4-B155-53609F287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423</Words>
  <Characters>478</Characters>
  <Application>Microsoft Office Word</Application>
  <DocSecurity>0</DocSecurity>
  <Lines>43</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883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在赖洁布月份戴银戒指_x000d_</dc:title>
  <dc:subject>在赖洁布月份戴银戒指_x000d_</dc:subject>
  <dc:creator>伊斯兰问答网站</dc:creator>
  <cp:keywords>在赖洁布月份戴银戒指_x000d_</cp:keywords>
  <dc:description>在赖洁布月份戴银戒指_x000d_</dc:description>
  <cp:lastModifiedBy>elhashemy</cp:lastModifiedBy>
  <cp:revision>3</cp:revision>
  <cp:lastPrinted>2015-03-07T18:49:00Z</cp:lastPrinted>
  <dcterms:created xsi:type="dcterms:W3CDTF">2015-05-09T06:20:00Z</dcterms:created>
  <dcterms:modified xsi:type="dcterms:W3CDTF">2015-05-24T18:27:00Z</dcterms:modified>
  <cp:category/>
</cp:coreProperties>
</file>