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8923E4" w:rsidRPr="009327E8" w:rsidRDefault="00516AB7" w:rsidP="00B702E8">
      <w:pPr>
        <w:bidi w:val="0"/>
        <w:spacing w:line="240" w:lineRule="auto"/>
        <w:jc w:val="center"/>
        <w:rPr>
          <w:rFonts w:ascii="SimSun" w:hAnsi="SimSun" w:cs="SimSun"/>
          <w:b/>
          <w:bCs/>
          <w:color w:val="385623" w:themeColor="accent6" w:themeShade="80"/>
          <w:sz w:val="52"/>
          <w:szCs w:val="52"/>
          <w:lang w:eastAsia="zh-CN"/>
        </w:rPr>
      </w:pPr>
      <w:r w:rsidRPr="00516AB7">
        <w:rPr>
          <w:rFonts w:ascii="SimSun" w:hAnsi="SimSun" w:cs="SimSun" w:hint="eastAsia"/>
          <w:b/>
          <w:bCs/>
          <w:color w:val="385623" w:themeColor="accent6" w:themeShade="80"/>
          <w:sz w:val="52"/>
          <w:szCs w:val="52"/>
          <w:lang w:eastAsia="zh-CN"/>
        </w:rPr>
        <w:t>赖洁布（伊历七月份）的斋戒</w:t>
      </w:r>
    </w:p>
    <w:p w:rsidR="00B702E8" w:rsidRDefault="00B702E8" w:rsidP="00B702E8">
      <w:pPr>
        <w:bidi w:val="0"/>
        <w:spacing w:line="240" w:lineRule="auto"/>
        <w:jc w:val="center"/>
        <w:rPr>
          <w:rFonts w:ascii="SimSun" w:hAnsi="SimSun" w:cs="SimSun"/>
          <w:b/>
          <w:bCs/>
          <w:color w:val="385623" w:themeColor="accent6" w:themeShade="80"/>
          <w:sz w:val="44"/>
          <w:szCs w:val="44"/>
          <w:lang w:eastAsia="zh-CN"/>
        </w:rPr>
      </w:pPr>
    </w:p>
    <w:p w:rsidR="00516AB7" w:rsidRPr="00516AB7" w:rsidRDefault="00516AB7" w:rsidP="00516AB7">
      <w:pPr>
        <w:spacing w:after="54"/>
        <w:jc w:val="center"/>
        <w:outlineLvl w:val="3"/>
        <w:rPr>
          <w:rFonts w:ascii="Helvetica" w:eastAsia="SimSun" w:hAnsi="Helvetica" w:cs="SimSun"/>
          <w:b/>
          <w:bCs/>
          <w:color w:val="385623" w:themeColor="accent6" w:themeShade="80"/>
          <w:sz w:val="52"/>
          <w:szCs w:val="52"/>
        </w:rPr>
      </w:pPr>
      <w:r w:rsidRPr="00516AB7">
        <w:rPr>
          <w:rFonts w:ascii="Helvetica" w:eastAsia="SimSun" w:hAnsi="Helvetica" w:cs="Times New Roman"/>
          <w:b/>
          <w:bCs/>
          <w:color w:val="385623" w:themeColor="accent6" w:themeShade="80"/>
          <w:sz w:val="52"/>
          <w:szCs w:val="52"/>
          <w:rtl/>
        </w:rPr>
        <w:t>الصوم في شهر رجب</w:t>
      </w:r>
    </w:p>
    <w:p w:rsidR="00B702E8" w:rsidRPr="009327E8" w:rsidRDefault="00B702E8" w:rsidP="00B702E8">
      <w:pPr>
        <w:bidi w:val="0"/>
        <w:spacing w:line="240" w:lineRule="auto"/>
        <w:jc w:val="center"/>
        <w:rPr>
          <w:rFonts w:ascii="Times New Roman" w:hAnsi="Times New Roman" w:cs="Times New Roman"/>
          <w:color w:val="385623" w:themeColor="accent6" w:themeShade="80"/>
          <w:sz w:val="52"/>
          <w:szCs w:val="52"/>
          <w:lang w:eastAsia="zh-CN" w:bidi="ar-EG"/>
        </w:rPr>
      </w:pPr>
    </w:p>
    <w:p w:rsidR="009003B8" w:rsidRPr="009C34D2" w:rsidRDefault="009003B8" w:rsidP="008923E4">
      <w:pPr>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6B7C86" w:rsidRDefault="006B7C86" w:rsidP="00516AB7">
      <w:pPr>
        <w:tabs>
          <w:tab w:val="left" w:pos="2461"/>
        </w:tabs>
        <w:bidi w:val="0"/>
        <w:rPr>
          <w:rFonts w:ascii="Times New Roman" w:hAnsi="Times New Roman" w:cs="Times New Roman"/>
          <w:color w:val="006666"/>
          <w:sz w:val="32"/>
          <w:szCs w:val="32"/>
          <w:lang w:eastAsia="zh-CN" w:bidi="ar-EG"/>
        </w:rPr>
      </w:pPr>
    </w:p>
    <w:p w:rsidR="00412466" w:rsidRDefault="00412466" w:rsidP="00412466">
      <w:pPr>
        <w:tabs>
          <w:tab w:val="left" w:pos="2461"/>
        </w:tabs>
        <w:bidi w:val="0"/>
        <w:rPr>
          <w:rFonts w:ascii="Times New Roman" w:hAnsi="Times New Roman" w:cs="Times New Roman"/>
          <w:color w:val="006666"/>
          <w:sz w:val="32"/>
          <w:szCs w:val="32"/>
          <w:lang w:eastAsia="zh-CN" w:bidi="ar-EG"/>
        </w:rPr>
      </w:pPr>
    </w:p>
    <w:p w:rsidR="00412466" w:rsidRDefault="00412466" w:rsidP="00412466">
      <w:pPr>
        <w:tabs>
          <w:tab w:val="left" w:pos="2461"/>
        </w:tabs>
        <w:bidi w:val="0"/>
        <w:rPr>
          <w:rFonts w:ascii="Times New Roman" w:hAnsi="Times New Roman" w:cs="Times New Roman"/>
          <w:color w:val="006666"/>
          <w:sz w:val="32"/>
          <w:szCs w:val="32"/>
          <w:lang w:eastAsia="zh-CN" w:bidi="ar-EG"/>
        </w:rPr>
      </w:pPr>
    </w:p>
    <w:p w:rsidR="00412466" w:rsidRPr="00CD0FA1" w:rsidRDefault="00412466" w:rsidP="00412466">
      <w:pPr>
        <w:tabs>
          <w:tab w:val="left" w:pos="2461"/>
        </w:tabs>
        <w:bidi w:val="0"/>
        <w:rPr>
          <w:rFonts w:ascii="Times New Roman" w:hAnsi="Times New Roman" w:cs="Times New Roman"/>
          <w:color w:val="006666"/>
          <w:sz w:val="32"/>
          <w:szCs w:val="32"/>
          <w:lang w:eastAsia="zh-CN" w:bidi="ar-EG"/>
        </w:rPr>
      </w:pPr>
    </w:p>
    <w:p w:rsidR="006B7C86" w:rsidRPr="009C34D2" w:rsidRDefault="00516AB7" w:rsidP="00226092">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516AB7">
        <w:rPr>
          <w:rFonts w:asciiTheme="majorBidi" w:hAnsiTheme="majorBidi" w:cstheme="majorBidi" w:hint="eastAsia"/>
          <w:b/>
          <w:bCs/>
          <w:color w:val="000000" w:themeColor="text1"/>
          <w:sz w:val="32"/>
          <w:szCs w:val="32"/>
          <w:lang w:eastAsia="zh-CN" w:bidi="ar-EG"/>
        </w:rPr>
        <w:t>赖洁布（伊历七月份）的斋戒</w:t>
      </w:r>
      <w:r w:rsidR="009003B8" w:rsidRPr="009C34D2">
        <w:rPr>
          <w:rFonts w:asciiTheme="majorBidi" w:hAnsiTheme="majorBidi" w:cstheme="majorBidi"/>
          <w:b/>
          <w:bCs/>
          <w:noProof/>
          <w:color w:val="000000" w:themeColor="text1"/>
          <w:sz w:val="32"/>
          <w:szCs w:val="32"/>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516AB7" w:rsidRPr="00516AB7" w:rsidRDefault="00516AB7" w:rsidP="00516AB7">
      <w:pPr>
        <w:shd w:val="clear" w:color="auto" w:fill="FFFFFF"/>
        <w:bidi w:val="0"/>
        <w:spacing w:line="480" w:lineRule="auto"/>
        <w:rPr>
          <w:rFonts w:ascii="Tahoma" w:eastAsia="SimSun" w:hAnsi="Tahoma" w:cs="Tahoma"/>
          <w:b/>
          <w:bCs/>
          <w:color w:val="FF0000"/>
          <w:sz w:val="32"/>
          <w:szCs w:val="32"/>
          <w:lang w:eastAsia="zh-CN"/>
        </w:rPr>
      </w:pPr>
      <w:r>
        <w:rPr>
          <w:rFonts w:ascii="Tahoma" w:eastAsia="SimSun" w:hAnsi="Tahoma" w:cs="Tahoma" w:hint="eastAsia"/>
          <w:b/>
          <w:bCs/>
          <w:color w:val="FF0000"/>
          <w:sz w:val="32"/>
          <w:szCs w:val="32"/>
          <w:lang w:eastAsia="zh-CN"/>
        </w:rPr>
        <w:t>问：</w:t>
      </w:r>
      <w:r w:rsidRPr="00516AB7">
        <w:rPr>
          <w:rFonts w:ascii="Tahoma" w:eastAsia="SimSun" w:hAnsi="Tahoma" w:cs="Tahoma"/>
          <w:b/>
          <w:bCs/>
          <w:color w:val="FF0000"/>
          <w:sz w:val="32"/>
          <w:szCs w:val="32"/>
          <w:lang w:eastAsia="zh-CN"/>
        </w:rPr>
        <w:t>赖洁布（伊历七月份）的斋戒具有特殊的尊贵的性吗？</w:t>
      </w:r>
    </w:p>
    <w:p w:rsidR="00516AB7" w:rsidRPr="00516AB7" w:rsidRDefault="00516AB7" w:rsidP="00516AB7">
      <w:pPr>
        <w:shd w:val="clear" w:color="auto" w:fill="FFFFFF"/>
        <w:bidi w:val="0"/>
        <w:spacing w:after="107" w:line="480" w:lineRule="auto"/>
        <w:rPr>
          <w:rFonts w:ascii="Tahoma" w:eastAsia="SimSun" w:hAnsi="Tahoma" w:cs="Tahoma"/>
          <w:sz w:val="32"/>
          <w:szCs w:val="32"/>
          <w:lang w:eastAsia="zh-CN"/>
        </w:rPr>
      </w:pPr>
      <w:r>
        <w:rPr>
          <w:rFonts w:ascii="Tahoma" w:eastAsia="SimSun" w:hAnsi="Tahoma" w:cs="Tahoma" w:hint="eastAsia"/>
          <w:sz w:val="32"/>
          <w:szCs w:val="32"/>
          <w:lang w:eastAsia="zh-CN"/>
        </w:rPr>
        <w:t>答：</w:t>
      </w:r>
      <w:r w:rsidRPr="00516AB7">
        <w:rPr>
          <w:rFonts w:ascii="Tahoma" w:eastAsia="SimSun" w:hAnsi="Tahoma" w:cs="Tahoma"/>
          <w:sz w:val="32"/>
          <w:szCs w:val="32"/>
          <w:lang w:eastAsia="zh-CN"/>
        </w:rPr>
        <w:t>一切赞颂全归真主！</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首先，赖洁布（伊历七月份）是真主在古兰经中提到的禁月之一，他说：【月数确是十二个月，真主创造天地之日，已记录在天经中。其中有四个禁月，这确是正教。故你们在此期间不要自欺。】《忏悔章》（第</w:t>
      </w:r>
      <w:r w:rsidRPr="00516AB7">
        <w:rPr>
          <w:rFonts w:ascii="Tahoma" w:eastAsia="SimSun" w:hAnsi="Tahoma" w:cs="Tahoma"/>
          <w:sz w:val="32"/>
          <w:szCs w:val="32"/>
          <w:lang w:eastAsia="zh-CN"/>
        </w:rPr>
        <w:t>36</w:t>
      </w:r>
      <w:r w:rsidRPr="00516AB7">
        <w:rPr>
          <w:rFonts w:ascii="Tahoma" w:eastAsia="SimSun" w:hAnsi="Tahoma" w:cs="Tahoma"/>
          <w:sz w:val="32"/>
          <w:szCs w:val="32"/>
          <w:lang w:eastAsia="zh-CN"/>
        </w:rPr>
        <w:t>节</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禁月指的是；赖洁布（伊历七月份）、朱勒盖阿代（伊历十一月份）、朱勒哈吉（伊历十二月）、穆罕勒姆（伊历一月份）。据《布哈里圣训集》（</w:t>
      </w:r>
      <w:r w:rsidRPr="00516AB7">
        <w:rPr>
          <w:rFonts w:ascii="Tahoma" w:eastAsia="SimSun" w:hAnsi="Tahoma" w:cs="Tahoma"/>
          <w:sz w:val="32"/>
          <w:szCs w:val="32"/>
          <w:lang w:eastAsia="zh-CN"/>
        </w:rPr>
        <w:t>4662</w:t>
      </w:r>
      <w:r w:rsidRPr="00516AB7">
        <w:rPr>
          <w:rFonts w:ascii="Tahoma" w:eastAsia="SimSun" w:hAnsi="Tahoma" w:cs="Tahoma"/>
          <w:sz w:val="32"/>
          <w:szCs w:val="32"/>
          <w:lang w:eastAsia="zh-CN"/>
        </w:rPr>
        <w:t>）和《穆斯林圣训集》（</w:t>
      </w:r>
      <w:r w:rsidRPr="00516AB7">
        <w:rPr>
          <w:rFonts w:ascii="Tahoma" w:eastAsia="SimSun" w:hAnsi="Tahoma" w:cs="Tahoma"/>
          <w:sz w:val="32"/>
          <w:szCs w:val="32"/>
          <w:lang w:eastAsia="zh-CN"/>
        </w:rPr>
        <w:t>1679</w:t>
      </w:r>
      <w:r w:rsidRPr="00516AB7">
        <w:rPr>
          <w:rFonts w:ascii="Tahoma" w:eastAsia="SimSun" w:hAnsi="Tahoma" w:cs="Tahoma"/>
          <w:sz w:val="32"/>
          <w:szCs w:val="32"/>
          <w:lang w:eastAsia="zh-CN"/>
        </w:rPr>
        <w:t>）中传述的圣训：艾布白克尔（愿真主喜悦他）传述：先知（祈求真主祝福他，并使他平安）说：</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一年十二个月，四个属于禁月，其中三个连着的月份是朱勒盖阿代（伊历十一月份）、朱勒哈吉（伊历十二月）、穆罕勒姆（伊历一月份），以及究玛塔（伊历六月份）和舍阿巴乃（伊历八月份）之间的赖洁布（伊历七月份）。</w:t>
      </w:r>
      <w:r w:rsidRPr="00516AB7">
        <w:rPr>
          <w:rFonts w:ascii="Tahoma" w:eastAsia="SimSun" w:hAnsi="Tahoma" w:cs="Tahoma"/>
          <w:sz w:val="32"/>
          <w:szCs w:val="32"/>
          <w:lang w:eastAsia="zh-CN"/>
        </w:rPr>
        <w:t>”</w:t>
      </w:r>
    </w:p>
    <w:p w:rsidR="00516AB7" w:rsidRPr="00516AB7" w:rsidRDefault="00516AB7" w:rsidP="00516AB7">
      <w:pPr>
        <w:shd w:val="clear" w:color="auto" w:fill="FFFFFF"/>
        <w:bidi w:val="0"/>
        <w:spacing w:after="107" w:line="480" w:lineRule="auto"/>
        <w:rPr>
          <w:rFonts w:ascii="Tahoma" w:eastAsia="SimSun" w:hAnsi="Tahoma" w:cs="Tahoma"/>
          <w:sz w:val="32"/>
          <w:szCs w:val="32"/>
          <w:lang w:eastAsia="zh-CN"/>
        </w:rPr>
      </w:pPr>
      <w:r w:rsidRPr="00516AB7">
        <w:rPr>
          <w:rFonts w:ascii="Tahoma" w:eastAsia="SimSun" w:hAnsi="Tahoma" w:cs="Tahoma"/>
          <w:sz w:val="32"/>
          <w:szCs w:val="32"/>
          <w:lang w:eastAsia="zh-CN"/>
        </w:rPr>
        <w:lastRenderedPageBreak/>
        <w:t>把这几个月称为禁月的原因有二：</w:t>
      </w:r>
    </w:p>
    <w:p w:rsidR="00516AB7" w:rsidRPr="00516AB7" w:rsidRDefault="00516AB7" w:rsidP="00516AB7">
      <w:pPr>
        <w:shd w:val="clear" w:color="auto" w:fill="FFFFFF"/>
        <w:bidi w:val="0"/>
        <w:spacing w:after="107" w:line="480" w:lineRule="auto"/>
        <w:rPr>
          <w:rFonts w:ascii="Tahoma" w:eastAsia="SimSun" w:hAnsi="Tahoma" w:cs="Tahoma"/>
          <w:sz w:val="32"/>
          <w:szCs w:val="32"/>
          <w:lang w:eastAsia="zh-CN"/>
        </w:rPr>
      </w:pPr>
      <w:r w:rsidRPr="00516AB7">
        <w:rPr>
          <w:rFonts w:ascii="Tahoma" w:eastAsia="SimSun" w:hAnsi="Tahoma" w:cs="Tahoma"/>
          <w:sz w:val="32"/>
          <w:szCs w:val="32"/>
          <w:lang w:eastAsia="zh-CN"/>
        </w:rPr>
        <w:t>1-</w:t>
      </w:r>
      <w:r w:rsidRPr="00516AB7">
        <w:rPr>
          <w:rFonts w:ascii="Tahoma" w:eastAsia="SimSun" w:hAnsi="Tahoma" w:cs="Tahoma"/>
          <w:sz w:val="32"/>
          <w:szCs w:val="32"/>
          <w:lang w:eastAsia="zh-CN"/>
        </w:rPr>
        <w:t>禁止在此月期间厮杀，除非是敌人挑衅开战。</w:t>
      </w:r>
    </w:p>
    <w:p w:rsidR="00516AB7" w:rsidRPr="00516AB7" w:rsidRDefault="00516AB7" w:rsidP="00516AB7">
      <w:pPr>
        <w:shd w:val="clear" w:color="auto" w:fill="FFFFFF"/>
        <w:bidi w:val="0"/>
        <w:spacing w:after="107" w:line="480" w:lineRule="auto"/>
        <w:rPr>
          <w:rFonts w:ascii="Tahoma" w:eastAsia="SimSun" w:hAnsi="Tahoma" w:cs="Tahoma"/>
          <w:sz w:val="32"/>
          <w:szCs w:val="32"/>
          <w:lang w:eastAsia="zh-CN"/>
        </w:rPr>
      </w:pPr>
      <w:r w:rsidRPr="00516AB7">
        <w:rPr>
          <w:rFonts w:ascii="Tahoma" w:eastAsia="SimSun" w:hAnsi="Tahoma" w:cs="Tahoma"/>
          <w:sz w:val="32"/>
          <w:szCs w:val="32"/>
          <w:lang w:eastAsia="zh-CN"/>
        </w:rPr>
        <w:t>2-</w:t>
      </w:r>
      <w:r w:rsidRPr="00516AB7">
        <w:rPr>
          <w:rFonts w:ascii="Tahoma" w:eastAsia="SimSun" w:hAnsi="Tahoma" w:cs="Tahoma"/>
          <w:sz w:val="32"/>
          <w:szCs w:val="32"/>
          <w:lang w:eastAsia="zh-CN"/>
        </w:rPr>
        <w:t>在这几个月份里违犯真主的禁忌比在其它月份里触犯禁忌要严重得多。</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为此，真主禁止我们在这几个月里干罪，他说：【故你们在此期间不要自欺。】《忏悔章》（第</w:t>
      </w:r>
      <w:r w:rsidRPr="00516AB7">
        <w:rPr>
          <w:rFonts w:ascii="Tahoma" w:eastAsia="SimSun" w:hAnsi="Tahoma" w:cs="Tahoma"/>
          <w:sz w:val="32"/>
          <w:szCs w:val="32"/>
          <w:lang w:eastAsia="zh-CN"/>
        </w:rPr>
        <w:t>36</w:t>
      </w:r>
      <w:r w:rsidRPr="00516AB7">
        <w:rPr>
          <w:rFonts w:ascii="Tahoma" w:eastAsia="SimSun" w:hAnsi="Tahoma" w:cs="Tahoma"/>
          <w:sz w:val="32"/>
          <w:szCs w:val="32"/>
          <w:lang w:eastAsia="zh-CN"/>
        </w:rPr>
        <w:t>节），尽管在任何时候都禁止干罪，但在这几个月里干罪，后果将更加严重。</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赛尔迪（愿真主慈悯他）在他的《古兰经注解》（</w:t>
      </w:r>
      <w:r w:rsidRPr="00516AB7">
        <w:rPr>
          <w:rFonts w:ascii="Tahoma" w:eastAsia="SimSun" w:hAnsi="Tahoma" w:cs="Tahoma"/>
          <w:sz w:val="32"/>
          <w:szCs w:val="32"/>
          <w:lang w:eastAsia="zh-CN"/>
        </w:rPr>
        <w:t>373</w:t>
      </w:r>
      <w:r w:rsidRPr="00516AB7">
        <w:rPr>
          <w:rFonts w:ascii="Tahoma" w:eastAsia="SimSun" w:hAnsi="Tahoma" w:cs="Tahoma"/>
          <w:sz w:val="32"/>
          <w:szCs w:val="32"/>
          <w:lang w:eastAsia="zh-CN"/>
        </w:rPr>
        <w:t>页）中说：</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【故你们在此期间不要自欺。】这个代词有可能指的是</w:t>
      </w:r>
      <w:r w:rsidRPr="00516AB7">
        <w:rPr>
          <w:rFonts w:ascii="Tahoma" w:eastAsia="SimSun" w:hAnsi="Tahoma" w:cs="Tahoma"/>
          <w:sz w:val="32"/>
          <w:szCs w:val="32"/>
          <w:lang w:eastAsia="zh-CN"/>
        </w:rPr>
        <w:t>12</w:t>
      </w:r>
      <w:r w:rsidRPr="00516AB7">
        <w:rPr>
          <w:rFonts w:ascii="Tahoma" w:eastAsia="SimSun" w:hAnsi="Tahoma" w:cs="Tahoma"/>
          <w:sz w:val="32"/>
          <w:szCs w:val="32"/>
          <w:lang w:eastAsia="zh-CN"/>
        </w:rPr>
        <w:t>个月。清高的主确已说明他已把这</w:t>
      </w:r>
      <w:r w:rsidRPr="00516AB7">
        <w:rPr>
          <w:rFonts w:ascii="Tahoma" w:eastAsia="SimSun" w:hAnsi="Tahoma" w:cs="Tahoma"/>
          <w:sz w:val="32"/>
          <w:szCs w:val="32"/>
          <w:lang w:eastAsia="zh-CN"/>
        </w:rPr>
        <w:t>12</w:t>
      </w:r>
      <w:r w:rsidRPr="00516AB7">
        <w:rPr>
          <w:rFonts w:ascii="Tahoma" w:eastAsia="SimSun" w:hAnsi="Tahoma" w:cs="Tahoma"/>
          <w:sz w:val="32"/>
          <w:szCs w:val="32"/>
          <w:lang w:eastAsia="zh-CN"/>
        </w:rPr>
        <w:t>个月指定为人类月份的数量，凭借对主的顺服而昌盛，人应该为此感谢真主的恩赐，在这些月里造福人类，所以你们要谨慎，不要在这些禁月里自欺。</w:t>
      </w:r>
    </w:p>
    <w:p w:rsidR="00516AB7" w:rsidRPr="00516AB7" w:rsidRDefault="00516AB7" w:rsidP="00516AB7">
      <w:pPr>
        <w:shd w:val="clear" w:color="auto" w:fill="FFFFFF"/>
        <w:bidi w:val="0"/>
        <w:spacing w:after="107" w:line="480" w:lineRule="auto"/>
        <w:rPr>
          <w:rFonts w:ascii="Tahoma" w:eastAsia="SimSun" w:hAnsi="Tahoma" w:cs="Tahoma"/>
          <w:sz w:val="32"/>
          <w:szCs w:val="32"/>
          <w:lang w:eastAsia="zh-CN"/>
        </w:rPr>
      </w:pPr>
      <w:r w:rsidRPr="00516AB7">
        <w:rPr>
          <w:rFonts w:ascii="Tahoma" w:eastAsia="SimSun" w:hAnsi="Tahoma" w:cs="Tahoma"/>
          <w:sz w:val="32"/>
          <w:szCs w:val="32"/>
          <w:lang w:eastAsia="zh-CN"/>
        </w:rPr>
        <w:t>也有可能指的是四个禁月，尽管任何时候都禁止欺压，但特别指出在这四个禁月期间禁止欺压，为了加强其禁止性，</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欺压</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在此比在其它时候更加严重。</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第二：至于赖洁布的斋戒，没有任何传述它有什么特殊的贵重性，也没有任何圣训说明在这个月中封哪天的斋有特殊的贵重</w:t>
      </w:r>
      <w:r w:rsidRPr="00516AB7">
        <w:rPr>
          <w:rFonts w:ascii="Tahoma" w:eastAsia="SimSun" w:hAnsi="Tahoma" w:cs="Tahoma"/>
          <w:sz w:val="32"/>
          <w:szCs w:val="32"/>
          <w:lang w:eastAsia="zh-CN"/>
        </w:rPr>
        <w:lastRenderedPageBreak/>
        <w:t>性。某些人刻意封几天斋，认为它具有特殊的贵重性，是没有任何教法依据的。除了先知（祈求真主祝福他，并使他平安）鼓励在禁月多封斋的圣训中提到：</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赖洁布是禁月之一，因此先知（祈求真主祝福他，并使他平安）说：</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你们在禁月封一些日子的斋。</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《艾布</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达伍德圣训集》（</w:t>
      </w:r>
      <w:r w:rsidRPr="00516AB7">
        <w:rPr>
          <w:rFonts w:ascii="Tahoma" w:eastAsia="SimSun" w:hAnsi="Tahoma" w:cs="Tahoma"/>
          <w:sz w:val="32"/>
          <w:szCs w:val="32"/>
          <w:lang w:eastAsia="zh-CN"/>
        </w:rPr>
        <w:t>2428</w:t>
      </w:r>
      <w:r w:rsidRPr="00516AB7">
        <w:rPr>
          <w:rFonts w:ascii="Tahoma" w:eastAsia="SimSun" w:hAnsi="Tahoma" w:cs="Tahoma"/>
          <w:sz w:val="32"/>
          <w:szCs w:val="32"/>
          <w:lang w:eastAsia="zh-CN"/>
        </w:rPr>
        <w:t>）艾日巴尼在《艾布</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达伍德圣训集》中核实了这段圣训的传述系统是羸弱的。</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假设这段圣训是正确的，也仅仅可以证明是鼓励在禁月里封斋，如果谁因为这个原因在赖洁布封斋，同样也在其他禁月封斋的话，是无妨大碍的，如果刻意封赖洁布的斋则是不对的。</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伊斯兰学者伊本</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台伊米（愿真主慈悯他）在《教法案例解答全集》（</w:t>
      </w:r>
      <w:r w:rsidRPr="00516AB7">
        <w:rPr>
          <w:rFonts w:ascii="Tahoma" w:eastAsia="SimSun" w:hAnsi="Tahoma" w:cs="Tahoma"/>
          <w:sz w:val="32"/>
          <w:szCs w:val="32"/>
          <w:lang w:eastAsia="zh-CN"/>
        </w:rPr>
        <w:t>25/290</w:t>
      </w:r>
      <w:r w:rsidRPr="00516AB7">
        <w:rPr>
          <w:rFonts w:ascii="Tahoma" w:eastAsia="SimSun" w:hAnsi="Tahoma" w:cs="Tahoma"/>
          <w:sz w:val="32"/>
          <w:szCs w:val="32"/>
          <w:lang w:eastAsia="zh-CN"/>
        </w:rPr>
        <w:t>）中说：</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有关赖洁布月斋戒贵重的圣训都是羸弱的，都是杜撰的，学者们都不引证这些圣训，这些有关赖洁布月斋戒贵重的圣训不仅仅都是羸弱的传述系统，而且大部分都是杜撰的，虚构的圣训</w:t>
      </w:r>
      <w:r w:rsidRPr="00516AB7">
        <w:rPr>
          <w:rFonts w:ascii="Tahoma" w:eastAsia="SimSun" w:hAnsi="Tahoma" w:cs="Tahoma"/>
          <w:sz w:val="32"/>
          <w:szCs w:val="32"/>
          <w:lang w:eastAsia="zh-CN"/>
        </w:rPr>
        <w:t>…”</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在《穆斯乃代》和其它圣训集中也只收集着使者（祈求真主祝福他，并使他平安）鼓励封禁月的斋戒的圣训。禁月指的是赖洁布（伊历七月份）、朱勒盖阿代（伊历十一月份）、朱勒哈吉</w:t>
      </w:r>
      <w:r w:rsidRPr="00516AB7">
        <w:rPr>
          <w:rFonts w:ascii="Tahoma" w:eastAsia="SimSun" w:hAnsi="Tahoma" w:cs="Tahoma"/>
          <w:sz w:val="32"/>
          <w:szCs w:val="32"/>
          <w:lang w:eastAsia="zh-CN"/>
        </w:rPr>
        <w:lastRenderedPageBreak/>
        <w:t>（伊历十二月）、穆罕勒姆（伊历一月份）这几个月。这段圣训是针对这四个月的特殊性，而并不是仅仅特指赖洁布的。</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伊本</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盖伊姆（愿真主慈悯他）说：</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所有特指有关赖洁布的斋戒及某些夜晚的夜间拜贵重的圣训都是假的、虚构的。摘自《高耸的灯塔》（第</w:t>
      </w:r>
      <w:r w:rsidRPr="00516AB7">
        <w:rPr>
          <w:rFonts w:ascii="Tahoma" w:eastAsia="SimSun" w:hAnsi="Tahoma" w:cs="Tahoma"/>
          <w:sz w:val="32"/>
          <w:szCs w:val="32"/>
          <w:lang w:eastAsia="zh-CN"/>
        </w:rPr>
        <w:t>96</w:t>
      </w:r>
      <w:r w:rsidRPr="00516AB7">
        <w:rPr>
          <w:rFonts w:ascii="Tahoma" w:eastAsia="SimSun" w:hAnsi="Tahoma" w:cs="Tahoma"/>
          <w:sz w:val="32"/>
          <w:szCs w:val="32"/>
          <w:lang w:eastAsia="zh-CN"/>
        </w:rPr>
        <w:t>节）</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哈菲兹伊本</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哈吉勒在《奇迹的阐述》（第</w:t>
      </w:r>
      <w:r w:rsidRPr="00516AB7">
        <w:rPr>
          <w:rFonts w:ascii="Tahoma" w:eastAsia="SimSun" w:hAnsi="Tahoma" w:cs="Tahoma"/>
          <w:sz w:val="32"/>
          <w:szCs w:val="32"/>
          <w:lang w:eastAsia="zh-CN"/>
        </w:rPr>
        <w:t>11</w:t>
      </w:r>
      <w:r w:rsidRPr="00516AB7">
        <w:rPr>
          <w:rFonts w:ascii="Tahoma" w:eastAsia="SimSun" w:hAnsi="Tahoma" w:cs="Tahoma"/>
          <w:sz w:val="32"/>
          <w:szCs w:val="32"/>
          <w:lang w:eastAsia="zh-CN"/>
        </w:rPr>
        <w:t>页）中说：</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没有任何传述说明赖洁布月份有什么贵重，这个月的斋戒有何贵重。这个月没有什么特殊的斋戒，也没有任何正确的圣训说明这个月的夜间拜有什么特殊性。</w:t>
      </w:r>
      <w:r w:rsidRPr="00516AB7">
        <w:rPr>
          <w:rFonts w:ascii="Tahoma" w:eastAsia="SimSun" w:hAnsi="Tahoma" w:cs="Tahoma"/>
          <w:sz w:val="32"/>
          <w:szCs w:val="32"/>
          <w:lang w:eastAsia="zh-CN"/>
        </w:rPr>
        <w:t>”</w:t>
      </w:r>
    </w:p>
    <w:p w:rsidR="00516AB7" w:rsidRPr="00516AB7" w:rsidRDefault="00516AB7" w:rsidP="00516AB7">
      <w:pPr>
        <w:shd w:val="clear" w:color="auto" w:fill="FFFFFF"/>
        <w:bidi w:val="0"/>
        <w:spacing w:after="107" w:line="480" w:lineRule="auto"/>
        <w:ind w:firstLineChars="200" w:firstLine="640"/>
        <w:rPr>
          <w:rFonts w:ascii="Tahoma" w:eastAsia="SimSun" w:hAnsi="Tahoma" w:cs="Tahoma"/>
          <w:sz w:val="32"/>
          <w:szCs w:val="32"/>
          <w:lang w:eastAsia="zh-CN"/>
        </w:rPr>
      </w:pPr>
      <w:r w:rsidRPr="00516AB7">
        <w:rPr>
          <w:rFonts w:ascii="Tahoma" w:eastAsia="SimSun" w:hAnsi="Tahoma" w:cs="Tahoma"/>
          <w:sz w:val="32"/>
          <w:szCs w:val="32"/>
          <w:lang w:eastAsia="zh-CN"/>
        </w:rPr>
        <w:t>学者赛义德</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沙比莱（愿真主慈悯他）在《圣训教法》（</w:t>
      </w:r>
      <w:r w:rsidRPr="00516AB7">
        <w:rPr>
          <w:rFonts w:ascii="Tahoma" w:eastAsia="SimSun" w:hAnsi="Tahoma" w:cs="Tahoma"/>
          <w:sz w:val="32"/>
          <w:szCs w:val="32"/>
          <w:lang w:eastAsia="zh-CN"/>
        </w:rPr>
        <w:t>1/383)</w:t>
      </w:r>
      <w:r w:rsidRPr="00516AB7">
        <w:rPr>
          <w:rFonts w:ascii="Tahoma" w:eastAsia="SimSun" w:hAnsi="Tahoma" w:cs="Tahoma"/>
          <w:sz w:val="32"/>
          <w:szCs w:val="32"/>
          <w:lang w:eastAsia="zh-CN"/>
        </w:rPr>
        <w:t>中说：</w:t>
      </w:r>
      <w:r w:rsidRPr="00516AB7">
        <w:rPr>
          <w:rFonts w:ascii="Tahoma" w:eastAsia="SimSun" w:hAnsi="Tahoma" w:cs="Tahoma"/>
          <w:sz w:val="32"/>
          <w:szCs w:val="32"/>
          <w:lang w:eastAsia="zh-CN"/>
        </w:rPr>
        <w:t>“</w:t>
      </w:r>
      <w:r w:rsidRPr="00516AB7">
        <w:rPr>
          <w:rFonts w:ascii="Tahoma" w:eastAsia="SimSun" w:hAnsi="Tahoma" w:cs="Tahoma"/>
          <w:sz w:val="32"/>
          <w:szCs w:val="32"/>
          <w:lang w:eastAsia="zh-CN"/>
        </w:rPr>
        <w:t>赖洁布月份的斋戒不比其它月份的斋戒贵重，它仅属于禁月，也没有任何正确的圣训说明赖洁布月的斋戒有什么特殊性。所有有关赖洁布月份斋戒贵重的圣训都是假的，都无法引证。</w:t>
      </w:r>
      <w:r w:rsidRPr="00516AB7">
        <w:rPr>
          <w:rFonts w:ascii="Tahoma" w:eastAsia="SimSun" w:hAnsi="Tahoma" w:cs="Tahoma"/>
          <w:sz w:val="32"/>
          <w:szCs w:val="32"/>
          <w:lang w:eastAsia="zh-CN"/>
        </w:rPr>
        <w:t>”</w:t>
      </w:r>
    </w:p>
    <w:p w:rsidR="00516AB7" w:rsidRPr="00412466" w:rsidRDefault="00516AB7" w:rsidP="00516AB7">
      <w:pPr>
        <w:shd w:val="clear" w:color="auto" w:fill="FFFFFF"/>
        <w:bidi w:val="0"/>
        <w:spacing w:after="107" w:line="480" w:lineRule="auto"/>
        <w:ind w:firstLineChars="200" w:firstLine="480"/>
        <w:rPr>
          <w:rFonts w:ascii="Tahoma" w:eastAsia="SimSun" w:hAnsi="Tahoma" w:cs="Tahoma"/>
          <w:sz w:val="24"/>
          <w:szCs w:val="24"/>
          <w:lang w:eastAsia="zh-CN"/>
        </w:rPr>
      </w:pPr>
      <w:r w:rsidRPr="00412466">
        <w:rPr>
          <w:rFonts w:ascii="Tahoma" w:eastAsia="SimSun" w:hAnsi="Tahoma" w:cs="Tahoma"/>
          <w:sz w:val="24"/>
          <w:szCs w:val="24"/>
          <w:lang w:eastAsia="zh-CN"/>
        </w:rPr>
        <w:t>有人关于赖洁布</w:t>
      </w:r>
      <w:r w:rsidRPr="00412466">
        <w:rPr>
          <w:rFonts w:ascii="Tahoma" w:eastAsia="SimSun" w:hAnsi="Tahoma" w:cs="Tahoma"/>
          <w:sz w:val="24"/>
          <w:szCs w:val="24"/>
          <w:lang w:eastAsia="zh-CN"/>
        </w:rPr>
        <w:t>27</w:t>
      </w:r>
      <w:r w:rsidRPr="00412466">
        <w:rPr>
          <w:rFonts w:ascii="Tahoma" w:eastAsia="SimSun" w:hAnsi="Tahoma" w:cs="Tahoma"/>
          <w:sz w:val="24"/>
          <w:szCs w:val="24"/>
          <w:lang w:eastAsia="zh-CN"/>
        </w:rPr>
        <w:t>号的斋戒及这晚的夜间拜询问学者伊本</w:t>
      </w:r>
      <w:r w:rsidRPr="00412466">
        <w:rPr>
          <w:rFonts w:ascii="Tahoma" w:eastAsia="SimSun" w:hAnsi="Tahoma" w:cs="Tahoma"/>
          <w:sz w:val="24"/>
          <w:szCs w:val="24"/>
          <w:lang w:eastAsia="zh-CN"/>
        </w:rPr>
        <w:t>·</w:t>
      </w:r>
      <w:r w:rsidRPr="00412466">
        <w:rPr>
          <w:rFonts w:ascii="Tahoma" w:eastAsia="SimSun" w:hAnsi="Tahoma" w:cs="Tahoma"/>
          <w:sz w:val="24"/>
          <w:szCs w:val="24"/>
          <w:lang w:eastAsia="zh-CN"/>
        </w:rPr>
        <w:t>欧塞敏（愿真主慈悯他），学者说：</w:t>
      </w:r>
      <w:r w:rsidRPr="00412466">
        <w:rPr>
          <w:rFonts w:ascii="Tahoma" w:eastAsia="SimSun" w:hAnsi="Tahoma" w:cs="Tahoma"/>
          <w:sz w:val="24"/>
          <w:szCs w:val="24"/>
          <w:lang w:eastAsia="zh-CN"/>
        </w:rPr>
        <w:t>“</w:t>
      </w:r>
      <w:r w:rsidRPr="00412466">
        <w:rPr>
          <w:rFonts w:ascii="Tahoma" w:eastAsia="SimSun" w:hAnsi="Tahoma" w:cs="Tahoma"/>
          <w:sz w:val="24"/>
          <w:szCs w:val="24"/>
          <w:lang w:eastAsia="zh-CN"/>
        </w:rPr>
        <w:t>刻意封赖洁布</w:t>
      </w:r>
      <w:r w:rsidRPr="00412466">
        <w:rPr>
          <w:rFonts w:ascii="Tahoma" w:eastAsia="SimSun" w:hAnsi="Tahoma" w:cs="Tahoma"/>
          <w:sz w:val="24"/>
          <w:szCs w:val="24"/>
          <w:lang w:eastAsia="zh-CN"/>
        </w:rPr>
        <w:t>27</w:t>
      </w:r>
      <w:r w:rsidRPr="00412466">
        <w:rPr>
          <w:rFonts w:ascii="Tahoma" w:eastAsia="SimSun" w:hAnsi="Tahoma" w:cs="Tahoma"/>
          <w:sz w:val="24"/>
          <w:szCs w:val="24"/>
          <w:lang w:eastAsia="zh-CN"/>
        </w:rPr>
        <w:t>号的斋戒，礼这晚的夜间拜是异端，所有的异端都是迷误。</w:t>
      </w:r>
      <w:r w:rsidRPr="00412466">
        <w:rPr>
          <w:rFonts w:ascii="Tahoma" w:eastAsia="SimSun" w:hAnsi="Tahoma" w:cs="Tahoma"/>
          <w:sz w:val="24"/>
          <w:szCs w:val="24"/>
          <w:lang w:eastAsia="zh-CN"/>
        </w:rPr>
        <w:t>”</w:t>
      </w:r>
    </w:p>
    <w:p w:rsidR="00516AB7" w:rsidRPr="00412466" w:rsidRDefault="00516AB7" w:rsidP="00516AB7">
      <w:pPr>
        <w:shd w:val="clear" w:color="auto" w:fill="FFFFFF"/>
        <w:bidi w:val="0"/>
        <w:spacing w:after="107" w:line="480" w:lineRule="auto"/>
        <w:rPr>
          <w:rFonts w:ascii="Tahoma" w:eastAsia="SimSun" w:hAnsi="Tahoma" w:cs="Tahoma"/>
          <w:sz w:val="24"/>
          <w:szCs w:val="24"/>
          <w:lang w:eastAsia="zh-CN"/>
        </w:rPr>
      </w:pPr>
      <w:r w:rsidRPr="00412466">
        <w:rPr>
          <w:rFonts w:ascii="Tahoma" w:eastAsia="SimSun" w:hAnsi="Tahoma" w:cs="Tahoma"/>
          <w:sz w:val="24"/>
          <w:szCs w:val="24"/>
          <w:lang w:eastAsia="zh-CN"/>
        </w:rPr>
        <w:t>摘自伊本</w:t>
      </w:r>
      <w:r w:rsidRPr="00412466">
        <w:rPr>
          <w:rFonts w:ascii="Tahoma" w:eastAsia="SimSun" w:hAnsi="Tahoma" w:cs="Tahoma"/>
          <w:sz w:val="24"/>
          <w:szCs w:val="24"/>
          <w:lang w:eastAsia="zh-CN"/>
        </w:rPr>
        <w:t>·</w:t>
      </w:r>
      <w:r w:rsidRPr="00412466">
        <w:rPr>
          <w:rFonts w:ascii="Tahoma" w:eastAsia="SimSun" w:hAnsi="Tahoma" w:cs="Tahoma"/>
          <w:sz w:val="24"/>
          <w:szCs w:val="24"/>
          <w:lang w:eastAsia="zh-CN"/>
        </w:rPr>
        <w:t>欧塞敏的《教法案例解答全集》（</w:t>
      </w:r>
      <w:r w:rsidRPr="00412466">
        <w:rPr>
          <w:rFonts w:ascii="Tahoma" w:eastAsia="SimSun" w:hAnsi="Tahoma" w:cs="Tahoma"/>
          <w:sz w:val="24"/>
          <w:szCs w:val="24"/>
          <w:lang w:eastAsia="zh-CN"/>
        </w:rPr>
        <w:t>20/440</w:t>
      </w:r>
      <w:r w:rsidRPr="00412466">
        <w:rPr>
          <w:rFonts w:ascii="Tahoma" w:eastAsia="SimSun" w:hAnsi="Tahoma" w:cs="Tahoma"/>
          <w:sz w:val="24"/>
          <w:szCs w:val="24"/>
          <w:lang w:eastAsia="zh-CN"/>
        </w:rPr>
        <w:t>）</w:t>
      </w:r>
    </w:p>
    <w:p w:rsidR="00226092" w:rsidRPr="00516AB7"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1B5EF0" w:rsidRPr="003064F5" w:rsidRDefault="001B5EF0" w:rsidP="001B5EF0">
      <w:pPr>
        <w:bidi w:val="0"/>
        <w:jc w:val="center"/>
        <w:rPr>
          <w:rFonts w:asciiTheme="majorBidi" w:hAnsiTheme="majorBidi" w:cstheme="majorBidi"/>
          <w:color w:val="006666"/>
          <w:sz w:val="44"/>
          <w:szCs w:val="44"/>
          <w:rtl/>
          <w:lang w:bidi="ar-EG"/>
        </w:rPr>
      </w:pPr>
      <w:bookmarkStart w:id="0" w:name="_GoBack"/>
      <w:bookmarkEnd w:id="0"/>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B49" w:rsidRDefault="00742B49" w:rsidP="00E32771">
      <w:pPr>
        <w:spacing w:after="0" w:line="240" w:lineRule="auto"/>
      </w:pPr>
      <w:r>
        <w:separator/>
      </w:r>
    </w:p>
  </w:endnote>
  <w:endnote w:type="continuationSeparator" w:id="0">
    <w:p w:rsidR="00742B49" w:rsidRDefault="00742B4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5C9F14A-A721-44EE-A928-26EB73051F0A}"/>
  </w:font>
  <w:font w:name="SimSun">
    <w:altName w:val="宋体"/>
    <w:panose1 w:val="02010600030101010101"/>
    <w:charset w:val="86"/>
    <w:family w:val="auto"/>
    <w:pitch w:val="variable"/>
    <w:sig w:usb0="00000003" w:usb1="288F0000" w:usb2="00000016" w:usb3="00000000" w:csb0="00040001" w:csb1="00000000"/>
    <w:embedRegular r:id="rId2" w:subsetted="1" w:fontKey="{248CA061-3012-4E0A-9FA6-F1026D99A38B}"/>
    <w:embedBold r:id="rId3" w:subsetted="1" w:fontKey="{4F23F5A5-2870-4046-B55E-FBEB83F6A0B7}"/>
  </w:font>
  <w:font w:name="Arial">
    <w:panose1 w:val="020B0604020202020204"/>
    <w:charset w:val="00"/>
    <w:family w:val="swiss"/>
    <w:pitch w:val="variable"/>
    <w:sig w:usb0="E0002AFF" w:usb1="C0007843" w:usb2="00000009" w:usb3="00000000" w:csb0="000001FF" w:csb1="00000000"/>
    <w:embedRegular r:id="rId4" w:fontKey="{1A7F5D32-8012-4BE7-97A0-A3EE0CB9E557}"/>
    <w:embedBold r:id="rId5" w:fontKey="{1B561237-DEA0-42D6-82AB-2FAC6FBB0328}"/>
  </w:font>
  <w:font w:name="Times New Roman">
    <w:panose1 w:val="02020603050405020304"/>
    <w:charset w:val="00"/>
    <w:family w:val="roman"/>
    <w:pitch w:val="variable"/>
    <w:sig w:usb0="E0002AFF" w:usb1="C0007841" w:usb2="00000009" w:usb3="00000000" w:csb0="000001FF" w:csb1="00000000"/>
    <w:embedRegular r:id="rId6" w:fontKey="{99E5357C-47F2-4CFA-B2E0-9A2B97D4AE03}"/>
    <w:embedBold r:id="rId7" w:fontKey="{BE8E87EF-7248-4DA4-B033-E9584A9C5AF6}"/>
  </w:font>
  <w:font w:name="Helvetica">
    <w:panose1 w:val="020B0604020202020204"/>
    <w:charset w:val="00"/>
    <w:family w:val="swiss"/>
    <w:pitch w:val="variable"/>
    <w:sig w:usb0="E0002AFF" w:usb1="C0007843" w:usb2="00000009" w:usb3="00000000" w:csb0="000001FF" w:csb1="00000000"/>
    <w:embedBold r:id="rId8" w:fontKey="{07A05F46-D3E9-4F34-B207-0913F25E9275}"/>
  </w:font>
  <w:font w:name="Courier New">
    <w:panose1 w:val="02070309020205020404"/>
    <w:charset w:val="00"/>
    <w:family w:val="modern"/>
    <w:pitch w:val="fixed"/>
    <w:sig w:usb0="E0002AFF" w:usb1="C0007843" w:usb2="00000009" w:usb3="00000000" w:csb0="000001FF" w:csb1="00000000"/>
    <w:embedBold r:id="rId9" w:fontKey="{D5C8BA07-417E-4FAB-A810-BFC2D4746981}"/>
  </w:font>
  <w:font w:name="Wingdings">
    <w:panose1 w:val="05000000000000000000"/>
    <w:charset w:val="02"/>
    <w:family w:val="auto"/>
    <w:pitch w:val="variable"/>
    <w:sig w:usb0="00000000" w:usb1="10000000" w:usb2="00000000" w:usb3="00000000" w:csb0="80000000" w:csb1="00000000"/>
    <w:embedRegular r:id="rId10" w:fontKey="{8D7E006D-1EEF-45F4-9B4D-DDF7BC1F83C3}"/>
  </w:font>
  <w:font w:name="STXingkai">
    <w:altName w:val="Times New Roman"/>
    <w:panose1 w:val="02010800040101010101"/>
    <w:charset w:val="86"/>
    <w:family w:val="auto"/>
    <w:pitch w:val="variable"/>
    <w:sig w:usb0="00000001" w:usb1="080F0000" w:usb2="00000010" w:usb3="00000000" w:csb0="00040000" w:csb1="00000000"/>
    <w:embedBold r:id="rId11" w:subsetted="1" w:fontKey="{5A524912-0736-410D-8C27-05D1A0583143}"/>
  </w:font>
  <w:font w:name="TR Bahamas Light">
    <w:altName w:val="Arial"/>
    <w:panose1 w:val="020B0500000000000000"/>
    <w:charset w:val="00"/>
    <w:family w:val="swiss"/>
    <w:pitch w:val="variable"/>
    <w:sig w:usb0="00000005" w:usb1="00000000" w:usb2="00000000" w:usb3="00000000" w:csb0="00000011" w:csb1="00000000"/>
    <w:embedBold r:id="rId12" w:fontKey="{80893E61-5D7C-4242-B29C-3B6471FFA714}"/>
  </w:font>
  <w:font w:name="mylotus">
    <w:altName w:val="Times New Roman"/>
    <w:panose1 w:val="02000000000000000000"/>
    <w:charset w:val="00"/>
    <w:family w:val="auto"/>
    <w:pitch w:val="variable"/>
    <w:sig w:usb0="00002007" w:usb1="80000000" w:usb2="00000008" w:usb3="00000000" w:csb0="00000043" w:csb1="00000000"/>
    <w:embedBold r:id="rId13" w:fontKey="{210BF027-E755-404C-A84C-0386801CE8A2}"/>
  </w:font>
  <w:font w:name="KFGQPC Uthman Taha Naskh">
    <w:altName w:val="Times New Roman"/>
    <w:panose1 w:val="02000000000000000000"/>
    <w:charset w:val="B2"/>
    <w:family w:val="auto"/>
    <w:pitch w:val="variable"/>
    <w:sig w:usb0="80002001" w:usb1="90000000" w:usb2="00000008" w:usb3="00000000" w:csb0="00000040" w:csb1="00000000"/>
    <w:embedBold r:id="rId14" w:fontKey="{3DF4FD38-070D-42DA-A916-91004BD9BEDC}"/>
  </w:font>
  <w:font w:name="Tahoma">
    <w:panose1 w:val="020B0604030504040204"/>
    <w:charset w:val="00"/>
    <w:family w:val="swiss"/>
    <w:pitch w:val="variable"/>
    <w:sig w:usb0="E1002EFF" w:usb1="C000605B" w:usb2="00000029" w:usb3="00000000" w:csb0="000101FF" w:csb1="00000000"/>
    <w:embedRegular r:id="rId15" w:fontKey="{DC94E443-B898-4DAA-92D7-2B784403670D}"/>
    <w:embedBold r:id="rId16" w:fontKey="{9A4861C7-9BE6-46E9-A6DA-6F568C7BD769}"/>
  </w:font>
  <w:font w:name="Wingdings 2">
    <w:panose1 w:val="05020102010507070707"/>
    <w:charset w:val="02"/>
    <w:family w:val="roman"/>
    <w:pitch w:val="variable"/>
    <w:sig w:usb0="00000000" w:usb1="10000000" w:usb2="00000000" w:usb3="00000000" w:csb0="80000000" w:csb1="00000000"/>
    <w:embedRegular r:id="rId17" w:fontKey="{8D9AA6BE-9124-4076-B202-69A17F291B0B}"/>
  </w:font>
  <w:font w:name="Gotham Narrow Book">
    <w:altName w:val="Times New Roman"/>
    <w:charset w:val="00"/>
    <w:family w:val="auto"/>
    <w:pitch w:val="variable"/>
    <w:sig w:usb0="00000001" w:usb1="4000004A" w:usb2="00000000" w:usb3="00000000" w:csb0="0000009B" w:csb1="00000000"/>
    <w:embedRegular r:id="rId18" w:fontKey="{A39EDCB0-AA61-41A6-BA3A-80C42FE8F708}"/>
  </w:font>
  <w:font w:name="Mohammad Bold Normal">
    <w:charset w:val="B2"/>
    <w:family w:val="auto"/>
    <w:pitch w:val="variable"/>
    <w:sig w:usb0="00002001" w:usb1="00000000" w:usb2="00000000" w:usb3="00000000" w:csb0="00000040" w:csb1="00000000"/>
    <w:embedRegular r:id="rId19" w:fontKey="{CD59A836-1DC1-4B91-B8A9-67700D3E3161}"/>
  </w:font>
  <w:font w:name="Calibri Light">
    <w:panose1 w:val="020F0302020204030204"/>
    <w:charset w:val="00"/>
    <w:family w:val="swiss"/>
    <w:pitch w:val="variable"/>
    <w:sig w:usb0="A00002EF" w:usb1="4000207B" w:usb2="00000000" w:usb3="00000000" w:csb0="0000019F" w:csb1="00000000"/>
    <w:embedRegular r:id="rId20" w:fontKey="{4B161006-D783-4F46-A4C6-43DFD4FDC86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B49" w:rsidRDefault="00742B49" w:rsidP="00E32771">
      <w:pPr>
        <w:spacing w:after="0" w:line="240" w:lineRule="auto"/>
      </w:pPr>
      <w:r>
        <w:separator/>
      </w:r>
    </w:p>
  </w:footnote>
  <w:footnote w:type="continuationSeparator" w:id="0">
    <w:p w:rsidR="00742B49" w:rsidRDefault="00742B4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742B49"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style="mso-next-textbox:#Text Box 2">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C04528"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C04528" w:rsidRPr="00C36BA4">
                    <w:rPr>
                      <w:rFonts w:asciiTheme="majorBidi" w:hAnsiTheme="majorBidi" w:cstheme="majorBidi"/>
                      <w:color w:val="006666"/>
                      <w:sz w:val="26"/>
                      <w:szCs w:val="26"/>
                      <w:lang w:bidi="ar-EG"/>
                    </w:rPr>
                    <w:fldChar w:fldCharType="separate"/>
                  </w:r>
                  <w:r w:rsidR="00412466">
                    <w:rPr>
                      <w:rFonts w:asciiTheme="majorBidi" w:hAnsiTheme="majorBidi" w:cstheme="majorBidi"/>
                      <w:noProof/>
                      <w:color w:val="006666"/>
                      <w:sz w:val="26"/>
                      <w:szCs w:val="26"/>
                      <w:lang w:bidi="ar-EG"/>
                    </w:rPr>
                    <w:t>4</w:t>
                  </w:r>
                  <w:r w:rsidR="00C04528"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742B49">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742B49">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A53B5"/>
    <w:rsid w:val="000A6307"/>
    <w:rsid w:val="000C2B16"/>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526E"/>
    <w:rsid w:val="003E1AC6"/>
    <w:rsid w:val="003E25F0"/>
    <w:rsid w:val="003F2533"/>
    <w:rsid w:val="004029D8"/>
    <w:rsid w:val="00412466"/>
    <w:rsid w:val="0044043D"/>
    <w:rsid w:val="00447B55"/>
    <w:rsid w:val="00465C01"/>
    <w:rsid w:val="004C1156"/>
    <w:rsid w:val="004E2AD6"/>
    <w:rsid w:val="004E38A0"/>
    <w:rsid w:val="004E78EF"/>
    <w:rsid w:val="004F7ABF"/>
    <w:rsid w:val="00501B65"/>
    <w:rsid w:val="00516AB7"/>
    <w:rsid w:val="00520A9D"/>
    <w:rsid w:val="00536D3B"/>
    <w:rsid w:val="005666DC"/>
    <w:rsid w:val="00575281"/>
    <w:rsid w:val="00577E09"/>
    <w:rsid w:val="0058544F"/>
    <w:rsid w:val="005A2707"/>
    <w:rsid w:val="005B2F9C"/>
    <w:rsid w:val="005D7B02"/>
    <w:rsid w:val="005E1A2C"/>
    <w:rsid w:val="005F572C"/>
    <w:rsid w:val="00611298"/>
    <w:rsid w:val="0061181D"/>
    <w:rsid w:val="00631E7F"/>
    <w:rsid w:val="006448DE"/>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2B49"/>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7097"/>
    <w:rsid w:val="009967F9"/>
    <w:rsid w:val="009C34D2"/>
    <w:rsid w:val="009C7996"/>
    <w:rsid w:val="00A052E1"/>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6DD2"/>
    <w:rsid w:val="00BA456F"/>
    <w:rsid w:val="00BA4A63"/>
    <w:rsid w:val="00BD190F"/>
    <w:rsid w:val="00BF04A9"/>
    <w:rsid w:val="00C03201"/>
    <w:rsid w:val="00C04528"/>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C324D"/>
    <w:rsid w:val="00DC6A8E"/>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8251BF9F-EB61-4F0D-A612-5ECED8355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7F589-B3B4-46CB-A665-C534F2F0F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913</Words>
  <Characters>969</Characters>
  <Application>Microsoft Office Word</Application>
  <DocSecurity>0</DocSecurity>
  <Lines>60</Lines>
  <Paragraphs>28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1854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赖洁布（伊历七月份）的斋戒_x000d_</dc:title>
  <dc:subject>赖洁布（伊历七月份）的斋戒_x000d_</dc:subject>
  <dc:creator>伊斯兰问答网站</dc:creator>
  <cp:keywords>赖洁布（伊历七月份）的斋戒_x000d_</cp:keywords>
  <dc:description>赖洁布（伊历七月份）的斋戒_x000d_</dc:description>
  <cp:lastModifiedBy>elhashemy</cp:lastModifiedBy>
  <cp:revision>3</cp:revision>
  <cp:lastPrinted>2015-03-07T18:49:00Z</cp:lastPrinted>
  <dcterms:created xsi:type="dcterms:W3CDTF">2015-05-04T10:58:00Z</dcterms:created>
  <dcterms:modified xsi:type="dcterms:W3CDTF">2015-05-24T18:19:00Z</dcterms:modified>
  <cp:category/>
</cp:coreProperties>
</file>