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D251B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D251BC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在母亲的生日祝贺母亲的教法律例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D251BC" w:rsidRPr="00D251BC" w:rsidRDefault="00D251BC" w:rsidP="00D251BC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D251BC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تهنئة الأم بعيد ميلادها</w:t>
      </w:r>
    </w:p>
    <w:p w:rsidR="00B702E8" w:rsidRPr="009003B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D251B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251B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在母亲的生日祝贺母亲的教法律例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251BC" w:rsidRPr="00D251BC" w:rsidRDefault="00D251BC" w:rsidP="00D251BC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D251BC">
        <w:rPr>
          <w:rFonts w:ascii="Tahoma" w:hAnsi="Tahoma" w:cs="Tahoma"/>
          <w:b/>
          <w:bCs/>
          <w:color w:val="FF0000"/>
          <w:sz w:val="32"/>
          <w:szCs w:val="32"/>
        </w:rPr>
        <w:t>我是一个遵循教规的青年人，我在国外的大学里学习，我在我母亲的生日可以打电话祝贺她吗？我知道不允许庆祝这样的纪念日，感赞真主，我非常孝顺我的母亲，但是我母亲已经离宗教很远了，我不想让她对我的做法产生厌恶，不知道你们有何高见？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庆祝人的生日是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​​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从异教徒的国家渗透到穆斯林的异端行为，庆祝生日是仿效异教徒的庆祝活动，欲了解详细内容，敬请参阅（</w:t>
      </w:r>
      <w:hyperlink r:id="rId8" w:history="1">
        <w:r w:rsidRPr="00D251BC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1027</w:t>
        </w:r>
      </w:hyperlink>
      <w:r w:rsidRPr="00D251BC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一个人祝贺别人的生日是参与这种异端行为、助纣为虐和仿效异教徒的行为。真主说：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你们当为正义和敬畏而互助，不要为罪恶和横暴而互助。你们当敬畏真主，因为真主的刑罚确是严厉的。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5:2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lastRenderedPageBreak/>
        <w:t>尽管服从父母是强调的义务，但是在违抗真主的罪恶中不能服从父母，真主说：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如果他俩勒令你以你所不知道的东西配我，那么，你不要服从他俩，在今世，你应当依礼义而侍奉他俩，你应当遵守归依我者的道路；惟我是你们的归宿，我要把你们的行为告诉你们。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31:15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谢赫阿卜杜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拉赫曼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赛尔迪（愿主怜悯之）说：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（如果他俩勒令你以你所不知道的东西配我，那么，你不要服从他俩），即你的父母努力干涉你，你不要认为这是属于善待父母之内的事情，因为真主的权利领先于任何人的权利，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在违抗造物主的事情中不能服从被造物。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真主没有说：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如果他俩勒令你以你所不知道的东西配我，那么，你忤逆他俩。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但是真主说：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你不要服从他们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，即不要跟随他俩以物配主，但孝顺的行为仍然是继续的，所以真主说：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在今世，你应当依礼义而侍奉他俩，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即合理地善待父母，但是不能跟随父母去违抗和悖逆真主。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《赛尔迪经注》（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648</w:t>
      </w:r>
      <w:r w:rsidRPr="00D251BC">
        <w:rPr>
          <w:rFonts w:ascii="Tahoma" w:hAnsi="Tahoma" w:cs="Tahoma"/>
          <w:color w:val="000000" w:themeColor="text1"/>
          <w:sz w:val="32"/>
          <w:szCs w:val="32"/>
        </w:rPr>
        <w:t>页）。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lastRenderedPageBreak/>
        <w:t>为了遵循《古兰经》的引导，你应该彬彬有礼的为你的母亲解释不能祝贺她的生日的原因，，并在没有违抗真主的情况下尽量的孝顺和善待她，而你对母亲最好的孝顺就是号召她遵循真主的教法，坚持祈求真主引导你的母亲，经常联系母亲，给母亲送一些礼物，尽可能的善待和孝顺她，希望真主使她对你心生好感。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9" w:history="1">
        <w:r w:rsidRPr="00D251BC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26804</w:t>
        </w:r>
      </w:hyperlink>
      <w:r w:rsidRPr="00D251BC">
        <w:rPr>
          <w:rFonts w:ascii="Tahoma" w:hAnsi="Tahoma" w:cs="Tahoma"/>
          <w:color w:val="000000" w:themeColor="text1"/>
          <w:sz w:val="32"/>
          <w:szCs w:val="32"/>
        </w:rPr>
        <w:t>）号法特瓦的回答。</w:t>
      </w:r>
    </w:p>
    <w:p w:rsidR="00D251BC" w:rsidRPr="00D251BC" w:rsidRDefault="00D251BC" w:rsidP="00D251BC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251BC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E0D" w:rsidRDefault="002D5E0D" w:rsidP="00E32771">
      <w:pPr>
        <w:spacing w:after="0" w:line="240" w:lineRule="auto"/>
      </w:pPr>
      <w:r>
        <w:separator/>
      </w:r>
    </w:p>
  </w:endnote>
  <w:endnote w:type="continuationSeparator" w:id="0">
    <w:p w:rsidR="002D5E0D" w:rsidRDefault="002D5E0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4BADDF-10EB-4D9A-9BE5-5603695433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5BF8B6D-CB50-4B11-A198-622D82A7447F}"/>
    <w:embedBold r:id="rId3" w:subsetted="1" w:fontKey="{E6129CEA-B997-4528-8BBD-A1761B45E1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9038B36-AF1C-496D-8027-4DB892051852}"/>
    <w:embedBold r:id="rId5" w:fontKey="{672ED9A3-1874-48E8-B1FB-6D2732AC06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F760AB4-DAB8-48BB-A793-757E6DDE5FB3}"/>
    <w:embedBold r:id="rId7" w:fontKey="{27B7983E-2D38-45D9-8F05-90C049511A9A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D184533-D0B2-4651-A2B5-AA9AC72900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2AC6B99-C191-40E8-B81C-0242EC55382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057D917-4DD2-4733-9D27-47F2AB6379D3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92B0D3D8-0DCC-4EC8-BC5F-C75E98EB77A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482AD304-7CDA-48E8-9184-F60F2287963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EC9548E7-E874-4F4F-968C-05B9EB3A7BF7}"/>
    <w:embedBold r:id="rId14" w:fontKey="{5BC8FCCA-E5F1-4FBD-9A3E-9685F2B02B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0CAADC9-700F-45F5-B896-826F10FD549F}"/>
    <w:embedBold r:id="rId16" w:fontKey="{39B83376-C2A4-4DE4-902B-BA871FAC859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93E92B0-C480-4540-AF00-8DCCD65A59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E0D" w:rsidRDefault="002D5E0D" w:rsidP="00E32771">
      <w:pPr>
        <w:spacing w:after="0" w:line="240" w:lineRule="auto"/>
      </w:pPr>
      <w:r>
        <w:separator/>
      </w:r>
    </w:p>
  </w:footnote>
  <w:footnote w:type="continuationSeparator" w:id="0">
    <w:p w:rsidR="002D5E0D" w:rsidRDefault="002D5E0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D5E0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5FD8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D5E0D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76616"/>
    <w:rsid w:val="008923E4"/>
    <w:rsid w:val="0089515E"/>
    <w:rsid w:val="008A5781"/>
    <w:rsid w:val="008B030B"/>
    <w:rsid w:val="008B3703"/>
    <w:rsid w:val="008B668D"/>
    <w:rsid w:val="008B6D70"/>
    <w:rsid w:val="008B7CC3"/>
    <w:rsid w:val="008D5EC2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51BC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1F73EA1-7777-4531-B615-46E83F90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D251BC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D251B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D251B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02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2680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31DD6-D12B-4689-B1F8-C32A173B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556</Words>
  <Characters>612</Characters>
  <Application>Microsoft Office Word</Application>
  <DocSecurity>0</DocSecurity>
  <Lines>51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在母亲的生日祝贺母亲的教法律例_x000d_</dc:title>
  <dc:subject>在母亲的生日祝贺母亲的教法律例_x000d_</dc:subject>
  <dc:creator>伊斯兰问答网站</dc:creator>
  <cp:keywords>在母亲的生日祝贺母亲的教法律例_x000d_</cp:keywords>
  <dc:description>在母亲的生日祝贺母亲的教法律例_x000d_</dc:description>
  <cp:lastModifiedBy>elhashemy</cp:lastModifiedBy>
  <cp:revision>3</cp:revision>
  <cp:lastPrinted>2015-03-07T18:49:00Z</cp:lastPrinted>
  <dcterms:created xsi:type="dcterms:W3CDTF">2015-04-24T06:54:00Z</dcterms:created>
  <dcterms:modified xsi:type="dcterms:W3CDTF">2015-05-24T17:20:00Z</dcterms:modified>
  <cp:category/>
</cp:coreProperties>
</file>