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CD0FA1" w:rsidRDefault="008B3703" w:rsidP="008B3703">
      <w:pPr>
        <w:bidi w:val="0"/>
        <w:jc w:val="center"/>
        <w:rPr>
          <w:rFonts w:ascii="Times New Roman" w:hAnsi="Times New Roman" w:cs="Times New Roman"/>
          <w:sz w:val="60"/>
          <w:szCs w:val="60"/>
          <w:rtl/>
          <w:lang w:bidi="ar-EG"/>
        </w:rPr>
      </w:pPr>
    </w:p>
    <w:p w:rsidR="00243B61" w:rsidRPr="00CD0FA1" w:rsidRDefault="00243B61" w:rsidP="0072208F">
      <w:pPr>
        <w:bidi w:val="0"/>
        <w:jc w:val="center"/>
        <w:rPr>
          <w:rFonts w:ascii="Times New Roman" w:hAnsi="Times New Roman" w:cs="Times New Roman"/>
          <w:color w:val="006666"/>
          <w:sz w:val="48"/>
          <w:szCs w:val="48"/>
          <w:lang w:bidi="ar-EG"/>
        </w:rPr>
      </w:pPr>
    </w:p>
    <w:p w:rsidR="003F47F1" w:rsidRPr="00334FFE" w:rsidRDefault="003F47F1" w:rsidP="003F47F1">
      <w:pPr>
        <w:bidi w:val="0"/>
        <w:spacing w:line="240" w:lineRule="auto"/>
        <w:jc w:val="center"/>
        <w:rPr>
          <w:rFonts w:ascii="LiSu" w:eastAsia="LiSu" w:hAnsi="DFKai-SB" w:cs="Times New Roman"/>
          <w:b/>
          <w:sz w:val="72"/>
          <w:szCs w:val="72"/>
          <w:lang w:eastAsia="zh-C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334FFE">
        <w:rPr>
          <w:rFonts w:ascii="LiSu" w:eastAsia="LiSu" w:hAnsi="DFKai-SB" w:cs="Times New Roman" w:hint="eastAsia"/>
          <w:b/>
          <w:sz w:val="72"/>
          <w:szCs w:val="72"/>
          <w:lang w:eastAsia="zh-CN"/>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六大部著名圣训集的形成</w:t>
      </w:r>
    </w:p>
    <w:p w:rsidR="00C55AE5" w:rsidRPr="00CD0FA1" w:rsidRDefault="00C55AE5" w:rsidP="00C55AE5">
      <w:pPr>
        <w:bidi w:val="0"/>
        <w:spacing w:line="240" w:lineRule="auto"/>
        <w:jc w:val="center"/>
        <w:rPr>
          <w:rFonts w:ascii="Times New Roman" w:hAnsi="Times New Roman" w:cs="Times New Roman"/>
          <w:color w:val="595959" w:themeColor="text1" w:themeTint="A6"/>
          <w:sz w:val="28"/>
          <w:szCs w:val="28"/>
          <w:lang w:eastAsia="zh-CN" w:bidi="ar-EG"/>
        </w:rPr>
      </w:pPr>
    </w:p>
    <w:p w:rsidR="0073613D" w:rsidRPr="00334FFE" w:rsidRDefault="003F47F1" w:rsidP="00C55AE5">
      <w:pPr>
        <w:spacing w:after="0" w:line="240" w:lineRule="auto"/>
        <w:ind w:firstLine="113"/>
        <w:jc w:val="center"/>
        <w:rPr>
          <w:rFonts w:ascii="Aldhabi" w:hAnsi="Aldhabi" w:cs="KFGQPC Uthman Taha Naskh"/>
          <w:sz w:val="48"/>
          <w:szCs w:val="48"/>
          <w:rtl/>
          <w:lang w:eastAsia="zh-C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bookmarkStart w:id="0" w:name="_GoBack"/>
      <w:r w:rsidRPr="00334FFE">
        <w:rPr>
          <w:rFonts w:ascii="Aldhabi" w:hAnsi="Aldhabi" w:cs="KFGQPC Uthman Taha Naskh"/>
          <w:sz w:val="48"/>
          <w:szCs w:val="48"/>
          <w:rtl/>
          <w:lang w:eastAsia="zh-CN"/>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كتابة وتدوين الكتب الستة في الحديث </w:t>
      </w:r>
    </w:p>
    <w:bookmarkEnd w:id="0"/>
    <w:p w:rsidR="007A618E" w:rsidRPr="00B97E2F" w:rsidRDefault="007A618E" w:rsidP="00C55AE5">
      <w:pPr>
        <w:spacing w:after="0" w:line="240" w:lineRule="auto"/>
        <w:ind w:firstLine="113"/>
        <w:jc w:val="center"/>
        <w:rPr>
          <w:rFonts w:ascii="Times New Roman" w:hAnsi="Times New Roman" w:cs="KFGQPC Uthman Taha Naskh"/>
          <w:color w:val="833C0B" w:themeColor="accent2" w:themeShade="80"/>
          <w:sz w:val="16"/>
          <w:szCs w:val="16"/>
          <w:rtl/>
        </w:rPr>
      </w:pPr>
    </w:p>
    <w:p w:rsidR="00316388" w:rsidRPr="0073613D" w:rsidRDefault="003F47F1" w:rsidP="0073613D">
      <w:pPr>
        <w:spacing w:after="0" w:line="240" w:lineRule="auto"/>
        <w:ind w:firstLine="113"/>
        <w:jc w:val="center"/>
        <w:rPr>
          <w:rFonts w:ascii="Times New Roman" w:hAnsi="Times New Roman" w:cs="KFGQPC Uthman Taha Naskh"/>
          <w:color w:val="205B83"/>
          <w:sz w:val="28"/>
          <w:szCs w:val="28"/>
          <w:lang w:bidi="ar-EG"/>
        </w:rPr>
      </w:pPr>
      <w:r w:rsidRPr="00CD0FA1">
        <w:rPr>
          <w:rFonts w:ascii="Times New Roman" w:hAnsi="Times New Roman" w:cs="Times New Roman"/>
          <w:noProof/>
          <w:color w:val="5EA1A5"/>
          <w:sz w:val="100"/>
          <w:szCs w:val="100"/>
        </w:rPr>
        <w:drawing>
          <wp:anchor distT="0" distB="0" distL="114300" distR="114300" simplePos="0" relativeHeight="251665408" behindDoc="0" locked="0" layoutInCell="1" allowOverlap="1" wp14:anchorId="354362D6" wp14:editId="75338AF9">
            <wp:simplePos x="0" y="0"/>
            <wp:positionH relativeFrom="margin">
              <wp:posOffset>565906</wp:posOffset>
            </wp:positionH>
            <wp:positionV relativeFrom="paragraph">
              <wp:posOffset>89054</wp:posOffset>
            </wp:positionV>
            <wp:extent cx="4481384" cy="469557"/>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514959" cy="473075"/>
                    </a:xfrm>
                    <a:prstGeom prst="rect">
                      <a:avLst/>
                    </a:prstGeom>
                  </pic:spPr>
                </pic:pic>
              </a:graphicData>
            </a:graphic>
            <wp14:sizeRelH relativeFrom="margin">
              <wp14:pctWidth>0</wp14:pctWidth>
            </wp14:sizeRelH>
            <wp14:sizeRelV relativeFrom="margin">
              <wp14:pctHeight>0</wp14:pctHeight>
            </wp14:sizeRelV>
          </wp:anchor>
        </w:drawing>
      </w:r>
      <w:r w:rsidR="00C55AE5">
        <w:rPr>
          <w:rFonts w:ascii="Times New Roman" w:hAnsi="Times New Roman" w:cs="KFGQPC Uthman Taha Naskh"/>
          <w:color w:val="808080" w:themeColor="background1" w:themeShade="80"/>
          <w:sz w:val="28"/>
          <w:szCs w:val="28"/>
          <w:rtl/>
          <w:lang w:bidi="ar-EG"/>
        </w:rPr>
        <w:t xml:space="preserve">&lt; </w:t>
      </w:r>
      <w:r w:rsidR="00C55AE5">
        <w:rPr>
          <w:rFonts w:ascii="Cambria" w:hAnsi="Cambria" w:hint="cs"/>
          <w:color w:val="808080" w:themeColor="background1" w:themeShade="80"/>
          <w:sz w:val="28"/>
          <w:szCs w:val="28"/>
          <w:rtl/>
        </w:rPr>
        <w:t xml:space="preserve">اللغة الصينية </w:t>
      </w:r>
      <w:r w:rsidR="00316388" w:rsidRPr="0073613D">
        <w:rPr>
          <w:rFonts w:ascii="Times New Roman" w:hAnsi="Times New Roman" w:cs="KFGQPC Uthman Taha Naskh"/>
          <w:color w:val="808080" w:themeColor="background1" w:themeShade="80"/>
          <w:sz w:val="28"/>
          <w:szCs w:val="28"/>
          <w:rtl/>
          <w:lang w:bidi="ar-EG"/>
        </w:rPr>
        <w:t>&gt;</w:t>
      </w:r>
    </w:p>
    <w:p w:rsidR="00316388" w:rsidRPr="00CD0FA1" w:rsidRDefault="00316388" w:rsidP="00316388">
      <w:pPr>
        <w:bidi w:val="0"/>
        <w:jc w:val="center"/>
        <w:rPr>
          <w:rFonts w:ascii="Times New Roman" w:hAnsi="Times New Roman" w:cs="Times New Roman"/>
          <w:color w:val="5EA1A5"/>
          <w:sz w:val="12"/>
          <w:szCs w:val="12"/>
          <w:lang w:bidi="ar-EG"/>
        </w:rPr>
      </w:pPr>
    </w:p>
    <w:p w:rsidR="00316388" w:rsidRPr="00CD0FA1" w:rsidRDefault="00316388" w:rsidP="00316388">
      <w:pPr>
        <w:tabs>
          <w:tab w:val="left" w:pos="753"/>
          <w:tab w:val="center" w:pos="3968"/>
        </w:tabs>
        <w:bidi w:val="0"/>
        <w:rPr>
          <w:rFonts w:ascii="Times New Roman" w:hAnsi="Times New Roman" w:cs="Times New Roman"/>
          <w:color w:val="5EA1A5"/>
          <w:sz w:val="160"/>
          <w:szCs w:val="160"/>
          <w:lang w:eastAsia="zh-CN" w:bidi="ar-EG"/>
        </w:rPr>
      </w:pPr>
      <w:r w:rsidRPr="00CD0FA1">
        <w:rPr>
          <w:rFonts w:ascii="Times New Roman" w:hAnsi="Times New Roman" w:cs="Times New Roman"/>
          <w:color w:val="5EA1A5"/>
          <w:sz w:val="100"/>
          <w:szCs w:val="100"/>
          <w:lang w:bidi="ar-EG"/>
        </w:rPr>
        <w:tab/>
      </w:r>
      <w:r w:rsidRPr="00CD0FA1">
        <w:rPr>
          <w:rFonts w:ascii="Times New Roman" w:hAnsi="Times New Roman" w:cs="Times New Roman"/>
          <w:color w:val="5EA1A5"/>
          <w:sz w:val="160"/>
          <w:szCs w:val="160"/>
          <w:lang w:bidi="ar-EG"/>
        </w:rPr>
        <w:tab/>
      </w:r>
    </w:p>
    <w:p w:rsidR="00C55AE5" w:rsidRPr="00C36162" w:rsidRDefault="00C55AE5" w:rsidP="00C55AE5">
      <w:pPr>
        <w:bidi w:val="0"/>
        <w:jc w:val="center"/>
        <w:rPr>
          <w:rFonts w:ascii="Times New Roman" w:hAnsi="Times New Roman" w:cs="Times New Roman"/>
          <w:color w:val="205B83"/>
          <w:sz w:val="48"/>
          <w:szCs w:val="48"/>
          <w:lang w:bidi="ar-EG"/>
        </w:rPr>
      </w:pPr>
      <w:r w:rsidRPr="00C36162">
        <w:rPr>
          <w:rFonts w:ascii="Times New Roman" w:hAnsi="Times New Roman" w:cs="Times New Roman"/>
          <w:color w:val="205B83"/>
          <w:sz w:val="48"/>
          <w:szCs w:val="48"/>
          <w:lang w:bidi="ar-EG"/>
        </w:rPr>
        <w:t>来源于网络</w:t>
      </w:r>
    </w:p>
    <w:p w:rsidR="00316388" w:rsidRPr="00F14B1B" w:rsidRDefault="00C55AE5" w:rsidP="00C55AE5">
      <w:pPr>
        <w:spacing w:after="0" w:line="240" w:lineRule="auto"/>
        <w:ind w:firstLine="113"/>
        <w:jc w:val="center"/>
        <w:rPr>
          <w:rFonts w:ascii="Times New Roman" w:hAnsi="Times New Roman" w:cs="KFGQPC Uthman Taha Naskh"/>
          <w:sz w:val="36"/>
          <w:szCs w:val="36"/>
          <w:rtl/>
          <w:lang w:bidi="ar-EG"/>
        </w:rPr>
      </w:pPr>
      <w:r>
        <w:rPr>
          <w:rFonts w:ascii="Times New Roman" w:hAnsi="Times New Roman" w:cs="KFGQPC Uthman Taha Naskh" w:hint="cs"/>
          <w:sz w:val="36"/>
          <w:szCs w:val="36"/>
          <w:rtl/>
          <w:lang w:bidi="ar-EG"/>
        </w:rPr>
        <w:t>مصدر من الانترنت</w:t>
      </w:r>
    </w:p>
    <w:p w:rsidR="00316388" w:rsidRPr="00CD0FA1" w:rsidRDefault="00316388" w:rsidP="00316388">
      <w:pPr>
        <w:bidi w:val="0"/>
        <w:jc w:val="center"/>
        <w:rPr>
          <w:rFonts w:ascii="Times New Roman" w:hAnsi="Times New Roman" w:cs="Times New Roman"/>
          <w:color w:val="006666"/>
          <w:sz w:val="6"/>
          <w:szCs w:val="6"/>
          <w:lang w:bidi="ar-EG"/>
        </w:rPr>
      </w:pPr>
    </w:p>
    <w:p w:rsidR="003F47F1" w:rsidRDefault="003F47F1" w:rsidP="00316388">
      <w:pPr>
        <w:bidi w:val="0"/>
        <w:jc w:val="center"/>
        <w:rPr>
          <w:rFonts w:ascii="Times New Roman" w:hAnsi="Times New Roman" w:cs="Times New Roman"/>
          <w:color w:val="7F7F7F" w:themeColor="text1" w:themeTint="80"/>
          <w:sz w:val="12"/>
          <w:szCs w:val="12"/>
          <w:lang w:eastAsia="zh-CN" w:bidi="ar-EG"/>
        </w:rPr>
      </w:pPr>
    </w:p>
    <w:p w:rsidR="003F47F1" w:rsidRDefault="003F47F1" w:rsidP="003F47F1">
      <w:pPr>
        <w:bidi w:val="0"/>
        <w:jc w:val="center"/>
        <w:rPr>
          <w:rFonts w:ascii="Times New Roman" w:hAnsi="Times New Roman" w:cs="Times New Roman"/>
          <w:color w:val="7F7F7F" w:themeColor="text1" w:themeTint="80"/>
          <w:sz w:val="12"/>
          <w:szCs w:val="12"/>
          <w:lang w:eastAsia="zh-CN" w:bidi="ar-EG"/>
        </w:rPr>
      </w:pPr>
    </w:p>
    <w:p w:rsidR="003F47F1" w:rsidRDefault="003F47F1" w:rsidP="003F47F1">
      <w:pPr>
        <w:bidi w:val="0"/>
        <w:jc w:val="center"/>
        <w:rPr>
          <w:rFonts w:ascii="Times New Roman" w:hAnsi="Times New Roman" w:cs="Times New Roman"/>
          <w:color w:val="7F7F7F" w:themeColor="text1" w:themeTint="80"/>
          <w:sz w:val="12"/>
          <w:szCs w:val="12"/>
          <w:lang w:eastAsia="zh-CN" w:bidi="ar-EG"/>
        </w:rPr>
      </w:pPr>
    </w:p>
    <w:p w:rsidR="003F47F1" w:rsidRDefault="003F47F1" w:rsidP="003F47F1">
      <w:pPr>
        <w:bidi w:val="0"/>
        <w:jc w:val="center"/>
        <w:rPr>
          <w:rFonts w:ascii="Times New Roman" w:hAnsi="Times New Roman" w:cs="Times New Roman"/>
          <w:color w:val="7F7F7F" w:themeColor="text1" w:themeTint="80"/>
          <w:sz w:val="12"/>
          <w:szCs w:val="12"/>
          <w:lang w:eastAsia="zh-CN" w:bidi="ar-EG"/>
        </w:rPr>
      </w:pPr>
    </w:p>
    <w:p w:rsidR="003F47F1" w:rsidRDefault="003F47F1" w:rsidP="003F47F1">
      <w:pPr>
        <w:bidi w:val="0"/>
        <w:jc w:val="center"/>
        <w:rPr>
          <w:rFonts w:ascii="Times New Roman" w:hAnsi="Times New Roman" w:cs="Times New Roman"/>
          <w:color w:val="7F7F7F" w:themeColor="text1" w:themeTint="80"/>
          <w:sz w:val="12"/>
          <w:szCs w:val="12"/>
          <w:lang w:eastAsia="zh-CN" w:bidi="ar-EG"/>
        </w:rPr>
      </w:pPr>
    </w:p>
    <w:p w:rsidR="00316388" w:rsidRDefault="00316388" w:rsidP="003F47F1">
      <w:pPr>
        <w:bidi w:val="0"/>
        <w:jc w:val="center"/>
        <w:rPr>
          <w:rFonts w:ascii="Times New Roman" w:hAnsi="Times New Roman" w:cs="Times New Roman"/>
          <w:color w:val="7F7F7F" w:themeColor="text1" w:themeTint="80"/>
          <w:sz w:val="52"/>
          <w:szCs w:val="52"/>
          <w:lang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rsidR="00F272A0" w:rsidRPr="00CD0FA1" w:rsidRDefault="00F272A0" w:rsidP="00F272A0">
      <w:pPr>
        <w:bidi w:val="0"/>
        <w:jc w:val="center"/>
        <w:rPr>
          <w:rFonts w:ascii="Times New Roman" w:hAnsi="Times New Roman" w:cs="Times New Roman"/>
          <w:color w:val="7F7F7F" w:themeColor="text1" w:themeTint="80"/>
          <w:sz w:val="52"/>
          <w:szCs w:val="52"/>
          <w:lang w:bidi="ar-EG"/>
        </w:rPr>
      </w:pP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CD0FA1" w:rsidRDefault="00316388" w:rsidP="00316388">
      <w:pPr>
        <w:bidi w:val="0"/>
        <w:jc w:val="center"/>
        <w:rPr>
          <w:rFonts w:ascii="Times New Roman" w:hAnsi="Times New Roman" w:cs="Times New Roman"/>
          <w:color w:val="006666"/>
          <w:sz w:val="6"/>
          <w:szCs w:val="6"/>
          <w:lang w:bidi="ar-EG"/>
        </w:rPr>
      </w:pPr>
    </w:p>
    <w:p w:rsidR="007A618E" w:rsidRDefault="00C55AE5" w:rsidP="00C55AE5">
      <w:pPr>
        <w:spacing w:after="0" w:line="240" w:lineRule="auto"/>
        <w:ind w:firstLine="113"/>
        <w:jc w:val="center"/>
        <w:rPr>
          <w:rFonts w:ascii="Times New Roman" w:hAnsi="Times New Roman" w:cs="KFGQPC Uthman Taha Naskh"/>
          <w:sz w:val="32"/>
          <w:szCs w:val="32"/>
          <w:lang w:eastAsia="zh-CN" w:bidi="ar-EG"/>
        </w:rPr>
      </w:pPr>
      <w:r>
        <w:rPr>
          <w:rFonts w:ascii="Times New Roman" w:hAnsi="Times New Roman" w:cs="KFGQPC Uthman Taha Naskh" w:hint="eastAsia"/>
          <w:sz w:val="32"/>
          <w:szCs w:val="32"/>
          <w:lang w:eastAsia="zh-CN" w:bidi="ar-EG"/>
        </w:rPr>
        <w:t>伊斯兰之家中文小组</w:t>
      </w:r>
      <w:r>
        <w:rPr>
          <w:rFonts w:ascii="Times New Roman" w:hAnsi="Times New Roman" w:cs="KFGQPC Uthman Taha Naskh" w:hint="eastAsia"/>
          <w:sz w:val="32"/>
          <w:szCs w:val="32"/>
          <w:lang w:eastAsia="zh-CN" w:bidi="ar-EG"/>
        </w:rPr>
        <w:t xml:space="preserve">       </w:t>
      </w:r>
      <w:r>
        <w:rPr>
          <w:rFonts w:ascii="Times New Roman" w:hAnsi="Times New Roman" w:cs="KFGQPC Uthman Taha Naskh" w:hint="eastAsia"/>
          <w:sz w:val="32"/>
          <w:szCs w:val="32"/>
          <w:lang w:eastAsia="zh-CN" w:bidi="ar-EG"/>
        </w:rPr>
        <w:t>校对</w:t>
      </w:r>
    </w:p>
    <w:p w:rsidR="00C55AE5" w:rsidRPr="00F14B1B" w:rsidRDefault="00C55AE5" w:rsidP="00C55AE5">
      <w:pPr>
        <w:spacing w:after="0" w:line="240" w:lineRule="auto"/>
        <w:ind w:firstLine="113"/>
        <w:jc w:val="center"/>
        <w:rPr>
          <w:rFonts w:ascii="Times New Roman" w:hAnsi="Times New Roman" w:cs="KFGQPC Uthman Taha Naskh"/>
          <w:sz w:val="32"/>
          <w:szCs w:val="32"/>
          <w:rtl/>
          <w:lang w:bidi="ar-EG"/>
        </w:rPr>
      </w:pPr>
      <w:r w:rsidRPr="00F14B1B">
        <w:rPr>
          <w:rFonts w:ascii="Times New Roman" w:hAnsi="Times New Roman" w:cs="KFGQPC Uthman Taha Naskh"/>
          <w:sz w:val="32"/>
          <w:szCs w:val="32"/>
          <w:rtl/>
          <w:lang w:bidi="ar-EG"/>
        </w:rPr>
        <w:t xml:space="preserve"> </w:t>
      </w:r>
    </w:p>
    <w:p w:rsidR="00C55AE5" w:rsidRPr="00C36162" w:rsidRDefault="00C55AE5" w:rsidP="00C55AE5">
      <w:pPr>
        <w:spacing w:after="0" w:line="240" w:lineRule="auto"/>
        <w:ind w:firstLine="113"/>
        <w:jc w:val="center"/>
        <w:rPr>
          <w:rFonts w:ascii="Times New Roman" w:hAnsi="Times New Roman"/>
          <w:sz w:val="32"/>
          <w:szCs w:val="32"/>
          <w:rtl/>
        </w:rPr>
      </w:pPr>
      <w:r w:rsidRPr="00F14B1B">
        <w:rPr>
          <w:rFonts w:ascii="Times New Roman" w:hAnsi="Times New Roman" w:cs="KFGQPC Uthman Taha Naskh"/>
          <w:sz w:val="32"/>
          <w:szCs w:val="32"/>
          <w:rtl/>
          <w:lang w:bidi="ar-EG"/>
        </w:rPr>
        <w:t>مراجعة</w:t>
      </w:r>
      <w:r w:rsidR="007A618E">
        <w:rPr>
          <w:rFonts w:ascii="Times New Roman" w:hAnsi="Times New Roman" w:cs="KFGQPC Uthman Taha Naskh" w:hint="cs"/>
          <w:sz w:val="32"/>
          <w:szCs w:val="32"/>
          <w:rtl/>
          <w:lang w:bidi="ar-EG"/>
        </w:rPr>
        <w:t xml:space="preserve"> </w:t>
      </w:r>
      <w:r w:rsidRPr="00F14B1B">
        <w:rPr>
          <w:rFonts w:ascii="Times New Roman" w:hAnsi="Times New Roman" w:cs="KFGQPC Uthman Taha Naskh"/>
          <w:sz w:val="32"/>
          <w:szCs w:val="32"/>
          <w:rtl/>
          <w:lang w:bidi="ar-EG"/>
        </w:rPr>
        <w:t xml:space="preserve">: </w:t>
      </w:r>
      <w:r w:rsidR="007A618E">
        <w:rPr>
          <w:rFonts w:ascii="Times New Roman" w:hAnsi="Times New Roman" w:cs="KFGQPC Uthman Taha Naskh" w:hint="cs"/>
          <w:sz w:val="32"/>
          <w:szCs w:val="32"/>
          <w:rtl/>
        </w:rPr>
        <w:t xml:space="preserve"> </w:t>
      </w:r>
      <w:r>
        <w:rPr>
          <w:rFonts w:ascii="Cambria" w:hAnsi="Cambria" w:hint="cs"/>
          <w:sz w:val="32"/>
          <w:szCs w:val="32"/>
          <w:rtl/>
        </w:rPr>
        <w:t>فريق اللغة الصينية بموقع دار الإسلام</w:t>
      </w:r>
    </w:p>
    <w:p w:rsidR="00316388" w:rsidRPr="00F14B1B" w:rsidRDefault="00316388" w:rsidP="00A24F12">
      <w:pPr>
        <w:spacing w:after="0" w:line="240" w:lineRule="auto"/>
        <w:ind w:firstLine="113"/>
        <w:jc w:val="center"/>
        <w:rPr>
          <w:rFonts w:ascii="Times New Roman" w:hAnsi="Times New Roman" w:cs="KFGQPC Uthman Taha Naskh"/>
          <w:sz w:val="32"/>
          <w:szCs w:val="32"/>
          <w:rtl/>
        </w:rPr>
      </w:pPr>
    </w:p>
    <w:p w:rsidR="00C55AE5" w:rsidRDefault="00C55AE5" w:rsidP="00C55AE5">
      <w:pPr>
        <w:bidi w:val="0"/>
        <w:rPr>
          <w:rFonts w:ascii="Times New Roman" w:hAnsi="Times New Roman" w:cs="Times New Roman"/>
          <w:color w:val="595959" w:themeColor="text1" w:themeTint="A6"/>
          <w:sz w:val="36"/>
          <w:szCs w:val="36"/>
          <w:lang w:bidi="ar-EG"/>
        </w:rPr>
      </w:pPr>
    </w:p>
    <w:p w:rsidR="00C55AE5" w:rsidRDefault="00C55AE5" w:rsidP="00C55AE5">
      <w:pPr>
        <w:bidi w:val="0"/>
        <w:rPr>
          <w:rFonts w:ascii="Times New Roman" w:hAnsi="Times New Roman" w:cs="Times New Roman"/>
          <w:color w:val="595959" w:themeColor="text1" w:themeTint="A6"/>
          <w:sz w:val="36"/>
          <w:szCs w:val="36"/>
          <w:lang w:bidi="ar-EG"/>
        </w:rPr>
      </w:pPr>
    </w:p>
    <w:p w:rsidR="001B5EF0" w:rsidRPr="00C55AE5" w:rsidRDefault="003F47F1" w:rsidP="003F47F1">
      <w:pPr>
        <w:tabs>
          <w:tab w:val="left" w:pos="753"/>
          <w:tab w:val="left" w:pos="3933"/>
          <w:tab w:val="center" w:pos="3968"/>
        </w:tabs>
        <w:bidi w:val="0"/>
        <w:jc w:val="center"/>
        <w:rPr>
          <w:rFonts w:asciiTheme="majorBidi" w:hAnsiTheme="majorBidi" w:cs="KFGQPC Uthman Taha Naskh"/>
          <w:b/>
          <w:bCs/>
          <w:color w:val="FF0000"/>
          <w:sz w:val="36"/>
          <w:szCs w:val="36"/>
          <w:lang w:eastAsia="zh-CN" w:bidi="ar-EG"/>
        </w:rPr>
      </w:pPr>
      <w:r w:rsidRPr="003F47F1">
        <w:rPr>
          <w:rFonts w:ascii="DFKai-SB" w:eastAsia="DFKai-SB" w:hAnsi="DFKai-SB" w:cstheme="majorBidi"/>
          <w:noProof/>
          <w:color w:val="538135" w:themeColor="accent6" w:themeShade="BF"/>
          <w:sz w:val="48"/>
          <w:szCs w:val="48"/>
        </w:rPr>
        <w:drawing>
          <wp:anchor distT="0" distB="0" distL="114300" distR="114300" simplePos="0" relativeHeight="251669504" behindDoc="0" locked="0" layoutInCell="1" allowOverlap="1" wp14:anchorId="08854EC3" wp14:editId="7D2B53FF">
            <wp:simplePos x="0" y="0"/>
            <wp:positionH relativeFrom="margin">
              <wp:posOffset>761519</wp:posOffset>
            </wp:positionH>
            <wp:positionV relativeFrom="paragraph">
              <wp:posOffset>298450</wp:posOffset>
            </wp:positionV>
            <wp:extent cx="4318000" cy="323215"/>
            <wp:effectExtent l="0" t="0" r="0" b="635"/>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318000" cy="323215"/>
                    </a:xfrm>
                    <a:prstGeom prst="rect">
                      <a:avLst/>
                    </a:prstGeom>
                  </pic:spPr>
                </pic:pic>
              </a:graphicData>
            </a:graphic>
            <wp14:sizeRelH relativeFrom="margin">
              <wp14:pctWidth>0</wp14:pctWidth>
            </wp14:sizeRelH>
            <wp14:sizeRelV relativeFrom="margin">
              <wp14:pctHeight>0</wp14:pctHeight>
            </wp14:sizeRelV>
          </wp:anchor>
        </w:drawing>
      </w:r>
      <w:r w:rsidRPr="003F47F1">
        <w:rPr>
          <w:rFonts w:ascii="DFKai-SB" w:eastAsia="DFKai-SB" w:hAnsi="DFKai-SB" w:cs="Times New Roman" w:hint="eastAsia"/>
          <w:b/>
          <w:bCs/>
          <w:sz w:val="32"/>
          <w:szCs w:val="32"/>
          <w:lang w:eastAsia="zh-CN"/>
        </w:rPr>
        <w:t>六大部著名圣训集的形成</w:t>
      </w:r>
    </w:p>
    <w:p w:rsidR="003F47F1" w:rsidRPr="003F47F1" w:rsidRDefault="003F47F1" w:rsidP="003F47F1">
      <w:pPr>
        <w:bidi w:val="0"/>
        <w:spacing w:after="0" w:line="240" w:lineRule="auto"/>
        <w:rPr>
          <w:rFonts w:ascii="DFKai-SB" w:eastAsia="DFKai-SB" w:hAnsi="DFKai-SB" w:cs="Times New Roman"/>
          <w:sz w:val="24"/>
          <w:szCs w:val="24"/>
        </w:rPr>
      </w:pPr>
      <w:r w:rsidRPr="003F47F1">
        <w:rPr>
          <w:rFonts w:ascii="DFKai-SB" w:eastAsia="DFKai-SB" w:hAnsi="DFKai-SB" w:cs="Times New Roman"/>
          <w:noProof/>
          <w:sz w:val="24"/>
          <w:szCs w:val="24"/>
        </w:rPr>
        <w:drawing>
          <wp:inline distT="0" distB="0" distL="0" distR="0" wp14:anchorId="755C0639" wp14:editId="66679C23">
            <wp:extent cx="6985" cy="6985"/>
            <wp:effectExtent l="0" t="0" r="0" b="0"/>
            <wp:docPr id="10" name="صورة 10" descr="http://os.qzs.qq.com/ac/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perPicArea" descr="http://os.qzs.qq.com/ac/b.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85" cy="6985"/>
                    </a:xfrm>
                    <a:prstGeom prst="rect">
                      <a:avLst/>
                    </a:prstGeom>
                    <a:noFill/>
                    <a:ln>
                      <a:noFill/>
                    </a:ln>
                  </pic:spPr>
                </pic:pic>
              </a:graphicData>
            </a:graphic>
          </wp:inline>
        </w:drawing>
      </w:r>
    </w:p>
    <w:p w:rsidR="003F47F1" w:rsidRPr="003F47F1" w:rsidRDefault="003F47F1" w:rsidP="003F47F1">
      <w:pPr>
        <w:bidi w:val="0"/>
        <w:spacing w:after="0" w:line="240" w:lineRule="auto"/>
        <w:ind w:left="210" w:firstLine="571"/>
        <w:rPr>
          <w:rFonts w:ascii="DFKai-SB" w:eastAsia="DFKai-SB" w:hAnsi="DFKai-SB" w:cs="Times New Roman"/>
          <w:sz w:val="28"/>
          <w:szCs w:val="28"/>
          <w:lang w:eastAsia="zh-CN"/>
        </w:rPr>
      </w:pPr>
    </w:p>
    <w:p w:rsidR="003F47F1" w:rsidRDefault="003F47F1" w:rsidP="003F47F1">
      <w:pPr>
        <w:bidi w:val="0"/>
        <w:spacing w:before="120" w:after="120" w:line="240" w:lineRule="auto"/>
        <w:ind w:left="210" w:firstLine="568"/>
        <w:rPr>
          <w:rFonts w:ascii="DFKai-SB" w:hAnsi="DFKai-SB" w:cs="Times New Roman"/>
          <w:b/>
          <w:bCs/>
          <w:sz w:val="28"/>
          <w:szCs w:val="28"/>
          <w:lang w:eastAsia="zh-CN"/>
        </w:rPr>
      </w:pPr>
    </w:p>
    <w:p w:rsidR="003F47F1" w:rsidRPr="003F47F1" w:rsidRDefault="003F47F1" w:rsidP="003F47F1">
      <w:pPr>
        <w:bidi w:val="0"/>
        <w:spacing w:before="120" w:after="120" w:line="240" w:lineRule="auto"/>
        <w:ind w:left="210" w:firstLine="568"/>
        <w:rPr>
          <w:rFonts w:ascii="DFKai-SB" w:eastAsia="DFKai-SB" w:hAnsi="DFKai-SB" w:cs="Times New Roman"/>
          <w:b/>
          <w:bCs/>
          <w:sz w:val="28"/>
          <w:szCs w:val="28"/>
          <w:lang w:eastAsia="zh-CN"/>
        </w:rPr>
      </w:pPr>
      <w:r w:rsidRPr="003F47F1">
        <w:rPr>
          <w:rFonts w:ascii="DFKai-SB" w:eastAsia="DFKai-SB" w:hAnsi="DFKai-SB" w:cs="Times New Roman" w:hint="eastAsia"/>
          <w:b/>
          <w:bCs/>
          <w:sz w:val="28"/>
          <w:szCs w:val="28"/>
          <w:lang w:eastAsia="zh-CN"/>
        </w:rPr>
        <w:t xml:space="preserve">（1） 布哈里圣训实录 </w:t>
      </w:r>
    </w:p>
    <w:p w:rsidR="003F47F1" w:rsidRPr="003F47F1" w:rsidRDefault="003F47F1" w:rsidP="003F47F1">
      <w:pPr>
        <w:bidi w:val="0"/>
        <w:spacing w:before="120" w:after="120" w:line="240" w:lineRule="auto"/>
        <w:ind w:left="210" w:firstLine="568"/>
        <w:rPr>
          <w:rFonts w:ascii="DFKai-SB" w:eastAsia="DFKai-SB" w:hAnsi="DFKai-SB" w:cs="Times New Roman"/>
          <w:sz w:val="28"/>
          <w:szCs w:val="28"/>
          <w:lang w:eastAsia="zh-CN"/>
        </w:rPr>
      </w:pPr>
      <w:r w:rsidRPr="003F47F1">
        <w:rPr>
          <w:rFonts w:ascii="DFKai-SB" w:eastAsia="DFKai-SB" w:hAnsi="DFKai-SB" w:cs="Times New Roman" w:hint="eastAsia"/>
          <w:sz w:val="28"/>
          <w:szCs w:val="28"/>
          <w:lang w:eastAsia="zh-CN"/>
        </w:rPr>
        <w:t>布哈里：（伊历</w:t>
      </w:r>
      <w:r w:rsidRPr="003F47F1">
        <w:rPr>
          <w:rFonts w:ascii="DFKai-SB" w:eastAsia="DFKai-SB" w:hAnsi="DFKai-SB" w:cs="Arial"/>
          <w:sz w:val="28"/>
          <w:szCs w:val="28"/>
          <w:lang w:eastAsia="zh-CN"/>
        </w:rPr>
        <w:t>194</w:t>
      </w:r>
      <w:r w:rsidRPr="003F47F1">
        <w:rPr>
          <w:rFonts w:ascii="DFKai-SB" w:eastAsia="DFKai-SB" w:hAnsi="DFKai-SB" w:cs="Times New Roman" w:hint="eastAsia"/>
          <w:sz w:val="28"/>
          <w:szCs w:val="28"/>
          <w:lang w:eastAsia="zh-CN"/>
        </w:rPr>
        <w:t>—</w:t>
      </w:r>
      <w:r w:rsidRPr="003F47F1">
        <w:rPr>
          <w:rFonts w:ascii="DFKai-SB" w:eastAsia="DFKai-SB" w:hAnsi="DFKai-SB" w:cs="Arial"/>
          <w:sz w:val="28"/>
          <w:szCs w:val="28"/>
          <w:lang w:eastAsia="zh-CN"/>
        </w:rPr>
        <w:t>256</w:t>
      </w:r>
      <w:r w:rsidRPr="003F47F1">
        <w:rPr>
          <w:rFonts w:ascii="DFKai-SB" w:eastAsia="DFKai-SB" w:hAnsi="DFKai-SB" w:cs="Times New Roman" w:hint="eastAsia"/>
          <w:sz w:val="28"/>
          <w:szCs w:val="28"/>
          <w:lang w:eastAsia="zh-CN"/>
        </w:rPr>
        <w:t>）本名叫穆罕默德，称号艾布阿布顿拉，父亲叫伊斯玛仪，祖父叫伊卜拉欣，回历一九四年出生于中亚西亚的布哈拉城。回历二五六年殁于撒玛尔罕郊外的霍尔坦克村。由于出生于布哈拉地方，因此以布哈里而著名。</w:t>
      </w:r>
    </w:p>
    <w:p w:rsidR="003F47F1" w:rsidRPr="003F47F1" w:rsidRDefault="003F47F1" w:rsidP="003F47F1">
      <w:pPr>
        <w:bidi w:val="0"/>
        <w:spacing w:before="120" w:after="120" w:line="240" w:lineRule="auto"/>
        <w:ind w:left="210" w:firstLine="568"/>
        <w:rPr>
          <w:rFonts w:ascii="DFKai-SB" w:eastAsia="DFKai-SB" w:hAnsi="DFKai-SB" w:cs="Times New Roman"/>
          <w:sz w:val="28"/>
          <w:szCs w:val="28"/>
          <w:lang w:eastAsia="zh-CN"/>
        </w:rPr>
      </w:pPr>
      <w:r w:rsidRPr="003F47F1">
        <w:rPr>
          <w:rFonts w:ascii="DFKai-SB" w:eastAsia="DFKai-SB" w:hAnsi="DFKai-SB" w:cs="Times New Roman" w:hint="eastAsia"/>
          <w:sz w:val="28"/>
          <w:szCs w:val="28"/>
          <w:lang w:eastAsia="zh-CN"/>
        </w:rPr>
        <w:t>《布哈里圣训实录》：他用了近十六年的时间，走访各地，搜集圣训，背记了六十万段圣训，其中三十万段为健全正确的圣训，三十万段为不健全圣训。从三十万段为健全正确的圣训中筛选出了七千多段最可靠的健全正确的圣训，编进了他的圣训集中《布哈里圣训实录》共分97章。圣训学家脑威说，布哈里的圣训实录里，除去重复的圣训，共有四千多段。</w:t>
      </w:r>
    </w:p>
    <w:p w:rsidR="003F47F1" w:rsidRPr="003F47F1" w:rsidRDefault="003F47F1" w:rsidP="003F47F1">
      <w:pPr>
        <w:bidi w:val="0"/>
        <w:spacing w:before="120" w:after="120" w:line="240" w:lineRule="auto"/>
        <w:ind w:left="210" w:firstLine="568"/>
        <w:rPr>
          <w:rFonts w:ascii="DFKai-SB" w:eastAsia="DFKai-SB" w:hAnsi="DFKai-SB" w:cs="Times New Roman"/>
          <w:sz w:val="28"/>
          <w:szCs w:val="28"/>
          <w:lang w:eastAsia="zh-CN"/>
        </w:rPr>
      </w:pPr>
      <w:r w:rsidRPr="003F47F1">
        <w:rPr>
          <w:rFonts w:ascii="DFKai-SB" w:eastAsia="DFKai-SB" w:hAnsi="DFKai-SB" w:cs="Times New Roman" w:hint="eastAsia"/>
          <w:sz w:val="28"/>
          <w:szCs w:val="28"/>
          <w:lang w:eastAsia="zh-CN"/>
        </w:rPr>
        <w:t>布哈里的故事：有一次，伊玛目布哈里去了巴格达。那时，他的盛名已经在各地家喻户晓了。巴格达的学者聚集起来商定对这位以圣训背诵家著称的布哈里教长进行一次公开的测试。他们把一百段圣训的传述系统和正文错乱地混合起来，分别由十个人记着，等见到伊玛目布哈里时再考他。他们约好时间让伊玛目进行一次讲座。讲座那天，前来听讲的人不计其数。在讲座当中，学者们按私下商量好的办法先由一人向伊玛目布哈里说出错乱后的一段圣训，问伊玛目对不对。伊玛目布哈里说：“我不知道”  。他又问第二段，伊玛目布哈里仍说不知道，直到他把十段问完，伊玛目一直答道：“我不知道”。当时，测试伊玛目布哈里的人们面面相觑，心下佩服不已，不知情者却以为伊玛目真的无言以对。</w:t>
      </w:r>
      <w:r w:rsidRPr="003F47F1">
        <w:rPr>
          <w:rFonts w:ascii="DFKai-SB" w:eastAsia="DFKai-SB" w:hAnsi="DFKai-SB" w:cs="Times New Roman" w:hint="eastAsia"/>
          <w:sz w:val="28"/>
          <w:szCs w:val="28"/>
          <w:lang w:eastAsia="zh-CN"/>
        </w:rPr>
        <w:br/>
        <w:t>      第二个人站起来又问了事先准备好的十段张冠李戴的圣训，一段一段问下去，伊玛目每次都说：“我不知道”。就这样，十个人都提问了，伊玛目的答复始终是“我不知道”。 末了，伊玛目布哈里对第一个向他提问的人说，你问的第一段圣训的正确传述系统应该是这样，那条传述系统的正文应该是这样。如此等等，他把十段圣训对号入座地重新组合起来。又把第二、第三，一直到第十个人事前弄错乱的圣训一一纠</w:t>
      </w:r>
      <w:r w:rsidRPr="003F47F1">
        <w:rPr>
          <w:rFonts w:ascii="DFKai-SB" w:eastAsia="DFKai-SB" w:hAnsi="DFKai-SB" w:cs="Times New Roman" w:hint="eastAsia"/>
          <w:sz w:val="28"/>
          <w:szCs w:val="28"/>
          <w:lang w:eastAsia="zh-CN"/>
        </w:rPr>
        <w:lastRenderedPageBreak/>
        <w:t>正了过来。当时在场的人无不愕然，大加赞赏他的学识，在座的人被他的渊博知识和准确记忆力折服了。</w:t>
      </w:r>
    </w:p>
    <w:p w:rsidR="003F47F1" w:rsidRPr="003F47F1" w:rsidRDefault="003F47F1" w:rsidP="003F47F1">
      <w:pPr>
        <w:bidi w:val="0"/>
        <w:spacing w:before="120" w:after="120" w:line="240" w:lineRule="auto"/>
        <w:ind w:left="210" w:firstLine="568"/>
        <w:rPr>
          <w:rFonts w:ascii="DFKai-SB" w:hAnsi="DFKai-SB" w:cs="Times New Roman"/>
          <w:sz w:val="28"/>
          <w:szCs w:val="28"/>
          <w:lang w:eastAsia="zh-CN"/>
        </w:rPr>
      </w:pPr>
    </w:p>
    <w:p w:rsidR="003F47F1" w:rsidRPr="003F47F1" w:rsidRDefault="003F47F1" w:rsidP="003F47F1">
      <w:pPr>
        <w:bidi w:val="0"/>
        <w:spacing w:before="120" w:after="120" w:line="240" w:lineRule="auto"/>
        <w:ind w:left="210" w:firstLine="568"/>
        <w:rPr>
          <w:rFonts w:ascii="DFKai-SB" w:eastAsia="DFKai-SB" w:hAnsi="DFKai-SB" w:cs="Times New Roman"/>
          <w:sz w:val="28"/>
          <w:szCs w:val="28"/>
          <w:lang w:eastAsia="zh-CN"/>
        </w:rPr>
      </w:pPr>
      <w:r w:rsidRPr="003F47F1">
        <w:rPr>
          <w:rFonts w:ascii="DFKai-SB" w:eastAsia="DFKai-SB" w:hAnsi="DFKai-SB" w:cs="Times New Roman" w:hint="eastAsia"/>
          <w:sz w:val="28"/>
          <w:szCs w:val="28"/>
          <w:lang w:eastAsia="zh-CN"/>
        </w:rPr>
        <w:t> </w:t>
      </w:r>
    </w:p>
    <w:p w:rsidR="003F47F1" w:rsidRPr="003F47F1" w:rsidRDefault="003F47F1" w:rsidP="003F47F1">
      <w:pPr>
        <w:bidi w:val="0"/>
        <w:spacing w:before="120" w:after="120" w:line="240" w:lineRule="auto"/>
        <w:ind w:left="210" w:firstLine="571"/>
        <w:rPr>
          <w:rFonts w:ascii="DFKai-SB" w:eastAsia="DFKai-SB" w:hAnsi="DFKai-SB" w:cs="Times New Roman"/>
          <w:sz w:val="28"/>
          <w:szCs w:val="28"/>
          <w:lang w:eastAsia="zh-CN"/>
        </w:rPr>
      </w:pPr>
      <w:r w:rsidRPr="003F47F1">
        <w:rPr>
          <w:rFonts w:ascii="DFKai-SB" w:eastAsia="DFKai-SB" w:hAnsi="DFKai-SB" w:cs="Times New Roman" w:hint="eastAsia"/>
          <w:sz w:val="28"/>
          <w:szCs w:val="28"/>
          <w:lang w:eastAsia="zh-CN"/>
        </w:rPr>
        <w:t>编辑布哈里圣训实录的起因：</w:t>
      </w:r>
    </w:p>
    <w:p w:rsidR="003F47F1" w:rsidRPr="003F47F1" w:rsidRDefault="003F47F1" w:rsidP="003F47F1">
      <w:pPr>
        <w:bidi w:val="0"/>
        <w:spacing w:before="120" w:after="120" w:line="240" w:lineRule="auto"/>
        <w:ind w:left="210" w:firstLine="568"/>
        <w:rPr>
          <w:rFonts w:ascii="DFKai-SB" w:eastAsia="DFKai-SB" w:hAnsi="DFKai-SB" w:cs="Times New Roman"/>
          <w:sz w:val="28"/>
          <w:szCs w:val="28"/>
          <w:lang w:eastAsia="zh-CN"/>
        </w:rPr>
      </w:pPr>
      <w:r w:rsidRPr="003F47F1">
        <w:rPr>
          <w:rFonts w:ascii="DFKai-SB" w:eastAsia="DFKai-SB" w:hAnsi="DFKai-SB" w:cs="Times New Roman" w:hint="eastAsia"/>
          <w:sz w:val="28"/>
          <w:szCs w:val="28"/>
          <w:lang w:eastAsia="zh-CN"/>
        </w:rPr>
        <w:t>伊玛目布哈里说：“我在伊斯哈盖·拉海威耶身边学习，同伴们说：‘希望你们能编辑一本书，简洁地收集穆圣的一些圣训。’这句话在我心中留下了深刻的影响。于是我开始编辑这样的一本书。”</w:t>
      </w:r>
    </w:p>
    <w:p w:rsidR="003F47F1" w:rsidRPr="003F47F1" w:rsidRDefault="003F47F1" w:rsidP="003F47F1">
      <w:pPr>
        <w:bidi w:val="0"/>
        <w:spacing w:before="120" w:after="120" w:line="240" w:lineRule="auto"/>
        <w:ind w:left="210" w:firstLine="568"/>
        <w:rPr>
          <w:rFonts w:ascii="DFKai-SB" w:eastAsia="DFKai-SB" w:hAnsi="DFKai-SB" w:cs="Times New Roman"/>
          <w:sz w:val="28"/>
          <w:szCs w:val="28"/>
          <w:lang w:eastAsia="zh-CN"/>
        </w:rPr>
      </w:pPr>
      <w:r w:rsidRPr="003F47F1">
        <w:rPr>
          <w:rFonts w:ascii="DFKai-SB" w:eastAsia="DFKai-SB" w:hAnsi="DFKai-SB" w:cs="Times New Roman" w:hint="eastAsia"/>
          <w:sz w:val="28"/>
          <w:szCs w:val="28"/>
          <w:lang w:eastAsia="zh-CN"/>
        </w:rPr>
        <w:t>另一个传述，伊玛目布哈里曾说过：“我梦见穆圣，我站在他的前边，我的手中有一把扇子，用它保护穆圣。后来我询问一些学者此事的含义，他对我说：“你在保护穆圣，避免人们给穆圣造谣。于是，这件事使我决心收集一些正确的圣训。”</w:t>
      </w:r>
    </w:p>
    <w:p w:rsidR="003F47F1" w:rsidRPr="003F47F1" w:rsidRDefault="003F47F1" w:rsidP="003F47F1">
      <w:pPr>
        <w:bidi w:val="0"/>
        <w:spacing w:before="120" w:after="120" w:line="240" w:lineRule="auto"/>
        <w:ind w:left="210" w:firstLine="571"/>
        <w:rPr>
          <w:rFonts w:ascii="DFKai-SB" w:eastAsia="DFKai-SB" w:hAnsi="DFKai-SB" w:cs="Times New Roman"/>
          <w:sz w:val="28"/>
          <w:szCs w:val="28"/>
          <w:lang w:eastAsia="zh-CN"/>
        </w:rPr>
      </w:pPr>
      <w:r w:rsidRPr="003F47F1">
        <w:rPr>
          <w:rFonts w:ascii="DFKai-SB" w:eastAsia="DFKai-SB" w:hAnsi="DFKai-SB" w:cs="Times New Roman" w:hint="eastAsia"/>
          <w:sz w:val="28"/>
          <w:szCs w:val="28"/>
          <w:lang w:eastAsia="zh-CN"/>
        </w:rPr>
        <w:t>编辑与整理：</w:t>
      </w:r>
    </w:p>
    <w:p w:rsidR="003F47F1" w:rsidRPr="003F47F1" w:rsidRDefault="003F47F1" w:rsidP="003F47F1">
      <w:pPr>
        <w:bidi w:val="0"/>
        <w:spacing w:before="120" w:after="120" w:line="240" w:lineRule="auto"/>
        <w:ind w:left="210" w:firstLine="568"/>
        <w:rPr>
          <w:rFonts w:ascii="DFKai-SB" w:eastAsia="DFKai-SB" w:hAnsi="DFKai-SB" w:cs="Times New Roman"/>
          <w:sz w:val="28"/>
          <w:szCs w:val="28"/>
          <w:lang w:eastAsia="zh-CN"/>
        </w:rPr>
      </w:pPr>
      <w:r w:rsidRPr="003F47F1">
        <w:rPr>
          <w:rFonts w:ascii="DFKai-SB" w:eastAsia="DFKai-SB" w:hAnsi="DFKai-SB" w:cs="Times New Roman" w:hint="eastAsia"/>
          <w:sz w:val="28"/>
          <w:szCs w:val="28"/>
          <w:lang w:eastAsia="zh-CN"/>
        </w:rPr>
        <w:t>伊玛目布哈里说：“我用了十六年的时间，从六十万段圣训中选编了这部圣训集，我使它成为我与安拉之间的见证。”</w:t>
      </w:r>
    </w:p>
    <w:p w:rsidR="003F47F1" w:rsidRPr="003F47F1" w:rsidRDefault="003F47F1" w:rsidP="003F47F1">
      <w:pPr>
        <w:bidi w:val="0"/>
        <w:spacing w:before="120" w:after="120" w:line="240" w:lineRule="auto"/>
        <w:ind w:left="210" w:firstLine="568"/>
        <w:rPr>
          <w:rFonts w:ascii="DFKai-SB" w:eastAsia="DFKai-SB" w:hAnsi="DFKai-SB" w:cs="Times New Roman"/>
          <w:sz w:val="28"/>
          <w:szCs w:val="28"/>
          <w:lang w:eastAsia="zh-CN"/>
        </w:rPr>
      </w:pPr>
      <w:r w:rsidRPr="003F47F1">
        <w:rPr>
          <w:rFonts w:ascii="DFKai-SB" w:eastAsia="DFKai-SB" w:hAnsi="DFKai-SB" w:cs="Times New Roman" w:hint="eastAsia"/>
          <w:sz w:val="28"/>
          <w:szCs w:val="28"/>
          <w:lang w:eastAsia="zh-CN"/>
        </w:rPr>
        <w:t>伊布拉欣·穆阿格里说：我听穆罕默德伊斯玛尔来〔布哈里原名〕说：“我收入在这本书中的都是正确的圣训，还有更多的正确的圣训我没有收录在其中。因为担心书太长。”</w:t>
      </w:r>
    </w:p>
    <w:p w:rsidR="003F47F1" w:rsidRPr="003F47F1" w:rsidRDefault="003F47F1" w:rsidP="003F47F1">
      <w:pPr>
        <w:bidi w:val="0"/>
        <w:spacing w:before="120" w:after="120" w:line="240" w:lineRule="auto"/>
        <w:ind w:left="210" w:firstLine="568"/>
        <w:rPr>
          <w:rFonts w:ascii="DFKai-SB" w:eastAsia="DFKai-SB" w:hAnsi="DFKai-SB" w:cs="Times New Roman"/>
          <w:sz w:val="28"/>
          <w:szCs w:val="28"/>
          <w:lang w:eastAsia="zh-CN"/>
        </w:rPr>
      </w:pPr>
      <w:r w:rsidRPr="003F47F1">
        <w:rPr>
          <w:rFonts w:ascii="DFKai-SB" w:eastAsia="DFKai-SB" w:hAnsi="DFKai-SB" w:cs="Times New Roman" w:hint="eastAsia"/>
          <w:sz w:val="28"/>
          <w:szCs w:val="28"/>
          <w:lang w:eastAsia="zh-CN"/>
        </w:rPr>
        <w:t>伊玛目布哈里还说过：“由于我对某一传述人有看法，因此我放弃了数万段的圣训，没有录用。”</w:t>
      </w:r>
    </w:p>
    <w:p w:rsidR="003F47F1" w:rsidRPr="003F47F1" w:rsidRDefault="003F47F1" w:rsidP="003F47F1">
      <w:pPr>
        <w:bidi w:val="0"/>
        <w:spacing w:before="120" w:after="120" w:line="240" w:lineRule="auto"/>
        <w:ind w:left="210" w:firstLine="568"/>
        <w:rPr>
          <w:rFonts w:ascii="DFKai-SB" w:eastAsia="DFKai-SB" w:hAnsi="DFKai-SB" w:cs="Times New Roman"/>
          <w:sz w:val="28"/>
          <w:szCs w:val="28"/>
          <w:lang w:eastAsia="zh-CN"/>
        </w:rPr>
      </w:pPr>
      <w:r w:rsidRPr="003F47F1">
        <w:rPr>
          <w:rFonts w:ascii="DFKai-SB" w:eastAsia="DFKai-SB" w:hAnsi="DFKai-SB" w:cs="Times New Roman" w:hint="eastAsia"/>
          <w:sz w:val="28"/>
          <w:szCs w:val="28"/>
          <w:lang w:eastAsia="zh-CN"/>
        </w:rPr>
        <w:t>伊玛目布哈里曾说过：“在这部圣训集中，选编的每一段圣训，在收入之前我都要先洗小净，然后礼两拜，才开始收录其中。”</w:t>
      </w:r>
    </w:p>
    <w:p w:rsidR="003F47F1" w:rsidRPr="003F47F1" w:rsidRDefault="003F47F1" w:rsidP="003F47F1">
      <w:pPr>
        <w:bidi w:val="0"/>
        <w:spacing w:before="120" w:after="120" w:line="240" w:lineRule="auto"/>
        <w:ind w:left="210" w:firstLine="568"/>
        <w:rPr>
          <w:rFonts w:ascii="DFKai-SB" w:eastAsia="DFKai-SB" w:hAnsi="DFKai-SB" w:cs="Times New Roman"/>
          <w:sz w:val="28"/>
          <w:szCs w:val="28"/>
          <w:lang w:eastAsia="zh-CN"/>
        </w:rPr>
      </w:pPr>
      <w:r w:rsidRPr="003F47F1">
        <w:rPr>
          <w:rFonts w:ascii="DFKai-SB" w:eastAsia="DFKai-SB" w:hAnsi="DFKai-SB" w:cs="Times New Roman" w:hint="eastAsia"/>
          <w:sz w:val="28"/>
          <w:szCs w:val="28"/>
          <w:lang w:eastAsia="zh-CN"/>
        </w:rPr>
        <w:t>欧麦尔·拜基里伊说：“我听穆罕默德·伊斯玛尔来（布哈里原名）说：‘我在禁寺里编辑这部圣训实录，每收录一段圣训我都向安拉祈求，然后礼两拜，直到我确认圣训的正确性时，才收录其中。’”</w:t>
      </w:r>
    </w:p>
    <w:p w:rsidR="003F47F1" w:rsidRPr="003F47F1" w:rsidRDefault="003F47F1" w:rsidP="003F47F1">
      <w:pPr>
        <w:bidi w:val="0"/>
        <w:spacing w:before="120" w:after="120" w:line="240" w:lineRule="auto"/>
        <w:ind w:left="210" w:firstLine="568"/>
        <w:rPr>
          <w:rFonts w:ascii="DFKai-SB" w:eastAsia="DFKai-SB" w:hAnsi="DFKai-SB" w:cs="Times New Roman"/>
          <w:sz w:val="28"/>
          <w:szCs w:val="28"/>
          <w:lang w:eastAsia="zh-CN"/>
        </w:rPr>
      </w:pPr>
      <w:r w:rsidRPr="003F47F1">
        <w:rPr>
          <w:rFonts w:ascii="DFKai-SB" w:eastAsia="DFKai-SB" w:hAnsi="DFKai-SB" w:cs="Times New Roman" w:hint="eastAsia"/>
          <w:sz w:val="28"/>
          <w:szCs w:val="28"/>
          <w:lang w:eastAsia="zh-CN"/>
        </w:rPr>
        <w:t>伊玛目布哈里说：“我祈求安拉在这部圣训实录中给予广大穆斯林吉庆。”</w:t>
      </w:r>
    </w:p>
    <w:p w:rsidR="003F47F1" w:rsidRPr="003F47F1" w:rsidRDefault="003F47F1" w:rsidP="003F47F1">
      <w:pPr>
        <w:bidi w:val="0"/>
        <w:spacing w:before="120" w:after="120" w:line="240" w:lineRule="auto"/>
        <w:ind w:left="210" w:firstLine="568"/>
        <w:rPr>
          <w:rFonts w:ascii="DFKai-SB" w:eastAsia="DFKai-SB" w:hAnsi="DFKai-SB" w:cs="Times New Roman"/>
          <w:sz w:val="28"/>
          <w:szCs w:val="28"/>
          <w:lang w:eastAsia="zh-CN"/>
        </w:rPr>
      </w:pPr>
      <w:r w:rsidRPr="003F47F1">
        <w:rPr>
          <w:rFonts w:ascii="DFKai-SB" w:eastAsia="DFKai-SB" w:hAnsi="DFKai-SB" w:cs="Times New Roman" w:hint="eastAsia"/>
          <w:sz w:val="28"/>
          <w:szCs w:val="28"/>
          <w:lang w:eastAsia="zh-CN"/>
        </w:rPr>
        <w:t>伊玛目布哈里说：“我给此部书命名为《有可靠传述系统的正确圣训实录》</w:t>
      </w:r>
    </w:p>
    <w:p w:rsidR="003F47F1" w:rsidRPr="003F47F1" w:rsidRDefault="003F47F1" w:rsidP="003F47F1">
      <w:pPr>
        <w:bidi w:val="0"/>
        <w:spacing w:before="120" w:after="120" w:line="240" w:lineRule="auto"/>
        <w:ind w:left="210" w:firstLine="568"/>
        <w:rPr>
          <w:rFonts w:ascii="DFKai-SB" w:eastAsia="DFKai-SB" w:hAnsi="DFKai-SB" w:cs="Times New Roman"/>
          <w:sz w:val="28"/>
          <w:szCs w:val="28"/>
          <w:lang w:eastAsia="zh-CN"/>
        </w:rPr>
      </w:pPr>
      <w:r w:rsidRPr="003F47F1">
        <w:rPr>
          <w:rFonts w:ascii="DFKai-SB" w:eastAsia="DFKai-SB" w:hAnsi="DFKai-SB" w:cs="Times New Roman" w:hint="eastAsia"/>
          <w:sz w:val="28"/>
          <w:szCs w:val="28"/>
          <w:lang w:eastAsia="zh-CN"/>
        </w:rPr>
        <w:t>这就是现在的《布哈里圣训实录》</w:t>
      </w:r>
    </w:p>
    <w:p w:rsidR="003F47F1" w:rsidRPr="003F47F1" w:rsidRDefault="003F47F1" w:rsidP="003F47F1">
      <w:pPr>
        <w:bidi w:val="0"/>
        <w:spacing w:before="120" w:after="120" w:line="240" w:lineRule="auto"/>
        <w:ind w:left="210" w:firstLine="568"/>
        <w:rPr>
          <w:rFonts w:ascii="DFKai-SB" w:eastAsia="DFKai-SB" w:hAnsi="DFKai-SB" w:cs="Times New Roman"/>
          <w:sz w:val="28"/>
          <w:szCs w:val="28"/>
          <w:lang w:eastAsia="zh-CN"/>
        </w:rPr>
      </w:pPr>
      <w:r w:rsidRPr="003F47F1">
        <w:rPr>
          <w:rFonts w:ascii="DFKai-SB" w:eastAsia="DFKai-SB" w:hAnsi="DFKai-SB" w:cs="Times New Roman" w:hint="eastAsia"/>
          <w:sz w:val="28"/>
          <w:szCs w:val="28"/>
          <w:lang w:eastAsia="zh-CN"/>
        </w:rPr>
        <w:t> </w:t>
      </w:r>
    </w:p>
    <w:p w:rsidR="003F47F1" w:rsidRPr="003F47F1" w:rsidRDefault="003F47F1" w:rsidP="003F47F1">
      <w:pPr>
        <w:bidi w:val="0"/>
        <w:spacing w:before="120" w:after="120" w:line="240" w:lineRule="auto"/>
        <w:ind w:left="210" w:firstLine="571"/>
        <w:rPr>
          <w:rFonts w:ascii="DFKai-SB" w:eastAsia="DFKai-SB" w:hAnsi="DFKai-SB" w:cs="Times New Roman"/>
          <w:b/>
          <w:bCs/>
          <w:sz w:val="28"/>
          <w:szCs w:val="28"/>
          <w:lang w:eastAsia="zh-CN"/>
        </w:rPr>
      </w:pPr>
      <w:r w:rsidRPr="003F47F1">
        <w:rPr>
          <w:rFonts w:ascii="DFKai-SB" w:eastAsia="DFKai-SB" w:hAnsi="DFKai-SB" w:cs="Times New Roman" w:hint="eastAsia"/>
          <w:b/>
          <w:bCs/>
          <w:sz w:val="28"/>
          <w:szCs w:val="28"/>
          <w:lang w:eastAsia="zh-CN"/>
        </w:rPr>
        <w:t>（2）穆斯林圣训实录</w:t>
      </w:r>
    </w:p>
    <w:p w:rsidR="003F47F1" w:rsidRPr="003F47F1" w:rsidRDefault="003F47F1" w:rsidP="003F47F1">
      <w:pPr>
        <w:bidi w:val="0"/>
        <w:spacing w:before="120" w:after="120" w:line="240" w:lineRule="auto"/>
        <w:ind w:left="210" w:firstLine="571"/>
        <w:rPr>
          <w:rFonts w:ascii="DFKai-SB" w:eastAsia="DFKai-SB" w:hAnsi="DFKai-SB" w:cs="Times New Roman"/>
          <w:sz w:val="28"/>
          <w:szCs w:val="28"/>
          <w:lang w:eastAsia="zh-CN"/>
        </w:rPr>
      </w:pPr>
      <w:r w:rsidRPr="003F47F1">
        <w:rPr>
          <w:rFonts w:ascii="DFKai-SB" w:eastAsia="DFKai-SB" w:hAnsi="DFKai-SB" w:cs="Times New Roman" w:hint="eastAsia"/>
          <w:sz w:val="28"/>
          <w:szCs w:val="28"/>
          <w:lang w:eastAsia="zh-CN"/>
        </w:rPr>
        <w:lastRenderedPageBreak/>
        <w:t>《穆斯林圣训实录》：伊玛目穆斯林用毕生精力共收集圣训三十万段，然后从中精选出一万二千多个传述系统编辑成册，在这部圣训实录里共收录圣训七千二百七十五段， 除去意义重复的外，有四千多段。</w:t>
      </w:r>
    </w:p>
    <w:p w:rsidR="003F47F1" w:rsidRDefault="003F47F1" w:rsidP="003F47F1">
      <w:pPr>
        <w:bidi w:val="0"/>
        <w:spacing w:before="120" w:after="120" w:line="240" w:lineRule="auto"/>
        <w:ind w:left="210" w:firstLine="571"/>
        <w:rPr>
          <w:rFonts w:ascii="DFKai-SB" w:hAnsi="DFKai-SB" w:cs="Times New Roman"/>
          <w:sz w:val="28"/>
          <w:szCs w:val="28"/>
          <w:lang w:eastAsia="zh-CN"/>
        </w:rPr>
      </w:pPr>
    </w:p>
    <w:p w:rsidR="003F47F1" w:rsidRPr="003F47F1" w:rsidRDefault="003F47F1" w:rsidP="003F47F1">
      <w:pPr>
        <w:bidi w:val="0"/>
        <w:spacing w:before="120" w:after="120" w:line="240" w:lineRule="auto"/>
        <w:ind w:left="210" w:firstLine="571"/>
        <w:rPr>
          <w:rFonts w:ascii="DFKai-SB" w:eastAsia="DFKai-SB" w:hAnsi="DFKai-SB" w:cs="Times New Roman"/>
          <w:sz w:val="28"/>
          <w:szCs w:val="28"/>
          <w:lang w:eastAsia="zh-CN"/>
        </w:rPr>
      </w:pPr>
      <w:r w:rsidRPr="003F47F1">
        <w:rPr>
          <w:rFonts w:ascii="DFKai-SB" w:eastAsia="DFKai-SB" w:hAnsi="DFKai-SB" w:cs="Times New Roman" w:hint="eastAsia"/>
          <w:sz w:val="28"/>
          <w:szCs w:val="28"/>
          <w:lang w:eastAsia="zh-CN"/>
        </w:rPr>
        <w:t>伊玛目穆斯林：                  </w:t>
      </w:r>
    </w:p>
    <w:p w:rsidR="003F47F1" w:rsidRPr="003F47F1" w:rsidRDefault="003F47F1" w:rsidP="003F47F1">
      <w:pPr>
        <w:bidi w:val="0"/>
        <w:spacing w:before="120" w:after="120" w:line="240" w:lineRule="auto"/>
        <w:ind w:left="210" w:firstLine="568"/>
        <w:rPr>
          <w:rFonts w:ascii="DFKai-SB" w:eastAsia="DFKai-SB" w:hAnsi="DFKai-SB" w:cs="Times New Roman"/>
          <w:sz w:val="28"/>
          <w:szCs w:val="28"/>
          <w:lang w:eastAsia="zh-CN"/>
        </w:rPr>
      </w:pPr>
      <w:r w:rsidRPr="003F47F1">
        <w:rPr>
          <w:rFonts w:ascii="DFKai-SB" w:eastAsia="DFKai-SB" w:hAnsi="DFKai-SB" w:cs="Times New Roman" w:hint="eastAsia"/>
          <w:sz w:val="28"/>
          <w:szCs w:val="28"/>
          <w:lang w:eastAsia="zh-CN"/>
        </w:rPr>
        <w:t>穆斯林：（伊历</w:t>
      </w:r>
      <w:r w:rsidRPr="003F47F1">
        <w:rPr>
          <w:rFonts w:ascii="DFKai-SB" w:eastAsia="DFKai-SB" w:hAnsi="DFKai-SB" w:cs="Arial"/>
          <w:sz w:val="28"/>
          <w:szCs w:val="28"/>
          <w:lang w:eastAsia="zh-CN"/>
        </w:rPr>
        <w:t>204</w:t>
      </w:r>
      <w:r w:rsidRPr="003F47F1">
        <w:rPr>
          <w:rFonts w:ascii="DFKai-SB" w:eastAsia="DFKai-SB" w:hAnsi="DFKai-SB" w:cs="Times New Roman" w:hint="eastAsia"/>
          <w:sz w:val="28"/>
          <w:szCs w:val="28"/>
          <w:lang w:eastAsia="zh-CN"/>
        </w:rPr>
        <w:t>—</w:t>
      </w:r>
      <w:r w:rsidRPr="003F47F1">
        <w:rPr>
          <w:rFonts w:ascii="DFKai-SB" w:eastAsia="DFKai-SB" w:hAnsi="DFKai-SB" w:cs="Arial"/>
          <w:sz w:val="28"/>
          <w:szCs w:val="28"/>
          <w:lang w:eastAsia="zh-CN"/>
        </w:rPr>
        <w:t>261</w:t>
      </w:r>
      <w:r w:rsidRPr="003F47F1">
        <w:rPr>
          <w:rFonts w:ascii="DFKai-SB" w:eastAsia="DFKai-SB" w:hAnsi="DFKai-SB" w:cs="Times New Roman" w:hint="eastAsia"/>
          <w:sz w:val="28"/>
          <w:szCs w:val="28"/>
          <w:lang w:eastAsia="zh-CN"/>
        </w:rPr>
        <w:t xml:space="preserve">）他本名叫穆斯林，称号艾布侯赛尼，父亲叫汉札智，祖父叫穆斯林·古色力，瑚罗珊属的奈萨布尔人，回历二零四年出生，二六一年归真，享年五十七岁。 </w:t>
      </w:r>
    </w:p>
    <w:p w:rsidR="003F47F1" w:rsidRPr="003F47F1" w:rsidRDefault="003F47F1" w:rsidP="003F47F1">
      <w:pPr>
        <w:tabs>
          <w:tab w:val="left" w:pos="7200"/>
        </w:tabs>
        <w:bidi w:val="0"/>
        <w:spacing w:before="120" w:after="120" w:line="240" w:lineRule="auto"/>
        <w:ind w:left="210" w:firstLine="568"/>
        <w:rPr>
          <w:rFonts w:ascii="DFKai-SB" w:eastAsia="DFKai-SB" w:hAnsi="DFKai-SB" w:cs="Times New Roman"/>
          <w:sz w:val="28"/>
          <w:szCs w:val="28"/>
          <w:lang w:eastAsia="zh-CN"/>
        </w:rPr>
      </w:pPr>
      <w:r w:rsidRPr="003F47F1">
        <w:rPr>
          <w:rFonts w:ascii="DFKai-SB" w:eastAsia="DFKai-SB" w:hAnsi="DFKai-SB" w:cs="Times New Roman" w:hint="eastAsia"/>
          <w:sz w:val="28"/>
          <w:szCs w:val="28"/>
          <w:lang w:eastAsia="zh-CN"/>
        </w:rPr>
        <w:t>伊玛目穆斯林出生于著名学者家庭从小跟随父亲学习，然后跟着本地方上的著名的谢赫学习，曾游学伊拉克、黑贾兹、叙利亚、埃及等地。具有渊博的知识并精通圣训。当伊玛目布哈里旅行到纳萨布尔时，曾居住在那里研究圣训，伊玛目穆斯林便前来向他学习，伊玛目布哈里在那里居住了五年之久，伊玛目穆斯林一直跟随着伊玛目布哈里学习。因此，伊玛目穆斯林从伊玛目布哈里那里学习到了许多的特长，其地位和学识也得到了极大的提高。</w:t>
      </w:r>
    </w:p>
    <w:p w:rsidR="003F47F1" w:rsidRPr="003F47F1" w:rsidRDefault="003F47F1" w:rsidP="003F47F1">
      <w:pPr>
        <w:tabs>
          <w:tab w:val="left" w:pos="7200"/>
        </w:tabs>
        <w:bidi w:val="0"/>
        <w:spacing w:before="120" w:after="120" w:line="240" w:lineRule="auto"/>
        <w:ind w:left="210" w:firstLine="568"/>
        <w:rPr>
          <w:rFonts w:ascii="DFKai-SB" w:eastAsia="DFKai-SB" w:hAnsi="DFKai-SB" w:cs="Times New Roman"/>
          <w:sz w:val="28"/>
          <w:szCs w:val="28"/>
          <w:lang w:eastAsia="zh-CN"/>
        </w:rPr>
      </w:pPr>
      <w:r w:rsidRPr="003F47F1">
        <w:rPr>
          <w:rFonts w:ascii="DFKai-SB" w:eastAsia="DFKai-SB" w:hAnsi="DFKai-SB" w:cs="Times New Roman" w:hint="eastAsia"/>
          <w:sz w:val="28"/>
          <w:szCs w:val="28"/>
          <w:lang w:eastAsia="zh-CN"/>
        </w:rPr>
        <w:t>伊玛目穆斯林曾跟随过很多著名谢赫学习，从他们上学习和传述圣训。因此，伊玛目穆斯林的地位仅此于伊玛目布哈里。</w:t>
      </w:r>
    </w:p>
    <w:p w:rsidR="003F47F1" w:rsidRPr="003F47F1" w:rsidRDefault="003F47F1" w:rsidP="003F47F1">
      <w:pPr>
        <w:bidi w:val="0"/>
        <w:spacing w:before="120" w:after="120" w:line="240" w:lineRule="auto"/>
        <w:ind w:left="210" w:firstLine="571"/>
        <w:rPr>
          <w:rFonts w:ascii="DFKai-SB" w:eastAsia="DFKai-SB" w:hAnsi="DFKai-SB" w:cs="Times New Roman"/>
          <w:sz w:val="28"/>
          <w:szCs w:val="28"/>
          <w:lang w:eastAsia="zh-CN"/>
        </w:rPr>
      </w:pPr>
      <w:r w:rsidRPr="003F47F1">
        <w:rPr>
          <w:rFonts w:ascii="DFKai-SB" w:eastAsia="DFKai-SB" w:hAnsi="DFKai-SB" w:cs="Times New Roman" w:hint="eastAsia"/>
          <w:sz w:val="28"/>
          <w:szCs w:val="28"/>
          <w:lang w:eastAsia="zh-CN"/>
        </w:rPr>
        <w:t>编辑穆斯林圣训实录的原因：</w:t>
      </w:r>
    </w:p>
    <w:p w:rsidR="003F47F1" w:rsidRPr="003F47F1" w:rsidRDefault="003F47F1" w:rsidP="003F47F1">
      <w:pPr>
        <w:tabs>
          <w:tab w:val="left" w:pos="7200"/>
        </w:tabs>
        <w:bidi w:val="0"/>
        <w:spacing w:before="120" w:after="120" w:line="240" w:lineRule="auto"/>
        <w:ind w:left="210" w:firstLine="568"/>
        <w:rPr>
          <w:rFonts w:ascii="DFKai-SB" w:eastAsia="DFKai-SB" w:hAnsi="DFKai-SB" w:cs="Times New Roman"/>
          <w:sz w:val="28"/>
          <w:szCs w:val="28"/>
          <w:lang w:eastAsia="zh-CN"/>
        </w:rPr>
      </w:pPr>
      <w:r w:rsidRPr="003F47F1">
        <w:rPr>
          <w:rFonts w:ascii="DFKai-SB" w:eastAsia="DFKai-SB" w:hAnsi="DFKai-SB" w:cs="Times New Roman" w:hint="eastAsia"/>
          <w:sz w:val="28"/>
          <w:szCs w:val="28"/>
          <w:lang w:eastAsia="zh-CN"/>
        </w:rPr>
        <w:t>一些人要求伊玛目穆斯林为他们写一些有关圣行与圣训教法律例的圣训和有关善功的回赐、罪恶的惩罚；鼓励人们行善等的圣训，并要求要有传述线索而且不能有过多的重复，因为他们工作繁忙，无法过多地学习与阅读。</w:t>
      </w:r>
    </w:p>
    <w:p w:rsidR="003F47F1" w:rsidRPr="003F47F1" w:rsidRDefault="003F47F1" w:rsidP="003F47F1">
      <w:pPr>
        <w:tabs>
          <w:tab w:val="left" w:pos="7200"/>
        </w:tabs>
        <w:bidi w:val="0"/>
        <w:spacing w:before="120" w:after="120" w:line="240" w:lineRule="auto"/>
        <w:ind w:left="210"/>
        <w:rPr>
          <w:rFonts w:ascii="DFKai-SB" w:eastAsia="DFKai-SB" w:hAnsi="DFKai-SB" w:cs="Times New Roman"/>
          <w:sz w:val="28"/>
          <w:szCs w:val="28"/>
          <w:lang w:eastAsia="zh-CN"/>
        </w:rPr>
      </w:pPr>
      <w:r w:rsidRPr="003F47F1">
        <w:rPr>
          <w:rFonts w:ascii="DFKai-SB" w:eastAsia="DFKai-SB" w:hAnsi="DFKai-SB" w:cs="Times New Roman" w:hint="eastAsia"/>
          <w:sz w:val="28"/>
          <w:szCs w:val="28"/>
          <w:lang w:eastAsia="zh-CN"/>
        </w:rPr>
        <w:t>促使伊玛目穆斯林编辑这部圣训的另外原因是：当时编辑的一些圣训集其中许多传述线索羸弱、传述人不详等原因。这促使伊玛目穆斯林重新编辑一部正确的圣训集录。</w:t>
      </w:r>
    </w:p>
    <w:p w:rsidR="003F47F1" w:rsidRPr="003F47F1" w:rsidRDefault="003F47F1" w:rsidP="003F47F1">
      <w:pPr>
        <w:tabs>
          <w:tab w:val="left" w:pos="7200"/>
        </w:tabs>
        <w:bidi w:val="0"/>
        <w:spacing w:before="120" w:after="120" w:line="240" w:lineRule="auto"/>
        <w:ind w:left="210" w:firstLine="571"/>
        <w:rPr>
          <w:rFonts w:ascii="DFKai-SB" w:eastAsia="DFKai-SB" w:hAnsi="DFKai-SB" w:cs="Times New Roman"/>
          <w:sz w:val="28"/>
          <w:szCs w:val="28"/>
          <w:lang w:eastAsia="zh-CN"/>
        </w:rPr>
      </w:pPr>
      <w:r w:rsidRPr="003F47F1">
        <w:rPr>
          <w:rFonts w:ascii="DFKai-SB" w:eastAsia="DFKai-SB" w:hAnsi="DFKai-SB" w:cs="Times New Roman" w:hint="eastAsia"/>
          <w:sz w:val="28"/>
          <w:szCs w:val="28"/>
          <w:lang w:eastAsia="zh-CN"/>
        </w:rPr>
        <w:t>编辑与整理：</w:t>
      </w:r>
    </w:p>
    <w:p w:rsidR="003F47F1" w:rsidRPr="003F47F1" w:rsidRDefault="003F47F1" w:rsidP="003F47F1">
      <w:pPr>
        <w:tabs>
          <w:tab w:val="left" w:pos="7200"/>
        </w:tabs>
        <w:bidi w:val="0"/>
        <w:spacing w:before="120" w:after="120" w:line="240" w:lineRule="auto"/>
        <w:ind w:left="210" w:firstLine="568"/>
        <w:rPr>
          <w:rFonts w:ascii="DFKai-SB" w:eastAsia="DFKai-SB" w:hAnsi="DFKai-SB" w:cs="Times New Roman"/>
          <w:sz w:val="28"/>
          <w:szCs w:val="28"/>
          <w:lang w:eastAsia="zh-CN"/>
        </w:rPr>
      </w:pPr>
      <w:r w:rsidRPr="003F47F1">
        <w:rPr>
          <w:rFonts w:ascii="DFKai-SB" w:eastAsia="DFKai-SB" w:hAnsi="DFKai-SB" w:cs="Times New Roman" w:hint="eastAsia"/>
          <w:sz w:val="28"/>
          <w:szCs w:val="28"/>
          <w:lang w:eastAsia="zh-CN"/>
        </w:rPr>
        <w:t>    伊玛目穆斯林说：“我从背记的三十万段圣训中选编了这部圣训实录。”</w:t>
      </w:r>
    </w:p>
    <w:p w:rsidR="003F47F1" w:rsidRPr="003F47F1" w:rsidRDefault="003F47F1" w:rsidP="003F47F1">
      <w:pPr>
        <w:tabs>
          <w:tab w:val="left" w:pos="7200"/>
        </w:tabs>
        <w:bidi w:val="0"/>
        <w:spacing w:before="120" w:after="120" w:line="240" w:lineRule="auto"/>
        <w:ind w:left="210" w:firstLine="568"/>
        <w:rPr>
          <w:rFonts w:ascii="DFKai-SB" w:eastAsia="DFKai-SB" w:hAnsi="DFKai-SB" w:cs="Times New Roman"/>
          <w:sz w:val="28"/>
          <w:szCs w:val="28"/>
          <w:lang w:eastAsia="zh-CN"/>
        </w:rPr>
      </w:pPr>
      <w:r w:rsidRPr="003F47F1">
        <w:rPr>
          <w:rFonts w:ascii="DFKai-SB" w:eastAsia="DFKai-SB" w:hAnsi="DFKai-SB" w:cs="Times New Roman" w:hint="eastAsia"/>
          <w:sz w:val="28"/>
          <w:szCs w:val="28"/>
          <w:lang w:eastAsia="zh-CN"/>
        </w:rPr>
        <w:t>这部圣训实录，伊玛目穆斯林花费了十五年的精力，无论在路途或者在居家时都认真刻苦地编辑整理，其中共收集有一万二千段圣训。在编辑完成之后，伊玛目穆斯林说：“我们应该谈论安拉给予的恩惠，即使大地上的人用二百年的时间编辑圣训，这部圣训实录一直都会是他们围绕的中心。”</w:t>
      </w:r>
    </w:p>
    <w:p w:rsidR="003F47F1" w:rsidRPr="003F47F1" w:rsidRDefault="003F47F1" w:rsidP="003F47F1">
      <w:pPr>
        <w:tabs>
          <w:tab w:val="left" w:pos="7200"/>
        </w:tabs>
        <w:bidi w:val="0"/>
        <w:spacing w:before="120" w:after="120" w:line="240" w:lineRule="auto"/>
        <w:ind w:left="210" w:firstLine="568"/>
        <w:rPr>
          <w:rFonts w:ascii="DFKai-SB" w:eastAsia="DFKai-SB" w:hAnsi="DFKai-SB" w:cs="Times New Roman"/>
          <w:sz w:val="28"/>
          <w:szCs w:val="28"/>
          <w:lang w:eastAsia="zh-CN"/>
        </w:rPr>
      </w:pPr>
      <w:r w:rsidRPr="003F47F1">
        <w:rPr>
          <w:rFonts w:ascii="DFKai-SB" w:eastAsia="DFKai-SB" w:hAnsi="DFKai-SB" w:cs="Times New Roman" w:hint="eastAsia"/>
          <w:sz w:val="28"/>
          <w:szCs w:val="28"/>
          <w:lang w:eastAsia="zh-CN"/>
        </w:rPr>
        <w:t>伊玛目穆斯林说：“在这部圣训实录中，每收录一段圣训都要有具体的证据，即使不收录的，也要有不收录的具体原因。”</w:t>
      </w:r>
    </w:p>
    <w:p w:rsidR="003F47F1" w:rsidRDefault="003F47F1" w:rsidP="003F47F1">
      <w:pPr>
        <w:tabs>
          <w:tab w:val="left" w:pos="7200"/>
        </w:tabs>
        <w:bidi w:val="0"/>
        <w:spacing w:before="120" w:after="120" w:line="240" w:lineRule="auto"/>
        <w:ind w:left="210" w:firstLine="568"/>
        <w:rPr>
          <w:rFonts w:ascii="DFKai-SB" w:hAnsi="DFKai-SB" w:cs="Times New Roman"/>
          <w:sz w:val="28"/>
          <w:szCs w:val="28"/>
          <w:lang w:eastAsia="zh-CN"/>
        </w:rPr>
      </w:pPr>
      <w:r w:rsidRPr="003F47F1">
        <w:rPr>
          <w:rFonts w:ascii="DFKai-SB" w:eastAsia="DFKai-SB" w:hAnsi="DFKai-SB" w:cs="Times New Roman" w:hint="eastAsia"/>
          <w:sz w:val="28"/>
          <w:szCs w:val="28"/>
          <w:lang w:eastAsia="zh-CN"/>
        </w:rPr>
        <w:lastRenderedPageBreak/>
        <w:t>他还说：“我把这部圣训实录整理之后好交给谢赫艾布资尔阿，凡是他指出有疑问的，我都将之删除，只有他说是正确的，没有任何疑问时我才肯定下来。”</w:t>
      </w:r>
    </w:p>
    <w:p w:rsidR="003F47F1" w:rsidRPr="003F47F1" w:rsidRDefault="003F47F1" w:rsidP="003F47F1">
      <w:pPr>
        <w:tabs>
          <w:tab w:val="left" w:pos="7200"/>
        </w:tabs>
        <w:bidi w:val="0"/>
        <w:spacing w:before="120" w:after="120" w:line="240" w:lineRule="auto"/>
        <w:ind w:left="210" w:firstLine="568"/>
        <w:rPr>
          <w:rFonts w:ascii="DFKai-SB" w:hAnsi="DFKai-SB" w:cs="Times New Roman"/>
          <w:sz w:val="28"/>
          <w:szCs w:val="28"/>
          <w:lang w:eastAsia="zh-CN"/>
        </w:rPr>
      </w:pPr>
    </w:p>
    <w:p w:rsidR="003F47F1" w:rsidRPr="003F47F1" w:rsidRDefault="003F47F1" w:rsidP="003F47F1">
      <w:pPr>
        <w:tabs>
          <w:tab w:val="left" w:pos="7200"/>
        </w:tabs>
        <w:bidi w:val="0"/>
        <w:spacing w:before="120" w:after="120" w:line="240" w:lineRule="auto"/>
        <w:ind w:left="210" w:firstLine="571"/>
        <w:rPr>
          <w:rFonts w:ascii="DFKai-SB" w:eastAsia="DFKai-SB" w:hAnsi="DFKai-SB" w:cs="Times New Roman"/>
          <w:sz w:val="28"/>
          <w:szCs w:val="28"/>
          <w:lang w:eastAsia="zh-CN"/>
        </w:rPr>
      </w:pPr>
      <w:r w:rsidRPr="003F47F1">
        <w:rPr>
          <w:rFonts w:ascii="DFKai-SB" w:eastAsia="DFKai-SB" w:hAnsi="DFKai-SB" w:cs="Times New Roman" w:hint="eastAsia"/>
          <w:sz w:val="28"/>
          <w:szCs w:val="28"/>
          <w:lang w:eastAsia="zh-CN"/>
        </w:rPr>
        <w:t>穆斯林圣训实录的著名前言：</w:t>
      </w:r>
    </w:p>
    <w:p w:rsidR="003F47F1" w:rsidRPr="003F47F1" w:rsidRDefault="003F47F1" w:rsidP="003F47F1">
      <w:pPr>
        <w:tabs>
          <w:tab w:val="left" w:pos="7200"/>
        </w:tabs>
        <w:bidi w:val="0"/>
        <w:spacing w:before="120" w:after="120" w:line="240" w:lineRule="auto"/>
        <w:ind w:left="210" w:firstLine="568"/>
        <w:rPr>
          <w:rFonts w:ascii="DFKai-SB" w:eastAsia="DFKai-SB" w:hAnsi="DFKai-SB" w:cs="Times New Roman"/>
          <w:sz w:val="28"/>
          <w:szCs w:val="28"/>
          <w:lang w:eastAsia="zh-CN"/>
        </w:rPr>
      </w:pPr>
      <w:r w:rsidRPr="003F47F1">
        <w:rPr>
          <w:rFonts w:ascii="DFKai-SB" w:eastAsia="DFKai-SB" w:hAnsi="DFKai-SB" w:cs="Times New Roman" w:hint="eastAsia"/>
          <w:sz w:val="28"/>
          <w:szCs w:val="28"/>
          <w:lang w:eastAsia="zh-CN"/>
        </w:rPr>
        <w:t>《穆斯林圣训实录》中有一个著名的前言，在前言中包括了：</w:t>
      </w:r>
    </w:p>
    <w:p w:rsidR="003F47F1" w:rsidRPr="003F47F1" w:rsidRDefault="003F47F1" w:rsidP="003F47F1">
      <w:pPr>
        <w:tabs>
          <w:tab w:val="left" w:pos="7200"/>
        </w:tabs>
        <w:bidi w:val="0"/>
        <w:spacing w:before="120" w:after="120" w:line="240" w:lineRule="auto"/>
        <w:ind w:left="210" w:firstLine="568"/>
        <w:rPr>
          <w:rFonts w:ascii="DFKai-SB" w:eastAsia="DFKai-SB" w:hAnsi="DFKai-SB" w:cs="Times New Roman"/>
          <w:sz w:val="28"/>
          <w:szCs w:val="28"/>
          <w:lang w:eastAsia="zh-CN"/>
        </w:rPr>
      </w:pPr>
      <w:r w:rsidRPr="003F47F1">
        <w:rPr>
          <w:rFonts w:ascii="SimSun" w:eastAsia="SimSun" w:hAnsi="SimSun" w:cs="SimSun" w:hint="eastAsia"/>
          <w:sz w:val="28"/>
          <w:szCs w:val="28"/>
          <w:lang w:eastAsia="zh-CN"/>
        </w:rPr>
        <w:t>①</w:t>
      </w:r>
      <w:r w:rsidRPr="003F47F1">
        <w:rPr>
          <w:rFonts w:ascii="DFKai-SB" w:eastAsia="DFKai-SB" w:hAnsi="DFKai-SB" w:cs="DFKai-SB" w:hint="eastAsia"/>
          <w:sz w:val="28"/>
          <w:szCs w:val="28"/>
          <w:lang w:eastAsia="zh-CN"/>
        </w:rPr>
        <w:t>说明编辑的原因</w:t>
      </w:r>
    </w:p>
    <w:p w:rsidR="003F47F1" w:rsidRPr="003F47F1" w:rsidRDefault="003F47F1" w:rsidP="003F47F1">
      <w:pPr>
        <w:tabs>
          <w:tab w:val="left" w:pos="7200"/>
        </w:tabs>
        <w:bidi w:val="0"/>
        <w:spacing w:before="120" w:after="120" w:line="240" w:lineRule="auto"/>
        <w:ind w:left="210" w:firstLine="568"/>
        <w:rPr>
          <w:rFonts w:ascii="DFKai-SB" w:eastAsia="DFKai-SB" w:hAnsi="DFKai-SB" w:cs="Times New Roman"/>
          <w:sz w:val="28"/>
          <w:szCs w:val="28"/>
          <w:lang w:eastAsia="zh-CN"/>
        </w:rPr>
      </w:pPr>
      <w:r w:rsidRPr="003F47F1">
        <w:rPr>
          <w:rFonts w:ascii="SimSun" w:eastAsia="SimSun" w:hAnsi="SimSun" w:cs="SimSun" w:hint="eastAsia"/>
          <w:sz w:val="28"/>
          <w:szCs w:val="28"/>
          <w:lang w:eastAsia="zh-CN"/>
        </w:rPr>
        <w:t>②</w:t>
      </w:r>
      <w:r w:rsidRPr="003F47F1">
        <w:rPr>
          <w:rFonts w:ascii="DFKai-SB" w:eastAsia="DFKai-SB" w:hAnsi="DFKai-SB" w:cs="DFKai-SB" w:hint="eastAsia"/>
          <w:sz w:val="28"/>
          <w:szCs w:val="28"/>
          <w:lang w:eastAsia="zh-CN"/>
        </w:rPr>
        <w:t>说明在选取圣训和确认传述人的可靠程序时所传述的方法</w:t>
      </w:r>
    </w:p>
    <w:p w:rsidR="003F47F1" w:rsidRPr="003F47F1" w:rsidRDefault="003F47F1" w:rsidP="003F47F1">
      <w:pPr>
        <w:tabs>
          <w:tab w:val="left" w:pos="7200"/>
        </w:tabs>
        <w:bidi w:val="0"/>
        <w:spacing w:before="120" w:after="120" w:line="240" w:lineRule="auto"/>
        <w:ind w:left="210" w:firstLine="568"/>
        <w:rPr>
          <w:rFonts w:ascii="DFKai-SB" w:eastAsia="DFKai-SB" w:hAnsi="DFKai-SB" w:cs="Times New Roman"/>
          <w:sz w:val="28"/>
          <w:szCs w:val="28"/>
          <w:lang w:eastAsia="zh-CN"/>
        </w:rPr>
      </w:pPr>
      <w:r w:rsidRPr="003F47F1">
        <w:rPr>
          <w:rFonts w:ascii="SimSun" w:eastAsia="SimSun" w:hAnsi="SimSun" w:cs="SimSun" w:hint="eastAsia"/>
          <w:sz w:val="28"/>
          <w:szCs w:val="28"/>
          <w:lang w:eastAsia="zh-CN"/>
        </w:rPr>
        <w:t>③</w:t>
      </w:r>
      <w:r w:rsidRPr="003F47F1">
        <w:rPr>
          <w:rFonts w:ascii="DFKai-SB" w:eastAsia="DFKai-SB" w:hAnsi="DFKai-SB" w:cs="DFKai-SB" w:hint="eastAsia"/>
          <w:sz w:val="28"/>
          <w:szCs w:val="28"/>
          <w:lang w:eastAsia="zh-CN"/>
        </w:rPr>
        <w:t>说明了应该了解传述人的具体情况，要精研他的有关细节</w:t>
      </w:r>
    </w:p>
    <w:p w:rsidR="003F47F1" w:rsidRPr="003F47F1" w:rsidRDefault="003F47F1" w:rsidP="003F47F1">
      <w:pPr>
        <w:tabs>
          <w:tab w:val="left" w:pos="7200"/>
        </w:tabs>
        <w:bidi w:val="0"/>
        <w:spacing w:before="120" w:after="120" w:line="240" w:lineRule="auto"/>
        <w:ind w:left="210" w:firstLine="568"/>
        <w:rPr>
          <w:rFonts w:ascii="DFKai-SB" w:eastAsia="DFKai-SB" w:hAnsi="DFKai-SB" w:cs="Times New Roman"/>
          <w:sz w:val="28"/>
          <w:szCs w:val="28"/>
          <w:lang w:eastAsia="zh-CN"/>
        </w:rPr>
      </w:pPr>
      <w:r w:rsidRPr="003F47F1">
        <w:rPr>
          <w:rFonts w:ascii="SimSun" w:eastAsia="SimSun" w:hAnsi="SimSun" w:cs="SimSun" w:hint="eastAsia"/>
          <w:sz w:val="28"/>
          <w:szCs w:val="28"/>
          <w:lang w:eastAsia="zh-CN"/>
        </w:rPr>
        <w:t>④</w:t>
      </w:r>
      <w:r w:rsidRPr="003F47F1">
        <w:rPr>
          <w:rFonts w:ascii="DFKai-SB" w:eastAsia="DFKai-SB" w:hAnsi="DFKai-SB" w:cs="DFKai-SB" w:hint="eastAsia"/>
          <w:sz w:val="28"/>
          <w:szCs w:val="28"/>
          <w:lang w:eastAsia="zh-CN"/>
        </w:rPr>
        <w:t>说明了以穆圣之名编谎的严重性</w:t>
      </w:r>
    </w:p>
    <w:p w:rsidR="003F47F1" w:rsidRPr="003F47F1" w:rsidRDefault="003F47F1" w:rsidP="003F47F1">
      <w:pPr>
        <w:tabs>
          <w:tab w:val="left" w:pos="7200"/>
        </w:tabs>
        <w:bidi w:val="0"/>
        <w:spacing w:before="120" w:after="120" w:line="240" w:lineRule="auto"/>
        <w:ind w:left="210" w:firstLine="568"/>
        <w:rPr>
          <w:rFonts w:ascii="DFKai-SB" w:eastAsia="DFKai-SB" w:hAnsi="DFKai-SB" w:cs="Times New Roman"/>
          <w:sz w:val="28"/>
          <w:szCs w:val="28"/>
          <w:lang w:eastAsia="zh-CN"/>
        </w:rPr>
      </w:pPr>
      <w:r w:rsidRPr="003F47F1">
        <w:rPr>
          <w:rFonts w:ascii="SimSun" w:eastAsia="SimSun" w:hAnsi="SimSun" w:cs="SimSun" w:hint="eastAsia"/>
          <w:sz w:val="28"/>
          <w:szCs w:val="28"/>
          <w:lang w:eastAsia="zh-CN"/>
        </w:rPr>
        <w:t>⑤</w:t>
      </w:r>
      <w:r w:rsidRPr="003F47F1">
        <w:rPr>
          <w:rFonts w:ascii="DFKai-SB" w:eastAsia="DFKai-SB" w:hAnsi="DFKai-SB" w:cs="DFKai-SB" w:hint="eastAsia"/>
          <w:sz w:val="28"/>
          <w:szCs w:val="28"/>
          <w:lang w:eastAsia="zh-CN"/>
        </w:rPr>
        <w:t>鼓励仔细甄别和确认传述系统，禁止传述弱圣训和伪圣训</w:t>
      </w:r>
    </w:p>
    <w:p w:rsidR="003F47F1" w:rsidRPr="003F47F1" w:rsidRDefault="003F47F1" w:rsidP="003F47F1">
      <w:pPr>
        <w:tabs>
          <w:tab w:val="left" w:pos="7200"/>
        </w:tabs>
        <w:bidi w:val="0"/>
        <w:spacing w:before="120" w:after="120" w:line="240" w:lineRule="auto"/>
        <w:ind w:left="210" w:firstLine="568"/>
        <w:rPr>
          <w:rFonts w:ascii="DFKai-SB" w:eastAsia="DFKai-SB" w:hAnsi="DFKai-SB" w:cs="Times New Roman"/>
          <w:sz w:val="28"/>
          <w:szCs w:val="28"/>
          <w:lang w:eastAsia="zh-CN"/>
        </w:rPr>
      </w:pPr>
      <w:r w:rsidRPr="003F47F1">
        <w:rPr>
          <w:rFonts w:ascii="SimSun" w:eastAsia="SimSun" w:hAnsi="SimSun" w:cs="SimSun" w:hint="eastAsia"/>
          <w:sz w:val="28"/>
          <w:szCs w:val="28"/>
          <w:lang w:eastAsia="zh-CN"/>
        </w:rPr>
        <w:t>⑥</w:t>
      </w:r>
      <w:r w:rsidRPr="003F47F1">
        <w:rPr>
          <w:rFonts w:ascii="DFKai-SB" w:eastAsia="DFKai-SB" w:hAnsi="DFKai-SB" w:cs="DFKai-SB" w:hint="eastAsia"/>
          <w:sz w:val="28"/>
          <w:szCs w:val="28"/>
          <w:lang w:eastAsia="zh-CN"/>
        </w:rPr>
        <w:t>说明了研究传述线索是属于宗教功课的一部分</w:t>
      </w:r>
    </w:p>
    <w:p w:rsidR="003F47F1" w:rsidRPr="003F47F1" w:rsidRDefault="003F47F1" w:rsidP="003F47F1">
      <w:pPr>
        <w:tabs>
          <w:tab w:val="left" w:pos="7200"/>
        </w:tabs>
        <w:bidi w:val="0"/>
        <w:spacing w:before="120" w:after="120" w:line="240" w:lineRule="auto"/>
        <w:ind w:left="210" w:firstLine="568"/>
        <w:rPr>
          <w:rFonts w:ascii="DFKai-SB" w:eastAsia="DFKai-SB" w:hAnsi="DFKai-SB" w:cs="Times New Roman"/>
          <w:sz w:val="28"/>
          <w:szCs w:val="28"/>
          <w:lang w:eastAsia="zh-CN"/>
        </w:rPr>
      </w:pPr>
      <w:r w:rsidRPr="003F47F1">
        <w:rPr>
          <w:rFonts w:ascii="SimSun" w:eastAsia="SimSun" w:hAnsi="SimSun" w:cs="SimSun" w:hint="eastAsia"/>
          <w:sz w:val="28"/>
          <w:szCs w:val="28"/>
          <w:lang w:eastAsia="zh-CN"/>
        </w:rPr>
        <w:t>⑦</w:t>
      </w:r>
      <w:r w:rsidRPr="003F47F1">
        <w:rPr>
          <w:rFonts w:ascii="DFKai-SB" w:eastAsia="DFKai-SB" w:hAnsi="DFKai-SB" w:cs="DFKai-SB" w:hint="eastAsia"/>
          <w:sz w:val="28"/>
          <w:szCs w:val="28"/>
          <w:lang w:eastAsia="zh-CN"/>
        </w:rPr>
        <w:t>说明了“某人由某人上传述”的形</w:t>
      </w:r>
      <w:r w:rsidRPr="003F47F1">
        <w:rPr>
          <w:rFonts w:ascii="DFKai-SB" w:eastAsia="DFKai-SB" w:hAnsi="DFKai-SB" w:cs="Times New Roman" w:hint="eastAsia"/>
          <w:sz w:val="28"/>
          <w:szCs w:val="28"/>
          <w:lang w:eastAsia="zh-CN"/>
        </w:rPr>
        <w:t>式可以作为教法的证据。</w:t>
      </w:r>
    </w:p>
    <w:p w:rsidR="003F47F1" w:rsidRPr="003F47F1" w:rsidRDefault="003F47F1" w:rsidP="003F47F1">
      <w:pPr>
        <w:tabs>
          <w:tab w:val="left" w:pos="7200"/>
        </w:tabs>
        <w:bidi w:val="0"/>
        <w:spacing w:before="120" w:after="120" w:line="240" w:lineRule="auto"/>
        <w:ind w:left="210" w:firstLine="571"/>
        <w:rPr>
          <w:rFonts w:ascii="DFKai-SB" w:eastAsia="DFKai-SB" w:hAnsi="DFKai-SB" w:cs="Times New Roman"/>
          <w:sz w:val="28"/>
          <w:szCs w:val="28"/>
          <w:lang w:eastAsia="zh-CN"/>
        </w:rPr>
      </w:pPr>
      <w:r w:rsidRPr="003F47F1">
        <w:rPr>
          <w:rFonts w:ascii="DFKai-SB" w:eastAsia="DFKai-SB" w:hAnsi="DFKai-SB" w:cs="Times New Roman" w:hint="eastAsia"/>
          <w:sz w:val="28"/>
          <w:szCs w:val="28"/>
          <w:lang w:eastAsia="zh-CN"/>
        </w:rPr>
        <w:t>编排方法：</w:t>
      </w:r>
    </w:p>
    <w:p w:rsidR="003F47F1" w:rsidRPr="003F47F1" w:rsidRDefault="003F47F1" w:rsidP="003F47F1">
      <w:pPr>
        <w:tabs>
          <w:tab w:val="left" w:pos="7200"/>
        </w:tabs>
        <w:bidi w:val="0"/>
        <w:spacing w:before="120" w:after="120" w:line="240" w:lineRule="auto"/>
        <w:ind w:left="210" w:firstLine="568"/>
        <w:rPr>
          <w:rFonts w:ascii="DFKai-SB" w:eastAsia="DFKai-SB" w:hAnsi="DFKai-SB" w:cs="Times New Roman"/>
          <w:sz w:val="28"/>
          <w:szCs w:val="28"/>
          <w:lang w:eastAsia="zh-CN"/>
        </w:rPr>
      </w:pPr>
      <w:r w:rsidRPr="003F47F1">
        <w:rPr>
          <w:rFonts w:ascii="DFKai-SB" w:eastAsia="DFKai-SB" w:hAnsi="DFKai-SB" w:cs="Times New Roman" w:hint="eastAsia"/>
          <w:sz w:val="28"/>
          <w:szCs w:val="28"/>
          <w:lang w:eastAsia="zh-CN"/>
        </w:rPr>
        <w:t>首先以前言开始，然后分门别类地编辑，如信仰章、洁净章、妇女律例章、拜功章等。穆斯林圣训实录原来每章并没有冠名，是后来圣训学家伊玛目脑威附加上去的。</w:t>
      </w:r>
    </w:p>
    <w:p w:rsidR="003F47F1" w:rsidRPr="003F47F1" w:rsidRDefault="003F47F1" w:rsidP="003F47F1">
      <w:pPr>
        <w:bidi w:val="0"/>
        <w:spacing w:before="120" w:after="120" w:line="240" w:lineRule="auto"/>
        <w:ind w:left="210" w:firstLine="568"/>
        <w:rPr>
          <w:rFonts w:ascii="DFKai-SB" w:eastAsia="DFKai-SB" w:hAnsi="DFKai-SB" w:cs="Times New Roman"/>
          <w:sz w:val="28"/>
          <w:szCs w:val="28"/>
          <w:lang w:eastAsia="zh-CN"/>
        </w:rPr>
      </w:pPr>
      <w:r w:rsidRPr="003F47F1">
        <w:rPr>
          <w:rFonts w:ascii="DFKai-SB" w:eastAsia="DFKai-SB" w:hAnsi="DFKai-SB" w:cs="Times New Roman" w:hint="eastAsia"/>
          <w:sz w:val="28"/>
          <w:szCs w:val="28"/>
          <w:lang w:eastAsia="zh-CN"/>
        </w:rPr>
        <w:t> </w:t>
      </w:r>
    </w:p>
    <w:p w:rsidR="003F47F1" w:rsidRPr="003F47F1" w:rsidRDefault="003F47F1" w:rsidP="003F47F1">
      <w:pPr>
        <w:bidi w:val="0"/>
        <w:spacing w:before="120" w:after="120" w:line="240" w:lineRule="auto"/>
        <w:ind w:left="210" w:firstLine="571"/>
        <w:rPr>
          <w:rFonts w:ascii="DFKai-SB" w:eastAsia="DFKai-SB" w:hAnsi="DFKai-SB" w:cs="Times New Roman"/>
          <w:b/>
          <w:bCs/>
          <w:sz w:val="28"/>
          <w:szCs w:val="28"/>
          <w:lang w:eastAsia="zh-CN"/>
        </w:rPr>
      </w:pPr>
      <w:r w:rsidRPr="003F47F1">
        <w:rPr>
          <w:rFonts w:ascii="DFKai-SB" w:eastAsia="DFKai-SB" w:hAnsi="DFKai-SB" w:cs="Times New Roman" w:hint="eastAsia"/>
          <w:b/>
          <w:bCs/>
          <w:sz w:val="28"/>
          <w:szCs w:val="28"/>
          <w:lang w:eastAsia="zh-CN"/>
        </w:rPr>
        <w:t>（3）艾布达伍德圣训集</w:t>
      </w:r>
    </w:p>
    <w:p w:rsidR="003F47F1" w:rsidRPr="003F47F1" w:rsidRDefault="003F47F1" w:rsidP="003F47F1">
      <w:pPr>
        <w:bidi w:val="0"/>
        <w:spacing w:before="120" w:after="120" w:line="240" w:lineRule="auto"/>
        <w:ind w:left="210" w:firstLine="568"/>
        <w:rPr>
          <w:rFonts w:ascii="DFKai-SB" w:eastAsia="DFKai-SB" w:hAnsi="DFKai-SB" w:cs="Times New Roman"/>
          <w:sz w:val="28"/>
          <w:szCs w:val="28"/>
          <w:lang w:eastAsia="zh-CN"/>
        </w:rPr>
      </w:pPr>
      <w:r w:rsidRPr="003F47F1">
        <w:rPr>
          <w:rFonts w:ascii="DFKai-SB" w:eastAsia="DFKai-SB" w:hAnsi="DFKai-SB" w:cs="Times New Roman" w:hint="eastAsia"/>
          <w:sz w:val="28"/>
          <w:szCs w:val="28"/>
          <w:lang w:eastAsia="zh-CN"/>
        </w:rPr>
        <w:t>《艾布达吾德圣训集》：收编者苏莱曼·本·艾什尔赛·本·伯什尔，称号艾布·达吾德（伊历</w:t>
      </w:r>
      <w:r w:rsidRPr="003F47F1">
        <w:rPr>
          <w:rFonts w:ascii="DFKai-SB" w:eastAsia="DFKai-SB" w:hAnsi="DFKai-SB" w:cs="Arial"/>
          <w:sz w:val="28"/>
          <w:szCs w:val="28"/>
          <w:lang w:eastAsia="zh-CN"/>
        </w:rPr>
        <w:t>202</w:t>
      </w:r>
      <w:r w:rsidRPr="003F47F1">
        <w:rPr>
          <w:rFonts w:ascii="DFKai-SB" w:eastAsia="DFKai-SB" w:hAnsi="DFKai-SB" w:cs="Times New Roman" w:hint="eastAsia"/>
          <w:sz w:val="28"/>
          <w:szCs w:val="28"/>
          <w:lang w:eastAsia="zh-CN"/>
        </w:rPr>
        <w:t>—</w:t>
      </w:r>
      <w:r w:rsidRPr="003F47F1">
        <w:rPr>
          <w:rFonts w:ascii="DFKai-SB" w:eastAsia="DFKai-SB" w:hAnsi="DFKai-SB" w:cs="Arial"/>
          <w:sz w:val="28"/>
          <w:szCs w:val="28"/>
          <w:lang w:eastAsia="zh-CN"/>
        </w:rPr>
        <w:t>275</w:t>
      </w:r>
      <w:r w:rsidRPr="003F47F1">
        <w:rPr>
          <w:rFonts w:ascii="DFKai-SB" w:eastAsia="DFKai-SB" w:hAnsi="DFKai-SB" w:cs="Times New Roman" w:hint="eastAsia"/>
          <w:sz w:val="28"/>
          <w:szCs w:val="28"/>
          <w:lang w:eastAsia="zh-CN"/>
        </w:rPr>
        <w:t>），于回历202年生于西吉斯坦，回历275年10月殁于巴士拉。</w:t>
      </w:r>
    </w:p>
    <w:p w:rsidR="003F47F1" w:rsidRDefault="003F47F1" w:rsidP="003F47F1">
      <w:pPr>
        <w:bidi w:val="0"/>
        <w:spacing w:before="120" w:after="120" w:line="240" w:lineRule="auto"/>
        <w:ind w:left="210" w:firstLine="568"/>
        <w:rPr>
          <w:rFonts w:ascii="DFKai-SB" w:hAnsi="DFKai-SB" w:cs="Times New Roman"/>
          <w:sz w:val="28"/>
          <w:szCs w:val="28"/>
          <w:lang w:eastAsia="zh-CN"/>
        </w:rPr>
      </w:pPr>
      <w:r w:rsidRPr="003F47F1">
        <w:rPr>
          <w:rFonts w:ascii="DFKai-SB" w:eastAsia="DFKai-SB" w:hAnsi="DFKai-SB" w:cs="Times New Roman" w:hint="eastAsia"/>
          <w:sz w:val="28"/>
          <w:szCs w:val="28"/>
          <w:lang w:eastAsia="zh-CN"/>
        </w:rPr>
        <w:t xml:space="preserve">《艾布达吾德圣训集》共收录圣训五十万段，选出四千八百段四千八百段编辑成册。 </w:t>
      </w:r>
    </w:p>
    <w:p w:rsidR="003F47F1" w:rsidRPr="003F47F1" w:rsidRDefault="003F47F1" w:rsidP="003F47F1">
      <w:pPr>
        <w:bidi w:val="0"/>
        <w:spacing w:before="120" w:after="120" w:line="240" w:lineRule="auto"/>
        <w:ind w:left="210" w:firstLine="568"/>
        <w:rPr>
          <w:rFonts w:ascii="DFKai-SB" w:hAnsi="DFKai-SB" w:cs="Times New Roman"/>
          <w:sz w:val="28"/>
          <w:szCs w:val="28"/>
          <w:lang w:eastAsia="zh-CN"/>
        </w:rPr>
      </w:pPr>
    </w:p>
    <w:p w:rsidR="003F47F1" w:rsidRPr="003F47F1" w:rsidRDefault="003F47F1" w:rsidP="003F47F1">
      <w:pPr>
        <w:bidi w:val="0"/>
        <w:spacing w:before="120" w:after="120" w:line="240" w:lineRule="auto"/>
        <w:ind w:left="210" w:firstLine="571"/>
        <w:rPr>
          <w:rFonts w:ascii="DFKai-SB" w:eastAsia="DFKai-SB" w:hAnsi="DFKai-SB" w:cs="Times New Roman"/>
          <w:b/>
          <w:bCs/>
          <w:sz w:val="28"/>
          <w:szCs w:val="28"/>
          <w:lang w:eastAsia="zh-CN"/>
        </w:rPr>
      </w:pPr>
      <w:r w:rsidRPr="003F47F1">
        <w:rPr>
          <w:rFonts w:ascii="DFKai-SB" w:eastAsia="DFKai-SB" w:hAnsi="DFKai-SB" w:cs="Times New Roman" w:hint="eastAsia"/>
          <w:b/>
          <w:bCs/>
          <w:sz w:val="28"/>
          <w:szCs w:val="28"/>
          <w:lang w:eastAsia="zh-CN"/>
        </w:rPr>
        <w:t>（4）铁尔密济圣训集</w:t>
      </w:r>
    </w:p>
    <w:p w:rsidR="003F47F1" w:rsidRDefault="003F47F1" w:rsidP="003F47F1">
      <w:pPr>
        <w:bidi w:val="0"/>
        <w:spacing w:before="120" w:after="120" w:line="240" w:lineRule="auto"/>
        <w:ind w:left="210" w:firstLine="568"/>
        <w:rPr>
          <w:rFonts w:ascii="DFKai-SB" w:hAnsi="DFKai-SB" w:cs="Times New Roman"/>
          <w:sz w:val="28"/>
          <w:szCs w:val="28"/>
          <w:lang w:eastAsia="zh-CN"/>
        </w:rPr>
      </w:pPr>
      <w:r w:rsidRPr="003F47F1">
        <w:rPr>
          <w:rFonts w:ascii="DFKai-SB" w:eastAsia="DFKai-SB" w:hAnsi="DFKai-SB" w:cs="Times New Roman" w:hint="eastAsia"/>
          <w:sz w:val="28"/>
          <w:szCs w:val="28"/>
          <w:lang w:eastAsia="zh-CN"/>
        </w:rPr>
        <w:t>《提尔米宰圣训集》：收编者穆罕默德·本·尔萨·本·苏热，称号艾布尔萨·提尔米宰，并以提尔米宰著称（伊历</w:t>
      </w:r>
      <w:r w:rsidRPr="003F47F1">
        <w:rPr>
          <w:rFonts w:ascii="DFKai-SB" w:eastAsia="DFKai-SB" w:hAnsi="DFKai-SB" w:cs="Arial"/>
          <w:sz w:val="28"/>
          <w:szCs w:val="28"/>
          <w:lang w:eastAsia="zh-CN"/>
        </w:rPr>
        <w:t>200</w:t>
      </w:r>
      <w:r w:rsidRPr="003F47F1">
        <w:rPr>
          <w:rFonts w:ascii="DFKai-SB" w:eastAsia="DFKai-SB" w:hAnsi="DFKai-SB" w:cs="Times New Roman" w:hint="eastAsia"/>
          <w:sz w:val="28"/>
          <w:szCs w:val="28"/>
          <w:lang w:eastAsia="zh-CN"/>
        </w:rPr>
        <w:t>—</w:t>
      </w:r>
      <w:r w:rsidRPr="003F47F1">
        <w:rPr>
          <w:rFonts w:ascii="DFKai-SB" w:eastAsia="DFKai-SB" w:hAnsi="DFKai-SB" w:cs="Arial"/>
          <w:sz w:val="28"/>
          <w:szCs w:val="28"/>
          <w:lang w:eastAsia="zh-CN"/>
        </w:rPr>
        <w:t>279</w:t>
      </w:r>
      <w:r w:rsidRPr="003F47F1">
        <w:rPr>
          <w:rFonts w:ascii="DFKai-SB" w:eastAsia="DFKai-SB" w:hAnsi="DFKai-SB" w:cs="Times New Roman" w:hint="eastAsia"/>
          <w:sz w:val="28"/>
          <w:szCs w:val="28"/>
          <w:lang w:eastAsia="zh-CN"/>
        </w:rPr>
        <w:t>）。回历200年生，279年殁于故乡。他的圣训集，有五千多段圣训</w:t>
      </w:r>
      <w:r w:rsidRPr="003F47F1">
        <w:rPr>
          <w:rFonts w:ascii="DFKai-SB" w:eastAsia="DFKai-SB" w:hAnsi="DFKai-SB" w:cs="Arial"/>
          <w:sz w:val="28"/>
          <w:szCs w:val="28"/>
          <w:lang w:eastAsia="zh-CN"/>
        </w:rPr>
        <w:t xml:space="preserve"> </w:t>
      </w:r>
      <w:r w:rsidRPr="003F47F1">
        <w:rPr>
          <w:rFonts w:ascii="DFKai-SB" w:eastAsia="DFKai-SB" w:hAnsi="DFKai-SB" w:cs="Times New Roman" w:hint="eastAsia"/>
          <w:sz w:val="28"/>
          <w:szCs w:val="28"/>
          <w:lang w:eastAsia="zh-CN"/>
        </w:rPr>
        <w:t>。</w:t>
      </w:r>
    </w:p>
    <w:p w:rsidR="003F47F1" w:rsidRPr="003F47F1" w:rsidRDefault="003F47F1" w:rsidP="003F47F1">
      <w:pPr>
        <w:bidi w:val="0"/>
        <w:spacing w:before="120" w:after="120" w:line="240" w:lineRule="auto"/>
        <w:ind w:left="210" w:firstLine="568"/>
        <w:rPr>
          <w:rFonts w:ascii="DFKai-SB" w:hAnsi="DFKai-SB" w:cs="Times New Roman"/>
          <w:sz w:val="28"/>
          <w:szCs w:val="28"/>
          <w:lang w:eastAsia="zh-CN"/>
        </w:rPr>
      </w:pPr>
    </w:p>
    <w:p w:rsidR="003F47F1" w:rsidRPr="003F47F1" w:rsidRDefault="003F47F1" w:rsidP="003F47F1">
      <w:pPr>
        <w:bidi w:val="0"/>
        <w:spacing w:before="120" w:after="120" w:line="240" w:lineRule="auto"/>
        <w:ind w:left="210" w:firstLine="571"/>
        <w:rPr>
          <w:rFonts w:ascii="DFKai-SB" w:eastAsia="DFKai-SB" w:hAnsi="DFKai-SB" w:cs="Times New Roman"/>
          <w:b/>
          <w:bCs/>
          <w:sz w:val="28"/>
          <w:szCs w:val="28"/>
          <w:lang w:eastAsia="zh-CN"/>
        </w:rPr>
      </w:pPr>
      <w:r w:rsidRPr="003F47F1">
        <w:rPr>
          <w:rFonts w:ascii="DFKai-SB" w:eastAsia="DFKai-SB" w:hAnsi="DFKai-SB" w:cs="Times New Roman" w:hint="eastAsia"/>
          <w:b/>
          <w:bCs/>
          <w:sz w:val="28"/>
          <w:szCs w:val="28"/>
          <w:lang w:eastAsia="zh-CN"/>
        </w:rPr>
        <w:t>（5）奈萨伊圣训集</w:t>
      </w:r>
    </w:p>
    <w:p w:rsidR="003F47F1" w:rsidRPr="003F47F1" w:rsidRDefault="003F47F1" w:rsidP="003F47F1">
      <w:pPr>
        <w:bidi w:val="0"/>
        <w:spacing w:before="120" w:after="120" w:line="240" w:lineRule="auto"/>
        <w:ind w:left="210" w:firstLine="568"/>
        <w:rPr>
          <w:rFonts w:ascii="DFKai-SB" w:eastAsia="DFKai-SB" w:hAnsi="DFKai-SB" w:cs="Times New Roman"/>
          <w:sz w:val="28"/>
          <w:szCs w:val="28"/>
          <w:lang w:eastAsia="zh-CN"/>
        </w:rPr>
      </w:pPr>
      <w:r w:rsidRPr="003F47F1">
        <w:rPr>
          <w:rFonts w:ascii="DFKai-SB" w:eastAsia="DFKai-SB" w:hAnsi="DFKai-SB" w:cs="Times New Roman" w:hint="eastAsia"/>
          <w:sz w:val="28"/>
          <w:szCs w:val="28"/>
          <w:lang w:eastAsia="zh-CN"/>
        </w:rPr>
        <w:lastRenderedPageBreak/>
        <w:t>《奈萨伊圣训集》：收编者艾罕默德·舒尔布·本·阿里。称号艾布阿布顿·热合曼。（伊历</w:t>
      </w:r>
      <w:r w:rsidRPr="003F47F1">
        <w:rPr>
          <w:rFonts w:ascii="DFKai-SB" w:eastAsia="DFKai-SB" w:hAnsi="DFKai-SB" w:cs="Arial"/>
          <w:sz w:val="28"/>
          <w:szCs w:val="28"/>
          <w:lang w:eastAsia="zh-CN"/>
        </w:rPr>
        <w:t>215</w:t>
      </w:r>
      <w:r w:rsidRPr="003F47F1">
        <w:rPr>
          <w:rFonts w:ascii="DFKai-SB" w:eastAsia="DFKai-SB" w:hAnsi="DFKai-SB" w:cs="Times New Roman" w:hint="eastAsia"/>
          <w:sz w:val="28"/>
          <w:szCs w:val="28"/>
          <w:lang w:eastAsia="zh-CN"/>
        </w:rPr>
        <w:t>—</w:t>
      </w:r>
      <w:r w:rsidRPr="003F47F1">
        <w:rPr>
          <w:rFonts w:ascii="DFKai-SB" w:eastAsia="DFKai-SB" w:hAnsi="DFKai-SB" w:cs="Arial"/>
          <w:sz w:val="28"/>
          <w:szCs w:val="28"/>
          <w:lang w:eastAsia="zh-CN"/>
        </w:rPr>
        <w:t>303</w:t>
      </w:r>
      <w:r w:rsidRPr="003F47F1">
        <w:rPr>
          <w:rFonts w:ascii="DFKai-SB" w:eastAsia="DFKai-SB" w:hAnsi="DFKai-SB" w:cs="Times New Roman" w:hint="eastAsia"/>
          <w:sz w:val="28"/>
          <w:szCs w:val="28"/>
          <w:lang w:eastAsia="zh-CN"/>
        </w:rPr>
        <w:t xml:space="preserve">）于回历215年生于瑚罗珊的奈萨。因此，他以奈萨伊著称，回历303年殁于巴勒斯坦，一说殁于麦加。他的圣训集，有很多段都是重复。《奈萨伊圣训集》共收录五千七百段。 </w:t>
      </w:r>
      <w:r w:rsidRPr="003F47F1">
        <w:rPr>
          <w:rFonts w:ascii="DFKai-SB" w:eastAsia="DFKai-SB" w:hAnsi="DFKai-SB" w:cs="Times New Roman" w:hint="eastAsia"/>
          <w:sz w:val="28"/>
          <w:szCs w:val="28"/>
          <w:lang w:eastAsia="zh-CN"/>
        </w:rPr>
        <w:br/>
        <w:t> </w:t>
      </w:r>
    </w:p>
    <w:p w:rsidR="003F47F1" w:rsidRPr="003F47F1" w:rsidRDefault="003F47F1" w:rsidP="003F47F1">
      <w:pPr>
        <w:bidi w:val="0"/>
        <w:spacing w:before="120" w:after="120" w:line="240" w:lineRule="auto"/>
        <w:ind w:left="210" w:firstLine="571"/>
        <w:rPr>
          <w:rFonts w:ascii="DFKai-SB" w:eastAsia="DFKai-SB" w:hAnsi="DFKai-SB" w:cs="Times New Roman"/>
          <w:b/>
          <w:bCs/>
          <w:sz w:val="28"/>
          <w:szCs w:val="28"/>
          <w:lang w:eastAsia="zh-CN"/>
        </w:rPr>
      </w:pPr>
      <w:r w:rsidRPr="003F47F1">
        <w:rPr>
          <w:rFonts w:ascii="DFKai-SB" w:eastAsia="DFKai-SB" w:hAnsi="DFKai-SB" w:cs="Times New Roman" w:hint="eastAsia"/>
          <w:b/>
          <w:bCs/>
          <w:sz w:val="28"/>
          <w:szCs w:val="28"/>
          <w:lang w:eastAsia="zh-CN"/>
        </w:rPr>
        <w:t>（6）伊本玛哲圣训集</w:t>
      </w:r>
    </w:p>
    <w:p w:rsidR="003F47F1" w:rsidRPr="003F47F1" w:rsidRDefault="003F47F1" w:rsidP="003F47F1">
      <w:pPr>
        <w:bidi w:val="0"/>
        <w:spacing w:before="120" w:after="120" w:line="240" w:lineRule="auto"/>
        <w:ind w:left="210" w:firstLine="568"/>
        <w:rPr>
          <w:rFonts w:ascii="DFKai-SB" w:eastAsia="DFKai-SB" w:hAnsi="DFKai-SB" w:cs="Times New Roman"/>
          <w:sz w:val="28"/>
          <w:szCs w:val="28"/>
          <w:lang w:eastAsia="zh-CN"/>
        </w:rPr>
      </w:pPr>
      <w:r w:rsidRPr="003F47F1">
        <w:rPr>
          <w:rFonts w:ascii="DFKai-SB" w:eastAsia="DFKai-SB" w:hAnsi="DFKai-SB" w:cs="Times New Roman" w:hint="eastAsia"/>
          <w:sz w:val="28"/>
          <w:szCs w:val="28"/>
          <w:lang w:eastAsia="zh-CN"/>
        </w:rPr>
        <w:t>《伊本·玛哲圣训集》：编者穆罕默德·本·叶宰德·本·玛哲，称号艾布·阿布顿拉。（伊历</w:t>
      </w:r>
      <w:r w:rsidRPr="003F47F1">
        <w:rPr>
          <w:rFonts w:ascii="DFKai-SB" w:eastAsia="DFKai-SB" w:hAnsi="DFKai-SB" w:cs="Arial"/>
          <w:sz w:val="28"/>
          <w:szCs w:val="28"/>
          <w:lang w:eastAsia="zh-CN"/>
        </w:rPr>
        <w:t>209</w:t>
      </w:r>
      <w:r w:rsidRPr="003F47F1">
        <w:rPr>
          <w:rFonts w:ascii="DFKai-SB" w:eastAsia="DFKai-SB" w:hAnsi="DFKai-SB" w:cs="Times New Roman" w:hint="eastAsia"/>
          <w:sz w:val="28"/>
          <w:szCs w:val="28"/>
          <w:lang w:eastAsia="zh-CN"/>
        </w:rPr>
        <w:t>—</w:t>
      </w:r>
      <w:r w:rsidRPr="003F47F1">
        <w:rPr>
          <w:rFonts w:ascii="DFKai-SB" w:eastAsia="DFKai-SB" w:hAnsi="DFKai-SB" w:cs="Arial"/>
          <w:sz w:val="28"/>
          <w:szCs w:val="28"/>
          <w:lang w:eastAsia="zh-CN"/>
        </w:rPr>
        <w:t>273</w:t>
      </w:r>
      <w:r w:rsidRPr="003F47F1">
        <w:rPr>
          <w:rFonts w:ascii="DFKai-SB" w:eastAsia="DFKai-SB" w:hAnsi="DFKai-SB" w:cs="Times New Roman" w:hint="eastAsia"/>
          <w:sz w:val="28"/>
          <w:szCs w:val="28"/>
          <w:lang w:eastAsia="zh-CN"/>
        </w:rPr>
        <w:t>）生于回历209年，殁于回历273年。《伊本·玛哲圣训集》共收录四千段</w:t>
      </w:r>
    </w:p>
    <w:p w:rsidR="003F47F1" w:rsidRPr="003F47F1" w:rsidRDefault="003F47F1" w:rsidP="003F47F1">
      <w:pPr>
        <w:bidi w:val="0"/>
        <w:spacing w:before="120" w:after="120" w:line="240" w:lineRule="auto"/>
        <w:ind w:left="210" w:firstLine="568"/>
        <w:rPr>
          <w:rFonts w:ascii="DFKai-SB" w:eastAsia="DFKai-SB" w:hAnsi="DFKai-SB" w:cs="Times New Roman"/>
          <w:sz w:val="28"/>
          <w:szCs w:val="28"/>
          <w:lang w:eastAsia="zh-CN"/>
        </w:rPr>
      </w:pPr>
      <w:r w:rsidRPr="003F47F1">
        <w:rPr>
          <w:rFonts w:ascii="DFKai-SB" w:eastAsia="DFKai-SB" w:hAnsi="DFKai-SB" w:cs="Times New Roman" w:hint="eastAsia"/>
          <w:sz w:val="28"/>
          <w:szCs w:val="28"/>
          <w:lang w:eastAsia="zh-CN"/>
        </w:rPr>
        <w:t>以上六部圣训经，被称做著名的六大部圣训经。此外，教长马力克（于回历一七九年归真）的穆旺塔与伊玛目艾哈默德的圣训集也很著名。</w:t>
      </w:r>
    </w:p>
    <w:p w:rsidR="003F47F1" w:rsidRPr="003F47F1" w:rsidRDefault="003F47F1" w:rsidP="003F47F1">
      <w:pPr>
        <w:bidi w:val="0"/>
        <w:spacing w:before="120" w:after="120" w:line="240" w:lineRule="auto"/>
        <w:ind w:firstLine="571"/>
        <w:rPr>
          <w:rFonts w:ascii="DFKai-SB" w:eastAsia="DFKai-SB" w:hAnsi="DFKai-SB" w:cs="Times New Roman"/>
          <w:b/>
          <w:bCs/>
          <w:sz w:val="28"/>
          <w:szCs w:val="28"/>
          <w:lang w:eastAsia="zh-CN"/>
        </w:rPr>
      </w:pPr>
      <w:r w:rsidRPr="003F47F1">
        <w:rPr>
          <w:rFonts w:ascii="DFKai-SB" w:eastAsia="DFKai-SB" w:hAnsi="DFKai-SB" w:cs="Times New Roman" w:hint="eastAsia"/>
          <w:b/>
          <w:bCs/>
          <w:sz w:val="28"/>
          <w:szCs w:val="28"/>
          <w:lang w:eastAsia="zh-CN"/>
        </w:rPr>
        <w:t>主要的传述圣训者及其简介</w:t>
      </w:r>
    </w:p>
    <w:p w:rsidR="003F47F1" w:rsidRPr="003F47F1" w:rsidRDefault="003F47F1" w:rsidP="003F47F1">
      <w:pPr>
        <w:bidi w:val="0"/>
        <w:spacing w:before="120" w:after="120" w:line="240" w:lineRule="auto"/>
        <w:ind w:firstLine="568"/>
        <w:rPr>
          <w:rFonts w:ascii="DFKai-SB" w:eastAsia="DFKai-SB" w:hAnsi="DFKai-SB" w:cs="Times New Roman"/>
          <w:sz w:val="28"/>
          <w:szCs w:val="28"/>
          <w:lang w:eastAsia="zh-CN"/>
        </w:rPr>
      </w:pPr>
      <w:r w:rsidRPr="003F47F1">
        <w:rPr>
          <w:rFonts w:ascii="DFKai-SB" w:eastAsia="DFKai-SB" w:hAnsi="DFKai-SB" w:cs="Times New Roman" w:hint="eastAsia"/>
          <w:sz w:val="28"/>
          <w:szCs w:val="28"/>
          <w:lang w:eastAsia="zh-CN"/>
        </w:rPr>
        <w:t>传述圣训者，都是圣门弟子，许多的圣门第子由于终天不离穆圣的左右，故对穆圣的一言一行、一举一动，知道得最清楚，所以传述的圣训最多；有些圣门第子因为生活、务农、经商或圣战的原因，则不能和穆圣在一起，因此，他们所传圣训的多寡，各不相同；经常追随穆圣，从事教务者传的圣训较多；忙于农事和商业者，传的圣训较少。下列几位，便是传述圣训最多的人：</w:t>
      </w:r>
      <w:r w:rsidRPr="003F47F1">
        <w:rPr>
          <w:rFonts w:ascii="DFKai-SB" w:eastAsia="DFKai-SB" w:hAnsi="DFKai-SB" w:cs="Times New Roman" w:hint="eastAsia"/>
          <w:sz w:val="28"/>
          <w:szCs w:val="28"/>
          <w:lang w:eastAsia="zh-CN"/>
        </w:rPr>
        <w:br/>
        <w:t xml:space="preserve">　　艾布胡勒：也门人；回历七年奉教，常跟随穆圣，记忆力最强，传圣训五千三百七十四段，欧玛尔为哈里法时起用他，他辞而不就，居住麦地那，回历五十七年归真，享年七十七岁。</w:t>
      </w:r>
      <w:r w:rsidRPr="003F47F1">
        <w:rPr>
          <w:rFonts w:ascii="DFKai-SB" w:eastAsia="DFKai-SB" w:hAnsi="DFKai-SB" w:cs="Times New Roman" w:hint="eastAsia"/>
          <w:sz w:val="28"/>
          <w:szCs w:val="28"/>
          <w:lang w:eastAsia="zh-CN"/>
        </w:rPr>
        <w:br/>
        <w:t xml:space="preserve">　　俄绮舍 ：第一位哈里发艾布伯克的女儿，她九岁同穆圣结婚，和穆圣共同生活九年，聪明而善文学，曾参加政治生活，对日常生活方面的圣训知道得最多，传圣训二千二百一十段，回历五十八年归真，享年六十五岁。</w:t>
      </w:r>
      <w:r w:rsidRPr="003F47F1">
        <w:rPr>
          <w:rFonts w:ascii="DFKai-SB" w:eastAsia="DFKai-SB" w:hAnsi="DFKai-SB" w:cs="Times New Roman" w:hint="eastAsia"/>
          <w:sz w:val="28"/>
          <w:szCs w:val="28"/>
          <w:lang w:eastAsia="zh-CN"/>
        </w:rPr>
        <w:br/>
        <w:t>    伊本欧玛尔 ：名阿布顿拉，第二位哈里发欧玛尔的儿子，幼年即随其父入教，后又随其父迁至麦地那。十四岁便请求穆圣参加吴候德之战，因其年幼，圣人不许。十五岁参加壕沟之战，传圣训一千六百三十段，回历七十三年归真，享年八十四岁。</w:t>
      </w:r>
      <w:r w:rsidRPr="003F47F1">
        <w:rPr>
          <w:rFonts w:ascii="DFKai-SB" w:eastAsia="DFKai-SB" w:hAnsi="DFKai-SB" w:cs="Times New Roman" w:hint="eastAsia"/>
          <w:sz w:val="28"/>
          <w:szCs w:val="28"/>
          <w:lang w:eastAsia="zh-CN"/>
        </w:rPr>
        <w:br/>
      </w:r>
      <w:r w:rsidRPr="003F47F1">
        <w:rPr>
          <w:rFonts w:ascii="DFKai-SB" w:eastAsia="DFKai-SB" w:hAnsi="DFKai-SB" w:cs="Times New Roman" w:hint="eastAsia"/>
          <w:sz w:val="28"/>
          <w:szCs w:val="28"/>
          <w:lang w:eastAsia="zh-CN"/>
        </w:rPr>
        <w:br/>
        <w:t xml:space="preserve">　　札比尔：札氏的父亲名叫阿布顿拉，札氏是著名的圣门弟子，参加过十九次战争，传圣训一千五百四十段，回历七十三年于麦地那归真，享年九十四岁。</w:t>
      </w:r>
      <w:r w:rsidRPr="003F47F1">
        <w:rPr>
          <w:rFonts w:ascii="DFKai-SB" w:eastAsia="DFKai-SB" w:hAnsi="DFKai-SB" w:cs="Times New Roman" w:hint="eastAsia"/>
          <w:sz w:val="28"/>
          <w:szCs w:val="28"/>
          <w:lang w:eastAsia="zh-CN"/>
        </w:rPr>
        <w:br/>
      </w:r>
      <w:r w:rsidRPr="003F47F1">
        <w:rPr>
          <w:rFonts w:ascii="DFKai-SB" w:eastAsia="DFKai-SB" w:hAnsi="DFKai-SB" w:cs="Times New Roman" w:hint="eastAsia"/>
          <w:sz w:val="28"/>
          <w:szCs w:val="28"/>
          <w:lang w:eastAsia="zh-CN"/>
        </w:rPr>
        <w:br/>
        <w:t xml:space="preserve">　　艾奈斯：马力克的儿子，是穆圣的侍从，侍奉穆圣十年，跟随穆圣参战八次，传圣训一千二百八十六段，回历九十三年于白索勒归真，享年一百零三岁。</w:t>
      </w:r>
      <w:r w:rsidRPr="003F47F1">
        <w:rPr>
          <w:rFonts w:ascii="DFKai-SB" w:eastAsia="DFKai-SB" w:hAnsi="DFKai-SB" w:cs="Times New Roman" w:hint="eastAsia"/>
          <w:sz w:val="28"/>
          <w:szCs w:val="28"/>
          <w:lang w:eastAsia="zh-CN"/>
        </w:rPr>
        <w:br/>
      </w:r>
      <w:r w:rsidRPr="003F47F1">
        <w:rPr>
          <w:rFonts w:ascii="DFKai-SB" w:eastAsia="DFKai-SB" w:hAnsi="DFKai-SB" w:cs="Times New Roman" w:hint="eastAsia"/>
          <w:sz w:val="28"/>
          <w:szCs w:val="28"/>
          <w:lang w:eastAsia="zh-CN"/>
        </w:rPr>
        <w:lastRenderedPageBreak/>
        <w:br/>
        <w:t xml:space="preserve">　　伊本·阿木尔：名阿布顿拉，古莱氏族人，先其父而奉教，于麦加光复前迁至麦地那，能书写，且有品学，穆圣许可他记录圣训，传圣训七百段，回历六十五年于叙利亚归真，享年七十二岁。</w:t>
      </w:r>
      <w:r w:rsidRPr="003F47F1">
        <w:rPr>
          <w:rFonts w:ascii="DFKai-SB" w:eastAsia="DFKai-SB" w:hAnsi="DFKai-SB" w:cs="Times New Roman" w:hint="eastAsia"/>
          <w:sz w:val="28"/>
          <w:szCs w:val="28"/>
          <w:lang w:eastAsia="zh-CN"/>
        </w:rPr>
        <w:br/>
      </w:r>
      <w:r w:rsidRPr="003F47F1">
        <w:rPr>
          <w:rFonts w:ascii="DFKai-SB" w:eastAsia="DFKai-SB" w:hAnsi="DFKai-SB" w:cs="Times New Roman" w:hint="eastAsia"/>
          <w:sz w:val="28"/>
          <w:szCs w:val="28"/>
          <w:lang w:eastAsia="zh-CN"/>
        </w:rPr>
        <w:br/>
        <w:t xml:space="preserve">　　此外，欧玛尔、阿里、伊本·阿巴斯、伊本·迈司欧德、艾布赛尔代等人也传述过了不少的圣训。</w:t>
      </w:r>
    </w:p>
    <w:p w:rsidR="003F47F1" w:rsidRPr="003F47F1" w:rsidRDefault="003F47F1" w:rsidP="003F47F1">
      <w:pPr>
        <w:bidi w:val="0"/>
        <w:spacing w:before="120" w:after="120" w:line="240" w:lineRule="auto"/>
        <w:ind w:firstLine="571"/>
        <w:rPr>
          <w:rFonts w:ascii="DFKai-SB" w:eastAsia="DFKai-SB" w:hAnsi="DFKai-SB" w:cs="Times New Roman"/>
          <w:b/>
          <w:bCs/>
          <w:sz w:val="28"/>
          <w:szCs w:val="28"/>
        </w:rPr>
      </w:pPr>
      <w:r w:rsidRPr="003F47F1">
        <w:rPr>
          <w:rFonts w:ascii="DFKai-SB" w:eastAsia="DFKai-SB" w:hAnsi="DFKai-SB" w:cs="Times New Roman" w:hint="eastAsia"/>
          <w:b/>
          <w:bCs/>
          <w:sz w:val="28"/>
          <w:szCs w:val="28"/>
        </w:rPr>
        <w:t>学习圣训的重要性</w:t>
      </w:r>
    </w:p>
    <w:p w:rsidR="003F47F1" w:rsidRPr="003F47F1" w:rsidRDefault="003F47F1" w:rsidP="003F47F1">
      <w:pPr>
        <w:bidi w:val="0"/>
        <w:spacing w:before="120" w:after="120" w:line="240" w:lineRule="auto"/>
        <w:ind w:firstLine="571"/>
        <w:rPr>
          <w:rFonts w:ascii="DFKai-SB" w:eastAsia="DFKai-SB" w:hAnsi="DFKai-SB" w:cs="Times New Roman"/>
          <w:sz w:val="28"/>
          <w:szCs w:val="28"/>
          <w:lang w:eastAsia="zh-CN"/>
        </w:rPr>
      </w:pPr>
      <w:r w:rsidRPr="003F47F1">
        <w:rPr>
          <w:rFonts w:ascii="DFKai-SB" w:eastAsia="DFKai-SB" w:hAnsi="DFKai-SB" w:cs="Times New Roman" w:hint="eastAsia"/>
          <w:sz w:val="28"/>
          <w:szCs w:val="28"/>
          <w:lang w:eastAsia="zh-CN"/>
        </w:rPr>
        <w:t>   伊斯兰的教义包罗万象，即广且深，其基本法典是《古兰经》和圣训。《古兰经》是伊斯兰的第一法典，圣训是伊斯兰的第二法典，它的地位仅次于《古兰经》。是因为它同《古兰经》一样都是真主的启示，两者的区别是《古兰经》从文字到意义都是真主的启示，而圣训的意义来自于真主，文字是自于穆圣（祈安拉赐福他）的。因此，《古兰经》和圣训的精神完全是一致的。圣训是对《古兰经》的最可靠的解释，对理解《古兰经》的精神和意义具有重要的作用。圣训对《古兰经》的作用表现在以下几个方面：（一）《古兰经》中有些明文的意义深奥难解，圣训对此进行分析。（二）有些明文的意义广泛，圣训使其具体化。（三）有些明文的意义细腻而严格，圣训进行条理化。（四）有些明文的意义隐含，圣训加以阐明。总之，圣训是对《古兰经》的基本大纲和原则精神的阐述。</w:t>
      </w:r>
    </w:p>
    <w:p w:rsidR="003F47F1" w:rsidRPr="003F47F1" w:rsidRDefault="003F47F1" w:rsidP="003F47F1">
      <w:pPr>
        <w:bidi w:val="0"/>
        <w:spacing w:before="120" w:after="120" w:line="240" w:lineRule="auto"/>
        <w:ind w:firstLine="568"/>
        <w:rPr>
          <w:rFonts w:ascii="DFKai-SB" w:eastAsia="DFKai-SB" w:hAnsi="DFKai-SB" w:cs="Times New Roman"/>
          <w:sz w:val="28"/>
          <w:szCs w:val="28"/>
          <w:lang w:eastAsia="zh-CN"/>
        </w:rPr>
      </w:pPr>
      <w:r w:rsidRPr="003F47F1">
        <w:rPr>
          <w:rFonts w:ascii="DFKai-SB" w:eastAsia="DFKai-SB" w:hAnsi="DFKai-SB" w:cs="Times New Roman" w:hint="eastAsia"/>
          <w:sz w:val="28"/>
          <w:szCs w:val="28"/>
          <w:lang w:eastAsia="zh-CN"/>
        </w:rPr>
        <w:t>《古兰经》是原则原理，圣训是细则条规。圣训一方面注解并发扬了《古兰经》的哲理，另一方面开拓了整个伊斯兰文化，伊斯兰的哲学，法学，史学等都是在圣训的基础上建立起来的。因此，除《古兰经》外，圣训的地位高于一切。</w:t>
      </w:r>
    </w:p>
    <w:p w:rsidR="003F47F1" w:rsidRPr="003F47F1" w:rsidRDefault="003F47F1" w:rsidP="003F47F1">
      <w:pPr>
        <w:bidi w:val="0"/>
        <w:spacing w:before="120" w:after="120" w:line="240" w:lineRule="auto"/>
        <w:ind w:firstLine="568"/>
        <w:rPr>
          <w:rFonts w:ascii="SimSun" w:eastAsia="SimSun" w:hAnsi="SimSun" w:cs="Times New Roman"/>
          <w:sz w:val="28"/>
          <w:szCs w:val="28"/>
          <w:lang w:eastAsia="zh-CN"/>
        </w:rPr>
      </w:pPr>
      <w:r w:rsidRPr="003F47F1">
        <w:rPr>
          <w:rFonts w:ascii="DFKai-SB" w:eastAsia="DFKai-SB" w:hAnsi="DFKai-SB" w:cs="Times New Roman" w:hint="eastAsia"/>
          <w:sz w:val="28"/>
          <w:szCs w:val="28"/>
          <w:lang w:eastAsia="zh-CN"/>
        </w:rPr>
        <w:t>因此，遵循圣训必须与《古兰经》紧密结合，《古兰经》明确提出，人们必须服从使者：“信道的人们啊！你们当服从安拉，服从使者和你们中的执事者，如果你们为一事而争执，你们使那件事归安拉和使者（判决），如果你们确信安拉和末日的话。”（4：59） 作为伊斯兰教的立法依据，《古兰经》是立法的第一根据，圣训是第二根据，因此，圣门弟子、再传弟子以及后来的圣训学家们无不给予重视</w:t>
      </w:r>
      <w:r w:rsidRPr="003F47F1">
        <w:rPr>
          <w:rFonts w:ascii="SimSun" w:eastAsia="SimSun" w:hAnsi="SimSun" w:cs="Times New Roman" w:hint="eastAsia"/>
          <w:sz w:val="28"/>
          <w:szCs w:val="28"/>
          <w:lang w:eastAsia="zh-CN"/>
        </w:rPr>
        <w:t>。</w:t>
      </w:r>
    </w:p>
    <w:p w:rsidR="003F47F1" w:rsidRPr="00CE2DC3" w:rsidRDefault="003F47F1" w:rsidP="003F47F1">
      <w:pPr>
        <w:rPr>
          <w:lang w:eastAsia="zh-CN"/>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C55AE5" w:rsidP="001B5EF0">
      <w:pPr>
        <w:bidi w:val="0"/>
        <w:jc w:val="center"/>
        <w:rPr>
          <w:rFonts w:asciiTheme="majorBidi" w:hAnsiTheme="majorBidi" w:cstheme="majorBidi"/>
          <w:color w:val="006666"/>
          <w:sz w:val="44"/>
          <w:szCs w:val="44"/>
          <w:rtl/>
        </w:rPr>
      </w:pPr>
      <w:r>
        <w:rPr>
          <w:rFonts w:asciiTheme="majorBidi" w:hAnsiTheme="majorBidi" w:cstheme="majorBidi" w:hint="cs"/>
          <w:color w:val="006666"/>
          <w:sz w:val="44"/>
          <w:szCs w:val="44"/>
          <w:rtl/>
          <w:lang w:bidi="ar-EG"/>
        </w:rPr>
        <w:t>*******************</w:t>
      </w:r>
    </w:p>
    <w:p w:rsidR="001B5EF0" w:rsidRPr="003064F5" w:rsidRDefault="001B5EF0" w:rsidP="001B5EF0">
      <w:pPr>
        <w:bidi w:val="0"/>
        <w:jc w:val="center"/>
        <w:rPr>
          <w:rFonts w:asciiTheme="majorBidi" w:hAnsiTheme="majorBidi" w:cstheme="majorBidi"/>
          <w:color w:val="006666"/>
          <w:sz w:val="44"/>
          <w:szCs w:val="44"/>
          <w:rtl/>
          <w:lang w:bidi="ar-EG"/>
        </w:rPr>
      </w:pPr>
    </w:p>
    <w:p w:rsidR="001B5EF0" w:rsidRPr="003064F5" w:rsidRDefault="001B5EF0" w:rsidP="001B5EF0">
      <w:pPr>
        <w:bidi w:val="0"/>
        <w:jc w:val="center"/>
        <w:rPr>
          <w:rFonts w:asciiTheme="majorBidi" w:hAnsiTheme="majorBidi" w:cstheme="majorBidi"/>
          <w:color w:val="006666"/>
          <w:sz w:val="44"/>
          <w:szCs w:val="44"/>
          <w:lang w:eastAsia="zh-CN"/>
        </w:rPr>
      </w:pPr>
    </w:p>
    <w:p w:rsidR="001B5EF0" w:rsidRPr="00CD0FA1" w:rsidRDefault="001B5EF0" w:rsidP="001B5EF0">
      <w:pPr>
        <w:bidi w:val="0"/>
        <w:jc w:val="center"/>
        <w:rPr>
          <w:rFonts w:ascii="Times New Roman" w:hAnsi="Times New Roman" w:cs="Times New Roman"/>
          <w:color w:val="006666"/>
          <w:sz w:val="44"/>
          <w:szCs w:val="44"/>
          <w:rtl/>
          <w:lang w:bidi="ar-EG"/>
        </w:rPr>
      </w:pPr>
    </w:p>
    <w:p w:rsidR="008B3703" w:rsidRPr="00CD0FA1" w:rsidRDefault="008B3703" w:rsidP="00B50A3A">
      <w:pPr>
        <w:bidi w:val="0"/>
        <w:jc w:val="center"/>
        <w:rPr>
          <w:rFonts w:ascii="Times New Roman" w:hAnsi="Times New Roman" w:cs="Times New Roman"/>
          <w:color w:val="006666"/>
          <w:sz w:val="40"/>
          <w:szCs w:val="40"/>
          <w:lang w:bidi="ar-EG"/>
        </w:rPr>
        <w:sectPr w:rsidR="008B3703" w:rsidRPr="00CD0FA1" w:rsidSect="003F47F1">
          <w:headerReference w:type="default" r:id="rId9"/>
          <w:headerReference w:type="first" r:id="rId10"/>
          <w:pgSz w:w="11907" w:h="16840" w:code="9"/>
          <w:pgMar w:top="1418" w:right="1418" w:bottom="1134" w:left="1418" w:header="709" w:footer="709" w:gutter="0"/>
          <w:pgNumType w:start="0"/>
          <w:cols w:space="708"/>
          <w:titlePg/>
          <w:rtlGutter/>
          <w:docGrid w:linePitch="360"/>
        </w:sectPr>
      </w:pPr>
    </w:p>
    <w:p w:rsidR="00F2420A" w:rsidRPr="00CD0FA1" w:rsidRDefault="00DC6A8E" w:rsidP="00CD0FA1">
      <w:pPr>
        <w:tabs>
          <w:tab w:val="left" w:pos="2676"/>
          <w:tab w:val="left" w:pos="2730"/>
        </w:tabs>
        <w:bidi w:val="0"/>
        <w:jc w:val="both"/>
        <w:rPr>
          <w:rFonts w:ascii="Times New Roman" w:hAnsi="Times New Roman" w:cs="Times New Roman"/>
          <w:color w:val="006666"/>
          <w:sz w:val="36"/>
          <w:szCs w:val="36"/>
          <w:lang w:bidi="ar-EG"/>
        </w:rPr>
      </w:pPr>
      <w:r w:rsidRPr="00CD0FA1">
        <w:rPr>
          <w:rFonts w:ascii="Times New Roman" w:hAnsi="Times New Roman" w:cs="Times New Roman"/>
          <w:noProof/>
          <w:color w:val="006666"/>
          <w:sz w:val="36"/>
          <w:szCs w:val="36"/>
        </w:rPr>
        <w:lastRenderedPageBreak/>
        <w:drawing>
          <wp:anchor distT="0" distB="0" distL="114300" distR="114300" simplePos="0" relativeHeight="251663360" behindDoc="1" locked="0" layoutInCell="1" allowOverlap="1" wp14:anchorId="15EBC184" wp14:editId="106BAF83">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14:sizeRelH relativeFrom="margin">
              <wp14:pctWidth>0</wp14:pctWidth>
            </wp14:sizeRelH>
            <wp14:sizeRelV relativeFrom="margin">
              <wp14:pctHeight>0</wp14:pctHeight>
            </wp14:sizeRelV>
          </wp:anchor>
        </w:drawing>
      </w:r>
      <w:r w:rsidR="00D40688" w:rsidRPr="00CD0FA1">
        <w:rPr>
          <w:rFonts w:ascii="Times New Roman" w:hAnsi="Times New Roman" w:cs="Times New Roman"/>
          <w:color w:val="006666"/>
          <w:sz w:val="36"/>
          <w:szCs w:val="36"/>
          <w:lang w:bidi="ar-EG"/>
        </w:rPr>
        <w:tab/>
      </w:r>
      <w:r w:rsidR="00CD0FA1" w:rsidRPr="00CD0FA1">
        <w:rPr>
          <w:rFonts w:ascii="Times New Roman" w:hAnsi="Times New Roman" w:cs="Times New Roman"/>
          <w:color w:val="006666"/>
          <w:sz w:val="36"/>
          <w:szCs w:val="36"/>
          <w:lang w:bidi="ar-EG"/>
        </w:rPr>
        <w:tab/>
      </w:r>
    </w:p>
    <w:p w:rsidR="00F2420A" w:rsidRPr="00CD0FA1" w:rsidRDefault="00D40688" w:rsidP="00D40688">
      <w:pPr>
        <w:tabs>
          <w:tab w:val="left" w:pos="2730"/>
        </w:tabs>
        <w:bidi w:val="0"/>
        <w:jc w:val="both"/>
        <w:rPr>
          <w:rFonts w:ascii="Times New Roman" w:hAnsi="Times New Roman" w:cs="Times New Roman"/>
          <w:color w:val="006666"/>
          <w:sz w:val="36"/>
          <w:szCs w:val="36"/>
          <w:lang w:bidi="ar-EG"/>
        </w:rPr>
      </w:pPr>
      <w:r w:rsidRPr="00CD0FA1">
        <w:rPr>
          <w:rFonts w:ascii="Times New Roman" w:hAnsi="Times New Roman" w:cs="Times New Roman"/>
          <w:color w:val="006666"/>
          <w:sz w:val="36"/>
          <w:szCs w:val="36"/>
          <w:lang w:bidi="ar-EG"/>
        </w:rPr>
        <w:tab/>
      </w:r>
    </w:p>
    <w:p w:rsidR="005666DC" w:rsidRPr="00CD0FA1" w:rsidRDefault="005666DC" w:rsidP="00D40688">
      <w:pPr>
        <w:bidi w:val="0"/>
        <w:jc w:val="center"/>
        <w:rPr>
          <w:rFonts w:ascii="Times New Roman" w:hAnsi="Times New Roman" w:cs="Times New Roman"/>
          <w:color w:val="006666"/>
          <w:sz w:val="40"/>
          <w:szCs w:val="40"/>
          <w:lang w:bidi="ar-EG"/>
        </w:rPr>
      </w:pPr>
    </w:p>
    <w:sectPr w:rsidR="005666DC" w:rsidRPr="00CD0FA1" w:rsidSect="00631E7F">
      <w:headerReference w:type="first" r:id="rId12"/>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4552" w:rsidRDefault="00464552" w:rsidP="00E32771">
      <w:pPr>
        <w:spacing w:after="0" w:line="240" w:lineRule="auto"/>
      </w:pPr>
      <w:r>
        <w:separator/>
      </w:r>
    </w:p>
  </w:endnote>
  <w:endnote w:type="continuationSeparator" w:id="0">
    <w:p w:rsidR="00464552" w:rsidRDefault="00464552"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45C0D1A6-798F-472F-A3C5-DAF346C4F229}"/>
  </w:font>
  <w:font w:name="SimSun">
    <w:altName w:val="宋体"/>
    <w:panose1 w:val="02010600030101010101"/>
    <w:charset w:val="86"/>
    <w:family w:val="auto"/>
    <w:pitch w:val="variable"/>
    <w:sig w:usb0="00000003" w:usb1="288F0000" w:usb2="00000016" w:usb3="00000000" w:csb0="00040001" w:csb1="00000000"/>
    <w:embedRegular r:id="rId2" w:subsetted="1" w:fontKey="{86EB3C62-98A0-4FB8-B9B8-546B5051F536}"/>
  </w:font>
  <w:font w:name="Arial">
    <w:panose1 w:val="020B0604020202020204"/>
    <w:charset w:val="00"/>
    <w:family w:val="swiss"/>
    <w:pitch w:val="variable"/>
    <w:sig w:usb0="E0002AFF" w:usb1="C0007843" w:usb2="00000009" w:usb3="00000000" w:csb0="000001FF" w:csb1="00000000"/>
    <w:embedRegular r:id="rId3" w:fontKey="{2C819995-1365-41DC-9F3E-1E9AA45B2E57}"/>
  </w:font>
  <w:font w:name="Times New Roman">
    <w:panose1 w:val="02020603050405020304"/>
    <w:charset w:val="00"/>
    <w:family w:val="roman"/>
    <w:pitch w:val="variable"/>
    <w:sig w:usb0="E0002AFF" w:usb1="C0007841" w:usb2="00000009" w:usb3="00000000" w:csb0="000001FF" w:csb1="00000000"/>
    <w:embedRegular r:id="rId4" w:fontKey="{EF065E42-CA0C-4267-B64C-E0DC364A2776}"/>
    <w:embedBold r:id="rId5" w:fontKey="{B98FAD2C-9891-4C82-8642-EB080E8C3BD7}"/>
  </w:font>
  <w:font w:name="Tahoma">
    <w:panose1 w:val="020B0604030504040204"/>
    <w:charset w:val="00"/>
    <w:family w:val="swiss"/>
    <w:pitch w:val="variable"/>
    <w:sig w:usb0="E1002EFF" w:usb1="C000605B" w:usb2="00000029" w:usb3="00000000" w:csb0="000101FF" w:csb1="00000000"/>
    <w:embedRegular r:id="rId6" w:fontKey="{3DF5DDA9-FCC1-4FF8-B5A0-0D8CCDC9DCA5}"/>
  </w:font>
  <w:font w:name="LiSu">
    <w:altName w:val="隶书"/>
    <w:panose1 w:val="02010509060101010101"/>
    <w:charset w:val="86"/>
    <w:family w:val="modern"/>
    <w:pitch w:val="fixed"/>
    <w:sig w:usb0="00000001" w:usb1="080E0000" w:usb2="00000010" w:usb3="00000000" w:csb0="00040000" w:csb1="00000000"/>
    <w:embedBold r:id="rId7" w:subsetted="1" w:fontKey="{9638AAE3-BD17-4B33-BB8B-4DD3FC429A82}"/>
  </w:font>
  <w:font w:name="DFKai-SB">
    <w:panose1 w:val="03000509000000000000"/>
    <w:charset w:val="88"/>
    <w:family w:val="script"/>
    <w:pitch w:val="fixed"/>
    <w:sig w:usb0="00000003" w:usb1="080E0000" w:usb2="00000016" w:usb3="00000000" w:csb0="00100001" w:csb1="00000000"/>
    <w:embedRegular r:id="rId8" w:subsetted="1" w:fontKey="{3535582B-82E4-4452-81CB-B5C008ABBA37}"/>
    <w:embedBold r:id="rId9" w:subsetted="1" w:fontKey="{146EC1A6-B9A9-4E65-868E-8244B263C120}"/>
  </w:font>
  <w:font w:name="Aldhabi">
    <w:charset w:val="00"/>
    <w:family w:val="auto"/>
    <w:pitch w:val="variable"/>
    <w:sig w:usb0="A000206F" w:usb1="9000804B" w:usb2="00000000" w:usb3="00000000" w:csb0="00000041" w:csb1="00000000"/>
    <w:embedRegular r:id="rId10" w:fontKey="{51863519-22F2-47CA-A5BA-B87EBDBC7239}"/>
  </w:font>
  <w:font w:name="KFGQPC Uthman Taha Naskh">
    <w:altName w:val="Times New Roman"/>
    <w:panose1 w:val="02000000000000000000"/>
    <w:charset w:val="B2"/>
    <w:family w:val="auto"/>
    <w:pitch w:val="variable"/>
    <w:sig w:usb0="80002001" w:usb1="90000000" w:usb2="00000008" w:usb3="00000000" w:csb0="00000040" w:csb1="00000000"/>
    <w:embedRegular r:id="rId11" w:fontKey="{3FB5184C-69FC-42F4-8ADB-CD2DC1549EB3}"/>
    <w:embedBold r:id="rId12" w:fontKey="{D1901CFD-A0BA-4D97-BC3B-F2C5D174078C}"/>
  </w:font>
  <w:font w:name="Cambria">
    <w:panose1 w:val="02040503050406030204"/>
    <w:charset w:val="00"/>
    <w:family w:val="roman"/>
    <w:pitch w:val="variable"/>
    <w:sig w:usb0="E00002FF" w:usb1="400004FF" w:usb2="00000000" w:usb3="00000000" w:csb0="0000019F" w:csb1="00000000"/>
    <w:embedRegular r:id="rId13" w:fontKey="{4DB5FF98-9CA3-4D33-9731-1AF0D6CD3535}"/>
  </w:font>
  <w:font w:name="Wingdings">
    <w:panose1 w:val="05000000000000000000"/>
    <w:charset w:val="02"/>
    <w:family w:val="auto"/>
    <w:pitch w:val="variable"/>
    <w:sig w:usb0="00000000" w:usb1="10000000" w:usb2="00000000" w:usb3="00000000" w:csb0="80000000" w:csb1="00000000"/>
    <w:embedRegular r:id="rId14" w:fontKey="{1459A623-5DA1-486D-B136-411AF3252125}"/>
  </w:font>
  <w:font w:name="Wingdings 2">
    <w:panose1 w:val="05020102010507070707"/>
    <w:charset w:val="02"/>
    <w:family w:val="roman"/>
    <w:pitch w:val="variable"/>
    <w:sig w:usb0="00000000" w:usb1="10000000" w:usb2="00000000" w:usb3="00000000" w:csb0="80000000" w:csb1="00000000"/>
    <w:embedRegular r:id="rId15" w:fontKey="{253D6EE9-F5F2-4385-8781-D04671AF3795}"/>
  </w:font>
  <w:font w:name="Gotham Narrow Book">
    <w:altName w:val="Times New Roman"/>
    <w:charset w:val="00"/>
    <w:family w:val="auto"/>
    <w:pitch w:val="variable"/>
    <w:sig w:usb0="00000001" w:usb1="4000004A" w:usb2="00000000" w:usb3="00000000" w:csb0="0000009B" w:csb1="00000000"/>
    <w:embedRegular r:id="rId16" w:fontKey="{88A894E9-860A-4271-AAFF-A1DE2242761D}"/>
  </w:font>
  <w:font w:name="Mohammad Bold Normal">
    <w:charset w:val="B2"/>
    <w:family w:val="auto"/>
    <w:pitch w:val="variable"/>
    <w:sig w:usb0="00002001" w:usb1="00000000" w:usb2="00000000" w:usb3="00000000" w:csb0="00000040" w:csb1="00000000"/>
    <w:embedRegular r:id="rId17" w:fontKey="{AAC1B1A5-B4A1-4576-BA54-9A45EA4F6188}"/>
  </w:font>
  <w:font w:name="Calibri Light">
    <w:panose1 w:val="020F0302020204030204"/>
    <w:charset w:val="00"/>
    <w:family w:val="swiss"/>
    <w:pitch w:val="variable"/>
    <w:sig w:usb0="A00002EF" w:usb1="4000207B" w:usb2="00000000" w:usb3="00000000" w:csb0="0000019F" w:csb1="00000000"/>
    <w:embedRegular r:id="rId18" w:fontKey="{6F8CC97F-03AA-4FF7-AA52-85DF129CA2AC}"/>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4552" w:rsidRDefault="00464552" w:rsidP="00E32771">
      <w:pPr>
        <w:spacing w:after="0" w:line="240" w:lineRule="auto"/>
      </w:pPr>
      <w:r>
        <w:separator/>
      </w:r>
    </w:p>
  </w:footnote>
  <w:footnote w:type="continuationSeparator" w:id="0">
    <w:p w:rsidR="00464552" w:rsidRDefault="00464552"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Pr="00501B65" w:rsidRDefault="0013579E" w:rsidP="00577E09">
    <w:pPr>
      <w:pStyle w:val="Header"/>
      <w:spacing w:line="120" w:lineRule="auto"/>
      <w:rPr>
        <w:rFonts w:asciiTheme="majorBidi" w:hAnsiTheme="majorBidi" w:cstheme="majorBidi"/>
      </w:rPr>
    </w:pPr>
    <w:r w:rsidRPr="00501B65">
      <w:rPr>
        <w:rFonts w:asciiTheme="majorBidi" w:hAnsiTheme="majorBidi" w:cstheme="majorBidi"/>
        <w:noProof/>
      </w:rPr>
      <mc:AlternateContent>
        <mc:Choice Requires="wpg">
          <w:drawing>
            <wp:anchor distT="0" distB="0" distL="114300" distR="114300" simplePos="0" relativeHeight="251684864" behindDoc="0" locked="0" layoutInCell="1" allowOverlap="1" wp14:anchorId="4B5D8708" wp14:editId="5E1226A8">
              <wp:simplePos x="0" y="0"/>
              <wp:positionH relativeFrom="column">
                <wp:posOffset>-599667</wp:posOffset>
              </wp:positionH>
              <wp:positionV relativeFrom="paragraph">
                <wp:posOffset>-177836</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7" y="58793"/>
                          <a:ext cx="1239520" cy="258573"/>
                        </a:xfrm>
                        <a:prstGeom prst="rect">
                          <a:avLst/>
                        </a:prstGeom>
                        <a:solidFill>
                          <a:schemeClr val="bg1"/>
                        </a:solidFill>
                        <a:ln w="9525">
                          <a:noFill/>
                          <a:miter lim="800000"/>
                          <a:headEnd/>
                          <a:tailEnd/>
                        </a:ln>
                      </wps:spPr>
                      <wps:txbx>
                        <w:txbxContent>
                          <w:p w:rsidR="0013579E" w:rsidRPr="00C36BA4" w:rsidRDefault="0013579E" w:rsidP="008B030B">
                            <w:pPr>
                              <w:bidi w:val="0"/>
                              <w:spacing w:before="80" w:after="0" w:line="240" w:lineRule="auto"/>
                              <w:ind w:firstLine="170"/>
                              <w:rPr>
                                <w:rFonts w:asciiTheme="majorBidi" w:hAnsiTheme="majorBidi" w:cstheme="majorBidi"/>
                                <w:color w:val="205B83"/>
                                <w:sz w:val="26"/>
                                <w:szCs w:val="26"/>
                                <w:lang w:bidi="ar-EG"/>
                              </w:rPr>
                            </w:pP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334FFE">
                              <w:rPr>
                                <w:rFonts w:asciiTheme="majorBidi" w:hAnsiTheme="majorBidi" w:cstheme="majorBidi"/>
                                <w:noProof/>
                                <w:color w:val="006666"/>
                                <w:sz w:val="26"/>
                                <w:szCs w:val="26"/>
                                <w:lang w:bidi="ar-EG"/>
                              </w:rPr>
                              <w:t>1</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B5D8708" id="Group 1" o:spid="_x0000_s1026" style="position:absolute;left:0;text-align:left;margin-left:-47.2pt;margin-top:-14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">
              <v:shapetype id="_x0000_t202" coordsize="21600,21600" o:spt="202" path="m,l,21600r21600,l21600,xe">
                <v:stroke joinstyle="miter"/>
                <v:path gradientshapeok="t" o:connecttype="rect"/>
              </v:shapetype>
              <v:shape id="Text Box 2" o:spid="_x0000_s1027" type="#_x0000_t202" style="position:absolute;left:188;top:587;width:12395;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C36BA4" w:rsidRDefault="0013579E" w:rsidP="008B030B">
                      <w:pPr>
                        <w:bidi w:val="0"/>
                        <w:spacing w:before="80" w:after="0" w:line="240" w:lineRule="auto"/>
                        <w:ind w:firstLine="170"/>
                        <w:rPr>
                          <w:rFonts w:asciiTheme="majorBidi" w:hAnsiTheme="majorBidi" w:cstheme="majorBidi"/>
                          <w:color w:val="205B83"/>
                          <w:sz w:val="26"/>
                          <w:szCs w:val="26"/>
                          <w:lang w:bidi="ar-EG"/>
                        </w:rPr>
                      </w:pP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334FFE">
                        <w:rPr>
                          <w:rFonts w:asciiTheme="majorBidi" w:hAnsiTheme="majorBidi" w:cstheme="majorBidi"/>
                          <w:noProof/>
                          <w:color w:val="006666"/>
                          <w:sz w:val="26"/>
                          <w:szCs w:val="26"/>
                          <w:lang w:bidi="ar-EG"/>
                        </w:rPr>
                        <w:t>1</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sidRPr="00501B65">
      <w:rPr>
        <w:rFonts w:asciiTheme="majorBidi" w:hAnsiTheme="majorBidi" w:cstheme="majorBidi"/>
        <w:noProof/>
      </w:rPr>
      <mc:AlternateContent>
        <mc:Choice Requires="wpg">
          <w:drawing>
            <wp:anchor distT="0" distB="0" distL="114300" distR="114300" simplePos="0" relativeHeight="251679744" behindDoc="0" locked="0" layoutInCell="1" allowOverlap="1" wp14:anchorId="7961D252" wp14:editId="38CE8515">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A560018"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3" o:title=""/>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4" o:title=""/>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Pr="00520A9D" w:rsidRDefault="00825CB7">
    <w:pPr>
      <w:pStyle w:val="Header"/>
      <w:rPr>
        <w:rFonts w:asciiTheme="majorBidi" w:hAnsiTheme="majorBidi" w:cstheme="majorBidi"/>
        <w:lang w:bidi="ar-EG"/>
      </w:rPr>
    </w:pPr>
    <w:r w:rsidRPr="00520A9D">
      <w:rPr>
        <w:rFonts w:asciiTheme="majorBidi" w:hAnsiTheme="majorBidi" w:cstheme="majorBidi"/>
        <w:noProof/>
      </w:rPr>
      <mc:AlternateContent>
        <mc:Choice Requires="wpg">
          <w:drawing>
            <wp:anchor distT="0" distB="0" distL="114300" distR="114300" simplePos="0" relativeHeight="251662336" behindDoc="0" locked="0" layoutInCell="1" allowOverlap="1" wp14:anchorId="65D442AE" wp14:editId="1B0EF510">
              <wp:simplePos x="0" y="0"/>
              <wp:positionH relativeFrom="margin">
                <wp:posOffset>-681071</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5D442AE" id="Group 6" o:spid="_x0000_s1031" style="position:absolute;left:0;text-align:left;margin-left:-53.65pt;margin-top:-7.5pt;width:561.3pt;height:29pt;z-index:251662336;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B7CC3" w:rsidRDefault="000A6307"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sidRPr="00520A9D">
      <w:rPr>
        <w:rFonts w:asciiTheme="majorBidi" w:hAnsiTheme="majorBidi" w:cstheme="majorBidi"/>
        <w:noProof/>
      </w:rPr>
      <mc:AlternateContent>
        <mc:Choice Requires="wpg">
          <w:drawing>
            <wp:anchor distT="0" distB="0" distL="114300" distR="114300" simplePos="0" relativeHeight="251677696" behindDoc="0" locked="0" layoutInCell="1" allowOverlap="1" wp14:anchorId="27DC3736" wp14:editId="463EE8A3">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3E74EF0"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E30D174"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6EDD"/>
    <w:rsid w:val="000217BA"/>
    <w:rsid w:val="000319A6"/>
    <w:rsid w:val="000757ED"/>
    <w:rsid w:val="000A53B5"/>
    <w:rsid w:val="000A6307"/>
    <w:rsid w:val="000C2B16"/>
    <w:rsid w:val="000D5816"/>
    <w:rsid w:val="000D7980"/>
    <w:rsid w:val="00112BCF"/>
    <w:rsid w:val="00127393"/>
    <w:rsid w:val="0013579E"/>
    <w:rsid w:val="00145BCE"/>
    <w:rsid w:val="00171C08"/>
    <w:rsid w:val="00177C64"/>
    <w:rsid w:val="00187D3B"/>
    <w:rsid w:val="001A0D79"/>
    <w:rsid w:val="001A178A"/>
    <w:rsid w:val="001B5EF0"/>
    <w:rsid w:val="001D4170"/>
    <w:rsid w:val="001F4E86"/>
    <w:rsid w:val="002219E3"/>
    <w:rsid w:val="0023307B"/>
    <w:rsid w:val="00243B61"/>
    <w:rsid w:val="00267C61"/>
    <w:rsid w:val="00270AE8"/>
    <w:rsid w:val="00286D8E"/>
    <w:rsid w:val="002A3916"/>
    <w:rsid w:val="002B2FF1"/>
    <w:rsid w:val="002B662B"/>
    <w:rsid w:val="002C4329"/>
    <w:rsid w:val="003064F5"/>
    <w:rsid w:val="003072B2"/>
    <w:rsid w:val="00316388"/>
    <w:rsid w:val="00317B3C"/>
    <w:rsid w:val="003238D3"/>
    <w:rsid w:val="00334FFE"/>
    <w:rsid w:val="00347608"/>
    <w:rsid w:val="003A526E"/>
    <w:rsid w:val="003E1AC6"/>
    <w:rsid w:val="003F2533"/>
    <w:rsid w:val="003F47F1"/>
    <w:rsid w:val="004029D8"/>
    <w:rsid w:val="0044043D"/>
    <w:rsid w:val="00447B55"/>
    <w:rsid w:val="00464552"/>
    <w:rsid w:val="004C1156"/>
    <w:rsid w:val="004E2AD6"/>
    <w:rsid w:val="004E38A0"/>
    <w:rsid w:val="004E78EF"/>
    <w:rsid w:val="004F7ABF"/>
    <w:rsid w:val="00501B65"/>
    <w:rsid w:val="00520A9D"/>
    <w:rsid w:val="00536D3B"/>
    <w:rsid w:val="005666DC"/>
    <w:rsid w:val="00575281"/>
    <w:rsid w:val="00577E09"/>
    <w:rsid w:val="0058544F"/>
    <w:rsid w:val="005A2707"/>
    <w:rsid w:val="005D7B02"/>
    <w:rsid w:val="005E1A2C"/>
    <w:rsid w:val="00611298"/>
    <w:rsid w:val="00631E7F"/>
    <w:rsid w:val="006448DE"/>
    <w:rsid w:val="00662A2B"/>
    <w:rsid w:val="00672146"/>
    <w:rsid w:val="00676E18"/>
    <w:rsid w:val="00693F61"/>
    <w:rsid w:val="0069533C"/>
    <w:rsid w:val="006B50C7"/>
    <w:rsid w:val="006B61A6"/>
    <w:rsid w:val="006B7C86"/>
    <w:rsid w:val="006C72C9"/>
    <w:rsid w:val="006D2BF7"/>
    <w:rsid w:val="00717FAE"/>
    <w:rsid w:val="0072208F"/>
    <w:rsid w:val="0073613D"/>
    <w:rsid w:val="00743188"/>
    <w:rsid w:val="00746F5F"/>
    <w:rsid w:val="00770B0C"/>
    <w:rsid w:val="0077162A"/>
    <w:rsid w:val="007A618E"/>
    <w:rsid w:val="007D1B14"/>
    <w:rsid w:val="007D662F"/>
    <w:rsid w:val="007E5889"/>
    <w:rsid w:val="007E70EB"/>
    <w:rsid w:val="007F2650"/>
    <w:rsid w:val="00814452"/>
    <w:rsid w:val="008210B3"/>
    <w:rsid w:val="00825CB7"/>
    <w:rsid w:val="00853076"/>
    <w:rsid w:val="00853B24"/>
    <w:rsid w:val="00855E30"/>
    <w:rsid w:val="0089515E"/>
    <w:rsid w:val="008A5781"/>
    <w:rsid w:val="008B030B"/>
    <w:rsid w:val="008B3703"/>
    <w:rsid w:val="008B668D"/>
    <w:rsid w:val="008B7CC3"/>
    <w:rsid w:val="008D70C8"/>
    <w:rsid w:val="008E2038"/>
    <w:rsid w:val="008F3093"/>
    <w:rsid w:val="00944C90"/>
    <w:rsid w:val="0094547A"/>
    <w:rsid w:val="00957097"/>
    <w:rsid w:val="009967F9"/>
    <w:rsid w:val="009C7996"/>
    <w:rsid w:val="00A052E1"/>
    <w:rsid w:val="00A24F12"/>
    <w:rsid w:val="00A61E5C"/>
    <w:rsid w:val="00A65935"/>
    <w:rsid w:val="00A70B46"/>
    <w:rsid w:val="00AB5D73"/>
    <w:rsid w:val="00B3510F"/>
    <w:rsid w:val="00B37131"/>
    <w:rsid w:val="00B50A3A"/>
    <w:rsid w:val="00B5185A"/>
    <w:rsid w:val="00B766D0"/>
    <w:rsid w:val="00B820AA"/>
    <w:rsid w:val="00B97E2F"/>
    <w:rsid w:val="00BA456F"/>
    <w:rsid w:val="00BA4A63"/>
    <w:rsid w:val="00BB7AE1"/>
    <w:rsid w:val="00BD190F"/>
    <w:rsid w:val="00BF04A9"/>
    <w:rsid w:val="00C03201"/>
    <w:rsid w:val="00C36BA4"/>
    <w:rsid w:val="00C37C22"/>
    <w:rsid w:val="00C45A48"/>
    <w:rsid w:val="00C55AE5"/>
    <w:rsid w:val="00C72BD4"/>
    <w:rsid w:val="00CD0FA1"/>
    <w:rsid w:val="00CD4735"/>
    <w:rsid w:val="00CD58ED"/>
    <w:rsid w:val="00D200D7"/>
    <w:rsid w:val="00D32407"/>
    <w:rsid w:val="00D32F3E"/>
    <w:rsid w:val="00D40688"/>
    <w:rsid w:val="00D46176"/>
    <w:rsid w:val="00D53839"/>
    <w:rsid w:val="00D85A5F"/>
    <w:rsid w:val="00DC6A8E"/>
    <w:rsid w:val="00DE01FF"/>
    <w:rsid w:val="00E0449C"/>
    <w:rsid w:val="00E131AE"/>
    <w:rsid w:val="00E25D4B"/>
    <w:rsid w:val="00E32771"/>
    <w:rsid w:val="00E903FC"/>
    <w:rsid w:val="00EB6A67"/>
    <w:rsid w:val="00F1087C"/>
    <w:rsid w:val="00F11B8A"/>
    <w:rsid w:val="00F14B1B"/>
    <w:rsid w:val="00F2420A"/>
    <w:rsid w:val="00F272A0"/>
    <w:rsid w:val="00F3173B"/>
    <w:rsid w:val="00F80820"/>
    <w:rsid w:val="00FE46F9"/>
    <w:rsid w:val="00FF0FE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02E3A2B-C31D-414C-B4A2-C13C11ECF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character" w:customStyle="1" w:styleId="blogtitdetail">
    <w:name w:val="blog_tit_detail"/>
    <w:basedOn w:val="DefaultParagraphFont"/>
    <w:rsid w:val="00C55AE5"/>
  </w:style>
  <w:style w:type="paragraph" w:styleId="BalloonText">
    <w:name w:val="Balloon Text"/>
    <w:basedOn w:val="Normal"/>
    <w:link w:val="BalloonTextChar"/>
    <w:uiPriority w:val="99"/>
    <w:semiHidden/>
    <w:unhideWhenUsed/>
    <w:rsid w:val="003F47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47F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9.jpeg"/><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4" Type="http://schemas.openxmlformats.org/officeDocument/2006/relationships/image" Target="media/image6.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8.png"/><Relationship Id="rId1" Type="http://schemas.openxmlformats.org/officeDocument/2006/relationships/image" Target="media/image7.pn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jpeg"/></Relationships>
</file>

<file path=word/_rels/head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E27C5-3DC1-4D1B-9CAB-F3727F706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2394</Words>
  <Characters>2467</Characters>
  <Application>Microsoft Office Word</Application>
  <DocSecurity>0</DocSecurity>
  <Lines>123</Lines>
  <Paragraphs>69</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Manager/>
  <Company>islamhouse.com</Company>
  <LinksUpToDate>false</LinksUpToDate>
  <CharactersWithSpaces>4792</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六大部著名圣训集的形成_x000d_</dc:title>
  <dc:subject>六大部著名圣训集的形成_x000d_</dc:subject>
  <dc:creator>ibndawod</dc:creator>
  <cp:keywords>六大部著名圣训集的形成_x000d_</cp:keywords>
  <dc:description>六大部著名圣训集的形成_x000d_</dc:description>
  <cp:lastModifiedBy>elhashemy</cp:lastModifiedBy>
  <cp:revision>3</cp:revision>
  <cp:lastPrinted>2015-04-07T17:34:00Z</cp:lastPrinted>
  <dcterms:created xsi:type="dcterms:W3CDTF">2015-04-19T16:29:00Z</dcterms:created>
  <dcterms:modified xsi:type="dcterms:W3CDTF">2015-04-28T11:58:00Z</dcterms:modified>
  <cp:category/>
</cp:coreProperties>
</file>