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D6D4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270AB1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70AB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必须为顺从父意而弃学从商吗？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70AB1" w:rsidRPr="00270AB1" w:rsidRDefault="00270AB1" w:rsidP="00270AB1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270AB1">
        <w:rPr>
          <w:rFonts w:ascii="inherit" w:hAnsi="inherit"/>
          <w:color w:val="1F497D" w:themeColor="text2"/>
          <w:sz w:val="48"/>
          <w:szCs w:val="48"/>
          <w:rtl/>
        </w:rPr>
        <w:t>هل يطيع والده في ترك الدراسة والاشتغال بالتجارة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96E4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96E4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96E4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70AB1" w:rsidRPr="00270AB1" w:rsidRDefault="00270AB1" w:rsidP="00270AB1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auto"/>
          <w:sz w:val="36"/>
          <w:lang w:eastAsia="zh-CN"/>
        </w:rPr>
      </w:pPr>
      <w:r w:rsidRPr="00270AB1">
        <w:rPr>
          <w:rFonts w:ascii="inherit" w:hAnsi="inherit" w:cs="Tahoma"/>
          <w:b/>
          <w:bCs/>
          <w:color w:val="auto"/>
          <w:sz w:val="36"/>
          <w:lang w:eastAsia="zh-CN"/>
        </w:rPr>
        <w:t>必须为顺从父意而弃学从商吗？</w:t>
      </w:r>
    </w:p>
    <w:p w:rsidR="00270AB1" w:rsidRPr="00270AB1" w:rsidRDefault="00270AB1" w:rsidP="00270AB1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270AB1" w:rsidRDefault="00270AB1" w:rsidP="00270AB1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270AB1">
        <w:rPr>
          <w:rFonts w:ascii="Tahoma" w:hAnsi="Tahoma" w:cs="Tahoma"/>
          <w:b/>
          <w:bCs/>
          <w:color w:val="FF0000"/>
          <w:sz w:val="36"/>
          <w:lang w:eastAsia="zh-CN"/>
        </w:rPr>
        <w:t>儿子已在一所学院登记注册，但父亲并不高兴此</w:t>
      </w:r>
    </w:p>
    <w:p w:rsidR="00270AB1" w:rsidRDefault="00270AB1" w:rsidP="00270AB1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270AB1">
        <w:rPr>
          <w:rFonts w:ascii="Tahoma" w:hAnsi="Tahoma" w:cs="Tahoma"/>
          <w:b/>
          <w:bCs/>
          <w:color w:val="FF0000"/>
          <w:sz w:val="36"/>
          <w:lang w:eastAsia="zh-CN"/>
        </w:rPr>
        <w:t>事，他希望儿子能弃学从商。儿子可以违背父愿</w:t>
      </w:r>
    </w:p>
    <w:p w:rsidR="00270AB1" w:rsidRPr="00270AB1" w:rsidRDefault="00270AB1" w:rsidP="00270AB1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270AB1">
        <w:rPr>
          <w:rFonts w:ascii="Tahoma" w:hAnsi="Tahoma" w:cs="Tahoma"/>
          <w:b/>
          <w:bCs/>
          <w:color w:val="FF0000"/>
          <w:sz w:val="36"/>
          <w:lang w:eastAsia="zh-CN"/>
        </w:rPr>
        <w:t>吗？还是必须顺从父亲放弃学业？</w:t>
      </w:r>
    </w:p>
    <w:p w:rsidR="00270AB1" w:rsidRPr="00270AB1" w:rsidRDefault="00270AB1" w:rsidP="00270AB1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>
        <w:rPr>
          <w:rFonts w:ascii="Tahoma" w:hAnsi="Tahoma" w:cs="Tahoma" w:hint="eastAsia"/>
          <w:color w:val="auto"/>
          <w:sz w:val="36"/>
          <w:lang w:eastAsia="zh-CN"/>
        </w:rPr>
        <w:t>答：</w:t>
      </w:r>
      <w:r w:rsidRPr="00270AB1">
        <w:rPr>
          <w:rFonts w:ascii="Tahoma" w:hAnsi="Tahoma" w:cs="Tahoma"/>
          <w:color w:val="auto"/>
          <w:sz w:val="36"/>
          <w:lang w:eastAsia="zh-CN"/>
        </w:rPr>
        <w:t>一切赞颂全归真主。</w:t>
      </w:r>
    </w:p>
    <w:p w:rsidR="00270AB1" w:rsidRPr="00270AB1" w:rsidRDefault="00270AB1" w:rsidP="00270AB1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270AB1">
        <w:rPr>
          <w:rFonts w:ascii="Tahoma" w:hAnsi="Tahoma" w:cs="Tahoma"/>
          <w:color w:val="auto"/>
          <w:sz w:val="36"/>
          <w:lang w:eastAsia="zh-CN"/>
        </w:rPr>
        <w:t>对于这个儿子来说两者兼备是最好的：求学的同时帮助父亲经商。如果父亲坚持要求儿子放弃学业而去经商，儿子没有必要必须顺从父意，这不属于忤逆父亲。</w:t>
      </w:r>
    </w:p>
    <w:p w:rsidR="00270AB1" w:rsidRPr="00F96E41" w:rsidRDefault="00270AB1" w:rsidP="00270AB1">
      <w:pPr>
        <w:shd w:val="clear" w:color="auto" w:fill="FFFFFF"/>
        <w:bidi w:val="0"/>
        <w:spacing w:after="164" w:line="480" w:lineRule="auto"/>
        <w:ind w:firstLineChars="200" w:firstLine="560"/>
        <w:rPr>
          <w:rFonts w:ascii="Tahoma" w:hAnsi="Tahoma" w:cs="Tahoma"/>
          <w:color w:val="auto"/>
          <w:sz w:val="28"/>
          <w:szCs w:val="28"/>
          <w:lang w:eastAsia="zh-CN"/>
        </w:rPr>
      </w:pP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只有真主才是赐我们成功的主宰，祈求真主祝福我们的先知穆罕默德及其家人、他的同伴。</w:t>
      </w:r>
    </w:p>
    <w:p w:rsidR="00270AB1" w:rsidRPr="00F96E41" w:rsidRDefault="00270AB1" w:rsidP="00270AB1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28"/>
          <w:szCs w:val="28"/>
          <w:lang w:eastAsia="zh-CN"/>
        </w:rPr>
      </w:pP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教长：阿布杜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•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阿齐兹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•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本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•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巴兹、阿布杜拉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•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本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•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俄徳亚</w:t>
      </w:r>
    </w:p>
    <w:p w:rsidR="00270AB1" w:rsidRPr="00F96E41" w:rsidRDefault="00270AB1" w:rsidP="00270AB1">
      <w:pPr>
        <w:bidi w:val="0"/>
        <w:spacing w:line="327" w:lineRule="atLeast"/>
        <w:jc w:val="right"/>
        <w:rPr>
          <w:rFonts w:ascii="Tahoma" w:hAnsi="Tahoma" w:cs="Tahoma"/>
          <w:color w:val="auto"/>
          <w:sz w:val="28"/>
          <w:szCs w:val="28"/>
          <w:lang w:eastAsia="zh-CN"/>
        </w:rPr>
      </w:pP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《学术论文及教法判例常委会》（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139/25</w:t>
      </w:r>
      <w:r w:rsidRPr="00F96E41">
        <w:rPr>
          <w:rFonts w:ascii="Tahoma" w:hAnsi="Tahoma" w:cs="Tahoma"/>
          <w:color w:val="auto"/>
          <w:sz w:val="28"/>
          <w:szCs w:val="28"/>
          <w:lang w:eastAsia="zh-CN"/>
        </w:rPr>
        <w:t>）</w:t>
      </w:r>
      <w:bookmarkStart w:id="0" w:name="_GoBack"/>
      <w:bookmarkEnd w:id="0"/>
    </w:p>
    <w:sectPr w:rsidR="00270AB1" w:rsidRPr="00F96E41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D4C" w:rsidRDefault="006D6D4C" w:rsidP="00EB6455">
      <w:r>
        <w:separator/>
      </w:r>
    </w:p>
  </w:endnote>
  <w:endnote w:type="continuationSeparator" w:id="0">
    <w:p w:rsidR="006D6D4C" w:rsidRDefault="006D6D4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88016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D6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88016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96E4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6D6D4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D4C" w:rsidRDefault="006D6D4C" w:rsidP="00EB6455">
      <w:r>
        <w:separator/>
      </w:r>
    </w:p>
  </w:footnote>
  <w:footnote w:type="continuationSeparator" w:id="0">
    <w:p w:rsidR="006D6D4C" w:rsidRDefault="006D6D4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0AB1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D6D4C"/>
    <w:rsid w:val="007B587A"/>
    <w:rsid w:val="00844DDF"/>
    <w:rsid w:val="00856385"/>
    <w:rsid w:val="00880169"/>
    <w:rsid w:val="008B2286"/>
    <w:rsid w:val="008C1908"/>
    <w:rsid w:val="008E5BFC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96E4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09EC71-3486-4965-8228-0412DD8E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331</Characters>
  <Application>Microsoft Office Word</Application>
  <DocSecurity>0</DocSecurity>
  <Lines>33</Lines>
  <Paragraphs>24</Paragraphs>
  <ScaleCrop>false</ScaleCrop>
  <Manager/>
  <Company>islamhouse.com</Company>
  <LinksUpToDate>false</LinksUpToDate>
  <CharactersWithSpaces>533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必须为顺从父意而弃学从商吗</dc:title>
  <dc:subject>必须为顺从父意而弃学从商吗</dc:subject>
  <dc:creator>伊斯兰问答网站_x000d_</dc:creator>
  <cp:keywords>必须为顺从父意而弃学从商吗</cp:keywords>
  <dc:description>必须为顺从父意而弃学从商吗</dc:description>
  <cp:lastModifiedBy>elhashemy</cp:lastModifiedBy>
  <cp:revision>3</cp:revision>
  <dcterms:created xsi:type="dcterms:W3CDTF">2015-03-28T04:39:00Z</dcterms:created>
  <dcterms:modified xsi:type="dcterms:W3CDTF">2015-04-20T14:51:00Z</dcterms:modified>
  <cp:category/>
</cp:coreProperties>
</file>