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C8520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56607A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6607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先知（愿主福安之）没有只为了享受真主允许的一切而结婚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6607A" w:rsidRPr="0056607A" w:rsidRDefault="0056607A" w:rsidP="0056607A">
      <w:pPr>
        <w:spacing w:after="82"/>
        <w:jc w:val="center"/>
        <w:outlineLvl w:val="3"/>
        <w:rPr>
          <w:rFonts w:ascii="Helvetica" w:hAnsi="Helvetica" w:cs="SimSun"/>
          <w:b/>
          <w:bCs/>
          <w:color w:val="1F497D" w:themeColor="text2"/>
          <w:sz w:val="48"/>
          <w:szCs w:val="48"/>
        </w:rPr>
      </w:pPr>
      <w:r w:rsidRPr="0056607A">
        <w:rPr>
          <w:rFonts w:ascii="Helvetica" w:hAnsi="Helvetica" w:cs="Times New Roman"/>
          <w:b/>
          <w:bCs/>
          <w:color w:val="1F497D" w:themeColor="text2"/>
          <w:sz w:val="48"/>
          <w:szCs w:val="48"/>
          <w:rtl/>
        </w:rPr>
        <w:t>لم يتزوج النبي صلى الله عليه وسلم لمجرد التمتع بما أحل الله له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56607A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C75F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C75F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C75F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7C75F5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6607A" w:rsidRPr="0056607A" w:rsidRDefault="0056607A" w:rsidP="0056607A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先知（愿主福安之）没有只为了享受真主允许的一切而结婚</w:t>
      </w:r>
    </w:p>
    <w:p w:rsidR="0056607A" w:rsidRPr="0056607A" w:rsidRDefault="0056607A" w:rsidP="0056607A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6607A" w:rsidRDefault="0056607A" w:rsidP="0056607A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56607A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先知（愿主福安之）为了两个目的而结婚吗？其</w:t>
      </w:r>
    </w:p>
    <w:p w:rsidR="0056607A" w:rsidRDefault="0056607A" w:rsidP="0056607A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一是宣教的利益，其二是顺应天性和享受真主允</w:t>
      </w:r>
    </w:p>
    <w:p w:rsidR="0056607A" w:rsidRPr="0056607A" w:rsidRDefault="0056607A" w:rsidP="0056607A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许的一切。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一切赞颂，全归真主。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众所周知，先知（愿主福安之）是凡人，真主通过圣品和使命使他尊贵，成为全人类的使者，先知（愿主福安之）具备人性的一切需要，比如吃喝、睡觉、大小便、防御酷寒和炎热，抵御敌人，享受婚姻和佳美的饮食等，这些人性的需求无损于他的圣品和使命，而且真主说：“你说：“我不对你们说：我有真主的一切宝藏。我也不对你们说：我能知幽玄。我</w:t>
      </w: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也不对你们说：我是一个天使。我只是遵从我所受的启示。”你说：“无眼的人与有眼的人是不是相等的？难道你们不该想想吗？”（6:50）。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先知（愿主福安之）描述自己的情况而说：“我只是像你们一样的一个凡人，我会遗忘，就像你们会遗忘那样。”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不知道幽玄和遗忘被认为是知识品级的不足，但是真主创造的人本性就是在所有的事情中微弱的，这在圣品中不是缺陷，无损于先知（愿主福安之）的权利。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毫无疑问，结婚的欲望是人类的本性，性欲的完美就是人性的完美，性能力说明身体健康和本性端正，在《布哈里圣训实录》中辑录：艾奈斯·本·马力克（愿主喜悦之）说：“我们曾经谈论先知（愿主福安之）被赋予了三十个人的力量。”指的是夜御女人的</w:t>
      </w: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能力。真主至知！以便他能够意识到真主允许他娶妻、没有限制、没有聘金、也没有监护人，他可以履行对她们应尽的义务，通过众多的妻室获得这个伊斯兰民族的伟大益处，如果没有真主赋予他的这种力量，他不会意识到可以娶这么多的妻子，或者可以履行对她们应尽的义务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假设先知（愿主福安之）为了解决性欲和满足天性以及本能的需求而娶妻，这也无损于圣品的地位和先知（愿主福安之）的权利，更何况真主的使者（愿主福安之）说：“人们为了四件事而娶妻：她的钱财、门第、美貌和宗教，你应该娶一个有教门的女人。”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真主说：“以后不准你再娶妇女，也不准你以她们换掉别的妻子，即使你羡慕她们的美貌，除非是你的奴婢。真主是监视万物的。”（33：52）。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但是，我们知道真主的使者（愿主福安之）没有为了满足性欲而娶妻，假如是这样的，他一定会选择年轻漂亮的处女，正如在圣训中记载：当扎比尔（愿主喜悦之）告诉他娶了一个寡妇的时候，他说：“你为何不娶一个处女，你和她互相嬉戏玩耍？”在一个传述中说：“你和她互相嬉笑。”在一个传述中说：“你何不娶一个柔情蜜意的处女啊。”《布哈里圣训实录》辑录，先知（愿主福安之）娶妻的目的不外乎是团结人心、增加荣耀、抚慰心灵、给予奖励等高尚的目的。在《造物主的启迪》(9 / 115)中概括如下：“学者们从十几个方面总结了先知（愿主福安之）多妻的哲理：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第一：让更多的人看到他内在的情况，以此消除多神教徒说他是邪术师等诸如此类的胡言乱语。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第二：与阿拉伯部落联姻，让他们以此感到荣耀。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第三：以此团结他们。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第四：增加责成，他奉命公平的对待众妻室，不能厚此薄彼。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第五：与各方联姻，争取更多的援助，共同面对敌人。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第六：传述男人们不知道的教法律例，因为外人不知道夫妻之间的事情。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七：了解先知（愿主福安之）内在的美德，他娶了温姆·哈比白，而她的父亲与使者为敌，他在杀死了索菲耶的父亲、叔叔和丈夫之后娶了她，假如他没有具备完美的道德，这些妻子一定会厌恶他，事实上她们爱先知（愿主福安之）胜过她们的所有家人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第八：前面已经说明了先知（愿主福安之）超常的性能力，同时他的饮食极少，坚持封斋，而且有时候连续数日封斋；他命令不能承担结婚费用的人封斋，并</w:t>
      </w: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指出坚持封斋能够克制欲望，但是先知（愿主福安之）具备的这个能力是不同寻常的。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第九和第十：保护妻室，履行对她们应尽的义务。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第十一：以身作则，公平的对待她们，成为伊斯兰民族仿效的表率。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第十二：更多的传播有关的伊斯兰教法，许多人的传播远胜于一个人的传播。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第十三：抚慰失去荣耀的心灵，比如索菲耶·宾图·呼延伊和姆素托莱格族长哈里斯的女儿朱薇莉亚。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十四：肯定伊斯兰的教法律例，废除在蒙昧时代众人心中根深蒂固的错误信条，比如禁止娶义子的妻子，敬请参阅宰奈布的故事；实际行动比空口白话更能说服众人，在胡德比亚的那一日，先知（愿主福安之）命令穆斯林剃头，但是大家迟迟不行动，先知（愿主</w:t>
      </w: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福安之）自己以身作则，剃光了头发，大家马上行动，争先恐后的剃光了头发。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十五：联络感情和加强联系，比如与阿伊莎和海福赛结婚，先知（愿主福安之）通过联姻的方式加强了与四大合法哈里发的关系，尽管他们本身有一些特殊的血缘关系，先知（愿主福安之）娶了艾布•伯克尔和欧麦尔的女儿，把他的三个女儿分别嫁给了奥斯曼和阿里（愿主喜悦他们），赞颂真主超绝万物，他赐给了先知（愿主福安之）这些智慧，提供了实现这一切的能力和教法，赋予了他三十个人的力量，允许他与想娶的女人结婚，庇护他所意欲的人，真主是明哲的、全知的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至于他没有娶自愿献身的女人，则说明他不是为了性欲和满足欲望而娶其他的女人。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至于召尼的女儿，先知（愿主福安之）本来想娶她，进入她的屋子和她单独相处的时候，她却求真主佑护，免遭先知（愿主福安之）的伤害，所以先知放弃了她，并且说：“你已经获得了真主的佑护，你自己回娘家去吧。”先知（愿主福安之）是为了她的美丽和满足欲望而娶她吗？或者是为了其他原因？如果是为了其他原因，就不能以此推断先知（愿主福安之）为了满足欲望而娶她；如果是为了满足欲望，由于真主的哲理，那个女人祈求佑护之后，他俩的婚事也就作罢了。</w:t>
      </w:r>
    </w:p>
    <w:p w:rsidR="0056607A" w:rsidRPr="0056607A" w:rsidRDefault="0056607A" w:rsidP="0056607A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圣妻扫德（愿主喜悦之）人老珠黄，担心先知（愿主福安之）休了她，就把自己的夜宿权赠送给圣妻阿伊莎（愿主喜悦之），她的担心并不说明先知（愿主福安之）肯定有这种想法。至于先知（愿主福安之）已经与她离婚的传述，则是微弱的，不可置信。</w:t>
      </w:r>
    </w:p>
    <w:p w:rsidR="0056607A" w:rsidRPr="0056607A" w:rsidRDefault="0056607A" w:rsidP="00F67574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先知（愿主福安之）与宰奈布的结婚，不是为了她的美丽，而是为了消除在阿拉伯人之间盛行的错误信条，就是不能娶义子离弃的女人，真主废除了采取义子的做法，也废除了阿拉伯人当中由此产生的习俗，由于这种盛行的信仰在阿拉伯人的心灵中根深蒂固，言语劝说见效缓慢，而行为的影响立竿见影，所以真主命令先知（愿主福安之）娶了他的义子宰德·本·哈里斯离弃的妻子，以此让穆斯林对真主的判决放心，而不要心存芥蒂，真主在下面的一节经文中指出了这个哲理：“当时，你对那真主曾施以恩惠，你也曾施以恩惠的人说：“你应当挽留你的妻子，你应当敬畏真主。”你把真主所欲昭示的，隐藏在你的心中，真主是更应当为你所畏惧的，你却畏惧众人。当宰德离绝她的时候，我以她为你的妻子，以免信士们为他们的义子所离绝的妻子而感觉烦难。真主的命令，是必须奉行的。”（33:37）。</w:t>
      </w:r>
    </w:p>
    <w:p w:rsidR="0056607A" w:rsidRPr="0056607A" w:rsidRDefault="0056607A" w:rsidP="00F67574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你再一次深思这节经文：（我以她为你的妻子），真主让先知（愿主福安之）娶她为妻，这不是他的要求，或者她的渴望，这只是真主的判决，确定相关的教法律例，让穆斯林对此不再心存芥蒂，由此可知下面的这种说法是荒谬的，有一天，先知（愿主福安之）因为有事来找宰德，他看到了宰奈布，一见钟情，为她的美貌而倾心，他说：“赞颂真主超绝万物，他是拨转心灵的主宰。”宰奈布把这件事情告诉了宰德，所以宰德心领神会，对宰奈布产生厌恶之情，休了她，先知（愿主福安之）让他复婚，并且说：“你应当挽留你的妻子，你应当敬畏真主。”</w:t>
      </w:r>
    </w:p>
    <w:p w:rsidR="0056607A" w:rsidRPr="0056607A" w:rsidRDefault="0056607A" w:rsidP="00F67574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这个说法是荒谬的，违背真主让先知（愿主福安之）娶宰奈布为妻的哲理，伊本·凯希尔（愿主怜悯之）反对这个说法，所以他没有提及此事，他说：“我们不想引用一部分先贤的传述说明这种主张是不正确的，证明这种主张荒谬的方式就是它不符合历代先知</w:t>
      </w: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的情况，更不要说他们当中最优越的、最敬畏真主的先知穆罕默德（愿主福安之），这个故事与针对达伍德圣人（大卫）编造的故事何其相似！胡说什么达伍德圣人想方设法的霸占了一个下属唯一的妻子，有的经注中提到的相关故事就是杜撰的，这是对达伍德圣人的造谣，因为所有的先知是最远离迫害、侵略、狡诈和欺骗行为的。</w:t>
      </w:r>
    </w:p>
    <w:p w:rsidR="0056607A" w:rsidRPr="0056607A" w:rsidRDefault="0056607A" w:rsidP="00F67574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总而言之，尽管先知（愿主福安之）可以为了满足性欲和追求女人的美貌而结婚，这也无损于他的地位，但是我们知道先知（愿主福安之）没有为了这个目的而娶任何一位妻子，然后与她和睦相处。</w:t>
      </w:r>
      <w:r w:rsidRPr="0056607A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</w:p>
    <w:p w:rsidR="0056607A" w:rsidRPr="0056607A" w:rsidRDefault="0056607A" w:rsidP="0056607A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6607A">
        <w:rPr>
          <w:rFonts w:asciiTheme="minorEastAsia" w:eastAsiaTheme="minorEastAsia" w:hAnsiTheme="minorEastAsia" w:cs="Tahoma"/>
          <w:color w:val="000000" w:themeColor="text1"/>
          <w:sz w:val="36"/>
        </w:rPr>
        <w:t>《伊本·欧塞米尼法特瓦全集》（3 / 79-86）</w:t>
      </w:r>
    </w:p>
    <w:p w:rsidR="00A60587" w:rsidRPr="0056607A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color w:val="auto"/>
          <w:sz w:val="28"/>
          <w:szCs w:val="28"/>
          <w:lang w:eastAsia="zh-CN"/>
        </w:rPr>
      </w:pPr>
    </w:p>
    <w:sectPr w:rsidR="00A60587" w:rsidRPr="0056607A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0B" w:rsidRDefault="00C8520B" w:rsidP="00EB6455">
      <w:r>
        <w:separator/>
      </w:r>
    </w:p>
  </w:endnote>
  <w:endnote w:type="continuationSeparator" w:id="0">
    <w:p w:rsidR="00C8520B" w:rsidRDefault="00C8520B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E30D3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852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E30D3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C75F5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C8520B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0B" w:rsidRDefault="00C8520B" w:rsidP="00EB6455">
      <w:r>
        <w:separator/>
      </w:r>
    </w:p>
  </w:footnote>
  <w:footnote w:type="continuationSeparator" w:id="0">
    <w:p w:rsidR="00C8520B" w:rsidRDefault="00C8520B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6607A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C75F5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772FD"/>
    <w:rsid w:val="00C8520B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30D36"/>
    <w:rsid w:val="00EB6455"/>
    <w:rsid w:val="00EE484A"/>
    <w:rsid w:val="00F67574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DB6B42-2D97-47E6-8B7F-CEA3AAB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859E3-6663-494D-8575-9FE2DF4C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1795</Words>
  <Characters>1886</Characters>
  <Application>Microsoft Office Word</Application>
  <DocSecurity>0</DocSecurity>
  <Lines>104</Lines>
  <Paragraphs>47</Paragraphs>
  <ScaleCrop>false</ScaleCrop>
  <Manager/>
  <Company>islamhouse.com</Company>
  <LinksUpToDate>false</LinksUpToDate>
  <CharactersWithSpaces>3634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先知（愿主福安之）没有只为了享受真主允许的一切而结婚_x000d_</dc:title>
  <dc:subject>先知（愿主福安之）没有只为了享受真主允许的一切而结婚_x000d_</dc:subject>
  <dc:creator>伊斯兰问答网站_x000d_</dc:creator>
  <cp:keywords>先知（愿主福安之）没有只为了享受真主允许的一切而结婚_x000d_</cp:keywords>
  <dc:description>先知（愿主福安之）没有只为了享受真主允许的一切而结婚_x000d_</dc:description>
  <cp:lastModifiedBy>elhashemy</cp:lastModifiedBy>
  <cp:revision>3</cp:revision>
  <dcterms:created xsi:type="dcterms:W3CDTF">2015-03-20T15:09:00Z</dcterms:created>
  <dcterms:modified xsi:type="dcterms:W3CDTF">2015-04-19T14:38:00Z</dcterms:modified>
  <cp:category/>
</cp:coreProperties>
</file>