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C1CB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104181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0418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集体祈祷的教法律例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04181" w:rsidRPr="00104181" w:rsidRDefault="00104181" w:rsidP="00104181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04181">
        <w:rPr>
          <w:rFonts w:ascii="inherit" w:hAnsi="inherit"/>
          <w:color w:val="1F497D" w:themeColor="text2"/>
          <w:sz w:val="48"/>
          <w:szCs w:val="48"/>
          <w:rtl/>
        </w:rPr>
        <w:t>حكم الدعاء الجماعي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87FE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87FE8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87FE8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04181" w:rsidRPr="00104181" w:rsidRDefault="00104181" w:rsidP="00104181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color w:val="000000" w:themeColor="text1"/>
          <w:sz w:val="36"/>
          <w:szCs w:val="36"/>
        </w:rPr>
      </w:pPr>
      <w:r w:rsidRPr="00104181">
        <w:rPr>
          <w:rFonts w:ascii="SimSun" w:eastAsia="SimSun" w:hAnsi="SimSun" w:cs="SimSun" w:hint="eastAsia"/>
          <w:color w:val="000000" w:themeColor="text1"/>
          <w:sz w:val="36"/>
          <w:szCs w:val="36"/>
        </w:rPr>
        <w:t>集体祈祷的教法律例</w:t>
      </w:r>
    </w:p>
    <w:p w:rsidR="00104181" w:rsidRPr="00104181" w:rsidRDefault="00104181" w:rsidP="00104181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104181" w:rsidRPr="00104181" w:rsidRDefault="00104181" w:rsidP="00104181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104181">
        <w:rPr>
          <w:rFonts w:ascii="Tahoma" w:hAnsi="Tahoma" w:cs="Tahoma"/>
          <w:b/>
          <w:bCs/>
          <w:color w:val="FF0000"/>
          <w:sz w:val="36"/>
          <w:szCs w:val="36"/>
        </w:rPr>
        <w:t>与集体一起祈祷是教法允许的吗？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 </w:t>
      </w:r>
      <w:r>
        <w:rPr>
          <w:rFonts w:ascii="Tahoma" w:hAnsi="Tahoma" w:cs="Tahoma" w:hint="eastAsia"/>
          <w:color w:val="000000" w:themeColor="text1"/>
          <w:sz w:val="36"/>
          <w:szCs w:val="36"/>
        </w:rPr>
        <w:t xml:space="preserve">   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与集体一起祈祷就是一个人祈祷，其余的人念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阿敏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（主啊，求你准承吧），这种做法要么是在圣训中确定的，比如在求雨的时候和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古奴其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的杜瓦，毋庸置疑，这是合乎教法的。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要么是在先知的圣训中没有肯定的，比如在五番礼拜之后集体祈祷，或者埋葬死者之后，或者在阿拉法等，如果有时候偶尔为之，这是可以的，如果成为长期坚持的习惯，则是异端行为。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请听一下学者们对这一方面的主张：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1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有人向伊玛目艾哈迈德（愿主怜悯之）询问：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一伙人聚集在一起，升手向真主祈祷是教法憎恶的行为吗？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他回答：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如果穆斯林弟兄没有专门聚集起来这样做，我认为不是憎恶的，除非他们经常专门这样做。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伊本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曼苏尔说：伊斯哈格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 xml:space="preserve">· 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拉哈维西说：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（除非他们经常专门这样做）的意思是把它当做习惯，经常那样做。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艾布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阿巴斯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法德勒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迈赫兰说：我问叶海亚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姆伊尼和艾哈迈德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罕百里：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我们这里有一伙人聚集在一起祈祷、诵读《古兰经》，并记念真主，你们对他们的做法怎么看？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叶海亚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姆伊尼问：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集体诵读《古兰经》，礼拜之后祈祷，在内心中记念真主吗？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我的一个兄弟那样做。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你禁止他。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他不接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受。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你劝说他。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他也不接受。我应该疏远他吗？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是的。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然后我来到艾哈迈德的跟前，给他讲述了这一番话，他问我：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集体诵读《古兰经》，在内心中记念真主，学习真主的使者（愿主福安之）的圣训吗？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我应该禁止他吗？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是的。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如果他不接受呢？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不，如果真主意欲，他将会接受。你所说这种聚会是异端行为。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我说：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如果他不接受，我应该疏远他吗？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他微笑着，保持沉默。《伊斯兰的礼仪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​​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》（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 xml:space="preserve"> 2 / 102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）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2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伊斯兰的谢赫伊本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泰米叶（愿主怜悯之）：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聚集在一起诵读《古兰经》、记念真主和祈祷，这是可嘉的行为（穆斯太罕布），但是不能把它当做教法规定的长期坚持的习惯，也不能伴有教法禁止的异端行为。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《伊本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泰米叶法太瓦全集》（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22 / 523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）。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 3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有人向学术研究和教法律例常任委员会的学者们询问：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一个伊玛目在主命拜之后升手，跟拜的人也这样做，伊玛目祈祷，跟拜的人为他的祈祷念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阿敏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（主啊，求你准承吧）。这种做法的教法律例是什么？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他们回答：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宗教功修是建立在真主启示的基础之上的，所以不能随便说：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从根本上来说、或者从数字、形式、或者地点上来说这些宗教功修是合法的，除非有合法的证据说明这一点，据我们所知，这不是先知（愿主福安之）的圣行，他没有这样说过，没有这样做过，也没有默认过这种做法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《伊斯兰教研究杂志》（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17 / 55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）。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有人向学术研究和教法律例常任委员会的学者们询问：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一个人习惯在每个聚礼日给一些人施舍食物，饭后他们没有马上离开他们的地方和坐席，他们都等着主人指定其中的一个人为大家祈祷，祈求真主把这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一顿饭的报酬赐给他们的已经去世的家人和他们的亲属，并在祈祷期间，祈求者与在座的人都升手说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阿敏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（主啊，求你准承吧）；饭后集体升手祈祷的这种做法是教法允许的吗？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他们回答说：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饭后集体升手祈祷的上述做法，在纯洁的教法中没有根据，所以应该放弃它，因为它是异端行为，我们应该遵循圣训的教导，为提供食物的主人向真主祈求吉庆等就可以了，每个人都单独为他祈求，圣训中提到在祈祷词有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主啊，求你在赐给他们的给养中为他们赐福，求你饶恕他们，怜悯他们。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；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愿封斋的人在他们的跟前开斋，愿清廉的善人们吃他们的食物，愿众天使祝福他们。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《学术研究和教法律例常任委员会法太瓦》（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24 / 190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）。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 4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有人向谢赫伊本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·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欧赛米尼（愿主怜悯之）询问：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有些人聚集在一起记念真主，最后进行集体祈祷，一个人祈祷，其余的人念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阿敏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，这种做法是正确的吗？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他回答：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这是正确的，但是不能把它当做经常坚持的习惯；如果把他当做习惯，就会成为圣行，实际上它不是圣行；如果每当他们聚会，最后进行祈祷，长期如此，这是一种异端行为，据我们所知，先知（愿主福安之）没有这样做过；如果有时候听到真主的警告或者鼓励，偶而这样做，这是可以的，这是长期坚持的习惯和偶尔为之的行为之间的区别，偶尔为之的行为是不会受到责备的，正如先知（愿主福安之）有时候与一些圣门弟子在夜间集体做副功拜，尽管如此，在夜间集体做副功拜不是圣行，除非偶尔为之。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《敞开门扉的聚会》（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117 / 21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）。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t>敬请参阅（</w:t>
      </w:r>
      <w:hyperlink r:id="rId10" w:history="1">
        <w:r w:rsidRPr="00104181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106523</w:t>
        </w:r>
      </w:hyperlink>
      <w:r w:rsidRPr="00104181">
        <w:rPr>
          <w:rFonts w:ascii="Tahoma" w:hAnsi="Tahoma" w:cs="Tahoma"/>
          <w:color w:val="000000" w:themeColor="text1"/>
          <w:sz w:val="36"/>
          <w:szCs w:val="36"/>
        </w:rPr>
        <w:t>）和（</w:t>
      </w:r>
      <w:hyperlink r:id="rId11" w:history="1">
        <w:r w:rsidRPr="00104181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106518</w:t>
        </w:r>
      </w:hyperlink>
      <w:r w:rsidRPr="00104181">
        <w:rPr>
          <w:rFonts w:ascii="Tahoma" w:hAnsi="Tahoma" w:cs="Tahoma"/>
          <w:color w:val="000000" w:themeColor="text1"/>
          <w:sz w:val="36"/>
          <w:szCs w:val="36"/>
        </w:rPr>
        <w:t>）号问题的回答。</w:t>
      </w:r>
    </w:p>
    <w:p w:rsidR="00104181" w:rsidRPr="00104181" w:rsidRDefault="00104181" w:rsidP="00104181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181">
        <w:rPr>
          <w:rFonts w:ascii="Tahoma" w:hAnsi="Tahoma" w:cs="Tahoma"/>
          <w:color w:val="000000" w:themeColor="text1"/>
          <w:sz w:val="36"/>
          <w:szCs w:val="36"/>
        </w:rPr>
        <w:lastRenderedPageBreak/>
        <w:t> </w:t>
      </w:r>
      <w:r w:rsidRPr="00104181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BC" w:rsidRDefault="003C1CBC" w:rsidP="00EB6455">
      <w:r>
        <w:separator/>
      </w:r>
    </w:p>
  </w:endnote>
  <w:endnote w:type="continuationSeparator" w:id="0">
    <w:p w:rsidR="003C1CBC" w:rsidRDefault="003C1CBC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84000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C1C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84000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87FE8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C1CBC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BC" w:rsidRDefault="003C1CBC" w:rsidP="00EB6455">
      <w:r>
        <w:separator/>
      </w:r>
    </w:p>
  </w:footnote>
  <w:footnote w:type="continuationSeparator" w:id="0">
    <w:p w:rsidR="003C1CBC" w:rsidRDefault="003C1CBC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04181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C1CBC"/>
    <w:rsid w:val="00442CC2"/>
    <w:rsid w:val="00462A59"/>
    <w:rsid w:val="00482F6F"/>
    <w:rsid w:val="004E1EA8"/>
    <w:rsid w:val="005056E6"/>
    <w:rsid w:val="00515DBC"/>
    <w:rsid w:val="00587FE8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0006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72C07B-F764-4BC7-AB13-795926F4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181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10418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04181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0651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10652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1075</Words>
  <Characters>1163</Characters>
  <Application>Microsoft Office Word</Application>
  <DocSecurity>0</DocSecurity>
  <Lines>68</Lines>
  <Paragraphs>34</Paragraphs>
  <ScaleCrop>false</ScaleCrop>
  <Manager/>
  <Company>islamhouse.com</Company>
  <LinksUpToDate>false</LinksUpToDate>
  <CharactersWithSpaces>2204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集体祈祷的教法律例_x000d_</dc:title>
  <dc:subject>集体祈祷的教法律例_x000d_</dc:subject>
  <dc:creator>伊斯兰问答网站_x000d_</dc:creator>
  <cp:keywords>集体祈祷的教法律例_x000d_</cp:keywords>
  <dc:description>集体祈祷的教法律例_x000d_</dc:description>
  <cp:lastModifiedBy>elhashemy</cp:lastModifiedBy>
  <cp:revision>3</cp:revision>
  <dcterms:created xsi:type="dcterms:W3CDTF">2015-03-08T07:28:00Z</dcterms:created>
  <dcterms:modified xsi:type="dcterms:W3CDTF">2015-04-18T19:43:00Z</dcterms:modified>
  <cp:category/>
</cp:coreProperties>
</file>