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rtl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543A52" w:rsidRDefault="00300173" w:rsidP="00543A52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00B0F0"/>
          <w:sz w:val="84"/>
          <w:szCs w:val="84"/>
          <w:lang w:eastAsia="zh-CN"/>
        </w:rPr>
      </w:pPr>
      <w:r w:rsidRPr="00E036DD"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  <w:t>谁是破产者</w:t>
      </w:r>
      <w:bookmarkStart w:id="0" w:name="_GoBack"/>
      <w:r w:rsidRPr="00506D20"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  <w:t>？</w:t>
      </w:r>
      <w:bookmarkEnd w:id="0"/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4DC4" w:rsidRDefault="00300173" w:rsidP="00300173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من هم الخاسرون؟</w:t>
      </w:r>
    </w:p>
    <w:p w:rsidR="00300173" w:rsidRDefault="00300173" w:rsidP="00300173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 wp14:anchorId="2B45B8C9" wp14:editId="2CCEB9B5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1B7218F" wp14:editId="398F2565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2C4F7F" w:rsidRDefault="002C4F7F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2C4F7F" w:rsidRPr="002C4F7F" w:rsidRDefault="005B7F9A" w:rsidP="002C4F7F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rPr>
          <w:rFonts w:ascii="DFKai-SB" w:eastAsia="DFKai-SB" w:hAnsi="DFKai-SB" w:cs="SimSun"/>
          <w:color w:val="333333"/>
          <w:sz w:val="36"/>
          <w:szCs w:val="36"/>
        </w:rPr>
      </w:pPr>
      <w:r w:rsidRPr="005B7F9A">
        <w:rPr>
          <w:rFonts w:ascii="DFKai-SB" w:eastAsia="DFKai-SB" w:hAnsi="DFKai-SB" w:cs="SimSun"/>
          <w:color w:val="333333"/>
          <w:sz w:val="36"/>
        </w:rPr>
        <w:t xml:space="preserve">　</w:t>
      </w:r>
      <w:r w:rsidRPr="002C4F7F">
        <w:rPr>
          <w:rFonts w:ascii="DFKai-SB" w:eastAsia="DFKai-SB" w:hAnsi="DFKai-SB" w:cs="SimSun"/>
          <w:color w:val="333333"/>
          <w:sz w:val="36"/>
          <w:szCs w:val="36"/>
        </w:rPr>
        <w:t xml:space="preserve">　</w:t>
      </w:r>
      <w:r w:rsidR="002C4F7F" w:rsidRPr="002C4F7F">
        <w:rPr>
          <w:rFonts w:ascii="DFKai-SB" w:eastAsia="DFKai-SB" w:hAnsi="DFKai-SB" w:cs="SimSun"/>
          <w:color w:val="333333"/>
          <w:sz w:val="36"/>
          <w:szCs w:val="36"/>
        </w:rPr>
        <w:t>一切荣耀属于安拉，无始无终的主；终极善果属于敬主之人，不义者只会自食恶果。我见证</w:t>
      </w:r>
      <w:r w:rsidR="002C4F7F">
        <w:rPr>
          <w:rFonts w:ascii="DFKai-SB" w:eastAsia="DFKai-SB" w:hAnsi="DFKai-SB" w:cs="SimSun"/>
          <w:color w:val="333333"/>
          <w:sz w:val="36"/>
          <w:szCs w:val="36"/>
        </w:rPr>
        <w:t>除真主外绝无应受崇拜的</w:t>
      </w:r>
      <w:r w:rsidR="002C4F7F" w:rsidRPr="002C4F7F">
        <w:rPr>
          <w:rFonts w:ascii="DFKai-SB" w:eastAsia="DFKai-SB" w:hAnsi="DFKai-SB" w:cs="SimSun"/>
          <w:color w:val="333333"/>
          <w:sz w:val="36"/>
          <w:szCs w:val="36"/>
        </w:rPr>
        <w:t>，独一无二的主，顺主才会成功，向主屈服才能有尊严，求主怜悯才会有富贵，敬主者昌，逆主者亡；我见证先知穆罕默德是主的仆人和使者，是天启的记录者和主的密友，主为怜悯众生派他为使者，他忠实地履行了自己的使命，愿主赐福安于他和圣裔、以及信主敬主的圣伴们，无量赐福，直到众生为万世之主肃立之日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，要敬畏至高无上的安拉，敬畏是高贵者的堡垒，放荡是卑贱者的住所，只要坚信这一点，就会到达最终目标。“你们要预备好旅费，最好的旅费是敬主。有觉悟的人们啊！你们要敬畏我。”（2：197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伊斯兰教胞们：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人活一世，各有各的人生目标，基本说来，人分三种：一种人只追求今世及其声色；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一种人向往安拉和后世，为此辛苦地消耗自己的时间、体能和生命，以谋求主的报酬和奖赏，他避免犯忌和远离犯罪；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另一种人既干好事也干坏事，他做了很多好事，封斋、礼拜、出天课、做善事样样不缺，但是他不顾忌不义之事，不远离犯禁之事，他侵占他人财</w:t>
      </w: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物，侵犯他人权益，他不以恶为恶，与不义为伍。于是，他在复生日带着善行和恶行来见主，而当万世主的天秤立起，受害者向施害者要求赔偿之时，他就会遭受巨大的损失和真正的破产，在那日，没有金银财富牛羊驼群，唯有善恶行为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关于审判日的情形，艾卜胡莱勒（主喜爱之）传述：“圣使问我们：‘你们知道谁是破产者吗？’人们说：‘我们理解的破产者是，身无分文连行李都没有的人。’圣使说：‘我的民众中的破产者，在复生日带着拜功、斋功、课功前来，而他先前辱骂过这个人，诽谤过那个人，侵吞过这人的钱财，伤害过那人的生命，还动手打过人，于是他的善功将被用来补偿这个补偿那个，如果在赔完之前善功用完了，就把那些人的相应罪过拿来让他承担，结果他被投入了火狱。’（《穆斯林圣训集》）”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照此说来，真正的破产者并非没钱或缺钱的人，即使人们平常那么说。而真正的破产者，是在今世既干好事也欺压他人和侵占别人权益的人，他所做的善功都将被用来偿还债主，善功用完后就让他顶那些人的罪，最后他被投进火狱，结果彻底破产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是啊！教胞们，他确实礼过拜、封过斋、出过天课，但他以伤害他人和侵犯他人尊严而糟蹋了自己的善功，他辱骂过别人，这不是穆斯林的品行，先知说过：“信士不会骂人和诅咒人，也不会说粗话和脏话。”（伊本麦斯欧德传述《提尔米济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>  　　他诬蔑过贞洁的穆斯林妇女，玷污过她的清白名誉，诬告她奸淫，他因此不义和妄言而犯了大罪，先知对此早已警告道：“你们要远离七种罪</w:t>
      </w: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恶：”其中之一是：“诬蔑无辜的贞洁信女。”（艾卜胡莱勒传述《两大圣训集》）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信士：这个真正破产者所犯的大罪是，以不义手段攫取和侵占他人钱财，贪婪使他利令智昏，欲壑难填，他不分合法与非法，也不顾孤儿或穷人的死活，全然不理会这段经文：“那些侵吞孤儿财产的人，只是把火吞进自己肚子里，他们将入烈火之狱。”（4：10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他用借贷方式吞掉他人钱财，而从没有打算退还，对此先知说过：“拿了别人的钱财想着如何履行职责的人，安拉会替他履行职责；拿了钱财想着如何挥霍的人，安拉会使他挥霍一空。”（艾卜胡莱勒传述《布哈里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有时，他用发伪誓将别人的钱物装入自己腰包，如艾卜伍玛麦（主喜爱之）所述：“圣使说：‘通过发誓将别人的权益据为己有的人，安拉必判他入火狱，并禁止他进天堂。’有人问：‘圣使啊！哪怕是很小的东西吗？’圣使说：‘哪怕是牙刷树上的一根枝条也罢。’”（《穆斯林圣训集》）</w:t>
      </w:r>
    </w:p>
    <w:p w:rsidR="002C4F7F" w:rsidRPr="002C4F7F" w:rsidRDefault="002C4F7F" w:rsidP="00300173">
      <w:pPr>
        <w:shd w:val="clear" w:color="auto" w:fill="FFFFFF"/>
        <w:wordWrap w:val="0"/>
        <w:bidi w:val="0"/>
        <w:spacing w:after="90" w:line="379" w:lineRule="atLeast"/>
        <w:ind w:firstLineChars="350" w:firstLine="126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>更严重的是，至尊主在复生日会成为他的诉讼对手，先知说：“至尊主说：在复生日我将对质的人有三种：以我的名义缔约而后背叛了的人，出卖自由人而食其价值的人，雇人完成任务后没有付酬金的人。”（艾卜胡莱勒传述《布哈里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杀害无辜者的凶手，在见主时的情形又是如何呢？被害者要在至公至明的主跟前讨公道，害人者的权益要被判给受害者，因为他蔑视了主的法度，不在乎杀害安拉禁犯的生命。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至尊主说：“不许你们杀害安拉禁犯的生命，除非为了正义。”（17：33）由于杀人事关重大，杀人案将被最早审理，先知说：“在复生日，最早被审理的案子是命案。”（伊本麦斯欧德传述《两大圣训集》）</w:t>
      </w:r>
    </w:p>
    <w:p w:rsidR="002C4F7F" w:rsidRPr="002C4F7F" w:rsidRDefault="002C4F7F" w:rsidP="00300173">
      <w:pPr>
        <w:shd w:val="clear" w:color="auto" w:fill="FFFFFF"/>
        <w:wordWrap w:val="0"/>
        <w:bidi w:val="0"/>
        <w:spacing w:after="90" w:line="379" w:lineRule="atLeast"/>
        <w:ind w:firstLineChars="300" w:firstLine="10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>甚至在安拉看来，哪怕这个世界没了，也不比杀害无辜穆斯林之事态严重，如先知所说：“在安拉看来，即便这个世界没了，也不比杀害一个无辜穆斯林更严重。”（班拉尔传述《伊本马哲圣训集》）信士只要没有杀人，他就一直处在信仰的宽大之中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我讲这些，祈望至尊至伟的主饶恕我和你们的所有过错，你们向主祈祷吧！主是至恕至慈的。</w:t>
      </w:r>
    </w:p>
    <w:p w:rsidR="00300173" w:rsidRDefault="00300173" w:rsidP="002C4F7F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b/>
          <w:bCs/>
          <w:color w:val="333333"/>
          <w:sz w:val="36"/>
          <w:rtl/>
          <w:lang w:eastAsia="zh-CN"/>
        </w:rPr>
      </w:pPr>
    </w:p>
    <w:p w:rsidR="002C4F7F" w:rsidRPr="002C4F7F" w:rsidRDefault="002C4F7F" w:rsidP="00300173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第二部分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一切荣耀属于安拉，他使信士们因顺主而心胸开阔，为他们的幸福之路提供了便利，招引他们归向他的天堂。我见证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>，在其尊名与德性、神性与主性方面独一无二的主；我见证先知穆罕默德是主的仆人和传达天命的精选使者，愿主赐福安于他和圣裔、以及拜主和惧怕审判日的圣伴们，无量赐福，直到敬畏者们复生前往天堂之日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你们要敬畏安拉，要努力博取主的喜悦，凡是敬主之人主必保护他，凡是靠主之人主必满足他。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只有以教法之秤衡量自身行为和思想闪念的人，才能脱离天秤的危险。有些人在今世做了很多好事，但他们也做了不少坏事，所以在复生日会有许多债主围住他们，索取他们的善行作抵偿，到那时他们</w:t>
      </w: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会显得捉襟见肘，于是会陷入极大的悲伤和懊悔之中。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情况并不仅限于受害者拿走害人者的善功，而是一旦害人者的善功被分完了，他还得背负受害者的罪行，而后被投入火狱，先知说：“谁在人身和财物方面亏待了自己的兄弟，就应赶快在今日解决该问题，以免在复生日变得身无分文，那时他若有一件善功就要被拿去抵相等的罪，若没了善功就得背负对方的罪行。”（艾卜胡莱勒传述《布哈里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的仆民们啊！当初，主的言语：“你会死，他们也会死，然后到复活日，你们必定会在主跟前彼此争论。”（39：30－31）降示后，祖拜尔·本安瓦目（主喜爱之）问道：“圣使啊！难道要重现我们在今世彼此干过的那些罪恶吗？”圣使说：“是的，肯定要给你们重现那些事情，直到每个人得到相应的权益和处罚。”祖拜尔听后说道：“以安拉发誓，这事确实很严重。”（《艾哈迈德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那是多么严厉的一天啊！走错一步、一记耳光、一句错话都不会被漏过。阿卜杜拉·本伍奈斯传述：“我听圣使说：‘人们被赤身露体、未割包皮、一丝不挂地复活起来，然后无论远近都会听到一种声音：我是万物的拥有者和审判者！任何有不公行为的人，在上天堂和下火狱之前，我一定要让他赔偿，哪怕是打过一巴掌。’我们说道：‘拿什么赔偿啊？我们都是些赤条条一丝不挂地来见主的人！’圣使说：‘就以善行和恶行赔偿！’接着圣使念道：‘今天，人人都以自己的行为受报偿。今天，没有丝毫不公，安拉是清算神速的主。’（40：17）”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的仆民们啊！你们要敬畏安拉，小心不义行为，凡不义之举在复生日面临的是重重黑暗。威严无比的主绝不放过一个不义者，他定要为受害者向不义者索赔，甚至被虐待的无知牲畜，安拉也将替它做主报仇，圣使说过：“在复生日，你们所有的权益都将被清偿，甚至为无角的羊向有角的羊复仇。”（艾卜胡莱勒传述《穆斯林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所以，你们要为那一天多做考虑和准备，注意不要沾别人的便宜，不要侵占他人钱财，不要诋毁别人名声，圣使说：“你们每个人无需翻译都将会听懂主说的话，任何人向右看满眼尽是以前的行为，向左看满眼尽是自己的所作所为，向前看却面对的是火狱。所以你们要提防火狱，不要贪图哪怕半个枣的便宜。”（阿旦依·本哈提目传述《两大圣训集》）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饶恕男女信士和穆斯林，宽恕他们中活着的人和死去的人。我们的主啊！求您赐予我们今世幸福和后世幸福，使我们免遭火狱之灾。我们的主啊！求您护佑我们免遭自身及恶行的伤害。主啊！您是宽大慷慨的主，您喜欢宽恕，求您宽恕我们吧！主啊！求您不要把我们丢弃给别人，佑助我们顺从您，护佑我们免遭恶人的伤害！主啊！求您饶恕我们和我们的父母以及所有的信士们，使我们万事善终，拯救我们脱离今世的灾难和后世的惩罚。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引导我们的领导人们，使他们的工作得到您的满意，赐予他们廉洁忠信之心，护佑他们远离腐化背信，使他们敬主从善。崇伟无比的主啊！求您使我们的家园和所有穆斯林国家国泰民安。主啊！求您接纳所有穆斯林烈士，使他们安居天国！</w:t>
      </w:r>
    </w:p>
    <w:p w:rsidR="002C4F7F" w:rsidRPr="002C4F7F" w:rsidRDefault="002C4F7F" w:rsidP="002C4F7F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2C4F7F">
        <w:rPr>
          <w:rFonts w:ascii="DFKai-SB" w:eastAsia="DFKai-SB" w:hAnsi="DFKai-SB" w:cs="SimSun"/>
          <w:color w:val="333333"/>
          <w:sz w:val="36"/>
          <w:lang w:eastAsia="zh-CN"/>
        </w:rPr>
        <w:t xml:space="preserve">　　最后的祈祷是赞美安拉——万世之主！</w:t>
      </w:r>
    </w:p>
    <w:p w:rsidR="00104DC4" w:rsidRPr="002C4F7F" w:rsidRDefault="00104DC4" w:rsidP="00C2115E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C2115E" w:rsidRPr="005B7F9A" w:rsidRDefault="00C2115E" w:rsidP="00300173">
      <w:pPr>
        <w:shd w:val="clear" w:color="auto" w:fill="FFFFFF"/>
        <w:wordWrap w:val="0"/>
        <w:bidi w:val="0"/>
        <w:spacing w:after="90" w:line="379" w:lineRule="atLeast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C2115E" w:rsidRPr="005B7F9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31" w:rsidRDefault="00867A31" w:rsidP="00EB6455">
      <w:r>
        <w:separator/>
      </w:r>
    </w:p>
  </w:endnote>
  <w:endnote w:type="continuationSeparator" w:id="0">
    <w:p w:rsidR="00867A31" w:rsidRDefault="00867A3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Arial Unicode MS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Microsoft YaHei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67A31">
    <w:pPr>
      <w:pStyle w:val="Footer"/>
    </w:pPr>
  </w:p>
  <w:p w:rsidR="00571F51" w:rsidRDefault="00571F51"/>
  <w:p w:rsidR="00571F51" w:rsidRDefault="00571F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300173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506D20" w:rsidRPr="00506D20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8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506D20" w:rsidRPr="00506D20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8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867A3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31" w:rsidRDefault="00867A31" w:rsidP="00EB6455">
      <w:r>
        <w:separator/>
      </w:r>
    </w:p>
  </w:footnote>
  <w:footnote w:type="continuationSeparator" w:id="0">
    <w:p w:rsidR="00867A31" w:rsidRDefault="00867A31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2C4F7F"/>
    <w:rsid w:val="00300173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D6ADB"/>
    <w:rsid w:val="004E1EA8"/>
    <w:rsid w:val="004E7EE3"/>
    <w:rsid w:val="004F74A5"/>
    <w:rsid w:val="00504EF5"/>
    <w:rsid w:val="00506D20"/>
    <w:rsid w:val="005165BB"/>
    <w:rsid w:val="005348F8"/>
    <w:rsid w:val="00540051"/>
    <w:rsid w:val="00543A52"/>
    <w:rsid w:val="00570BCF"/>
    <w:rsid w:val="00571F51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6E6ED0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67A31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115E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D0AC3"/>
    <w:rsid w:val="00DF5A57"/>
    <w:rsid w:val="00E036DD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C79D4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B317B69-C6BB-4799-976D-65CA033A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2C4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8C36E2-C0EA-4D7E-B697-08E9B217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1867</Words>
  <Characters>1925</Characters>
  <Application>Microsoft Office Word</Application>
  <DocSecurity>0</DocSecurity>
  <Lines>106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3745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谁是破产者</dc:title>
  <dc:subject>谁是破产者</dc:subject>
  <dc:creator>伊斯兰之光</dc:creator>
  <cp:keywords>谁是破产者</cp:keywords>
  <dc:description>谁是破产者</dc:description>
  <cp:lastModifiedBy>elhashemy</cp:lastModifiedBy>
  <cp:revision>4</cp:revision>
  <cp:lastPrinted>2015-04-04T11:08:00Z</cp:lastPrinted>
  <dcterms:created xsi:type="dcterms:W3CDTF">2015-04-01T19:14:00Z</dcterms:created>
  <dcterms:modified xsi:type="dcterms:W3CDTF">2015-04-04T11:08:00Z</dcterms:modified>
  <cp:category/>
</cp:coreProperties>
</file>