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455" w:rsidRDefault="00EB6455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</w:p>
    <w:p w:rsidR="00A60587" w:rsidRPr="00035EBD" w:rsidRDefault="00A60587" w:rsidP="00E45636">
      <w:pPr>
        <w:bidi w:val="0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104DC4" w:rsidRPr="007E5A3D" w:rsidRDefault="00543A52" w:rsidP="00FA41DA">
      <w:pPr>
        <w:shd w:val="clear" w:color="auto" w:fill="FFFFFF"/>
        <w:bidi w:val="0"/>
        <w:spacing w:after="90" w:line="379" w:lineRule="atLeast"/>
        <w:ind w:firstLine="480"/>
        <w:jc w:val="center"/>
        <w:rPr>
          <w:rFonts w:ascii="DFKai-SB" w:eastAsiaTheme="minorEastAsia" w:hAnsi="DFKai-SB" w:cs="SimSun"/>
          <w:color w:val="800000"/>
          <w:sz w:val="84"/>
          <w:szCs w:val="84"/>
          <w:lang w:eastAsia="zh-CN"/>
        </w:rPr>
      </w:pPr>
      <w:r w:rsidRPr="007E5A3D">
        <w:rPr>
          <w:rFonts w:ascii="DFKai-SB" w:eastAsia="DFKai-SB" w:hAnsi="DFKai-SB" w:cs="SimSun"/>
          <w:color w:val="800000"/>
          <w:sz w:val="84"/>
          <w:szCs w:val="84"/>
          <w:lang w:eastAsia="zh-CN"/>
        </w:rPr>
        <w:t>信</w:t>
      </w:r>
      <w:r w:rsidR="00FA41DA" w:rsidRPr="007E5A3D">
        <w:rPr>
          <w:rFonts w:ascii="DFKai-SB" w:eastAsia="DFKai-SB" w:hAnsi="DFKai-SB" w:cs="SimSun"/>
          <w:color w:val="800000"/>
          <w:sz w:val="84"/>
          <w:szCs w:val="84"/>
          <w:lang w:eastAsia="zh-CN"/>
        </w:rPr>
        <w:t>后世</w:t>
      </w:r>
    </w:p>
    <w:p w:rsidR="00EB6455" w:rsidRDefault="00EB6455" w:rsidP="00AF0D28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rtl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</w:p>
    <w:p w:rsidR="007B658A" w:rsidRDefault="007B658A" w:rsidP="007B658A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AA2872" w:rsidRPr="007E5A3D" w:rsidRDefault="00FA41DA" w:rsidP="00543A52">
      <w:pPr>
        <w:bidi w:val="0"/>
        <w:spacing w:beforeLines="50" w:before="120"/>
        <w:jc w:val="center"/>
        <w:rPr>
          <w:rFonts w:ascii="Tahoma" w:eastAsiaTheme="minorEastAsia" w:hAnsi="Tahoma" w:cs="Tahoma"/>
          <w:b/>
          <w:bCs/>
          <w:color w:val="auto"/>
          <w:sz w:val="44"/>
          <w:szCs w:val="44"/>
          <w:rtl/>
          <w:lang w:eastAsia="zh-CN"/>
        </w:rPr>
      </w:pPr>
      <w:r w:rsidRPr="007E5A3D">
        <w:rPr>
          <w:rFonts w:ascii="Tahoma" w:eastAsiaTheme="minorEastAsia" w:hAnsi="Tahoma" w:cs="Tahoma" w:hint="cs"/>
          <w:b/>
          <w:bCs/>
          <w:color w:val="auto"/>
          <w:sz w:val="44"/>
          <w:szCs w:val="44"/>
          <w:rtl/>
          <w:lang w:eastAsia="zh-CN"/>
        </w:rPr>
        <w:t>الإيمان ب</w:t>
      </w:r>
      <w:r w:rsidR="007E5A3D" w:rsidRPr="007E5A3D">
        <w:rPr>
          <w:rFonts w:ascii="Tahoma" w:eastAsiaTheme="minorEastAsia" w:hAnsi="Tahoma" w:cs="Tahoma" w:hint="cs"/>
          <w:b/>
          <w:bCs/>
          <w:color w:val="auto"/>
          <w:sz w:val="44"/>
          <w:szCs w:val="44"/>
          <w:rtl/>
          <w:lang w:eastAsia="zh-CN" w:bidi="ar-EG"/>
        </w:rPr>
        <w:t>ا</w:t>
      </w:r>
      <w:r w:rsidR="007E5A3D" w:rsidRPr="007E5A3D">
        <w:rPr>
          <w:rFonts w:ascii="Tahoma" w:eastAsiaTheme="minorEastAsia" w:hAnsi="Tahoma" w:cs="Tahoma" w:hint="cs"/>
          <w:b/>
          <w:bCs/>
          <w:color w:val="auto"/>
          <w:sz w:val="44"/>
          <w:szCs w:val="44"/>
          <w:rtl/>
          <w:lang w:eastAsia="zh-CN"/>
        </w:rPr>
        <w:t>ليوم الآخر</w:t>
      </w:r>
    </w:p>
    <w:p w:rsidR="00104DC4" w:rsidRDefault="00104DC4" w:rsidP="00104DC4">
      <w:pPr>
        <w:bidi w:val="0"/>
        <w:spacing w:beforeLines="50" w:before="120"/>
        <w:jc w:val="center"/>
        <w:rPr>
          <w:rFonts w:ascii="Courier New" w:eastAsiaTheme="minorEastAsia" w:hAnsi="Courier New" w:cs="Courier New"/>
          <w:b/>
          <w:bCs/>
          <w:szCs w:val="24"/>
          <w:lang w:eastAsia="zh-CN"/>
        </w:rPr>
      </w:pPr>
    </w:p>
    <w:p w:rsidR="00EB6455" w:rsidRPr="00962983" w:rsidRDefault="00EB6455" w:rsidP="00AA2872">
      <w:pPr>
        <w:spacing w:after="65"/>
        <w:jc w:val="center"/>
        <w:outlineLvl w:val="3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</w:p>
    <w:p w:rsidR="0080665C" w:rsidRPr="0080665C" w:rsidRDefault="0080665C" w:rsidP="0080665C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</w:p>
    <w:p w:rsidR="00EC4318" w:rsidRDefault="00EC4318" w:rsidP="00EC4318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  <w:r>
        <w:rPr>
          <w:rFonts w:ascii="Arial" w:eastAsiaTheme="minorEastAsia" w:hAnsi="Arial" w:cs="Arial" w:hint="eastAsia"/>
          <w:b/>
          <w:bCs/>
          <w:sz w:val="28"/>
          <w:szCs w:val="28"/>
          <w:lang w:eastAsia="zh-CN"/>
        </w:rPr>
        <w:t>来源：伊斯兰之光</w:t>
      </w:r>
    </w:p>
    <w:p w:rsidR="00EB6455" w:rsidRDefault="00EC4318" w:rsidP="00EC4318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  <w:r>
        <w:rPr>
          <w:rFonts w:ascii="Arial" w:eastAsiaTheme="minorEastAsia" w:hAnsi="Arial" w:cs="Arial"/>
          <w:b/>
          <w:bCs/>
          <w:sz w:val="28"/>
          <w:szCs w:val="28"/>
          <w:rtl/>
          <w:lang w:eastAsia="zh-CN"/>
        </w:rPr>
        <w:t>المصادر : موقع نور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540051" w:rsidRDefault="00540051" w:rsidP="00540051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EB6455" w:rsidRDefault="00EB6455" w:rsidP="00EE484A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P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EB6455" w:rsidRPr="0080665C" w:rsidRDefault="00A60587" w:rsidP="00856385">
      <w:pPr>
        <w:bidi w:val="0"/>
        <w:spacing w:before="150" w:after="150" w:line="284" w:lineRule="atLeast"/>
        <w:jc w:val="center"/>
        <w:rPr>
          <w:rFonts w:ascii="FZYaoTi" w:eastAsia="FZYaoTi" w:hAnsi="TR Bahamas Light" w:cs="AL-Mohanad"/>
          <w:b/>
          <w:bCs/>
          <w:sz w:val="32"/>
          <w:szCs w:val="32"/>
          <w:lang w:eastAsia="zh-CN"/>
        </w:rPr>
      </w:pPr>
      <w:r w:rsidRPr="0080665C">
        <w:rPr>
          <w:rFonts w:ascii="FZYaoTi" w:eastAsia="FZYaoTi" w:hAnsi="Calibri" w:cs="KFGQPC Uthman Taha Naskh" w:hint="eastAsia"/>
          <w:b/>
          <w:bCs/>
          <w:color w:val="auto"/>
          <w:sz w:val="32"/>
          <w:szCs w:val="32"/>
          <w:lang w:eastAsia="zh-CN"/>
        </w:rPr>
        <w:t>编审</w:t>
      </w:r>
      <w:r w:rsidR="00EB6455" w:rsidRPr="0080665C">
        <w:rPr>
          <w:rFonts w:ascii="FZYaoTi" w:eastAsia="FZYaoTi" w:hAnsi="TR Bahamas Light" w:hint="eastAsia"/>
          <w:b/>
          <w:bCs/>
          <w:color w:val="auto"/>
          <w:sz w:val="32"/>
          <w:szCs w:val="32"/>
          <w:lang w:val="tr-TR" w:eastAsia="zh-CN"/>
        </w:rPr>
        <w:t>:</w:t>
      </w:r>
      <w:r w:rsidR="00EB6455" w:rsidRPr="0080665C">
        <w:rPr>
          <w:rFonts w:ascii="FZYaoTi" w:eastAsia="FZYaoTi" w:hAnsi="TR Bahamas Light" w:cs="mylotus" w:hint="eastAsia"/>
          <w:b/>
          <w:bCs/>
          <w:sz w:val="32"/>
          <w:szCs w:val="32"/>
          <w:lang w:eastAsia="zh-CN"/>
        </w:rPr>
        <w:t xml:space="preserve"> </w:t>
      </w:r>
      <w:r w:rsidR="00856385" w:rsidRPr="0080665C">
        <w:rPr>
          <w:rFonts w:ascii="FZYaoTi" w:eastAsia="FZYaoTi" w:hAnsiTheme="minorEastAsia" w:hint="eastAsia"/>
          <w:kern w:val="28"/>
          <w:sz w:val="32"/>
          <w:szCs w:val="32"/>
          <w:lang w:eastAsia="zh-CN"/>
        </w:rPr>
        <w:t>伊斯兰之家中文小组</w:t>
      </w:r>
    </w:p>
    <w:p w:rsidR="00EB6455" w:rsidRPr="00EA6D56" w:rsidRDefault="00EB6455" w:rsidP="00EA6D56">
      <w:pPr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EA6D56">
        <w:rPr>
          <w:rFonts w:ascii="FZYaoTi" w:eastAsia="FZYaoTi" w:hAnsi="mylotus" w:cs="mylotus" w:hint="eastAsia"/>
          <w:b/>
          <w:bCs/>
          <w:sz w:val="32"/>
          <w:szCs w:val="32"/>
          <w:rtl/>
        </w:rPr>
        <w:t xml:space="preserve">مراجعة: </w:t>
      </w:r>
      <w:r w:rsidR="00856385" w:rsidRPr="00EA6D56">
        <w:rPr>
          <w:rFonts w:ascii="FZYaoTi" w:eastAsia="FZYaoTi" w:hAnsi="mylotus" w:cs="KFGQPC Uthman Taha Naskh" w:hint="eastAsia"/>
          <w:b/>
          <w:bCs/>
          <w:sz w:val="32"/>
          <w:szCs w:val="32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540051" w:rsidRDefault="00540051" w:rsidP="00540051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EC4318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EC4318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80665C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bookmarkStart w:id="0" w:name="_GoBack"/>
      <w:bookmarkEnd w:id="0"/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Default="008C1908" w:rsidP="008C1908">
      <w:pPr>
        <w:spacing w:beforeLines="50" w:before="120" w:afterLines="50" w:after="12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FA41DA" w:rsidRPr="00FA41DA" w:rsidRDefault="005B7F9A" w:rsidP="00FA41DA">
      <w:pPr>
        <w:pStyle w:val="NormalWeb"/>
        <w:shd w:val="clear" w:color="auto" w:fill="FFFFFF"/>
        <w:wordWrap w:val="0"/>
        <w:spacing w:before="0" w:beforeAutospacing="0" w:after="90" w:afterAutospacing="0" w:line="379" w:lineRule="atLeast"/>
        <w:ind w:firstLine="480"/>
        <w:jc w:val="center"/>
        <w:rPr>
          <w:rFonts w:ascii="Verdana" w:eastAsia="SimSun" w:hAnsi="Verdana" w:cs="SimSun"/>
          <w:color w:val="333333"/>
          <w:sz w:val="21"/>
          <w:szCs w:val="21"/>
        </w:rPr>
      </w:pPr>
      <w:r w:rsidRPr="005B7F9A">
        <w:rPr>
          <w:rFonts w:ascii="DFKai-SB" w:eastAsia="DFKai-SB" w:hAnsi="DFKai-SB" w:cs="SimSun"/>
          <w:color w:val="333333"/>
          <w:sz w:val="36"/>
        </w:rPr>
        <w:t xml:space="preserve">　　</w:t>
      </w:r>
    </w:p>
    <w:p w:rsidR="00FA41DA" w:rsidRPr="00FA41DA" w:rsidRDefault="00FA41DA" w:rsidP="00FA41DA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FA41DA">
        <w:rPr>
          <w:rFonts w:ascii="Verdana" w:hAnsi="Verdana" w:cs="SimSun"/>
          <w:color w:val="333333"/>
          <w:sz w:val="21"/>
          <w:szCs w:val="21"/>
          <w:lang w:eastAsia="zh-CN"/>
        </w:rPr>
        <w:t xml:space="preserve">　　</w:t>
      </w:r>
      <w:r w:rsidRPr="00FA41DA">
        <w:rPr>
          <w:rFonts w:ascii="DFKai-SB" w:eastAsia="DFKai-SB" w:hAnsi="DFKai-SB" w:cs="SimSun"/>
          <w:color w:val="333333"/>
          <w:sz w:val="36"/>
          <w:lang w:eastAsia="zh-CN"/>
        </w:rPr>
        <w:t>一切荣耀属于安拉，强大无比、至高无上的主，创造并完善了一切的主，使万物死亡又使其复活的主。我见证</w:t>
      </w:r>
      <w:r>
        <w:rPr>
          <w:rFonts w:ascii="DFKai-SB" w:eastAsia="DFKai-SB" w:hAnsi="DFKai-SB" w:cs="SimSun"/>
          <w:color w:val="333333"/>
          <w:sz w:val="36"/>
          <w:lang w:eastAsia="zh-CN"/>
        </w:rPr>
        <w:t>除真主外绝无应受崇拜的</w:t>
      </w:r>
      <w:r w:rsidRPr="00FA41DA">
        <w:rPr>
          <w:rFonts w:ascii="DFKai-SB" w:eastAsia="DFKai-SB" w:hAnsi="DFKai-SB" w:cs="SimSun"/>
          <w:color w:val="333333"/>
          <w:sz w:val="36"/>
          <w:lang w:eastAsia="zh-CN"/>
        </w:rPr>
        <w:t>，独一无二的主，毁灭宇宙万物不留丝毫踪迹的主；我见证先知穆罕默德是主的仆人和使者，是万圣之尊和复生日第一复活人，愿主赐福安于他和圣裔、全体高贵睿智的圣伴及其德行门生们，直到众生归主之日！</w:t>
      </w:r>
    </w:p>
    <w:p w:rsidR="00FA41DA" w:rsidRPr="00FA41DA" w:rsidRDefault="00FA41DA" w:rsidP="00FA41DA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FA41DA">
        <w:rPr>
          <w:rFonts w:ascii="DFKai-SB" w:eastAsia="DFKai-SB" w:hAnsi="DFKai-SB" w:cs="SimSun"/>
          <w:color w:val="333333"/>
          <w:sz w:val="36"/>
          <w:lang w:eastAsia="zh-CN"/>
        </w:rPr>
        <w:t xml:space="preserve">　　各位穆斯林：</w:t>
      </w:r>
    </w:p>
    <w:p w:rsidR="00FA41DA" w:rsidRPr="00FA41DA" w:rsidRDefault="00FA41DA" w:rsidP="00FA41DA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FA41DA">
        <w:rPr>
          <w:rFonts w:ascii="DFKai-SB" w:eastAsia="DFKai-SB" w:hAnsi="DFKai-SB" w:cs="SimSun"/>
          <w:color w:val="333333"/>
          <w:sz w:val="36"/>
          <w:lang w:eastAsia="zh-CN"/>
        </w:rPr>
        <w:t xml:space="preserve">　　我首先嘱告你们和我自己要敬畏和顺从安拉，这是至尊主在天经中对前后所有人类的嘱托：“我已嘱告你们之前的获经人和你们要敬畏安拉。”（4：131）</w:t>
      </w:r>
    </w:p>
    <w:p w:rsidR="00FA41DA" w:rsidRPr="00FA41DA" w:rsidRDefault="00FA41DA" w:rsidP="00FA41DA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FA41DA">
        <w:rPr>
          <w:rFonts w:ascii="DFKai-SB" w:eastAsia="DFKai-SB" w:hAnsi="DFKai-SB" w:cs="SimSun"/>
          <w:color w:val="333333"/>
          <w:sz w:val="36"/>
          <w:lang w:eastAsia="zh-CN"/>
        </w:rPr>
        <w:t xml:space="preserve">　　安拉的仆民啊！</w:t>
      </w:r>
    </w:p>
    <w:p w:rsidR="00FA41DA" w:rsidRPr="00FA41DA" w:rsidRDefault="00FA41DA" w:rsidP="00FA41DA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FA41DA">
        <w:rPr>
          <w:rFonts w:ascii="DFKai-SB" w:eastAsia="DFKai-SB" w:hAnsi="DFKai-SB" w:cs="SimSun"/>
          <w:color w:val="333333"/>
          <w:sz w:val="36"/>
          <w:lang w:eastAsia="zh-CN"/>
        </w:rPr>
        <w:t xml:space="preserve">　　今生万事万物皆有起源，有起源就必有结尾。这个充满可知与未知事物的神奇宇宙，终将出现停止运动的那一天，届时一切都会彻底灭亡，惟有统治一切的造物主永存，他至伟无比！他的尊名和神性吉祥无限！至尊主说：“地上的一切必将灭亡，惟有你至伟至尊的主永生不灭。”（55：26）</w:t>
      </w:r>
    </w:p>
    <w:p w:rsidR="00FA41DA" w:rsidRPr="00FA41DA" w:rsidRDefault="00FA41DA" w:rsidP="00FA41DA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FA41DA">
        <w:rPr>
          <w:rFonts w:ascii="DFKai-SB" w:eastAsia="DFKai-SB" w:hAnsi="DFKai-SB" w:cs="SimSun"/>
          <w:color w:val="333333"/>
          <w:sz w:val="36"/>
          <w:lang w:eastAsia="zh-CN"/>
        </w:rPr>
        <w:t xml:space="preserve">　　至尊主还说：“除主之外，万物必将毁灭。一切决定权只归主掌握，你们终将被遣回于主。”（28：88）</w:t>
      </w:r>
    </w:p>
    <w:p w:rsidR="00FA41DA" w:rsidRPr="00FA41DA" w:rsidRDefault="00FA41DA" w:rsidP="00FA41DA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FA41DA">
        <w:rPr>
          <w:rFonts w:ascii="DFKai-SB" w:eastAsia="DFKai-SB" w:hAnsi="DFKai-SB" w:cs="SimSun"/>
          <w:color w:val="333333"/>
          <w:sz w:val="36"/>
          <w:lang w:eastAsia="zh-CN"/>
        </w:rPr>
        <w:lastRenderedPageBreak/>
        <w:t xml:space="preserve">　　所以，相信众生在后世复活并接受审判，是信仰要素和正教的根本之一。一个人只有相信有后世，才算真正信仰安拉。</w:t>
      </w:r>
    </w:p>
    <w:p w:rsidR="00FA41DA" w:rsidRPr="00FA41DA" w:rsidRDefault="00FA41DA" w:rsidP="00FA41DA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FA41DA">
        <w:rPr>
          <w:rFonts w:ascii="DFKai-SB" w:eastAsia="DFKai-SB" w:hAnsi="DFKai-SB" w:cs="SimSun"/>
          <w:color w:val="333333"/>
          <w:sz w:val="36"/>
          <w:lang w:eastAsia="zh-CN"/>
        </w:rPr>
        <w:t xml:space="preserve">　　至尊主像从地里生出植物一样，将从土中复生出人的肉体，他在天经中多次用雨后土地生长植物比喻人的复生，主说：“安拉兴风作云，将其驱赶到一个死地，借此使地死而复活。人类复活就是如此。”（35：9）</w:t>
      </w:r>
    </w:p>
    <w:p w:rsidR="00FA41DA" w:rsidRPr="00FA41DA" w:rsidRDefault="00FA41DA" w:rsidP="00FA41DA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FA41DA">
        <w:rPr>
          <w:rFonts w:ascii="DFKai-SB" w:eastAsia="DFKai-SB" w:hAnsi="DFKai-SB" w:cs="SimSun"/>
          <w:color w:val="333333"/>
          <w:sz w:val="36"/>
          <w:lang w:eastAsia="zh-CN"/>
        </w:rPr>
        <w:t xml:space="preserve">　　至尊主还说：“他的神迹之一：你看大地一片死寂，而当我给它降下雨水时，它便膨胀和生长起来。能使大地再生之主必能使死人复活，他对一切是万能的主。”（41：39）</w:t>
      </w:r>
    </w:p>
    <w:p w:rsidR="00FA41DA" w:rsidRPr="00FA41DA" w:rsidRDefault="00FA41DA" w:rsidP="00FA41DA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FA41DA">
        <w:rPr>
          <w:rFonts w:ascii="DFKai-SB" w:eastAsia="DFKai-SB" w:hAnsi="DFKai-SB" w:cs="SimSun"/>
          <w:color w:val="333333"/>
          <w:sz w:val="36"/>
          <w:lang w:eastAsia="zh-CN"/>
        </w:rPr>
        <w:t xml:space="preserve">　　曾经有一个逆徒拿着一块朽烂的碎骨去见圣使，他将这块骨头捻碎后在风中吹散，然后对圣使说：“穆罕默德！你说安拉能复活这东西？”于是，安拉降下启示驳斥这个逆徒说：“难道人不知道我由一滴精液造化了他吗？而他竟公然与我对立。他给我打了一个比方，却忘记了自身的造化，他说：‘有谁能使朽骨复活？’你说：‘最初创造了他的主就能使他复活，他是全知一切造物的主。’他为你们从绿树中生出火来，你们便用它燃火。造化了天地的主岂能造不出像他们一样的人？不然！他是至知一切的造物主。当他欲造一物时只下令说：‘有！’它立刻就有了。掌控统辖万物之大权的主真神妙！你们终将被遣回于他。”（36：77－83）</w:t>
      </w:r>
    </w:p>
    <w:p w:rsidR="00FA41DA" w:rsidRPr="00FA41DA" w:rsidRDefault="00FA41DA" w:rsidP="00FA41DA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FA41DA">
        <w:rPr>
          <w:rFonts w:ascii="DFKai-SB" w:eastAsia="DFKai-SB" w:hAnsi="DFKai-SB" w:cs="SimSun"/>
          <w:color w:val="333333"/>
          <w:sz w:val="36"/>
          <w:lang w:eastAsia="zh-CN"/>
        </w:rPr>
        <w:t xml:space="preserve">　　各位穆斯林：</w:t>
      </w:r>
    </w:p>
    <w:p w:rsidR="00FA41DA" w:rsidRPr="00FA41DA" w:rsidRDefault="00FA41DA" w:rsidP="00FA41DA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FA41DA">
        <w:rPr>
          <w:rFonts w:ascii="DFKai-SB" w:eastAsia="DFKai-SB" w:hAnsi="DFKai-SB" w:cs="SimSun"/>
          <w:color w:val="333333"/>
          <w:sz w:val="36"/>
          <w:lang w:eastAsia="zh-CN"/>
        </w:rPr>
        <w:t xml:space="preserve">　　当那令人生畏的日子来临时，伊斯拉斐勒大天神第一次吹响天号，天地间的一切生命立即结束。那</w:t>
      </w:r>
      <w:r w:rsidRPr="00FA41DA">
        <w:rPr>
          <w:rFonts w:ascii="DFKai-SB" w:eastAsia="DFKai-SB" w:hAnsi="DFKai-SB" w:cs="SimSun"/>
          <w:color w:val="333333"/>
          <w:sz w:val="36"/>
          <w:lang w:eastAsia="zh-CN"/>
        </w:rPr>
        <w:lastRenderedPageBreak/>
        <w:t>是一声恐怖的毁灭性巨响，人一听到这声巨响便倒地而亡，根本来不及嘱托和告别亲人。</w:t>
      </w:r>
    </w:p>
    <w:p w:rsidR="00FA41DA" w:rsidRPr="00FA41DA" w:rsidRDefault="00FA41DA" w:rsidP="00FA41DA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FA41DA">
        <w:rPr>
          <w:rFonts w:ascii="DFKai-SB" w:eastAsia="DFKai-SB" w:hAnsi="DFKai-SB" w:cs="SimSun"/>
          <w:color w:val="333333"/>
          <w:sz w:val="36"/>
          <w:lang w:eastAsia="zh-CN"/>
        </w:rPr>
        <w:t xml:space="preserve">　　第二声天号吹响后，人们便纷纷从墓中复活，至尊主说：“天号一响，除安拉意中者外，天地间所有的人都会死绝。天号再响，他们忽然站起来东张西望。”（39：68）</w:t>
      </w:r>
    </w:p>
    <w:p w:rsidR="00FA41DA" w:rsidRPr="00FA41DA" w:rsidRDefault="00FA41DA" w:rsidP="00FA41DA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FA41DA">
        <w:rPr>
          <w:rFonts w:ascii="DFKai-SB" w:eastAsia="DFKai-SB" w:hAnsi="DFKai-SB" w:cs="SimSun"/>
          <w:color w:val="333333"/>
          <w:sz w:val="36"/>
          <w:lang w:eastAsia="zh-CN"/>
        </w:rPr>
        <w:t xml:space="preserve">　　至尊主还说：“他们就等一声巨响，在他们争论不休时击毙他们。他们来不及立遗嘱，也无法回到亲人身边。天号再响，他们立刻从墓中出来奔向主。”（36：49－51）</w:t>
      </w:r>
    </w:p>
    <w:p w:rsidR="00FA41DA" w:rsidRPr="00FA41DA" w:rsidRDefault="00FA41DA" w:rsidP="00FA41DA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FA41DA">
        <w:rPr>
          <w:rFonts w:ascii="DFKai-SB" w:eastAsia="DFKai-SB" w:hAnsi="DFKai-SB" w:cs="SimSun"/>
          <w:color w:val="333333"/>
          <w:sz w:val="36"/>
          <w:lang w:eastAsia="zh-CN"/>
        </w:rPr>
        <w:t xml:space="preserve">　　圣训解释了两次天号吹响时的情景，艾卜胡莱勒（主降喜爱）传述：“圣使说：‘两次天号吹响之间相隔四十。’”有人问艾卜胡莱勒：“是四十天吗？”他说：“我不敢肯定。”问：“是四十个月吗？”他说：“我不敢肯定。”问：“是四十年吗？”他说：“我不敢肯定，圣使说：‘然后安拉从空中降下雨水，人们像青草一样长出来。人死后身上所有的东西都会烂掉，只剩一点尾骨（即脊椎骨末端一点很细微的骨头），在复生日所有的造物就由此生出。’”（《布哈里圣训录》《穆斯林圣训录》）</w:t>
      </w:r>
    </w:p>
    <w:p w:rsidR="00FA41DA" w:rsidRPr="00FA41DA" w:rsidRDefault="00FA41DA" w:rsidP="00FA41DA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FA41DA">
        <w:rPr>
          <w:rFonts w:ascii="DFKai-SB" w:eastAsia="DFKai-SB" w:hAnsi="DFKai-SB" w:cs="SimSun"/>
          <w:color w:val="333333"/>
          <w:sz w:val="36"/>
          <w:lang w:eastAsia="zh-CN"/>
        </w:rPr>
        <w:t xml:space="preserve">　　复生日发生在聚礼日那天，先知（主赐福安）说：“太阳升起的最好日子是聚礼日，阿丹被造和他进、出天堂的日子都是聚礼日，世界末日也发生在聚礼日。”（艾卜胡莱勒传述《穆斯林圣训录》）</w:t>
      </w:r>
    </w:p>
    <w:p w:rsidR="00FA41DA" w:rsidRPr="00FA41DA" w:rsidRDefault="00FA41DA" w:rsidP="00FA41DA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FA41DA">
        <w:rPr>
          <w:rFonts w:ascii="DFKai-SB" w:eastAsia="DFKai-SB" w:hAnsi="DFKai-SB" w:cs="SimSun"/>
          <w:color w:val="333333"/>
          <w:sz w:val="36"/>
          <w:lang w:eastAsia="zh-CN"/>
        </w:rPr>
        <w:t xml:space="preserve">　　愿主以神圣《古兰经》赐福我和你们，使我们大家受益于天经的教诲。</w:t>
      </w:r>
    </w:p>
    <w:p w:rsidR="00FA41DA" w:rsidRPr="00FA41DA" w:rsidRDefault="00FA41DA" w:rsidP="00FA41DA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FA41DA">
        <w:rPr>
          <w:rFonts w:ascii="DFKai-SB" w:eastAsia="DFKai-SB" w:hAnsi="DFKai-SB" w:cs="SimSun"/>
          <w:color w:val="333333"/>
          <w:sz w:val="36"/>
          <w:lang w:eastAsia="zh-CN"/>
        </w:rPr>
        <w:t xml:space="preserve">　　我讲这些，祈望伟大的主饶恕我和你们以及所有的穆斯林，向主忏悔吧！主是至恕至慈的。</w:t>
      </w:r>
    </w:p>
    <w:p w:rsidR="00FA41DA" w:rsidRDefault="00FA41DA" w:rsidP="00FA41DA">
      <w:pPr>
        <w:shd w:val="clear" w:color="auto" w:fill="FFFFFF"/>
        <w:wordWrap w:val="0"/>
        <w:bidi w:val="0"/>
        <w:spacing w:after="90" w:line="379" w:lineRule="atLeast"/>
        <w:ind w:firstLine="480"/>
        <w:jc w:val="center"/>
        <w:rPr>
          <w:rFonts w:ascii="DFKai-SB" w:eastAsiaTheme="minorEastAsia" w:hAnsi="DFKai-SB" w:cs="SimSun"/>
          <w:color w:val="333333"/>
          <w:sz w:val="36"/>
          <w:lang w:eastAsia="zh-CN"/>
        </w:rPr>
      </w:pPr>
    </w:p>
    <w:p w:rsidR="00FA41DA" w:rsidRPr="00FA41DA" w:rsidRDefault="00FA41DA" w:rsidP="00FA41DA">
      <w:pPr>
        <w:shd w:val="clear" w:color="auto" w:fill="FFFFFF"/>
        <w:wordWrap w:val="0"/>
        <w:bidi w:val="0"/>
        <w:spacing w:after="90" w:line="379" w:lineRule="atLeast"/>
        <w:ind w:firstLine="480"/>
        <w:jc w:val="center"/>
        <w:rPr>
          <w:rFonts w:ascii="DFKai-SB" w:eastAsia="DFKai-SB" w:hAnsi="DFKai-SB" w:cs="SimSun"/>
          <w:color w:val="333333"/>
          <w:sz w:val="36"/>
          <w:lang w:eastAsia="zh-CN"/>
        </w:rPr>
      </w:pPr>
      <w:r w:rsidRPr="00FA41DA">
        <w:rPr>
          <w:rFonts w:ascii="DFKai-SB" w:eastAsia="DFKai-SB" w:hAnsi="DFKai-SB" w:cs="SimSun"/>
          <w:color w:val="333333"/>
          <w:sz w:val="36"/>
          <w:lang w:eastAsia="zh-CN"/>
        </w:rPr>
        <w:lastRenderedPageBreak/>
        <w:t>第二部分</w:t>
      </w:r>
    </w:p>
    <w:p w:rsidR="00FA41DA" w:rsidRPr="00FA41DA" w:rsidRDefault="00FA41DA" w:rsidP="00FA41DA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FA41DA">
        <w:rPr>
          <w:rFonts w:ascii="DFKai-SB" w:eastAsia="DFKai-SB" w:hAnsi="DFKai-SB" w:cs="SimSun"/>
          <w:color w:val="333333"/>
          <w:sz w:val="36"/>
          <w:lang w:eastAsia="zh-CN"/>
        </w:rPr>
        <w:t xml:space="preserve">　　一切荣耀属于安拉 —— 万世之主；终极善果属于敬主之人，侵犯他人者只会自食恶果。我见证</w:t>
      </w:r>
      <w:r>
        <w:rPr>
          <w:rFonts w:ascii="DFKai-SB" w:eastAsia="DFKai-SB" w:hAnsi="DFKai-SB" w:cs="SimSun"/>
          <w:color w:val="333333"/>
          <w:sz w:val="36"/>
          <w:lang w:eastAsia="zh-CN"/>
        </w:rPr>
        <w:t>除真主外绝无应受崇拜的</w:t>
      </w:r>
      <w:r w:rsidRPr="00FA41DA">
        <w:rPr>
          <w:rFonts w:ascii="DFKai-SB" w:eastAsia="DFKai-SB" w:hAnsi="DFKai-SB" w:cs="SimSun"/>
          <w:color w:val="333333"/>
          <w:sz w:val="36"/>
          <w:lang w:eastAsia="zh-CN"/>
        </w:rPr>
        <w:t>，独一无二的主，真实昭然的主；我见证先知穆罕默德是主的仆人和使者，是敬畏者的导师和万圣之尊，主啊！求您赐福安于您的仆人使者穆罕默德和圣裔、全体圣伴及其德行门生们，直到报应日！</w:t>
      </w:r>
    </w:p>
    <w:p w:rsidR="00FA41DA" w:rsidRPr="00FA41DA" w:rsidRDefault="00FA41DA" w:rsidP="00FA41DA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FA41DA">
        <w:rPr>
          <w:rFonts w:ascii="DFKai-SB" w:eastAsia="DFKai-SB" w:hAnsi="DFKai-SB" w:cs="SimSun"/>
          <w:color w:val="333333"/>
          <w:sz w:val="36"/>
          <w:lang w:eastAsia="zh-CN"/>
        </w:rPr>
        <w:t xml:space="preserve">　　安拉的仆民啊！</w:t>
      </w:r>
    </w:p>
    <w:p w:rsidR="00FA41DA" w:rsidRPr="00FA41DA" w:rsidRDefault="00FA41DA" w:rsidP="00FA41DA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FA41DA">
        <w:rPr>
          <w:rFonts w:ascii="DFKai-SB" w:eastAsia="DFKai-SB" w:hAnsi="DFKai-SB" w:cs="SimSun"/>
          <w:color w:val="333333"/>
          <w:sz w:val="36"/>
          <w:lang w:eastAsia="zh-CN"/>
        </w:rPr>
        <w:t xml:space="preserve">　　你们要虔诚敬畏安拉，以顺从博取主的喜悦。</w:t>
      </w:r>
    </w:p>
    <w:p w:rsidR="00FA41DA" w:rsidRPr="00FA41DA" w:rsidRDefault="00FA41DA" w:rsidP="00FA41DA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FA41DA">
        <w:rPr>
          <w:rFonts w:ascii="DFKai-SB" w:eastAsia="DFKai-SB" w:hAnsi="DFKai-SB" w:cs="SimSun"/>
          <w:color w:val="333333"/>
          <w:sz w:val="36"/>
          <w:lang w:eastAsia="zh-CN"/>
        </w:rPr>
        <w:t xml:space="preserve">　　各位信士：</w:t>
      </w:r>
    </w:p>
    <w:p w:rsidR="00FA41DA" w:rsidRPr="00FA41DA" w:rsidRDefault="00FA41DA" w:rsidP="00FA41DA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FA41DA">
        <w:rPr>
          <w:rFonts w:ascii="DFKai-SB" w:eastAsia="DFKai-SB" w:hAnsi="DFKai-SB" w:cs="SimSun"/>
          <w:color w:val="333333"/>
          <w:sz w:val="36"/>
          <w:lang w:eastAsia="zh-CN"/>
        </w:rPr>
        <w:t xml:space="preserve">　　复生日是一个非常重大和极其恐怖的日子，至尊主说：“世人啊！要敬畏你们的主，末日的震撼确是一件大事。你们将亲眼目睹那一天，所有的乳母顾不得乳子，所有的孕妇都吓得流产，你看人们烂醉如泥，其实并非因为酒醉，而是安拉的刑罚太严峻了。”（22：1－2）</w:t>
      </w:r>
    </w:p>
    <w:p w:rsidR="00FA41DA" w:rsidRPr="00FA41DA" w:rsidRDefault="00FA41DA" w:rsidP="00FA41DA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FA41DA">
        <w:rPr>
          <w:rFonts w:ascii="DFKai-SB" w:eastAsia="DFKai-SB" w:hAnsi="DFKai-SB" w:cs="SimSun"/>
          <w:color w:val="333333"/>
          <w:sz w:val="36"/>
          <w:lang w:eastAsia="zh-CN"/>
        </w:rPr>
        <w:t xml:space="preserve">　　又说：“天号骤然响起之时，就是人人逃避自己兄弟、父母、妻子儿女之日。是日，每个人都自顾不暇。 ”（80：33－37）</w:t>
      </w:r>
    </w:p>
    <w:p w:rsidR="00FA41DA" w:rsidRPr="00FA41DA" w:rsidRDefault="00FA41DA" w:rsidP="00FA41DA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FA41DA">
        <w:rPr>
          <w:rFonts w:ascii="DFKai-SB" w:eastAsia="DFKai-SB" w:hAnsi="DFKai-SB" w:cs="SimSun"/>
          <w:color w:val="333333"/>
          <w:sz w:val="36"/>
          <w:lang w:eastAsia="zh-CN"/>
        </w:rPr>
        <w:t xml:space="preserve">　　在这一天，至尊主将所有的被造物集合在一起，人类、精灵、天神等无一例外。主说：“天地间所有的人，无一不仆从于至仁主，他已精确统计核算过他们，每个人都将在复生日单独来见主。”（19：93－95）还说：“当野兽被集合之时···”（81：5）</w:t>
      </w:r>
    </w:p>
    <w:p w:rsidR="00FA41DA" w:rsidRPr="00FA41DA" w:rsidRDefault="00FA41DA" w:rsidP="00FA41DA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FA41DA">
        <w:rPr>
          <w:rFonts w:ascii="DFKai-SB" w:eastAsia="DFKai-SB" w:hAnsi="DFKai-SB" w:cs="SimSun"/>
          <w:color w:val="333333"/>
          <w:sz w:val="36"/>
          <w:lang w:eastAsia="zh-CN"/>
        </w:rPr>
        <w:t xml:space="preserve">　　在复生日，人们将被赤身裸体带着包皮集合在一起。伊本安巴斯（主降喜爱）传述：“圣使站起来对我们进行劝诫，然后讲道：‘人们啊！你们将被赤</w:t>
      </w:r>
      <w:r w:rsidRPr="00FA41DA">
        <w:rPr>
          <w:rFonts w:ascii="DFKai-SB" w:eastAsia="DFKai-SB" w:hAnsi="DFKai-SB" w:cs="SimSun"/>
          <w:color w:val="333333"/>
          <w:sz w:val="36"/>
          <w:lang w:eastAsia="zh-CN"/>
        </w:rPr>
        <w:lastRenderedPageBreak/>
        <w:t>身裸体带着包皮集合到安拉跟前，如天经所述：就像我初次造他一样将他复原。那是我的诺言，我必定会实现它。（21：104）’”（《布哈里圣训录》《穆斯林圣训录》）</w:t>
      </w:r>
    </w:p>
    <w:p w:rsidR="00FA41DA" w:rsidRPr="00FA41DA" w:rsidRDefault="00FA41DA" w:rsidP="00FA41DA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FA41DA">
        <w:rPr>
          <w:rFonts w:ascii="DFKai-SB" w:eastAsia="DFKai-SB" w:hAnsi="DFKai-SB" w:cs="SimSun"/>
          <w:color w:val="333333"/>
          <w:sz w:val="36"/>
          <w:lang w:eastAsia="zh-CN"/>
        </w:rPr>
        <w:t xml:space="preserve">　　然后给人们穿衣，好人会穿上贵重的衣服，坏人被套上焦油马甲和可怕的囚衣。先知说：“在复生日，第一个被穿上衣服的人是圣祖伊卜拉</w:t>
      </w:r>
      <w:r>
        <w:rPr>
          <w:rFonts w:ascii="DFKai-SB" w:eastAsia="DFKai-SB" w:hAnsi="DFKai-SB" w:cs="SimSun"/>
          <w:color w:val="333333"/>
          <w:sz w:val="36"/>
          <w:lang w:eastAsia="zh-CN"/>
        </w:rPr>
        <w:t>欣</w:t>
      </w:r>
      <w:r w:rsidRPr="00FA41DA">
        <w:rPr>
          <w:rFonts w:ascii="DFKai-SB" w:eastAsia="DFKai-SB" w:hAnsi="DFKai-SB" w:cs="SimSun"/>
          <w:color w:val="333333"/>
          <w:sz w:val="36"/>
          <w:lang w:eastAsia="zh-CN"/>
        </w:rPr>
        <w:t>。”（伊本安巴斯传述《两大圣训录》）</w:t>
      </w:r>
    </w:p>
    <w:p w:rsidR="00FA41DA" w:rsidRPr="00FA41DA" w:rsidRDefault="00FA41DA" w:rsidP="00FA41DA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FA41DA">
        <w:rPr>
          <w:rFonts w:ascii="DFKai-SB" w:eastAsia="DFKai-SB" w:hAnsi="DFKai-SB" w:cs="SimSun"/>
          <w:color w:val="333333"/>
          <w:sz w:val="36"/>
          <w:lang w:eastAsia="zh-CN"/>
        </w:rPr>
        <w:t xml:space="preserve">　　各位穆斯林：</w:t>
      </w:r>
    </w:p>
    <w:p w:rsidR="00FA41DA" w:rsidRPr="00FA41DA" w:rsidRDefault="00FA41DA" w:rsidP="00FA41DA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FA41DA">
        <w:rPr>
          <w:rFonts w:ascii="DFKai-SB" w:eastAsia="DFKai-SB" w:hAnsi="DFKai-SB" w:cs="SimSun"/>
          <w:color w:val="333333"/>
          <w:sz w:val="36"/>
          <w:lang w:eastAsia="zh-CN"/>
        </w:rPr>
        <w:t xml:space="preserve">　　你们想一想不信主的人从墓中出来时的情景！至尊主说：“在那日，他们从墓中蜂拥而出，好像要奔赴神碑一样。他们目光惶遽，卑贱不堪，这就是警告过他们的日子。”（70：43－44）</w:t>
      </w:r>
    </w:p>
    <w:p w:rsidR="00FA41DA" w:rsidRPr="00FA41DA" w:rsidRDefault="00FA41DA" w:rsidP="00FA41DA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FA41DA">
        <w:rPr>
          <w:rFonts w:ascii="DFKai-SB" w:eastAsia="DFKai-SB" w:hAnsi="DFKai-SB" w:cs="SimSun"/>
          <w:color w:val="333333"/>
          <w:sz w:val="36"/>
          <w:lang w:eastAsia="zh-CN"/>
        </w:rPr>
        <w:t xml:space="preserve">　　相反，那些虔诚信主的人是主的宠民，在人们处于水深火热之中时，他们却无忧无虑。在复生时有天使迎候他们，为他们消除恐惧和忧虑，主说：“那些曾获我赐善果之人将被远离火狱，听不到一丝恐怖之音，永远享受着夙愿的恩典。他们不用担心大恐怖，众天使将欢迎他们说：这就是曾许诺给你们的日子。”（21：101－103）</w:t>
      </w:r>
    </w:p>
    <w:p w:rsidR="00FA41DA" w:rsidRPr="00FA41DA" w:rsidRDefault="00FA41DA" w:rsidP="00FA41DA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FA41DA">
        <w:rPr>
          <w:rFonts w:ascii="DFKai-SB" w:eastAsia="DFKai-SB" w:hAnsi="DFKai-SB" w:cs="SimSun"/>
          <w:color w:val="333333"/>
          <w:sz w:val="36"/>
          <w:lang w:eastAsia="zh-CN"/>
        </w:rPr>
        <w:t xml:space="preserve">　　在那无处遮荫的炎热之日，有人却可以得到安拉的庇荫。先知说：“在毫无遮荫的炎热之日，有七种人可以获得主的庇荫：公正的伊玛目，在拜主中成长的青年，心系礼拜寺之人，为主而合和为主而分之人，遇美貌贵妇引诱时因畏主而拒绝之人，右手秘密施舍而不为其左手所知之人，独自赞念安拉时泪流满面之人。”（艾卜胡莱勒传述《布哈里圣训录》《穆斯林圣训录》）</w:t>
      </w:r>
    </w:p>
    <w:p w:rsidR="00FA41DA" w:rsidRPr="00FA41DA" w:rsidRDefault="00FA41DA" w:rsidP="00FA41DA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FA41DA">
        <w:rPr>
          <w:rFonts w:ascii="DFKai-SB" w:eastAsia="DFKai-SB" w:hAnsi="DFKai-SB" w:cs="SimSun"/>
          <w:color w:val="333333"/>
          <w:sz w:val="36"/>
          <w:lang w:eastAsia="zh-CN"/>
        </w:rPr>
        <w:lastRenderedPageBreak/>
        <w:t xml:space="preserve">　　主啊！求您使我们成为在后世无忧无虑的虔诚仆民，将我们与众先知、诚信者、烈士和贤良们复生在一起，那些人是最好的同伴。主啊！求您饶恕所有的男女信士和穆斯林，宽恕他们中活着的和死去的人，您是至听至近的主，答应祈祷的主。</w:t>
      </w:r>
    </w:p>
    <w:p w:rsidR="00FA41DA" w:rsidRDefault="00FA41DA" w:rsidP="00FA41DA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Theme="minorEastAsia" w:hAnsi="DFKai-SB" w:cs="SimSun"/>
          <w:color w:val="333333"/>
          <w:sz w:val="36"/>
          <w:lang w:eastAsia="zh-CN"/>
        </w:rPr>
      </w:pPr>
      <w:r w:rsidRPr="00FA41DA">
        <w:rPr>
          <w:rFonts w:ascii="DFKai-SB" w:eastAsia="DFKai-SB" w:hAnsi="DFKai-SB" w:cs="SimSun"/>
          <w:color w:val="333333"/>
          <w:sz w:val="36"/>
          <w:lang w:eastAsia="zh-CN"/>
        </w:rPr>
        <w:t xml:space="preserve">　　主啊！求您使伊斯兰和穆斯林变得强大，使对主不忠行为和对主不忠者变得卑贱，消灭与您的正教为敌的人。</w:t>
      </w:r>
    </w:p>
    <w:p w:rsidR="00FA41DA" w:rsidRPr="00FA41DA" w:rsidRDefault="00FA41DA" w:rsidP="00FA41DA">
      <w:pPr>
        <w:shd w:val="clear" w:color="auto" w:fill="FFFFFF"/>
        <w:wordWrap w:val="0"/>
        <w:bidi w:val="0"/>
        <w:spacing w:after="90" w:line="379" w:lineRule="atLeast"/>
        <w:ind w:firstLineChars="300" w:firstLine="1080"/>
        <w:rPr>
          <w:rFonts w:ascii="DFKai-SB" w:eastAsia="DFKai-SB" w:hAnsi="DFKai-SB" w:cs="SimSun"/>
          <w:color w:val="333333"/>
          <w:sz w:val="36"/>
          <w:lang w:eastAsia="zh-CN"/>
        </w:rPr>
      </w:pPr>
      <w:r w:rsidRPr="00FA41DA">
        <w:rPr>
          <w:rFonts w:ascii="DFKai-SB" w:eastAsia="DFKai-SB" w:hAnsi="DFKai-SB" w:cs="SimSun"/>
          <w:color w:val="333333"/>
          <w:sz w:val="36"/>
          <w:lang w:eastAsia="zh-CN"/>
        </w:rPr>
        <w:t>主啊！求您赐予我们预防违抗您的敬畏之心，赐予我们进天堂的顺主机会，赐予我们减轻今世磨难的坚定信念。</w:t>
      </w:r>
    </w:p>
    <w:p w:rsidR="00FA41DA" w:rsidRDefault="00FA41DA" w:rsidP="00FA41DA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Theme="minorEastAsia" w:hAnsi="DFKai-SB" w:cs="SimSun"/>
          <w:color w:val="333333"/>
          <w:sz w:val="36"/>
          <w:lang w:eastAsia="zh-CN"/>
        </w:rPr>
      </w:pPr>
      <w:r w:rsidRPr="00FA41DA">
        <w:rPr>
          <w:rFonts w:ascii="DFKai-SB" w:eastAsia="DFKai-SB" w:hAnsi="DFKai-SB" w:cs="SimSun"/>
          <w:color w:val="333333"/>
          <w:sz w:val="36"/>
          <w:lang w:eastAsia="zh-CN"/>
        </w:rPr>
        <w:t xml:space="preserve">　　主啊！求您使我们在有生之年享受听觉、视觉和体力的乐趣，求您使其持续到我们的生命终结为止；求您惩罚对我们不公的人，援助我们战胜敌人；求您不要使我们的信仰遭受磨难，不要使今世成为我们的最大烦恼，不要使其成为我们知识的最终目的，求您不要让没有怜悯心的人来统治我们；</w:t>
      </w:r>
    </w:p>
    <w:p w:rsidR="00FA41DA" w:rsidRPr="00FA41DA" w:rsidRDefault="00FA41DA" w:rsidP="00FA41DA">
      <w:pPr>
        <w:shd w:val="clear" w:color="auto" w:fill="FFFFFF"/>
        <w:wordWrap w:val="0"/>
        <w:bidi w:val="0"/>
        <w:spacing w:after="90" w:line="379" w:lineRule="atLeast"/>
        <w:ind w:firstLineChars="300" w:firstLine="1080"/>
        <w:rPr>
          <w:rFonts w:ascii="DFKai-SB" w:eastAsia="DFKai-SB" w:hAnsi="DFKai-SB" w:cs="SimSun"/>
          <w:color w:val="333333"/>
          <w:sz w:val="36"/>
          <w:lang w:eastAsia="zh-CN"/>
        </w:rPr>
      </w:pPr>
      <w:r w:rsidRPr="00FA41DA">
        <w:rPr>
          <w:rFonts w:ascii="DFKai-SB" w:eastAsia="DFKai-SB" w:hAnsi="DFKai-SB" w:cs="SimSun"/>
          <w:color w:val="333333"/>
          <w:sz w:val="36"/>
          <w:lang w:eastAsia="zh-CN"/>
        </w:rPr>
        <w:t>主啊！求您改善我们的护身信仰，改善我们的今世生活，改善我们的后世归宿，使我们生只为增加一切善功，死只为脱离一切罪恶。</w:t>
      </w:r>
    </w:p>
    <w:p w:rsidR="00FA41DA" w:rsidRDefault="00FA41DA" w:rsidP="00FA41DA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Theme="minorEastAsia" w:hAnsi="DFKai-SB" w:cs="SimSun"/>
          <w:color w:val="333333"/>
          <w:sz w:val="36"/>
          <w:lang w:eastAsia="zh-CN"/>
        </w:rPr>
      </w:pPr>
      <w:r w:rsidRPr="00FA41DA">
        <w:rPr>
          <w:rFonts w:ascii="DFKai-SB" w:eastAsia="DFKai-SB" w:hAnsi="DFKai-SB" w:cs="SimSun"/>
          <w:color w:val="333333"/>
          <w:sz w:val="36"/>
          <w:lang w:eastAsia="zh-CN"/>
        </w:rPr>
        <w:t xml:space="preserve">　　主啊！求您给我们的领导人们赐善机从事您满意之事，使他们敬主从善。</w:t>
      </w:r>
    </w:p>
    <w:p w:rsidR="00FA41DA" w:rsidRDefault="00FA41DA" w:rsidP="00FA41DA">
      <w:pPr>
        <w:shd w:val="clear" w:color="auto" w:fill="FFFFFF"/>
        <w:wordWrap w:val="0"/>
        <w:bidi w:val="0"/>
        <w:spacing w:after="90" w:line="379" w:lineRule="atLeast"/>
        <w:ind w:firstLineChars="300" w:firstLine="1080"/>
        <w:rPr>
          <w:rFonts w:ascii="DFKai-SB" w:eastAsiaTheme="minorEastAsia" w:hAnsi="DFKai-SB" w:cs="SimSun"/>
          <w:color w:val="333333"/>
          <w:sz w:val="36"/>
          <w:lang w:eastAsia="zh-CN"/>
        </w:rPr>
      </w:pPr>
      <w:r w:rsidRPr="00FA41DA">
        <w:rPr>
          <w:rFonts w:ascii="DFKai-SB" w:eastAsia="DFKai-SB" w:hAnsi="DFKai-SB" w:cs="SimSun"/>
          <w:color w:val="333333"/>
          <w:sz w:val="36"/>
          <w:lang w:eastAsia="zh-CN"/>
        </w:rPr>
        <w:t>崇伟无比的主啊！求您使我们的家园和所有穆斯林国家享受和平和安宁，使我们沐浴在您的纯净教法生活中。</w:t>
      </w:r>
    </w:p>
    <w:p w:rsidR="00FA41DA" w:rsidRPr="00FA41DA" w:rsidRDefault="00FA41DA" w:rsidP="00FA41DA">
      <w:pPr>
        <w:shd w:val="clear" w:color="auto" w:fill="FFFFFF"/>
        <w:wordWrap w:val="0"/>
        <w:bidi w:val="0"/>
        <w:spacing w:after="90" w:line="379" w:lineRule="atLeast"/>
        <w:ind w:firstLineChars="300" w:firstLine="1080"/>
        <w:rPr>
          <w:rFonts w:ascii="DFKai-SB" w:eastAsia="DFKai-SB" w:hAnsi="DFKai-SB" w:cs="SimSun"/>
          <w:color w:val="333333"/>
          <w:sz w:val="36"/>
          <w:lang w:eastAsia="zh-CN"/>
        </w:rPr>
      </w:pPr>
      <w:r w:rsidRPr="00FA41DA">
        <w:rPr>
          <w:rFonts w:ascii="DFKai-SB" w:eastAsia="DFKai-SB" w:hAnsi="DFKai-SB" w:cs="SimSun"/>
          <w:color w:val="333333"/>
          <w:sz w:val="36"/>
          <w:lang w:eastAsia="zh-CN"/>
        </w:rPr>
        <w:t>我们的主啊！求您赐予我们今世幸福和后世幸福，使我们免遭火狱之灾。</w:t>
      </w:r>
    </w:p>
    <w:p w:rsidR="00FA41DA" w:rsidRPr="00FA41DA" w:rsidRDefault="00FA41DA" w:rsidP="00FA41DA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SimSun"/>
          <w:color w:val="333333"/>
          <w:sz w:val="36"/>
          <w:lang w:eastAsia="zh-CN"/>
        </w:rPr>
      </w:pPr>
      <w:r w:rsidRPr="00FA41DA">
        <w:rPr>
          <w:rFonts w:ascii="DFKai-SB" w:eastAsia="DFKai-SB" w:hAnsi="DFKai-SB" w:cs="SimSun"/>
          <w:color w:val="333333"/>
          <w:sz w:val="36"/>
          <w:lang w:eastAsia="zh-CN"/>
        </w:rPr>
        <w:t xml:space="preserve">　　最后的祈祷仍是赞美安拉 ——万世之主！</w:t>
      </w:r>
    </w:p>
    <w:p w:rsidR="00104DC4" w:rsidRPr="00FA41DA" w:rsidRDefault="00104DC4" w:rsidP="00FA41DA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</w:p>
    <w:sectPr w:rsidR="00104DC4" w:rsidRPr="00FA41DA" w:rsidSect="00232558">
      <w:footerReference w:type="even" r:id="rId12"/>
      <w:footerReference w:type="default" r:id="rId13"/>
      <w:footnotePr>
        <w:numFmt w:val="decimalEnclosedCircleChinese"/>
        <w:numRestart w:val="eachPage"/>
      </w:footnotePr>
      <w:pgSz w:w="11906" w:h="16838"/>
      <w:pgMar w:top="719" w:right="1800" w:bottom="899" w:left="156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A51" w:rsidRDefault="00832A51" w:rsidP="00EB6455">
      <w:r>
        <w:separator/>
      </w:r>
    </w:p>
  </w:endnote>
  <w:endnote w:type="continuationSeparator" w:id="0">
    <w:p w:rsidR="00832A51" w:rsidRDefault="00832A51" w:rsidP="00EB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FZYaoTi">
    <w:altName w:val="方正姚体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R Bahamas Light">
    <w:altName w:val="Arial"/>
    <w:panose1 w:val="020B0500000000000000"/>
    <w:charset w:val="00"/>
    <w:family w:val="swiss"/>
    <w:pitch w:val="variable"/>
    <w:sig w:usb0="00000005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gkai">
    <w:altName w:val="华文行楷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31" w:rsidRDefault="00364AF9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832A5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FFFFFF" w:themeColor="background1"/>
        <w:rtl/>
      </w:rPr>
      <w:id w:val="9985150"/>
      <w:docPartObj>
        <w:docPartGallery w:val="Page Numbers (Bottom of Page)"/>
        <w:docPartUnique/>
      </w:docPartObj>
    </w:sdtPr>
    <w:sdtEndPr/>
    <w:sdtContent>
      <w:p w:rsidR="0080665C" w:rsidRDefault="001427D9">
        <w:pPr>
          <w:pStyle w:val="Footer"/>
          <w:jc w:val="center"/>
        </w:pPr>
        <w:r>
          <w:rPr>
            <w:noProof/>
            <w:color w:val="FFFFFF" w:themeColor="background1"/>
          </w:rPr>
          <mc:AlternateContent>
            <mc:Choice Requires="wpg">
              <w:drawing>
                <wp:inline distT="0" distB="0" distL="0" distR="0">
                  <wp:extent cx="548640" cy="445135"/>
                  <wp:effectExtent l="9525" t="9525" r="13335" b="12065"/>
                  <wp:docPr id="1" name="Gro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48640" cy="445135"/>
                            <a:chOff x="614" y="660"/>
                            <a:chExt cx="864" cy="374"/>
                          </a:xfrm>
                        </wpg:grpSpPr>
                        <wps:wsp>
                          <wps:cNvPr id="2" name="AutoShape 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2">
                                  <a:lumMod val="7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" name="AutoShape 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chemeClr val="bg2">
                                <a:lumMod val="75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bg2">
                                  <a:lumMod val="7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0665C" w:rsidRPr="0080665C" w:rsidRDefault="00364AF9">
                                <w:pPr>
                                  <w:jc w:val="center"/>
                                  <w:rPr>
                                    <w:color w:val="FF0000"/>
                                    <w:sz w:val="48"/>
                                    <w:szCs w:val="48"/>
                                    <w:lang w:eastAsia="zh-CN"/>
                                  </w:rPr>
                                </w:pPr>
                                <w:r w:rsidRPr="0080665C">
                                  <w:rPr>
                                    <w:color w:val="FF0000"/>
                                    <w:sz w:val="48"/>
                                    <w:szCs w:val="48"/>
                                    <w:lang w:eastAsia="zh-CN"/>
                                  </w:rPr>
                                  <w:fldChar w:fldCharType="begin"/>
                                </w:r>
                                <w:r w:rsidR="0080665C" w:rsidRPr="0080665C">
                                  <w:rPr>
                                    <w:color w:val="FF0000"/>
                                    <w:sz w:val="48"/>
                                    <w:szCs w:val="48"/>
                                    <w:lang w:eastAsia="zh-CN"/>
                                  </w:rPr>
                                  <w:instrText xml:space="preserve"> PAGE    \* MERGEFORMAT </w:instrText>
                                </w:r>
                                <w:r w:rsidRPr="0080665C">
                                  <w:rPr>
                                    <w:color w:val="FF0000"/>
                                    <w:sz w:val="48"/>
                                    <w:szCs w:val="48"/>
                                    <w:lang w:eastAsia="zh-CN"/>
                                  </w:rPr>
                                  <w:fldChar w:fldCharType="separate"/>
                                </w:r>
                                <w:r w:rsidR="007E5A3D" w:rsidRPr="007E5A3D">
                                  <w:rPr>
                                    <w:b/>
                                    <w:noProof/>
                                    <w:color w:val="FF0000"/>
                                    <w:sz w:val="48"/>
                                    <w:szCs w:val="48"/>
                                    <w:rtl/>
                                    <w:lang w:val="zh-CN"/>
                                  </w:rPr>
                                  <w:t>2</w:t>
                                </w:r>
                                <w:r w:rsidRPr="0080665C">
                                  <w:rPr>
                                    <w:color w:val="FF0000"/>
                                    <w:sz w:val="48"/>
                                    <w:szCs w:val="48"/>
                                    <w:lang w:eastAsia="zh-CN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id="Group 1" o:spid="_x0000_s1026" style="width:43.2pt;height:35.0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">
                  <v:roundrect id="AutoShape 2" o:spid="_x0000_s1027" style="position:absolute;left:859;top:415;width:374;height:864;rotation:-9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5tWcMA&#10;AADaAAAADwAAAGRycy9kb3ducmV2LnhtbESPQWsCMRSE70L/Q3gFb5qtopStUZaCRXoQXD30+Ni8&#10;boKbl2WTuqu/vhEEj8PMfMOsNoNrxIW6YD0reJtmIIgrry3XCk7H7eQdRIjIGhvPpOBKATbrl9EK&#10;c+17PtCljLVIEA45KjAxtrmUoTLkMEx9S5y8X985jEl2tdQd9gnuGjnLsqV0aDktGGzp01B1Lv+c&#10;grPdm8z123K+KOaF/em/w+1rqdT4dSg+QEQa4jP8aO+0ghncr6QbIN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B5tWcMAAADaAAAADwAAAAAAAAAAAAAAAACYAgAAZHJzL2Rv&#10;d25yZXYueG1sUEsFBgAAAAAEAAQA9QAAAIgDAAAAAA==&#10;" strokecolor="#c4bc96 [2414]"/>
                  <v:roundrect id="AutoShape 3" o:spid="_x0000_s1028" style="position:absolute;left:898;top:451;width:296;height:792;rotation:-9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Ox2cMA&#10;AADaAAAADwAAAGRycy9kb3ducmV2LnhtbESPQU8CMRSE7yb+h+aZeJOuEMSsFKIEEy8eALm/bJ/b&#10;le3rpn0si7+emphwnMzMN5n5cvCt6immJrCBx1EBirgKtuHawNfu/eEZVBJki21gMnCmBMvF7c0c&#10;SxtOvKF+K7XKEE4lGnAiXal1qhx5TKPQEWfvO0SPkmWstY14ynDf6nFRPGmPDecFhx2tHFWH7dEb&#10;mB1/pe43P2/TYn0O8SD7z8rtjbm/G15fQAkNcg3/tz+sgQn8Xck3QC8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5Ox2cMAAADaAAAADwAAAAAAAAAAAAAAAACYAgAAZHJzL2Rv&#10;d25yZXYueG1sUEsFBgAAAAAEAAQA9QAAAIgDAAAAAA==&#10;" fillcolor="#c4bc96 [2414]" strokecolor="#c4bc96 [2414]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9" type="#_x0000_t202" style="position:absolute;left:732;top:716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  <v:textbox inset="0,0,0,0">
                      <w:txbxContent>
                        <w:p w:rsidR="0080665C" w:rsidRPr="0080665C" w:rsidRDefault="00364AF9">
                          <w:pPr>
                            <w:jc w:val="center"/>
                            <w:rPr>
                              <w:color w:val="FF0000"/>
                              <w:sz w:val="48"/>
                              <w:szCs w:val="48"/>
                              <w:lang w:eastAsia="zh-CN"/>
                            </w:rPr>
                          </w:pPr>
                          <w:r w:rsidRPr="0080665C">
                            <w:rPr>
                              <w:color w:val="FF0000"/>
                              <w:sz w:val="48"/>
                              <w:szCs w:val="48"/>
                              <w:lang w:eastAsia="zh-CN"/>
                            </w:rPr>
                            <w:fldChar w:fldCharType="begin"/>
                          </w:r>
                          <w:r w:rsidR="0080665C" w:rsidRPr="0080665C">
                            <w:rPr>
                              <w:color w:val="FF0000"/>
                              <w:sz w:val="48"/>
                              <w:szCs w:val="48"/>
                              <w:lang w:eastAsia="zh-CN"/>
                            </w:rPr>
                            <w:instrText xml:space="preserve"> PAGE    \* MERGEFORMAT </w:instrText>
                          </w:r>
                          <w:r w:rsidRPr="0080665C">
                            <w:rPr>
                              <w:color w:val="FF0000"/>
                              <w:sz w:val="48"/>
                              <w:szCs w:val="48"/>
                              <w:lang w:eastAsia="zh-CN"/>
                            </w:rPr>
                            <w:fldChar w:fldCharType="separate"/>
                          </w:r>
                          <w:r w:rsidR="007E5A3D" w:rsidRPr="007E5A3D">
                            <w:rPr>
                              <w:b/>
                              <w:noProof/>
                              <w:color w:val="FF0000"/>
                              <w:sz w:val="48"/>
                              <w:szCs w:val="48"/>
                              <w:rtl/>
                              <w:lang w:val="zh-CN"/>
                            </w:rPr>
                            <w:t>2</w:t>
                          </w:r>
                          <w:r w:rsidRPr="0080665C">
                            <w:rPr>
                              <w:color w:val="FF0000"/>
                              <w:sz w:val="48"/>
                              <w:szCs w:val="4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wrap anchorx="page"/>
                  <w10:anchorlock/>
                </v:group>
              </w:pict>
            </mc:Fallback>
          </mc:AlternateContent>
        </w:r>
      </w:p>
    </w:sdtContent>
  </w:sdt>
  <w:p w:rsidR="005C5331" w:rsidRPr="00156EB3" w:rsidRDefault="00832A51" w:rsidP="00156EB3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A51" w:rsidRDefault="00832A51" w:rsidP="00EB6455">
      <w:r>
        <w:separator/>
      </w:r>
    </w:p>
  </w:footnote>
  <w:footnote w:type="continuationSeparator" w:id="0">
    <w:p w:rsidR="00832A51" w:rsidRDefault="00832A51" w:rsidP="00EB6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DE0375"/>
    <w:multiLevelType w:val="hybridMultilevel"/>
    <w:tmpl w:val="43986CC0"/>
    <w:lvl w:ilvl="0" w:tplc="213A2956">
      <w:start w:val="1"/>
      <w:numFmt w:val="decimal"/>
      <w:lvlText w:val="%1、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55"/>
    <w:rsid w:val="00035EBD"/>
    <w:rsid w:val="0003780B"/>
    <w:rsid w:val="00043644"/>
    <w:rsid w:val="00056269"/>
    <w:rsid w:val="0007618C"/>
    <w:rsid w:val="000777D6"/>
    <w:rsid w:val="000B683A"/>
    <w:rsid w:val="000E2300"/>
    <w:rsid w:val="00104DC4"/>
    <w:rsid w:val="001073CB"/>
    <w:rsid w:val="00122361"/>
    <w:rsid w:val="001427D9"/>
    <w:rsid w:val="00143AF8"/>
    <w:rsid w:val="00157A94"/>
    <w:rsid w:val="00157B23"/>
    <w:rsid w:val="001743FA"/>
    <w:rsid w:val="00176479"/>
    <w:rsid w:val="0019347C"/>
    <w:rsid w:val="001B6333"/>
    <w:rsid w:val="0021651B"/>
    <w:rsid w:val="00232558"/>
    <w:rsid w:val="002350D4"/>
    <w:rsid w:val="002804F9"/>
    <w:rsid w:val="00291203"/>
    <w:rsid w:val="002A30C7"/>
    <w:rsid w:val="0031151D"/>
    <w:rsid w:val="0035022C"/>
    <w:rsid w:val="00352158"/>
    <w:rsid w:val="00364AF9"/>
    <w:rsid w:val="003B55D3"/>
    <w:rsid w:val="003D58FC"/>
    <w:rsid w:val="003F589A"/>
    <w:rsid w:val="00442CC2"/>
    <w:rsid w:val="00450D50"/>
    <w:rsid w:val="00462A59"/>
    <w:rsid w:val="00473E7C"/>
    <w:rsid w:val="00482F6F"/>
    <w:rsid w:val="004E1EA8"/>
    <w:rsid w:val="004E7EE3"/>
    <w:rsid w:val="004F74A5"/>
    <w:rsid w:val="00504EF5"/>
    <w:rsid w:val="005165BB"/>
    <w:rsid w:val="005348F8"/>
    <w:rsid w:val="00540051"/>
    <w:rsid w:val="00543A52"/>
    <w:rsid w:val="00570BCF"/>
    <w:rsid w:val="0058589F"/>
    <w:rsid w:val="00587AE9"/>
    <w:rsid w:val="005B4AFB"/>
    <w:rsid w:val="005B5266"/>
    <w:rsid w:val="005B7F9A"/>
    <w:rsid w:val="005C6719"/>
    <w:rsid w:val="005F2539"/>
    <w:rsid w:val="005F3FCE"/>
    <w:rsid w:val="005F6DC4"/>
    <w:rsid w:val="0061619F"/>
    <w:rsid w:val="00616C3E"/>
    <w:rsid w:val="006412A0"/>
    <w:rsid w:val="006441AA"/>
    <w:rsid w:val="00657854"/>
    <w:rsid w:val="0066117B"/>
    <w:rsid w:val="00662CCC"/>
    <w:rsid w:val="00675955"/>
    <w:rsid w:val="00693437"/>
    <w:rsid w:val="006D5DD9"/>
    <w:rsid w:val="00765976"/>
    <w:rsid w:val="007B4E11"/>
    <w:rsid w:val="007B587A"/>
    <w:rsid w:val="007B658A"/>
    <w:rsid w:val="007C36BA"/>
    <w:rsid w:val="007C6739"/>
    <w:rsid w:val="007D3D53"/>
    <w:rsid w:val="007E5A3D"/>
    <w:rsid w:val="007F38EE"/>
    <w:rsid w:val="0080665C"/>
    <w:rsid w:val="00832A51"/>
    <w:rsid w:val="00844DDF"/>
    <w:rsid w:val="00856385"/>
    <w:rsid w:val="00872686"/>
    <w:rsid w:val="00875C33"/>
    <w:rsid w:val="0088364C"/>
    <w:rsid w:val="008B2286"/>
    <w:rsid w:val="008B66FC"/>
    <w:rsid w:val="008C1908"/>
    <w:rsid w:val="008F7838"/>
    <w:rsid w:val="00913664"/>
    <w:rsid w:val="0093085A"/>
    <w:rsid w:val="00934239"/>
    <w:rsid w:val="00935B96"/>
    <w:rsid w:val="00945734"/>
    <w:rsid w:val="00962983"/>
    <w:rsid w:val="009750B0"/>
    <w:rsid w:val="00985615"/>
    <w:rsid w:val="009D344A"/>
    <w:rsid w:val="00A11098"/>
    <w:rsid w:val="00A2494F"/>
    <w:rsid w:val="00A3521C"/>
    <w:rsid w:val="00A60587"/>
    <w:rsid w:val="00A70D13"/>
    <w:rsid w:val="00A9056D"/>
    <w:rsid w:val="00AA2872"/>
    <w:rsid w:val="00AC2942"/>
    <w:rsid w:val="00AD6CFE"/>
    <w:rsid w:val="00AE36DE"/>
    <w:rsid w:val="00AF0D28"/>
    <w:rsid w:val="00B65D8F"/>
    <w:rsid w:val="00B83686"/>
    <w:rsid w:val="00B94CEE"/>
    <w:rsid w:val="00BB2F7F"/>
    <w:rsid w:val="00C11F71"/>
    <w:rsid w:val="00C15D0B"/>
    <w:rsid w:val="00C23FB4"/>
    <w:rsid w:val="00C305BC"/>
    <w:rsid w:val="00C35C7B"/>
    <w:rsid w:val="00C36166"/>
    <w:rsid w:val="00C5412A"/>
    <w:rsid w:val="00C8191F"/>
    <w:rsid w:val="00C83324"/>
    <w:rsid w:val="00CC3482"/>
    <w:rsid w:val="00CD6F06"/>
    <w:rsid w:val="00CD733C"/>
    <w:rsid w:val="00D04B88"/>
    <w:rsid w:val="00D15E7D"/>
    <w:rsid w:val="00D36432"/>
    <w:rsid w:val="00D860D2"/>
    <w:rsid w:val="00DB44B1"/>
    <w:rsid w:val="00DC1B22"/>
    <w:rsid w:val="00DC4991"/>
    <w:rsid w:val="00DC54D7"/>
    <w:rsid w:val="00DF5A57"/>
    <w:rsid w:val="00E13455"/>
    <w:rsid w:val="00E45636"/>
    <w:rsid w:val="00E566DD"/>
    <w:rsid w:val="00E62F35"/>
    <w:rsid w:val="00E65876"/>
    <w:rsid w:val="00EA6D56"/>
    <w:rsid w:val="00EB6455"/>
    <w:rsid w:val="00EB6D20"/>
    <w:rsid w:val="00EC4318"/>
    <w:rsid w:val="00EC68DA"/>
    <w:rsid w:val="00ED2B84"/>
    <w:rsid w:val="00EE030E"/>
    <w:rsid w:val="00EE484A"/>
    <w:rsid w:val="00EF750E"/>
    <w:rsid w:val="00F03005"/>
    <w:rsid w:val="00F75C10"/>
    <w:rsid w:val="00FA41DA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2AA26EE5-AA48-4A54-9CE3-AFF150BEE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6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uiPriority w:val="99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45636"/>
    <w:rPr>
      <w:color w:val="0000FF" w:themeColor="hyperlink"/>
      <w:u w:val="single"/>
    </w:rPr>
  </w:style>
  <w:style w:type="paragraph" w:customStyle="1" w:styleId="list-group-item-text">
    <w:name w:val="list-group-item-text"/>
    <w:basedOn w:val="Normal"/>
    <w:rsid w:val="00E4563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E45636"/>
  </w:style>
  <w:style w:type="paragraph" w:styleId="NormalWeb">
    <w:name w:val="Normal (Web)"/>
    <w:basedOn w:val="Normal"/>
    <w:uiPriority w:val="99"/>
    <w:semiHidden/>
    <w:unhideWhenUsed/>
    <w:rsid w:val="00E4563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80665C"/>
    <w:rPr>
      <w:rFonts w:ascii="Times New Roman" w:eastAsia="SimSun" w:hAnsi="Times New Roman" w:cs="Traditional Arabic"/>
      <w:b/>
      <w:bCs/>
      <w:color w:val="000000"/>
      <w:kern w:val="44"/>
      <w:sz w:val="44"/>
      <w:szCs w:val="44"/>
      <w:lang w:eastAsia="en-US"/>
    </w:rPr>
  </w:style>
  <w:style w:type="paragraph" w:styleId="NoSpacing">
    <w:name w:val="No Spacing"/>
    <w:uiPriority w:val="1"/>
    <w:qFormat/>
    <w:rsid w:val="0080665C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ListParagraph">
    <w:name w:val="List Paragraph"/>
    <w:basedOn w:val="Normal"/>
    <w:uiPriority w:val="34"/>
    <w:qFormat/>
    <w:rsid w:val="0005626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8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42766">
                  <w:marLeft w:val="-245"/>
                  <w:marRight w:val="-2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7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235673">
                          <w:marLeft w:val="0"/>
                          <w:marRight w:val="0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111363">
                              <w:marLeft w:val="0"/>
                              <w:marRight w:val="0"/>
                              <w:marTop w:val="0"/>
                              <w:marBottom w:val="3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88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5EFE0"/>
                                    <w:left w:val="none" w:sz="0" w:space="0" w:color="auto"/>
                                    <w:bottom w:val="single" w:sz="6" w:space="8" w:color="F5EFE0"/>
                                    <w:right w:val="none" w:sz="0" w:space="0" w:color="auto"/>
                                  </w:divBdr>
                                </w:div>
                                <w:div w:id="114111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5EFE0"/>
                                    <w:left w:val="none" w:sz="0" w:space="0" w:color="auto"/>
                                    <w:bottom w:val="single" w:sz="6" w:space="8" w:color="F5EFE0"/>
                                    <w:right w:val="none" w:sz="0" w:space="0" w:color="auto"/>
                                  </w:divBdr>
                                  <w:divsChild>
                                    <w:div w:id="820342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6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00537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6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939749">
                  <w:marLeft w:val="0"/>
                  <w:marRight w:val="0"/>
                  <w:marTop w:val="0"/>
                  <w:marBottom w:val="0"/>
                  <w:divBdr>
                    <w:top w:val="single" w:sz="6" w:space="0" w:color="D8D8D8"/>
                    <w:left w:val="single" w:sz="6" w:space="0" w:color="D8D8D8"/>
                    <w:bottom w:val="single" w:sz="6" w:space="8" w:color="D8D8D8"/>
                    <w:right w:val="single" w:sz="6" w:space="0" w:color="D8D8D8"/>
                  </w:divBdr>
                  <w:divsChild>
                    <w:div w:id="108534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10539">
                          <w:marLeft w:val="0"/>
                          <w:marRight w:val="0"/>
                          <w:marTop w:val="0"/>
                          <w:marBottom w:val="409"/>
                          <w:divBdr>
                            <w:top w:val="single" w:sz="6" w:space="5" w:color="E7E7E7"/>
                            <w:left w:val="single" w:sz="6" w:space="8" w:color="E7E7E7"/>
                            <w:bottom w:val="single" w:sz="6" w:space="5" w:color="E7E7E7"/>
                            <w:right w:val="single" w:sz="6" w:space="8" w:color="E7E7E7"/>
                          </w:divBdr>
                          <w:divsChild>
                            <w:div w:id="207195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97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2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9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lamhouse.com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file:///C:\Documents%20and%20Settings\apomosap\My%20Documents\My%20Pictures\logo_islamhouse.ti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396147C-9025-4C1A-9C70-9AB8137FD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1733</Words>
  <Characters>1821</Characters>
  <Application>Microsoft Office Word</Application>
  <DocSecurity>0</DocSecurity>
  <Lines>107</Lines>
  <Paragraphs>55</Paragraphs>
  <ScaleCrop>false</ScaleCrop>
  <Manager/>
  <Company>islamhouse.com</Company>
  <LinksUpToDate>false</LinksUpToDate>
  <CharactersWithSpaces>3499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信后世_x000d_</dc:title>
  <dc:subject>信后世_x000d_</dc:subject>
  <dc:creator>伊斯兰之光</dc:creator>
  <cp:keywords>信后世_x000d_</cp:keywords>
  <dc:description>信后世_x000d_</dc:description>
  <cp:lastModifiedBy>elhashemy</cp:lastModifiedBy>
  <cp:revision>3</cp:revision>
  <cp:lastPrinted>2014-12-05T21:03:00Z</cp:lastPrinted>
  <dcterms:created xsi:type="dcterms:W3CDTF">2015-03-31T19:15:00Z</dcterms:created>
  <dcterms:modified xsi:type="dcterms:W3CDTF">2015-04-04T11:01:00Z</dcterms:modified>
  <cp:category/>
</cp:coreProperties>
</file>