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93E9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952DD4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52DD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如果一个人接二连三的打喷嚏，教法规定怎样回答他？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52DD4" w:rsidRPr="00952DD4" w:rsidRDefault="00952DD4" w:rsidP="00952DD4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952DD4">
        <w:rPr>
          <w:rFonts w:ascii="inherit" w:hAnsi="inherit"/>
          <w:color w:val="1F497D" w:themeColor="text2"/>
          <w:sz w:val="48"/>
          <w:szCs w:val="48"/>
          <w:rtl/>
        </w:rPr>
        <w:t>إذا عطس الشخص مرات متتالية ، فمتى يشرع تشميته؟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85BE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85BE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85BE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952DD4" w:rsidRDefault="00A60587" w:rsidP="00952DD4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color w:val="000000" w:themeColor="text1"/>
          <w:sz w:val="36"/>
          <w:lang w:eastAsia="zh-CN"/>
        </w:rPr>
      </w:pPr>
    </w:p>
    <w:p w:rsidR="00952DD4" w:rsidRPr="00952DD4" w:rsidRDefault="00952DD4" w:rsidP="00952DD4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952DD4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如果一个人接二连三的打喷嚏，教法规定怎样回答他？</w:t>
      </w:r>
    </w:p>
    <w:p w:rsidR="00952DD4" w:rsidRPr="00952DD4" w:rsidRDefault="00952DD4" w:rsidP="00952DD4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952DD4" w:rsidRDefault="00952DD4" w:rsidP="00952DD4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952DD4">
        <w:rPr>
          <w:rFonts w:ascii="Tahoma" w:hAnsi="Tahoma" w:cs="Tahoma"/>
          <w:b/>
          <w:bCs/>
          <w:color w:val="FF0000"/>
          <w:sz w:val="36"/>
          <w:lang w:eastAsia="zh-CN"/>
        </w:rPr>
        <w:t>我的兄弟连续打了五个喷嚏，我必须要每一次都</w:t>
      </w:r>
    </w:p>
    <w:p w:rsidR="00952DD4" w:rsidRDefault="00952DD4" w:rsidP="00952DD4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952DD4">
        <w:rPr>
          <w:rFonts w:ascii="Tahoma" w:hAnsi="Tahoma" w:cs="Tahoma"/>
          <w:b/>
          <w:bCs/>
          <w:color w:val="FF0000"/>
          <w:sz w:val="36"/>
          <w:lang w:eastAsia="zh-CN"/>
        </w:rPr>
        <w:t>回答他吗？或者我等待他打完喷嚏之后，只回答</w:t>
      </w:r>
    </w:p>
    <w:p w:rsidR="00952DD4" w:rsidRPr="00952DD4" w:rsidRDefault="00952DD4" w:rsidP="00952DD4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952DD4">
        <w:rPr>
          <w:rFonts w:ascii="Tahoma" w:hAnsi="Tahoma" w:cs="Tahoma"/>
          <w:b/>
          <w:bCs/>
          <w:color w:val="FF0000"/>
          <w:sz w:val="36"/>
          <w:lang w:eastAsia="zh-CN"/>
        </w:rPr>
        <w:t>他一次？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一切赞颂，全归真主。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第一：如果打喷嚏的人赞颂真主，那么必须要回答他；如果任何一个人回答了他，则其余人都没有责任了；如果谁也没有回答他，则大家都要肩负罪责，</w:t>
      </w:r>
      <w:r>
        <w:rPr>
          <w:rFonts w:ascii="Tahoma" w:hAnsi="Tahoma" w:cs="Tahoma" w:hint="eastAsia"/>
          <w:color w:val="000000" w:themeColor="text1"/>
          <w:sz w:val="36"/>
          <w:lang w:eastAsia="zh-CN"/>
        </w:rPr>
        <w:t xml:space="preserve">     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胡赖勒（愿主喜悦之）传述：真主的使者（愿主福安之）说：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穆斯林对穆斯林弟兄应尽的责任有五项：回答祝安词；回答打喷嚏的人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……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《穆斯林圣训实录》（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4022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段）辑录。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伊斯兰的谢赫伊本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泰米业（愿主怜悯之）说：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我们的同人等对探望病人、回答打喷嚏的人和首先说祝安词是不是瓦直布（必须的义务）有所分歧；圣训明文说明行为这些就是瓦直布，所以他们主张这是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大众主命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’”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《最大的法太瓦》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( 1 / 443 )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第二：如果连续打喷嚏超过三次，不必回答喷嚏，而应该为他祈祷康复，伊玛目马力克在《穆宛塔圣训经》（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1521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段）辑录：阿卜杜拉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拜克尔通过他的父亲传述：真主的使者（愿主福安之）说：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如果一个人打了喷嚏，你回答他；如果他第二次打了喷嚏，你回答他；如果他第三次打了喷嚏，你回答他；如果再一次打了喷嚏，你就说：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你是身体虚弱的病人。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阿卜杜拉说：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我不知道第三次或者第四次之后的回答。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赛莱麦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艾克外尔（愿主喜悦之）传述：真主的使者（愿主福安之）说：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回答打喷嚏的人三次，凡是超过三次的，都是被感冒的病人。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《伊本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马哲圣训实录》（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3704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段）辑录，谢赫艾利巴尼在《伊本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马哲圣训实录》中认为这是正确的圣训。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伊玛目脑威（愿主怜悯之）说：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如果一个人连续不断的打喷嚏，按照圣行，每一次都要回答他，三次为止；穆斯林、艾布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达伍德和提尔密集辑录：赛莱麦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艾克外尔（愿主喜悦之）听到真主的使者（愿主福安之）对打喷嚏的人说：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愿真主仁慈你。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那个人又打了一次喷嚏，真主的使者（愿主福安之）对他说：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你被感冒的人。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这是穆斯林辑录的文字；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赛莱麦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艾克外尔（愿主喜悦之）传述：一个人在真主的使者（愿主福安之）跟前打喷嚏，我是目击者，真主的使者（愿主福安之）对他说：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愿真主仁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慈你。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那个人又打了第二次和第三次喷嚏，真主的使者（愿主福安之）对他说：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愿真主仁慈你。这是被感冒的人。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提尔密集认为这是正确的圣训。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 xml:space="preserve">” 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《记主词》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( 1 / 273 )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有人向谢赫伊本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欧赛米尼（愿主怜悯之）询问：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假如一个人连续不断的打喷嚏超过三次，必须要按照一种形式回答他吗？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谢赫回答：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如果一个连续打喷嚏三次，你每一次都要回答：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愿主仁慈你。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超过三次的时候，你就回答：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愿真主使你康复！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因为这是感冒，所以你对他说：愿真主使你康复，你感冒了。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《敞开门扉的聚会》（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127</w:t>
      </w:r>
      <w:r w:rsidRPr="00952DD4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952DD4" w:rsidRPr="00952DD4" w:rsidRDefault="00952DD4" w:rsidP="00952DD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952DD4">
        <w:rPr>
          <w:rFonts w:ascii="Tahoma" w:hAnsi="Tahoma" w:cs="Tahoma"/>
          <w:color w:val="000000" w:themeColor="text1"/>
          <w:sz w:val="36"/>
          <w:lang w:eastAsia="zh-CN"/>
        </w:rPr>
        <w:t>真主至知！</w:t>
      </w:r>
    </w:p>
    <w:p w:rsidR="00952DD4" w:rsidRDefault="00952DD4" w:rsidP="00952DD4">
      <w:pPr>
        <w:rPr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91" w:rsidRDefault="00393E91" w:rsidP="00EB6455">
      <w:r>
        <w:separator/>
      </w:r>
    </w:p>
  </w:endnote>
  <w:endnote w:type="continuationSeparator" w:id="0">
    <w:p w:rsidR="00393E91" w:rsidRDefault="00393E9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4720C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93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4720C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85BE2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393E9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91" w:rsidRDefault="00393E91" w:rsidP="00EB6455">
      <w:r>
        <w:separator/>
      </w:r>
    </w:p>
  </w:footnote>
  <w:footnote w:type="continuationSeparator" w:id="0">
    <w:p w:rsidR="00393E91" w:rsidRDefault="00393E91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93E91"/>
    <w:rsid w:val="003B55D3"/>
    <w:rsid w:val="00442CC2"/>
    <w:rsid w:val="00462A59"/>
    <w:rsid w:val="004720C3"/>
    <w:rsid w:val="00482F6F"/>
    <w:rsid w:val="004E1EA8"/>
    <w:rsid w:val="005056E6"/>
    <w:rsid w:val="00585BE2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52DD4"/>
    <w:rsid w:val="00962983"/>
    <w:rsid w:val="009750B0"/>
    <w:rsid w:val="00975DE2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EA94A49-275B-453E-84B1-80A04D40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685</Words>
  <Characters>781</Characters>
  <Application>Microsoft Office Word</Application>
  <DocSecurity>0</DocSecurity>
  <Lines>52</Lines>
  <Paragraphs>27</Paragraphs>
  <ScaleCrop>false</ScaleCrop>
  <Manager/>
  <Company>islamhouse.com</Company>
  <LinksUpToDate>false</LinksUpToDate>
  <CharactersWithSpaces>1439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如果一个人接二连三的打喷嚏，教法规定怎样回答他？</dc:title>
  <dc:subject>如果一个人接二连三的打喷嚏，教法规定怎样回答他？</dc:subject>
  <dc:creator>伊斯兰问答网站_x000d_</dc:creator>
  <cp:keywords>如果一个人接二连三的打喷嚏，教法规定怎样回答他？</cp:keywords>
  <dc:description>如果一个人接二连三的打喷嚏，教法规定怎样回答他？</dc:description>
  <cp:lastModifiedBy>elhashemy</cp:lastModifiedBy>
  <cp:revision>3</cp:revision>
  <dcterms:created xsi:type="dcterms:W3CDTF">2015-03-10T12:18:00Z</dcterms:created>
  <dcterms:modified xsi:type="dcterms:W3CDTF">2015-03-29T11:36:00Z</dcterms:modified>
  <cp:category/>
</cp:coreProperties>
</file>