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455" w:rsidRDefault="00DC30F0" w:rsidP="00EB6455">
      <w:pPr>
        <w:bidi w:val="0"/>
        <w:jc w:val="center"/>
        <w:rPr>
          <w:rFonts w:ascii="Arial" w:hAnsi="Arial" w:cs="Arial"/>
          <w:b/>
          <w:bCs/>
          <w:sz w:val="52"/>
          <w:szCs w:val="52"/>
          <w:lang w:eastAsia="zh-CN"/>
        </w:rPr>
      </w:pPr>
      <w:r>
        <w:rPr>
          <w:rFonts w:ascii="Arial" w:hAnsi="Arial" w:cs="Arial"/>
          <w:b/>
          <w:bCs/>
          <w:noProof/>
          <w:sz w:val="52"/>
          <w:szCs w:val="52"/>
          <w:lang w:eastAsia="zh-C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1" o:spid="_x0000_s1026" type="#_x0000_t202" style="position:absolute;left:0;text-align:left;margin-left:315pt;margin-top:3.3pt;width:140.75pt;height:35.2pt;z-index:25165824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" fillcolor="white [3201]" stroked="f" strokeweight=".5pt">
            <v:path arrowok="t"/>
            <v:textbox>
              <w:txbxContent>
                <w:p w:rsidR="00DF5A57" w:rsidRPr="00C70045" w:rsidRDefault="00DF5A57" w:rsidP="00DF5A57">
                  <w:pPr>
                    <w:jc w:val="center"/>
                    <w:rPr>
                      <w:i/>
                      <w:iCs/>
                      <w:u w:val="single"/>
                    </w:rPr>
                  </w:pPr>
                  <w:r w:rsidRPr="003B55D3">
                    <w:rPr>
                      <w:rFonts w:hint="cs"/>
                      <w:i/>
                      <w:iCs/>
                      <w:sz w:val="40"/>
                      <w:szCs w:val="40"/>
                      <w:u w:val="single"/>
                      <w:rtl/>
                    </w:rPr>
                    <w:t>فتوى</w:t>
                  </w:r>
                  <w:r w:rsidRPr="003B55D3">
                    <w:rPr>
                      <w:rFonts w:hint="cs"/>
                      <w:i/>
                      <w:iCs/>
                      <w:sz w:val="32"/>
                      <w:szCs w:val="32"/>
                      <w:u w:val="single"/>
                      <w:rtl/>
                    </w:rPr>
                    <w:t xml:space="preserve"> </w:t>
                  </w:r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 xml:space="preserve"> </w:t>
                  </w:r>
                  <w:proofErr w:type="spellStart"/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>教法判例</w:t>
                  </w:r>
                  <w:proofErr w:type="spellEnd"/>
                </w:p>
              </w:txbxContent>
            </v:textbox>
          </v:shape>
        </w:pict>
      </w: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rtl/>
          <w:lang w:eastAsia="zh-CN"/>
        </w:rPr>
      </w:pP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lang w:eastAsia="zh-CN"/>
        </w:rPr>
      </w:pPr>
    </w:p>
    <w:p w:rsidR="00220D71" w:rsidRDefault="00220D71" w:rsidP="00274430">
      <w:pPr>
        <w:bidi w:val="0"/>
        <w:spacing w:beforeLines="50"/>
        <w:jc w:val="center"/>
        <w:rPr>
          <w:rFonts w:ascii="SimSun" w:hAnsi="SimSun" w:cs="SimSun"/>
          <w:b/>
          <w:bCs/>
          <w:color w:val="1F497D" w:themeColor="text2"/>
          <w:sz w:val="48"/>
          <w:szCs w:val="48"/>
          <w:lang w:eastAsia="zh-CN"/>
        </w:rPr>
      </w:pPr>
      <w:r w:rsidRPr="00220D71">
        <w:rPr>
          <w:rFonts w:ascii="SimSun" w:hAnsi="SimSun" w:cs="SimSun" w:hint="eastAsia"/>
          <w:b/>
          <w:bCs/>
          <w:color w:val="1F497D" w:themeColor="text2"/>
          <w:sz w:val="48"/>
          <w:szCs w:val="48"/>
          <w:lang w:eastAsia="zh-CN"/>
        </w:rPr>
        <w:t>先知（愿主福安之）骑乘的坐骑</w:t>
      </w:r>
    </w:p>
    <w:p w:rsidR="00EB6455" w:rsidRDefault="00EB6455" w:rsidP="00220D71">
      <w:pPr>
        <w:bidi w:val="0"/>
        <w:spacing w:beforeLines="5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]</w:t>
      </w:r>
      <w:r w:rsidRPr="00962983">
        <w:rPr>
          <w:rFonts w:ascii="Tahoma" w:eastAsia="MS UI Gothic" w:hAnsi="Tahoma" w:cs="Tahoma"/>
          <w:b/>
          <w:bCs/>
          <w:sz w:val="32"/>
          <w:szCs w:val="32"/>
          <w:lang w:eastAsia="zh-CN"/>
        </w:rPr>
        <w:t xml:space="preserve"> </w:t>
      </w:r>
      <w:r w:rsidRPr="00962983">
        <w:rPr>
          <w:rFonts w:ascii="SimSun" w:hAnsi="SimSun" w:cs="Tahoma" w:hint="eastAsia"/>
          <w:b/>
          <w:bCs/>
          <w:sz w:val="32"/>
          <w:szCs w:val="32"/>
          <w:lang w:eastAsia="zh-CN"/>
        </w:rPr>
        <w:t>中文</w:t>
      </w: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[</w:t>
      </w:r>
      <w:r w:rsidRPr="00962983">
        <w:rPr>
          <w:rFonts w:ascii="Courier New" w:hAnsi="Courier New" w:cs="Courier New"/>
          <w:b/>
          <w:bCs/>
          <w:sz w:val="32"/>
          <w:szCs w:val="32"/>
          <w:lang w:eastAsia="zh-CN"/>
        </w:rPr>
        <w:t xml:space="preserve"> </w:t>
      </w:r>
    </w:p>
    <w:p w:rsidR="00EE484A" w:rsidRPr="00962983" w:rsidRDefault="00EE484A" w:rsidP="00EE484A">
      <w:pPr>
        <w:bidi w:val="0"/>
        <w:spacing w:beforeLines="50"/>
        <w:jc w:val="center"/>
        <w:rPr>
          <w:rFonts w:ascii="Tahoma" w:eastAsia="MS UI Gothic" w:hAnsi="Tahoma" w:cs="Tahoma"/>
          <w:b/>
          <w:bCs/>
          <w:sz w:val="32"/>
          <w:szCs w:val="32"/>
          <w:lang w:eastAsia="zh-CN" w:bidi="ar-EG"/>
        </w:rPr>
      </w:pPr>
    </w:p>
    <w:p w:rsidR="00EB6455" w:rsidRDefault="00EB6455" w:rsidP="00EB6455">
      <w:pPr>
        <w:bidi w:val="0"/>
        <w:jc w:val="center"/>
        <w:rPr>
          <w:rFonts w:ascii="Courier New" w:hAnsi="Courier New" w:cs="Courier New"/>
          <w:b/>
          <w:bCs/>
          <w:szCs w:val="24"/>
          <w:lang w:eastAsia="zh-CN"/>
        </w:rPr>
      </w:pPr>
    </w:p>
    <w:p w:rsidR="00220D71" w:rsidRPr="00220D71" w:rsidRDefault="00220D71" w:rsidP="00220D71">
      <w:pPr>
        <w:spacing w:after="65"/>
        <w:jc w:val="center"/>
        <w:outlineLvl w:val="3"/>
        <w:rPr>
          <w:rFonts w:ascii="Helvetica" w:eastAsia="Times New Roman" w:hAnsi="Helvetica" w:cs="Times New Roman"/>
          <w:b/>
          <w:bCs/>
          <w:color w:val="1F497D" w:themeColor="text2"/>
          <w:sz w:val="48"/>
          <w:szCs w:val="48"/>
        </w:rPr>
      </w:pPr>
      <w:r w:rsidRPr="00220D71">
        <w:rPr>
          <w:rFonts w:ascii="Helvetica" w:eastAsia="Times New Roman" w:hAnsi="Helvetica" w:cs="Times New Roman"/>
          <w:b/>
          <w:bCs/>
          <w:color w:val="1F497D" w:themeColor="text2"/>
          <w:sz w:val="48"/>
          <w:szCs w:val="48"/>
          <w:rtl/>
        </w:rPr>
        <w:t>هدي النبي صلى الله عليه وسلم في الركوب</w:t>
      </w:r>
    </w:p>
    <w:p w:rsidR="00EB6455" w:rsidRPr="00962983" w:rsidRDefault="00EB6455" w:rsidP="00EB6455">
      <w:pPr>
        <w:bidi w:val="0"/>
        <w:jc w:val="center"/>
        <w:rPr>
          <w:rFonts w:ascii="Courier New" w:hAnsi="Courier New" w:cs="Courier New"/>
          <w:b/>
          <w:bCs/>
          <w:sz w:val="36"/>
        </w:rPr>
      </w:pP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[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ب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>اللغة ا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لصينية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]</w:t>
      </w: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  <w:bookmarkStart w:id="0" w:name="_GoBack"/>
      <w:bookmarkEnd w:id="0"/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</w:p>
    <w:p w:rsidR="00EB6455" w:rsidRPr="00962983" w:rsidRDefault="00A60587" w:rsidP="00A60587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40"/>
          <w:szCs w:val="40"/>
          <w:lang w:val="tr-TR" w:eastAsia="zh-CN"/>
        </w:rPr>
      </w:pPr>
      <w:r w:rsidRPr="00962983">
        <w:rPr>
          <w:rFonts w:ascii="STXingkai" w:eastAsia="STXingkai"/>
          <w:b/>
          <w:bCs/>
          <w:sz w:val="40"/>
          <w:szCs w:val="40"/>
          <w:lang w:eastAsia="zh-CN"/>
        </w:rPr>
        <w:t>伊斯兰问答网站</w:t>
      </w:r>
    </w:p>
    <w:p w:rsidR="00EB6455" w:rsidRPr="00962983" w:rsidRDefault="00A60587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4"/>
          <w:szCs w:val="44"/>
          <w:lang w:bidi="ar-EG"/>
        </w:rPr>
      </w:pPr>
      <w:r w:rsidRPr="00962983">
        <w:rPr>
          <w:rFonts w:ascii="mylotus" w:hAnsi="mylotus" w:cs="mylotus" w:hint="cs"/>
          <w:b/>
          <w:bCs/>
          <w:sz w:val="44"/>
          <w:szCs w:val="44"/>
          <w:rtl/>
          <w:lang w:bidi="ar-EG"/>
        </w:rPr>
        <w:t>موقع</w:t>
      </w:r>
      <w:r w:rsidRPr="00962983">
        <w:rPr>
          <w:rFonts w:ascii="mylotus" w:hAnsi="mylotus" w:cs="mylotus"/>
          <w:b/>
          <w:bCs/>
          <w:sz w:val="44"/>
          <w:szCs w:val="44"/>
          <w:rtl/>
          <w:lang w:bidi="ar-EG"/>
        </w:rPr>
        <w:t xml:space="preserve"> الإسلام سؤال وجواب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E484A">
      <w:pPr>
        <w:bidi w:val="0"/>
        <w:spacing w:line="240" w:lineRule="exact"/>
        <w:rPr>
          <w:rFonts w:ascii="mylotus" w:hAnsi="mylotus" w:cs="mylotus"/>
          <w:b/>
          <w:bCs/>
          <w:sz w:val="28"/>
          <w:szCs w:val="28"/>
          <w:lang w:eastAsia="zh-CN"/>
        </w:rPr>
      </w:pPr>
    </w:p>
    <w:p w:rsidR="00EB6455" w:rsidRPr="00D04B88" w:rsidRDefault="00A60587" w:rsidP="00856385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36"/>
          <w:lang w:eastAsia="zh-CN"/>
        </w:rPr>
      </w:pPr>
      <w:r w:rsidRPr="00D04B88">
        <w:rPr>
          <w:rFonts w:ascii="STXinwei" w:eastAsia="STXinwei" w:hAnsi="Calibri" w:cs="KFGQPC Uthman Taha Naskh" w:hint="eastAsia"/>
          <w:b/>
          <w:bCs/>
          <w:color w:val="auto"/>
          <w:sz w:val="36"/>
          <w:lang w:eastAsia="zh-CN"/>
        </w:rPr>
        <w:t>编审</w:t>
      </w:r>
      <w:r w:rsidR="00EB6455" w:rsidRPr="00D04B88">
        <w:rPr>
          <w:rFonts w:ascii="STXingkai" w:eastAsia="STXingkai" w:hAnsi="TR Bahamas Light"/>
          <w:b/>
          <w:bCs/>
          <w:color w:val="auto"/>
          <w:sz w:val="36"/>
          <w:lang w:val="tr-TR" w:eastAsia="zh-CN"/>
        </w:rPr>
        <w:t>:</w:t>
      </w:r>
      <w:r w:rsidR="00EB6455" w:rsidRPr="00D04B88">
        <w:rPr>
          <w:rFonts w:ascii="TR Bahamas Light" w:hAnsi="TR Bahamas Light" w:cs="mylotus"/>
          <w:b/>
          <w:bCs/>
          <w:sz w:val="36"/>
          <w:lang w:eastAsia="zh-CN"/>
        </w:rPr>
        <w:t xml:space="preserve"> </w:t>
      </w:r>
      <w:r w:rsidR="00856385" w:rsidRPr="00D04B88">
        <w:rPr>
          <w:rFonts w:asciiTheme="minorEastAsia" w:eastAsiaTheme="minorEastAsia" w:hAnsiTheme="minorEastAsia" w:hint="eastAsia"/>
          <w:kern w:val="28"/>
          <w:sz w:val="36"/>
          <w:lang w:eastAsia="zh-CN"/>
        </w:rPr>
        <w:t>伊斯兰之家中文小组</w:t>
      </w:r>
    </w:p>
    <w:p w:rsidR="00EB6455" w:rsidRPr="00962983" w:rsidRDefault="00EB6455" w:rsidP="0085638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</w:rPr>
      </w:pP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مراجعة</w:t>
      </w:r>
      <w:r w:rsidRPr="00962983">
        <w:rPr>
          <w:rFonts w:ascii="mylotus" w:hAnsi="mylotus" w:cs="mylotus"/>
          <w:b/>
          <w:bCs/>
          <w:sz w:val="40"/>
          <w:szCs w:val="40"/>
          <w:rtl/>
        </w:rPr>
        <w:t xml:space="preserve">: </w:t>
      </w:r>
      <w:r w:rsidR="00856385" w:rsidRPr="00962983">
        <w:rPr>
          <w:rFonts w:ascii="mylotus" w:hAnsi="mylotus" w:cs="KFGQPC Uthman Taha Naskh" w:hint="cs"/>
          <w:sz w:val="40"/>
          <w:szCs w:val="40"/>
          <w:rtl/>
          <w:lang w:bidi="ar-EG"/>
        </w:rPr>
        <w:t>فريق اللغة الصينية بموقع دار الإسلام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Pr="0007149E" w:rsidRDefault="00EB6455" w:rsidP="00EB6455">
      <w:pPr>
        <w:bidi w:val="0"/>
        <w:spacing w:line="240" w:lineRule="exact"/>
        <w:jc w:val="center"/>
        <w:rPr>
          <w:rFonts w:ascii="STXingkai" w:eastAsia="STXingkai" w:hAnsi="TR Bahamas Light"/>
          <w:b/>
          <w:bCs/>
          <w:color w:val="800000"/>
          <w:sz w:val="48"/>
          <w:szCs w:val="48"/>
          <w:lang w:val="tr-TR"/>
        </w:rPr>
      </w:pP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TR Bahamas Light" w:hAnsi="TR Bahamas Light" w:cs="mylotus"/>
          <w:b/>
          <w:bCs/>
          <w:sz w:val="36"/>
          <w:lang w:eastAsia="zh-CN"/>
        </w:rPr>
      </w:pPr>
      <w:r w:rsidRPr="00962983">
        <w:rPr>
          <w:rFonts w:ascii="STXingkai" w:eastAsia="STXingkai" w:hint="eastAsia"/>
          <w:b/>
          <w:bCs/>
          <w:sz w:val="36"/>
          <w:lang w:eastAsia="zh-CN"/>
        </w:rPr>
        <w:t>沙特利雅得莱布宣传指导合作办公室</w:t>
      </w: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  <w:rtl/>
        </w:rPr>
      </w:pPr>
      <w:r w:rsidRPr="00F954E8">
        <w:rPr>
          <w:rFonts w:ascii="mylotus" w:hAnsi="mylotus" w:cs="mylotus"/>
          <w:b/>
          <w:bCs/>
          <w:sz w:val="32"/>
          <w:szCs w:val="32"/>
          <w:rtl/>
        </w:rPr>
        <w:t xml:space="preserve"> </w:t>
      </w: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المكتب التعاوني للدعوة وتوعية الجاليات بالربوة بمدينة الرياض</w:t>
      </w:r>
    </w:p>
    <w:p w:rsidR="00EB6455" w:rsidRDefault="00EB6455" w:rsidP="00DA77AE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  <w:r w:rsidRPr="00962983">
        <w:rPr>
          <w:rFonts w:ascii="MS UI Gothic" w:eastAsia="MS UI Gothic" w:hAnsi="MS UI Gothic" w:cs="Times New Roman"/>
          <w:b/>
          <w:bCs/>
          <w:sz w:val="36"/>
        </w:rPr>
        <w:t>201</w:t>
      </w:r>
      <w:r w:rsidR="00DA77AE">
        <w:rPr>
          <w:rFonts w:ascii="MS UI Gothic" w:eastAsiaTheme="minorEastAsia" w:hAnsi="MS UI Gothic" w:cs="Times New Roman"/>
          <w:b/>
          <w:bCs/>
          <w:sz w:val="36"/>
          <w:lang w:eastAsia="zh-CN"/>
        </w:rPr>
        <w:t>5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</w:t>
      </w:r>
      <w:r w:rsidR="00EE484A">
        <w:rPr>
          <w:rFonts w:ascii="MS UI Gothic" w:eastAsia="MS UI Gothic" w:hAnsi="MS UI Gothic" w:cs="Times New Roman"/>
          <w:b/>
          <w:bCs/>
          <w:sz w:val="36"/>
        </w:rPr>
        <w:t>–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14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3</w:t>
      </w:r>
      <w:r w:rsidR="00DA77AE">
        <w:rPr>
          <w:rFonts w:ascii="MS UI Gothic" w:eastAsiaTheme="minorEastAsia" w:hAnsi="MS UI Gothic" w:cs="Times New Roman"/>
          <w:b/>
          <w:bCs/>
          <w:sz w:val="36"/>
          <w:lang w:eastAsia="zh-CN"/>
        </w:rPr>
        <w:t>6</w:t>
      </w:r>
    </w:p>
    <w:p w:rsidR="00EB6455" w:rsidRDefault="00EB6455" w:rsidP="00EB6455">
      <w:pPr>
        <w:bidi w:val="0"/>
        <w:spacing w:before="120" w:after="120"/>
        <w:ind w:firstLine="567"/>
        <w:jc w:val="center"/>
        <w:rPr>
          <w:rFonts w:ascii="Tahoma" w:hAnsi="Tahoma" w:cs="Tahoma"/>
          <w:rtl/>
        </w:rPr>
      </w:pPr>
      <w:r>
        <w:rPr>
          <w:rFonts w:ascii="MS UI Gothic" w:eastAsia="MS UI Gothic" w:hAnsi="MS UI Gothic" w:cs="Times New Roman"/>
          <w:b/>
          <w:bCs/>
          <w:noProof/>
          <w:sz w:val="32"/>
          <w:szCs w:val="32"/>
        </w:rPr>
        <w:drawing>
          <wp:inline distT="0" distB="0" distL="0" distR="0">
            <wp:extent cx="3553691" cy="581891"/>
            <wp:effectExtent l="0" t="0" r="0" b="8890"/>
            <wp:docPr id="4" name="图片 4" descr="C:\Documents and Settings\apomosap\My Documents\My Pictures\logo_islamhouse.t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pomosap\My Documents\My Pictures\logo_islamhouse.tif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60" cy="58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587" w:rsidRDefault="00A60587">
      <w:pPr>
        <w:bidi w:val="0"/>
        <w:rPr>
          <w:rFonts w:ascii="Calibri" w:hAnsi="Calibri" w:cs="KFGQPC Uthman Taha Naskh"/>
          <w:b/>
          <w:bCs/>
          <w:color w:val="800000"/>
          <w:sz w:val="40"/>
          <w:szCs w:val="40"/>
          <w:rtl/>
          <w:lang w:eastAsia="zh-CN"/>
        </w:rPr>
      </w:pPr>
      <w:r>
        <w:rPr>
          <w:rFonts w:ascii="Calibri" w:hAnsi="Calibri" w:cs="KFGQPC Uthman Taha Naskh"/>
          <w:b/>
          <w:bCs/>
          <w:color w:val="800000"/>
          <w:sz w:val="40"/>
          <w:szCs w:val="40"/>
          <w:rtl/>
          <w:lang w:eastAsia="zh-CN"/>
        </w:rPr>
        <w:br w:type="page"/>
      </w:r>
    </w:p>
    <w:p w:rsidR="00A60587" w:rsidRPr="00A60587" w:rsidRDefault="00A60587" w:rsidP="00A60587">
      <w:pPr>
        <w:spacing w:after="200" w:line="276" w:lineRule="auto"/>
        <w:jc w:val="center"/>
        <w:rPr>
          <w:rFonts w:ascii="Calibri" w:hAnsi="Calibri" w:cs="Arial"/>
          <w:color w:val="auto"/>
          <w:sz w:val="22"/>
          <w:szCs w:val="22"/>
          <w:lang w:eastAsia="zh-CN"/>
        </w:rPr>
      </w:pPr>
      <w:r w:rsidRPr="00A60587">
        <w:rPr>
          <w:rFonts w:ascii="Calibri" w:hAnsi="Calibri" w:cs="Arial"/>
          <w:noProof/>
          <w:color w:val="auto"/>
          <w:sz w:val="22"/>
          <w:szCs w:val="22"/>
        </w:rPr>
        <w:lastRenderedPageBreak/>
        <w:drawing>
          <wp:inline distT="0" distB="0" distL="0" distR="0">
            <wp:extent cx="2059131" cy="489789"/>
            <wp:effectExtent l="19050" t="0" r="0" b="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181" cy="49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908" w:rsidRPr="006412A0" w:rsidRDefault="008C1908" w:rsidP="008C1908">
      <w:pPr>
        <w:spacing w:beforeLines="50" w:afterLines="5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  <w:r w:rsidRPr="006412A0">
        <w:rPr>
          <w:rFonts w:ascii="KaiTi" w:eastAsia="KaiTi" w:hAnsi="KaiTi" w:cs="KFGQPC Uthman Taha Naskh" w:hint="eastAsia"/>
          <w:b/>
          <w:bCs/>
          <w:color w:val="333399"/>
          <w:sz w:val="32"/>
          <w:szCs w:val="32"/>
          <w:lang w:eastAsia="zh-CN"/>
        </w:rPr>
        <w:t>奉普慈特慈的真主之名</w:t>
      </w:r>
    </w:p>
    <w:p w:rsidR="00A60587" w:rsidRPr="00A60587" w:rsidRDefault="00A60587" w:rsidP="008C1908">
      <w:pPr>
        <w:bidi w:val="0"/>
        <w:spacing w:beforeLines="50" w:afterLines="50" w:line="460" w:lineRule="exact"/>
        <w:jc w:val="center"/>
        <w:rPr>
          <w:rFonts w:ascii="STXingkai" w:eastAsia="STXingkai" w:hAnsi="Calibri" w:cs="KFGQPC Uthman Taha Naskh"/>
          <w:b/>
          <w:bCs/>
          <w:color w:val="333399"/>
          <w:sz w:val="32"/>
          <w:szCs w:val="32"/>
          <w:lang w:eastAsia="zh-CN"/>
        </w:rPr>
      </w:pPr>
    </w:p>
    <w:p w:rsidR="00220D71" w:rsidRPr="00220D71" w:rsidRDefault="00220D71" w:rsidP="00220D71">
      <w:pPr>
        <w:shd w:val="clear" w:color="auto" w:fill="FFFFFF"/>
        <w:bidi w:val="0"/>
        <w:spacing w:after="65"/>
        <w:jc w:val="center"/>
        <w:outlineLvl w:val="3"/>
        <w:rPr>
          <w:rFonts w:asciiTheme="minorEastAsia" w:eastAsiaTheme="minorEastAsia" w:hAnsiTheme="minorEastAsia" w:cs="Tahoma"/>
          <w:b/>
          <w:bCs/>
          <w:color w:val="000000" w:themeColor="text1"/>
          <w:sz w:val="36"/>
          <w:lang w:eastAsia="zh-CN"/>
        </w:rPr>
      </w:pPr>
      <w:r w:rsidRPr="00220D71">
        <w:rPr>
          <w:rFonts w:asciiTheme="minorEastAsia" w:eastAsiaTheme="minorEastAsia" w:hAnsiTheme="minorEastAsia" w:cs="SimSun" w:hint="eastAsia"/>
          <w:b/>
          <w:bCs/>
          <w:color w:val="000000" w:themeColor="text1"/>
          <w:sz w:val="36"/>
          <w:lang w:eastAsia="zh-CN"/>
        </w:rPr>
        <w:t>先知（愿主福安之）骑乘的坐</w:t>
      </w:r>
      <w:r w:rsidRPr="00220D71">
        <w:rPr>
          <w:rFonts w:asciiTheme="minorEastAsia" w:eastAsiaTheme="minorEastAsia" w:hAnsiTheme="minorEastAsia" w:cs="SimSun"/>
          <w:b/>
          <w:bCs/>
          <w:color w:val="000000" w:themeColor="text1"/>
          <w:sz w:val="36"/>
          <w:lang w:eastAsia="zh-CN"/>
        </w:rPr>
        <w:t>骑</w:t>
      </w:r>
    </w:p>
    <w:p w:rsidR="00220D71" w:rsidRDefault="00220D71" w:rsidP="00220D71">
      <w:pPr>
        <w:shd w:val="clear" w:color="auto" w:fill="FFFFFF"/>
        <w:bidi w:val="0"/>
        <w:spacing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</w:p>
    <w:p w:rsidR="00220D71" w:rsidRPr="00220D71" w:rsidRDefault="00220D71" w:rsidP="00220D71">
      <w:pPr>
        <w:shd w:val="clear" w:color="auto" w:fill="FFFFFF"/>
        <w:bidi w:val="0"/>
        <w:spacing w:line="480" w:lineRule="auto"/>
        <w:jc w:val="both"/>
        <w:rPr>
          <w:rFonts w:asciiTheme="minorEastAsia" w:eastAsiaTheme="minorEastAsia" w:hAnsiTheme="minorEastAsia" w:cs="Tahoma"/>
          <w:b/>
          <w:bCs/>
          <w:color w:val="FF0000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lang w:eastAsia="zh-CN"/>
        </w:rPr>
        <w:t>问：</w:t>
      </w:r>
      <w:r w:rsidRPr="00220D71"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lang w:eastAsia="zh-CN"/>
        </w:rPr>
        <w:t>先知（愿主福安之）骑乘的坐骑有哪些</w:t>
      </w:r>
      <w:r w:rsidRPr="00220D71">
        <w:rPr>
          <w:rFonts w:asciiTheme="minorEastAsia" w:eastAsiaTheme="minorEastAsia" w:hAnsiTheme="minorEastAsia" w:cs="Microsoft YaHei"/>
          <w:b/>
          <w:bCs/>
          <w:color w:val="FF0000"/>
          <w:sz w:val="36"/>
          <w:lang w:eastAsia="zh-CN"/>
        </w:rPr>
        <w:t>？</w:t>
      </w:r>
    </w:p>
    <w:p w:rsidR="00220D71" w:rsidRPr="00220D71" w:rsidRDefault="00220D71" w:rsidP="00220D71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答：</w:t>
      </w:r>
      <w:r w:rsidRPr="00220D71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一切赞颂，全归真主</w:t>
      </w:r>
      <w:r w:rsidRPr="00220D71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220D71" w:rsidRPr="00220D71" w:rsidRDefault="00220D71" w:rsidP="00220D71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 </w:t>
      </w:r>
      <w:r w:rsidRPr="00220D71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先知（愿主福安之）骑过马、骆驼、骡子和驴；有时候骑乘配有鞍子的马，有时候骑乘没有鞍子的马，还有的时候骑着骏马驰骋，大多数情况下一个人骑乘，偶尔在骆驼的后面捎带一个人，或者在前后各捎带一人，三个人共乘一头骆驼，还有的时候在骆驼的后面捎带他的妻室；先知（愿主福安之）骑乘最多的就是马和骆驼；至于骡子，先知（愿主福安之）有一头骡子，那是一个国王送给他的，因为骡子在当时阿拉伯人跟前不是很有名的；有人给先知（愿主福安之）送了一头骡子，有人说：</w:t>
      </w:r>
      <w:r w:rsidRPr="00220D71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220D71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我们何不让让驴和马交尾呢？</w:t>
      </w:r>
      <w:r w:rsidRPr="00220D71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lastRenderedPageBreak/>
        <w:t>（这样就会生下骡子。）</w:t>
      </w:r>
      <w:r w:rsidRPr="00220D71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 xml:space="preserve">” </w:t>
      </w:r>
      <w:r w:rsidRPr="00220D71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先知（愿主福安之）说：</w:t>
      </w:r>
      <w:r w:rsidRPr="00220D71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220D71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唯有无知者才那样做。</w:t>
      </w:r>
      <w:r w:rsidRPr="00220D71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220D71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《艾布</w:t>
      </w:r>
      <w:r w:rsidRPr="00220D71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220D71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达伍德圣训实录》（</w:t>
      </w:r>
      <w:r w:rsidRPr="00220D71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2565</w:t>
      </w:r>
      <w:r w:rsidRPr="00220D71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段）辑录，谢赫艾利巴尼在《艾布</w:t>
      </w:r>
      <w:r w:rsidRPr="00220D71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220D71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达伍德圣训实录》（</w:t>
      </w:r>
      <w:r w:rsidRPr="00220D71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2236</w:t>
      </w:r>
      <w:r w:rsidRPr="00220D71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段）中认为这是正确的圣训</w:t>
      </w:r>
      <w:r w:rsidRPr="00220D71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220D71" w:rsidRPr="00220D71" w:rsidRDefault="00220D71" w:rsidP="00220D71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 w:rsidRPr="00220D71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敬请参</w:t>
      </w:r>
      <w:r w:rsidRPr="00220D71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阅</w:t>
      </w:r>
    </w:p>
    <w:p w:rsidR="00220D71" w:rsidRPr="00220D71" w:rsidRDefault="00220D71" w:rsidP="00220D71">
      <w:pPr>
        <w:bidi w:val="0"/>
        <w:spacing w:line="262" w:lineRule="atLeast"/>
        <w:jc w:val="right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 w:rsidRPr="00220D71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《归途粮秣》</w:t>
      </w:r>
      <w:r w:rsidRPr="00220D71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(1 / 159)</w:t>
      </w:r>
    </w:p>
    <w:p w:rsidR="00220D71" w:rsidRDefault="00220D71" w:rsidP="00220D71">
      <w:pPr>
        <w:rPr>
          <w:lang w:eastAsia="zh-CN"/>
        </w:rPr>
      </w:pPr>
    </w:p>
    <w:p w:rsidR="00A60587" w:rsidRPr="00A60587" w:rsidRDefault="00A60587" w:rsidP="00A60587">
      <w:pPr>
        <w:shd w:val="clear" w:color="auto" w:fill="FFFFFF"/>
        <w:bidi w:val="0"/>
        <w:spacing w:after="120" w:line="480" w:lineRule="auto"/>
        <w:jc w:val="both"/>
        <w:rPr>
          <w:rFonts w:ascii="SimSun" w:hAnsi="SimSun" w:cs="Tahoma"/>
          <w:b/>
          <w:bCs/>
          <w:color w:val="auto"/>
          <w:sz w:val="28"/>
          <w:szCs w:val="28"/>
          <w:lang w:eastAsia="zh-CN"/>
        </w:rPr>
      </w:pPr>
    </w:p>
    <w:sectPr w:rsidR="00A60587" w:rsidRPr="00A60587" w:rsidSect="00156EB3">
      <w:footerReference w:type="even" r:id="rId10"/>
      <w:footerReference w:type="default" r:id="rId11"/>
      <w:footnotePr>
        <w:numFmt w:val="decimalEnclosedCircleChinese"/>
        <w:numRestart w:val="eachPage"/>
      </w:footnotePr>
      <w:pgSz w:w="11906" w:h="16838"/>
      <w:pgMar w:top="719" w:right="1800" w:bottom="899" w:left="1800" w:header="708" w:footer="708" w:gutter="0"/>
      <w:pgBorders w:display="firstPage"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3763" w:rsidRDefault="00D13763" w:rsidP="00EB6455">
      <w:r>
        <w:separator/>
      </w:r>
    </w:p>
  </w:endnote>
  <w:endnote w:type="continuationSeparator" w:id="0">
    <w:p w:rsidR="00D13763" w:rsidRDefault="00D13763" w:rsidP="00EB64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STXingkai">
    <w:panose1 w:val="02010800040101010101"/>
    <w:charset w:val="86"/>
    <w:family w:val="auto"/>
    <w:pitch w:val="variable"/>
    <w:sig w:usb0="00000001" w:usb1="080E0000" w:usb2="00000010" w:usb3="00000000" w:csb0="00040000" w:csb1="00000000"/>
  </w:font>
  <w:font w:name="TR Bahamas Light">
    <w:altName w:val="Arial"/>
    <w:panose1 w:val="020B0500000000000000"/>
    <w:charset w:val="00"/>
    <w:family w:val="swiss"/>
    <w:pitch w:val="variable"/>
    <w:sig w:usb0="00000005" w:usb1="00000000" w:usb2="00000000" w:usb3="00000000" w:csb0="0000001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TXinwei">
    <w:panose1 w:val="02010800040101010101"/>
    <w:charset w:val="86"/>
    <w:family w:val="auto"/>
    <w:pitch w:val="variable"/>
    <w:sig w:usb0="00000001" w:usb1="080E0000" w:usb2="00000010" w:usb3="00000000" w:csb0="00040000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331" w:rsidRDefault="00DC30F0" w:rsidP="007C2C4F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DB44B1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5C5331" w:rsidRDefault="00D13763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6EB3" w:rsidRDefault="00DC30F0" w:rsidP="00140785">
    <w:pPr>
      <w:pStyle w:val="Footer"/>
      <w:jc w:val="center"/>
      <w:rPr>
        <w:sz w:val="28"/>
        <w:szCs w:val="28"/>
        <w:lang w:bidi="ar-EG"/>
      </w:rPr>
    </w:pPr>
    <w:r w:rsidRPr="00923817">
      <w:rPr>
        <w:sz w:val="28"/>
        <w:szCs w:val="28"/>
      </w:rPr>
      <w:fldChar w:fldCharType="begin"/>
    </w:r>
    <w:r w:rsidR="00DB44B1" w:rsidRPr="00923817">
      <w:rPr>
        <w:sz w:val="28"/>
        <w:szCs w:val="28"/>
      </w:rPr>
      <w:instrText xml:space="preserve"> PAGE  \* Arabic  \* MERGEFORMAT </w:instrText>
    </w:r>
    <w:r w:rsidRPr="00923817">
      <w:rPr>
        <w:sz w:val="28"/>
        <w:szCs w:val="28"/>
      </w:rPr>
      <w:fldChar w:fldCharType="separate"/>
    </w:r>
    <w:r w:rsidR="00DA77AE">
      <w:rPr>
        <w:noProof/>
        <w:sz w:val="28"/>
        <w:szCs w:val="28"/>
      </w:rPr>
      <w:t>3</w:t>
    </w:r>
    <w:r w:rsidRPr="00923817">
      <w:rPr>
        <w:sz w:val="28"/>
        <w:szCs w:val="28"/>
      </w:rPr>
      <w:fldChar w:fldCharType="end"/>
    </w:r>
  </w:p>
  <w:p w:rsidR="005C5331" w:rsidRPr="00156EB3" w:rsidRDefault="00D13763" w:rsidP="00156EB3">
    <w:pPr>
      <w:pStyle w:val="Footer"/>
      <w:rPr>
        <w:lang w:bidi="ar-EG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3763" w:rsidRDefault="00D13763" w:rsidP="00EB6455">
      <w:r>
        <w:separator/>
      </w:r>
    </w:p>
  </w:footnote>
  <w:footnote w:type="continuationSeparator" w:id="0">
    <w:p w:rsidR="00D13763" w:rsidRDefault="00D13763" w:rsidP="00EB645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8130"/>
  </w:hdrShapeDefaults>
  <w:footnotePr>
    <w:numFmt w:val="decimalEnclosedCircleChinese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B6455"/>
    <w:rsid w:val="00035EBD"/>
    <w:rsid w:val="0007618C"/>
    <w:rsid w:val="000777D6"/>
    <w:rsid w:val="00122361"/>
    <w:rsid w:val="00157B23"/>
    <w:rsid w:val="001743FA"/>
    <w:rsid w:val="0018267C"/>
    <w:rsid w:val="0019347C"/>
    <w:rsid w:val="001B6333"/>
    <w:rsid w:val="00220D71"/>
    <w:rsid w:val="002350D4"/>
    <w:rsid w:val="00274430"/>
    <w:rsid w:val="002804F9"/>
    <w:rsid w:val="002A30C7"/>
    <w:rsid w:val="0031151D"/>
    <w:rsid w:val="00352158"/>
    <w:rsid w:val="003B55D3"/>
    <w:rsid w:val="00442CC2"/>
    <w:rsid w:val="00462A59"/>
    <w:rsid w:val="00482F6F"/>
    <w:rsid w:val="004E1EA8"/>
    <w:rsid w:val="005056E6"/>
    <w:rsid w:val="005C6719"/>
    <w:rsid w:val="005F220A"/>
    <w:rsid w:val="0061619F"/>
    <w:rsid w:val="00616C3E"/>
    <w:rsid w:val="006412A0"/>
    <w:rsid w:val="00657854"/>
    <w:rsid w:val="0066117B"/>
    <w:rsid w:val="006D5DD9"/>
    <w:rsid w:val="007B587A"/>
    <w:rsid w:val="00844DDF"/>
    <w:rsid w:val="00856385"/>
    <w:rsid w:val="0088021B"/>
    <w:rsid w:val="008B2286"/>
    <w:rsid w:val="008C1908"/>
    <w:rsid w:val="0093085A"/>
    <w:rsid w:val="00935B96"/>
    <w:rsid w:val="00945734"/>
    <w:rsid w:val="00962983"/>
    <w:rsid w:val="009750B0"/>
    <w:rsid w:val="009D344A"/>
    <w:rsid w:val="00A11098"/>
    <w:rsid w:val="00A2494F"/>
    <w:rsid w:val="00A3521C"/>
    <w:rsid w:val="00A60587"/>
    <w:rsid w:val="00B83686"/>
    <w:rsid w:val="00BC1D95"/>
    <w:rsid w:val="00C11F71"/>
    <w:rsid w:val="00C5412A"/>
    <w:rsid w:val="00CC3482"/>
    <w:rsid w:val="00CD6F06"/>
    <w:rsid w:val="00CD733C"/>
    <w:rsid w:val="00D04B88"/>
    <w:rsid w:val="00D13763"/>
    <w:rsid w:val="00D15E7D"/>
    <w:rsid w:val="00D36432"/>
    <w:rsid w:val="00D860D2"/>
    <w:rsid w:val="00DA77AE"/>
    <w:rsid w:val="00DB44B1"/>
    <w:rsid w:val="00DC30F0"/>
    <w:rsid w:val="00DC4991"/>
    <w:rsid w:val="00DC54D7"/>
    <w:rsid w:val="00DF5A57"/>
    <w:rsid w:val="00E13455"/>
    <w:rsid w:val="00EB6455"/>
    <w:rsid w:val="00EE484A"/>
    <w:rsid w:val="00FD18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6455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Heading4">
    <w:name w:val="heading 4"/>
    <w:basedOn w:val="Normal"/>
    <w:link w:val="Heading4Char"/>
    <w:uiPriority w:val="9"/>
    <w:qFormat/>
    <w:rsid w:val="002804F9"/>
    <w:pPr>
      <w:bidi w:val="0"/>
      <w:spacing w:before="100" w:beforeAutospacing="1" w:after="100" w:afterAutospacing="1"/>
      <w:outlineLvl w:val="3"/>
    </w:pPr>
    <w:rPr>
      <w:rFonts w:eastAsia="Times New Roman" w:cs="Times New Roman"/>
      <w:b/>
      <w:bCs/>
      <w:color w:val="auto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semiHidden/>
    <w:rsid w:val="00EB6455"/>
    <w:rPr>
      <w:rFonts w:ascii="Times New Roman" w:eastAsia="SimSun" w:hAnsi="Times New Roman" w:cs="Times New Roman"/>
      <w:kern w:val="0"/>
      <w:sz w:val="20"/>
      <w:szCs w:val="20"/>
      <w:lang w:eastAsia="ar-SA"/>
    </w:rPr>
  </w:style>
  <w:style w:type="character" w:styleId="FootnoteReference">
    <w:name w:val="footnote reference"/>
    <w:basedOn w:val="DefaultParagraphFont"/>
    <w:semiHidden/>
    <w:rsid w:val="00EB6455"/>
    <w:rPr>
      <w:rFonts w:ascii="Times New Roman" w:hAnsi="Times New Roman" w:cs="Times New Roman"/>
      <w:vertAlign w:val="superscript"/>
    </w:rPr>
  </w:style>
  <w:style w:type="paragraph" w:styleId="Footer">
    <w:name w:val="footer"/>
    <w:basedOn w:val="Normal"/>
    <w:link w:val="FooterChar"/>
    <w:rsid w:val="00EB645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B6455"/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styleId="PageNumber">
    <w:name w:val="page number"/>
    <w:basedOn w:val="DefaultParagraphFont"/>
    <w:rsid w:val="00EB6455"/>
  </w:style>
  <w:style w:type="paragraph" w:styleId="BalloonText">
    <w:name w:val="Balloon Text"/>
    <w:basedOn w:val="Normal"/>
    <w:link w:val="BalloonTextChar"/>
    <w:uiPriority w:val="99"/>
    <w:semiHidden/>
    <w:unhideWhenUsed/>
    <w:rsid w:val="00EB645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455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F5A57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2804F9"/>
    <w:rPr>
      <w:rFonts w:ascii="Times New Roman" w:eastAsia="Times New Roman" w:hAnsi="Times New Roman" w:cs="Times New Roman"/>
      <w:b/>
      <w:bCs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455"/>
    <w:pPr>
      <w:bidi/>
    </w:pPr>
    <w:rPr>
      <w:rFonts w:ascii="Times New Roman" w:eastAsia="宋体" w:hAnsi="Times New Roman" w:cs="Traditional Arabic"/>
      <w:color w:val="000000"/>
      <w:kern w:val="0"/>
      <w:sz w:val="24"/>
      <w:szCs w:val="3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Char">
    <w:name w:val="脚注文本 Char"/>
    <w:basedOn w:val="a0"/>
    <w:link w:val="a3"/>
    <w:semiHidden/>
    <w:rsid w:val="00EB6455"/>
    <w:rPr>
      <w:rFonts w:ascii="Times New Roman" w:eastAsia="宋体" w:hAnsi="Times New Roman" w:cs="Times New Roman"/>
      <w:kern w:val="0"/>
      <w:sz w:val="20"/>
      <w:szCs w:val="20"/>
      <w:lang w:eastAsia="ar-SA"/>
    </w:rPr>
  </w:style>
  <w:style w:type="character" w:styleId="a4">
    <w:name w:val="footnote reference"/>
    <w:basedOn w:val="a0"/>
    <w:semiHidden/>
    <w:rsid w:val="00EB6455"/>
    <w:rPr>
      <w:rFonts w:ascii="Times New Roman" w:hAnsi="Times New Roman" w:cs="Times New Roman"/>
      <w:vertAlign w:val="superscript"/>
    </w:rPr>
  </w:style>
  <w:style w:type="paragraph" w:styleId="a5">
    <w:name w:val="footer"/>
    <w:aliases w:val="Footer"/>
    <w:basedOn w:val="a"/>
    <w:link w:val="Char0"/>
    <w:rsid w:val="00EB6455"/>
    <w:pPr>
      <w:tabs>
        <w:tab w:val="center" w:pos="4153"/>
        <w:tab w:val="right" w:pos="8306"/>
      </w:tabs>
    </w:pPr>
  </w:style>
  <w:style w:type="character" w:customStyle="1" w:styleId="Char0">
    <w:name w:val="页脚 Char"/>
    <w:aliases w:val="Footer Char"/>
    <w:basedOn w:val="a0"/>
    <w:link w:val="a5"/>
    <w:rsid w:val="00EB6455"/>
    <w:rPr>
      <w:rFonts w:ascii="Times New Roman" w:eastAsia="宋体" w:hAnsi="Times New Roman" w:cs="Traditional Arabic"/>
      <w:color w:val="000000"/>
      <w:kern w:val="0"/>
      <w:sz w:val="24"/>
      <w:szCs w:val="36"/>
      <w:lang w:eastAsia="en-US"/>
    </w:rPr>
  </w:style>
  <w:style w:type="character" w:styleId="a6">
    <w:name w:val="page number"/>
    <w:basedOn w:val="a0"/>
    <w:rsid w:val="00EB6455"/>
  </w:style>
  <w:style w:type="paragraph" w:styleId="a7">
    <w:name w:val="Balloon Text"/>
    <w:basedOn w:val="a"/>
    <w:link w:val="Char1"/>
    <w:uiPriority w:val="99"/>
    <w:semiHidden/>
    <w:unhideWhenUsed/>
    <w:rsid w:val="00EB6455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EB6455"/>
    <w:rPr>
      <w:rFonts w:ascii="Times New Roman" w:eastAsia="宋体" w:hAnsi="Times New Roman" w:cs="Traditional Arabic"/>
      <w:color w:val="000000"/>
      <w:kern w:val="0"/>
      <w:sz w:val="18"/>
      <w:szCs w:val="18"/>
      <w:lang w:eastAsia="en-US"/>
    </w:rPr>
  </w:style>
  <w:style w:type="paragraph" w:styleId="a8">
    <w:name w:val="header"/>
    <w:basedOn w:val="a"/>
    <w:link w:val="Char2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8"/>
    <w:uiPriority w:val="99"/>
    <w:rsid w:val="00DF5A57"/>
    <w:rPr>
      <w:rFonts w:ascii="Times New Roman" w:eastAsia="宋体" w:hAnsi="Times New Roman" w:cs="Traditional Arabic"/>
      <w:color w:val="000000"/>
      <w:kern w:val="0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Documents%20and%20Settings\apomosap\My%20Documents\My%20Pictures\logo_islamhouse.tif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slamhouse.com/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303</Words>
  <Characters>395</Characters>
  <Application>Microsoft Office Word</Application>
  <DocSecurity>0</DocSecurity>
  <Lines>32</Lines>
  <Paragraphs>21</Paragraphs>
  <ScaleCrop>false</ScaleCrop>
  <Manager/>
  <Company>islamhouse.com</Company>
  <LinksUpToDate>false</LinksUpToDate>
  <CharactersWithSpaces>677</CharactersWithSpaces>
  <SharedDoc>false</SharedDoc>
  <HyperlinkBase>www.islamhouse.com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先知（愿主福安之）骑乘的坐骑_x000d_</dc:title>
  <dc:subject>先知（愿主福安之）骑乘的坐骑_x000d_</dc:subject>
  <dc:creator>伊斯兰问答网站_x000d_</dc:creator>
  <cp:keywords>先知（愿主福安之）骑乘的坐骑_x000d_</cp:keywords>
  <dc:description>先知（愿主福安之）骑乘的坐骑_x000d_</dc:description>
  <cp:lastModifiedBy>elhashemy</cp:lastModifiedBy>
  <cp:revision>3</cp:revision>
  <dcterms:created xsi:type="dcterms:W3CDTF">2015-01-27T22:53:00Z</dcterms:created>
  <dcterms:modified xsi:type="dcterms:W3CDTF">2015-02-10T11:49:00Z</dcterms:modified>
  <cp:category/>
</cp:coreProperties>
</file>