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39690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A7537" w:rsidRDefault="001A753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A753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与妻子同房之前会发生“将妻比母”吗？如果“将妻比母”的人在交纳罚赎之前与妻子同房，其教法律列是什么？</w:t>
      </w:r>
    </w:p>
    <w:p w:rsidR="00EB6455" w:rsidRDefault="00EB6455" w:rsidP="001A753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A7537" w:rsidRPr="001A7537" w:rsidRDefault="001A7537" w:rsidP="001A7537">
      <w:pPr>
        <w:spacing w:after="5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1A753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يقع الظهار قبل الدخول ؟ وما حكم المظاهر إذا جامع زوجته قبل الكفارة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1A7537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0F5BF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0F5BF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0F5BF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A7537" w:rsidRPr="001A7537" w:rsidRDefault="001A7537" w:rsidP="001A7537">
      <w:pPr>
        <w:shd w:val="clear" w:color="auto" w:fill="FFFFFF"/>
        <w:bidi w:val="0"/>
        <w:spacing w:after="5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与妻子同房之前会发生</w:t>
      </w:r>
      <w:r w:rsidRPr="001A7537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吗？如果</w:t>
      </w:r>
      <w:r w:rsidRPr="001A7537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的人在交纳罚赎之前与妻子同房，其教法律列是什么</w:t>
      </w:r>
      <w:r w:rsidRPr="001A7537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1A7537" w:rsidRPr="001A7537" w:rsidRDefault="001A7537" w:rsidP="001A7537">
      <w:pPr>
        <w:shd w:val="clear" w:color="auto" w:fill="FFFFFF"/>
        <w:bidi w:val="0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A7537" w:rsidRDefault="001A7537" w:rsidP="001A753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我结婚大约两个月，在我结婚一周前发生了这样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的事情：我的一个亲戚试图伤害我，把我说的话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传送给我的妻子，我从一个姐妹的跟前听到了这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些话，我就说：</w:t>
      </w:r>
      <w:r w:rsidRPr="001A753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她对我是非法的，犹如我的母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亲对我是非法的。</w:t>
      </w:r>
      <w:r w:rsidRPr="001A753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姐姐和哥哥对我说了一些话，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我才平静下来；我忘了不久以前</w:t>
      </w:r>
      <w:r w:rsidRPr="001A753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的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这件事情，须知我已经发誓了，但我当时还没有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与她同房，于是我怀疑自己的这件事情，我向也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门的一位谢赫请教，他按照十二伊玛目学派的主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张回答了我！它被认为是发誓，必须要交纳赎罪，</w:t>
      </w:r>
    </w:p>
    <w:p w:rsid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但我对十二伊玛目学派的主张有所怀疑。我现在</w:t>
      </w:r>
    </w:p>
    <w:p w:rsidR="001A7537" w:rsidRPr="001A7537" w:rsidRDefault="001A7537" w:rsidP="001A753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lastRenderedPageBreak/>
        <w:t>应该怎么做</w:t>
      </w:r>
      <w:r w:rsidRPr="001A7537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，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如果一个人说他的妻子对他是非法的，犹如他的母亲对他是非法的那样，或者说妻子对他是永远非法的，那么他已经说了恶言和假话，由此引起的教法律列就是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，妻子对他变成了非法的，除非他连续封斋两个月；如果他没有能力，且有合法的理由，则必须要给六十个穷人施舍一天的食物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与妻子没有同房并不是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有效的条件之一，只要已婚者这样说了，就必须要执行相关的教法律列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在我们看来，你说的话就是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，你为了伤害那个女人而那样做了，必须要执行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的教法律列：你必须要从所说的那些话中忏悔，你的妻子对你变成了非法的，除非你交纳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的罚赎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有人向学术研究和教法律列常任委员会的学者们询问：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我的父亲和我的大哥之间发生了不愉快的事情，我的大哥在非常气愤的情况下脱口而出：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我的妻子对我是非法的，就像我的母亲一样。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我的大哥已经与他的妻子缔结了婚约，但是还没有与她同房，至今尚未举行婚礼。希望您不吝赐教。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他们回答：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如果你的大哥真的说了他的妻子对他是非法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，而且这是他与妻子缔结了婚约之后发生的，那么他已经犯了严重的罪恶，必须要交纳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的罚赎，在接触妻子之前要让她出去，无论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的话是在与她同房之前或者之后说的都一样，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的罚赎就是：释放一个信教的奴隶；如果没有奴隶，则连续封斋两个月；如果他做不到，则给六十个穷人施舍一天的食物，也就是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30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升麦子，每一个穷人半升麦子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谢赫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易卜拉欣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穆罕默德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阿勒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赫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冉扎格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阿菲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夫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谢赫阿卜杜拉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额德亚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尼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阿卜杜拉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穆尼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尔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《学术研究和教法律列常任委员会法太瓦》（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20 / 277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如果你已经与妻子同房了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这是很明显的，那么你必须立即停止与她同房的行为，在你交纳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将妻比母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的罚赎之前，不能与她继续同房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学术研究和教法律列常任委员会的学者们说：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你在交纳罚赎之前，由于无知而在开始封斋之前与妻子性交，不知者无罪，但是你不能再与妻子性交，除非完成连续两个月的斋戒。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阿齐兹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阿勒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赫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谢赫阿卜杜拉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额德亚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尼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萨利赫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福扎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尼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谢赫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拜克尔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宰德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《学术研究和教法律列常任委员会法太瓦》（</w:t>
      </w: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20 / 322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穆斯林不能遵循什叶派的主张，无论是原则方面和细节方面的主张都一样，不要因为他们与逊尼派一致而高兴，也不要因为他们与逊尼派不同而忧愁，你不能向什叶派询问教法律列，也不能遵循他们的主张</w:t>
      </w:r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A7537" w:rsidRPr="001A7537" w:rsidRDefault="001A7537" w:rsidP="001A753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1A753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proofErr w:type="spellStart"/>
      <w:r w:rsidRPr="001A7537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1A7537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FD2" w:rsidRDefault="00462FD2" w:rsidP="00EB6455">
      <w:r>
        <w:separator/>
      </w:r>
    </w:p>
  </w:endnote>
  <w:endnote w:type="continuationSeparator" w:id="0">
    <w:p w:rsidR="00462FD2" w:rsidRDefault="00462FD2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9690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62F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39690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F5BF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62FD2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FD2" w:rsidRDefault="00462FD2" w:rsidP="00EB6455">
      <w:r>
        <w:separator/>
      </w:r>
    </w:p>
  </w:footnote>
  <w:footnote w:type="continuationSeparator" w:id="0">
    <w:p w:rsidR="00462FD2" w:rsidRDefault="00462FD2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F5BFD"/>
    <w:rsid w:val="00122361"/>
    <w:rsid w:val="00157B23"/>
    <w:rsid w:val="001743FA"/>
    <w:rsid w:val="0019347C"/>
    <w:rsid w:val="001A7537"/>
    <w:rsid w:val="001B6333"/>
    <w:rsid w:val="002350D4"/>
    <w:rsid w:val="00274430"/>
    <w:rsid w:val="002804F9"/>
    <w:rsid w:val="002A30C7"/>
    <w:rsid w:val="0031151D"/>
    <w:rsid w:val="00352158"/>
    <w:rsid w:val="00396905"/>
    <w:rsid w:val="003B55D3"/>
    <w:rsid w:val="00441B57"/>
    <w:rsid w:val="00442CC2"/>
    <w:rsid w:val="00462A59"/>
    <w:rsid w:val="00462FD2"/>
    <w:rsid w:val="0048038B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825</Words>
  <Characters>916</Characters>
  <Application>Microsoft Office Word</Application>
  <DocSecurity>0</DocSecurity>
  <Lines>57</Lines>
  <Paragraphs>49</Paragraphs>
  <ScaleCrop>false</ScaleCrop>
  <Manager/>
  <Company>islamhouse.com</Company>
  <LinksUpToDate>false</LinksUpToDate>
  <CharactersWithSpaces>1692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与妻子同房之前会发生“将妻比母”吗？如果“将妻比母”的人在交纳罚赎之前与妻子同房，其教法律列是什么</dc:title>
  <dc:subject>与妻子同房之前会发生“将妻比母”吗？如果“将妻比母”的人在交纳罚赎之前与妻子同房，其教法律列是什么</dc:subject>
  <dc:creator>伊斯兰问答网站</dc:creator>
  <cp:keywords>与妻子同房之前会发生“将妻比母”吗？如果“将妻比母”的人在交纳罚赎之前与妻子同房，其教法律列是什么</cp:keywords>
  <dc:description>与妻子同房之前会发生“将妻比母”吗？如果“将妻比母”的人在交纳罚赎之前与妻子同房，其教法律列是什么</dc:description>
  <cp:lastModifiedBy>elhashemy</cp:lastModifiedBy>
  <cp:revision>3</cp:revision>
  <dcterms:created xsi:type="dcterms:W3CDTF">2015-01-07T02:49:00Z</dcterms:created>
  <dcterms:modified xsi:type="dcterms:W3CDTF">2015-02-10T09:59:00Z</dcterms:modified>
  <cp:category/>
</cp:coreProperties>
</file>