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F80C29" w:rsidRDefault="00C70734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800000"/>
          <w:sz w:val="84"/>
          <w:szCs w:val="84"/>
          <w:lang w:eastAsia="zh-CN"/>
        </w:rPr>
      </w:pPr>
      <w:r w:rsidRPr="00F80C29">
        <w:rPr>
          <w:rFonts w:ascii="STLiti" w:eastAsia="STLiti" w:hAnsi="Helvetica" w:cs="SimSun" w:hint="eastAsia"/>
          <w:b/>
          <w:bCs/>
          <w:color w:val="800000"/>
          <w:sz w:val="84"/>
          <w:szCs w:val="84"/>
          <w:lang w:eastAsia="zh-CN"/>
        </w:rPr>
        <w:t>家庭建立的成功因素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104DC4" w:rsidRPr="00F80C29" w:rsidRDefault="0076470F" w:rsidP="00104DC4">
      <w:pPr>
        <w:bidi w:val="0"/>
        <w:spacing w:beforeLines="50"/>
        <w:jc w:val="center"/>
        <w:rPr>
          <w:rFonts w:ascii="Courier New" w:eastAsiaTheme="minorEastAsia" w:hAnsi="Courier New" w:cs="KFGQPC Uthman Taha Naskh"/>
          <w:b/>
          <w:bCs/>
          <w:color w:val="auto"/>
          <w:sz w:val="52"/>
          <w:szCs w:val="52"/>
          <w:rtl/>
          <w:lang w:eastAsia="zh-CN"/>
        </w:rPr>
      </w:pPr>
      <w:r w:rsidRPr="00F80C29">
        <w:rPr>
          <w:rFonts w:ascii="Courier New" w:eastAsiaTheme="minorEastAsia" w:hAnsi="Courier New" w:cs="KFGQPC Uthman Taha Naskh" w:hint="cs"/>
          <w:b/>
          <w:bCs/>
          <w:color w:val="auto"/>
          <w:sz w:val="52"/>
          <w:szCs w:val="52"/>
          <w:rtl/>
          <w:lang w:eastAsia="zh-CN"/>
        </w:rPr>
        <w:t xml:space="preserve">عوامل النجاح في بناء الأسرة </w:t>
      </w:r>
    </w:p>
    <w:p w:rsidR="00C70734" w:rsidRDefault="00C70734" w:rsidP="00C7073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4D5670" w:rsidRDefault="004D5670" w:rsidP="004D5670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lang w:eastAsia="zh-CN"/>
        </w:rPr>
        <w:t>来源：伊斯兰之光</w:t>
      </w:r>
    </w:p>
    <w:p w:rsidR="00EB6455" w:rsidRDefault="004D5670" w:rsidP="004D5670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7073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70734">
        <w:rPr>
          <w:rFonts w:ascii="MS UI Gothic" w:eastAsia="MS UI Gothic" w:hAnsi="MS UI Gothic" w:cs="Times New Roman"/>
          <w:b/>
          <w:bCs/>
          <w:sz w:val="36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C70734" w:rsidRPr="00C70734" w:rsidRDefault="00C70734" w:rsidP="00C7073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00B050"/>
          <w:sz w:val="72"/>
          <w:szCs w:val="72"/>
          <w:lang w:eastAsia="zh-CN"/>
        </w:rPr>
      </w:pPr>
      <w:bookmarkStart w:id="0" w:name="_GoBack"/>
      <w:r w:rsidRPr="00C70734">
        <w:rPr>
          <w:rFonts w:ascii="STLiti" w:eastAsia="STLiti" w:hAnsi="Helvetica" w:cs="SimSun" w:hint="eastAsia"/>
          <w:b/>
          <w:bCs/>
          <w:color w:val="00B050"/>
          <w:sz w:val="72"/>
          <w:szCs w:val="72"/>
          <w:lang w:eastAsia="zh-CN"/>
        </w:rPr>
        <w:t>家庭建立的成功因素</w:t>
      </w:r>
    </w:p>
    <w:bookmarkEnd w:id="0"/>
    <w:p w:rsidR="00A749B4" w:rsidRPr="00E73C9A" w:rsidRDefault="00A749B4" w:rsidP="00C70734">
      <w:pPr>
        <w:shd w:val="clear" w:color="auto" w:fill="F8F8F8"/>
        <w:bidi w:val="0"/>
        <w:spacing w:before="100" w:beforeAutospacing="1" w:after="96" w:line="432" w:lineRule="atLeast"/>
        <w:jc w:val="center"/>
        <w:rPr>
          <w:rFonts w:ascii="Verdana" w:hAnsi="Verdana" w:cs="SimSun"/>
          <w:color w:val="333333"/>
          <w:sz w:val="22"/>
          <w:szCs w:val="22"/>
        </w:rPr>
      </w:pPr>
      <w:r>
        <w:rPr>
          <w:rFonts w:ascii="Verdana" w:hAnsi="Verdana" w:cs="SimSun"/>
          <w:noProof/>
          <w:color w:val="333333"/>
          <w:sz w:val="22"/>
        </w:rPr>
        <w:drawing>
          <wp:inline distT="0" distB="0" distL="0" distR="0">
            <wp:extent cx="6238240" cy="4279891"/>
            <wp:effectExtent l="0" t="0" r="0" b="0"/>
            <wp:docPr id="1" name="图片 1" descr="http://norislam.com/attachments/2013/06/9_201306211149081JkY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rislam.com/attachments/2013/06/9_201306211149081JkYv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360" cy="428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一切荣耀属于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，我们赞颂主、求主佑助、求主宽恕，求主保佑我们免遭自身恶行的伤害；受主指引者无人能迷误之，遭主弃绝者无人能引导之；我见证只有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是应受崇拜的主，独一无二的主；我见证先知穆罕默德是主的仆人和使者，愿主赐福安于他和圣裔及全体圣伴们！</w:t>
      </w:r>
    </w:p>
    <w:p w:rsidR="00A749B4" w:rsidRPr="00C70734" w:rsidRDefault="00C7073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安拉</w:t>
      </w:r>
      <w:r w:rsidR="00A749B4"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的仆民啊！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首先我嘱告自己和你们要敬畏并顺从至高无上的主，至尊主说：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信士们啊！你们要虔诚地敬畏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，只应以顺从者的身份死亡。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102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各位信士：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造物主喜爱并鼓励人类做的事情之一，是结婚和繁衍后代，指明这是主给人类的恩典和历代先知使者的生活道路，至尊主说：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为你们从同类中造化了配偶，使你们从配偶中繁衍出子孙，并给你们提供了各种美食佳肴。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16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72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还说：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我在你之前派遣过许多使者，使他们有妻室儿女。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13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38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对一个人而言，拥有敬畏主的伴侣和顺从主的子女是多么大的恩典和幸事啊！子女的贤良表现会记录到父母的功过簿里，因为这是养育和教育的结果，子女的善行会使已经亡故的父母源源不断地得到主的奖赏，先知（主赐福安）说过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一个人死后，其行为随之中断，惟有三件事持续不断：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1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、流动的施舍，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2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、益人的知识，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、为其祈祷的贤良子女。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（艾卜胡莱赖传述《穆斯林圣训录》）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在现实生活中，家庭的好坏是与每个人息息相关的大事！一个好的家庭会使其它家庭受益，一个不好的家庭会使别的家庭遭殃。社会的每一个成员都深受家庭对其自身、配偶和子女的影响，因为大家都同乘一艘生活之船，这个人遇到的问题必然会影响到其他人。我们敬爱的先知用非常精彩的比喻阐明了这个道理，他说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执行主的法律者与犯法者之间的关系，犹如一伙人同乘一艘船：经过大家抓阄后决定一部分人住顶层，另一部分人住底层。住底层的人若想取水就得通过顶层，可是他们嫌麻烦，便提议说：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我们就从下面凿个洞取水好了，这也不妨碍上面的人。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可想而知，如果上面的人听之任之，那么全船的人都会遭殃；如果加以制止，不但自己得救，全船的人都会得救。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（《布哈里圣训录》）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因此，我们必须了解正确建设家庭的各项成功因素，现将一些重要的注意事项归纳如下：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1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）男方在挑选象征家庭第一块基石的妻子时，须做认真的婚前调查。首先选择有信仰和好品德的对象，其次再考虑血统、门第、美貌等其它因素，千万不可忽视信仰问题，凡忽视信仰的人必会受损受穷。先知（主赐福安）说过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娶妻就选有信仰的女人，否则你会受伤。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（《两大圣训录》）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同样，女方也要选择有信仰和品德良好的对象，先知（主赐福安）说过：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如果有人来求婚，你们对其信仰和品德也满意，那就把女儿嫁给他！否则，地方上会生出是非和伤风败俗的事情。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（艾卜胡莱赖传述《提尔米济圣训录》、《伊本玛杰圣训录》）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2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）家庭的最终目标，是谋求后世的永生和主赐的幸福，今生无非是过渡的手段和短暂的停留之地，人可以借此达到顺从主和使者的目的，这也是主将我们造化在今世的意义所在。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用今世谋求后世，的确是一条舒适幸福和平安宁静之路。至尊主在《古兰经》中说道：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你要用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所赐的恩典谋求后世，也不要忘却你在今世的福分。你要善待他人如同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善待你一样，不要想在地方上作恶，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确实不喜欢作恶的人。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28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77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还说：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世人啊！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的诺言是真实的，所以你们不要被今生所骗，不要让骗子借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的宽容蒙骗你们。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35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先知（主赐福安）也说：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志在今世之人，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让他顾此失彼，使他永不会满足，他在今世所得只是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给他注定的那一份；志在后世之人，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让他尽善尽美，使他内心富足，今世对他俯首称臣。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（载德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本萨比特传述《伊本玛杰圣训录》）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看看先贤们（主降喜悦）的作为，伊斯兰先辈妇女们在丈夫外出谋生时，常常叮嘱丈夫说：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你们可要为了我们而敬畏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，不要挣非法的钱财给我们吃非法的东西，我们能够忍受得了饥饿，但却忍受不了火狱的惩罚。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）父母是家庭的主角，家庭是否成功直接与父母有关。在崇拜主和道德品行以及人际交往方面，父母是孩子的最佳榜样，尤其孩子在幼小时，父母的一举一动直接影响着孩子的成长。诗人说：</w:t>
      </w:r>
    </w:p>
    <w:p w:rsidR="00A749B4" w:rsidRPr="00C70734" w:rsidRDefault="00A749B4" w:rsidP="0076470F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青年人成长受父辈影响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愿主以神圣的《古兰经》赐福我和你们，使我们大家受益于天经的教诲。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我讲这些，是为了祈望伟大的主饶恕我和你们的过错，大家向主忏悔吧！主是至恕至慈的。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jc w:val="center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赞颂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万世之主，善果属于敬主之人，不义者将自食恶果。我见证只有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是应受崇拜的主，独一无二、真实昭然的主；我见证先知穆罕默德是主的仆人和使者，是敬畏者的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楷模和万使之尊，愿主永远赐福安于先知穆罕默德和圣裔、全体圣伴及其弘扬善行的后继者们！</w:t>
      </w:r>
    </w:p>
    <w:p w:rsidR="00A749B4" w:rsidRPr="00C70734" w:rsidRDefault="00C7073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A749B4"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的仆民啊！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你们要虔诚地敬畏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，要以顺从博取主的喜悦。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各位穆斯林：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4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）父母要关怀儿女，询问孩子的学习状况，了解他们怎样安排时间，并及时掌握他们的交友情况，因为人会模仿自己好友的信仰和生活习惯。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父母要用最佳方式将自己的忠告毫无保留地告诉孩子，要教导孩子做事采用最正确的方法，不要偷懒或只顾忙工作和探亲访友等事情而让孩子放任自流。儿女是套在父母脖子上的信托物，每个父母都要在复生日为此而被问责。儿女也是父母最大的财富，一旦失去这个财富，那就意味着失去了最宝贵的东西。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）对待儿女要温和，即便是儿女犯了错误的情况下也要如此。温和的方法是教育的基本手段，严厉的方法则是例外，只有在必要时才会采用。福在温和中，先知（主赐福安）曾对圣妻阿依莎（主降喜悦）说过：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阿依莎！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是和蔼可亲的，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他喜欢温和，他给温和所赐的福分是粗暴和其它方式无法比拟的。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（《穆斯林圣训录》）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我们的孩子们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甚至是长大了的孩子，尤其是女孩子们需要我们温和地对待他（她）们，对他们表示怜惜和爱护之情。就让我们用美好的语言、甜美的微笑、慈爱的拥抱亲近他们吧！这也是保护他们的最佳方式之一，免得他们因得不到家人的理解和同情，或听不到体贴的话语而脱离家庭，要让他们敞开心扉向父母吐露心声。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如果对此问题麻痹大意，可被视为导致儿女走偏、中魔鬼的圈套、堕入作恶和背叛主的深渊的主要因素之一。</w:t>
      </w:r>
    </w:p>
    <w:p w:rsidR="00A749B4" w:rsidRPr="00C70734" w:rsidRDefault="00A749B4" w:rsidP="0076470F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主啊！求您赐福安于您的仆人先知穆罕默德及其后裔和全体圣伴们。主啊！求您改善我们和我们的子孙后代，求您接受我们的忏悔，您是至恕至慈的主。主啊！求您饶恕所有的男女信士和穆斯林，宽恕他们中的活人和亡人，您是至听至近、有求必应的主。至强至坚的主啊！求您使伊斯兰和穆斯林变得强大，使以物配主行为和以物配主者变得卑贱，消灭与您和正教为敌的人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A749B4" w:rsidRPr="00C70734" w:rsidRDefault="00A749B4" w:rsidP="0076470F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主啊！求您使我们的领导者们从事您喜欢的事业，迫使他们敬主从善，求您使我们的家园和所有穆斯林国家国泰民安；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主啊！求您接纳所有的穆斯林烈士。我们的主啊！求您赐予我们今世幸福和后世幸福，使我们免遭火狱之灾。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A749B4" w:rsidRPr="00C70734" w:rsidRDefault="00A749B4" w:rsidP="0076470F">
      <w:pPr>
        <w:shd w:val="clear" w:color="auto" w:fill="F8F8F8"/>
        <w:bidi w:val="0"/>
        <w:spacing w:before="100" w:beforeAutospacing="1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最后的祈祷仍是赞颂</w:t>
      </w:r>
      <w:r w:rsidR="00C7073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C70734">
        <w:rPr>
          <w:rFonts w:ascii="Verdana" w:hAnsi="Verdana" w:cs="SimSun"/>
          <w:b/>
          <w:bCs/>
          <w:color w:val="333333"/>
          <w:sz w:val="36"/>
          <w:lang w:eastAsia="zh-CN"/>
        </w:rPr>
        <w:t>万世之主！</w:t>
      </w:r>
    </w:p>
    <w:p w:rsidR="00A749B4" w:rsidRPr="00E73C9A" w:rsidRDefault="00A749B4" w:rsidP="0076470F">
      <w:pPr>
        <w:ind w:firstLine="709"/>
        <w:rPr>
          <w:lang w:eastAsia="zh-CN"/>
        </w:rPr>
      </w:pPr>
    </w:p>
    <w:p w:rsidR="000E2300" w:rsidRPr="00A749B4" w:rsidRDefault="000E2300" w:rsidP="007B4D89">
      <w:pPr>
        <w:bidi w:val="0"/>
        <w:spacing w:beforeLines="50" w:afterLines="50" w:line="460" w:lineRule="exact"/>
        <w:ind w:firstLine="709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A749B4" w:rsidSect="00C70734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133" w:bottom="899" w:left="1134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944" w:rsidRDefault="00603944" w:rsidP="00EB6455">
      <w:r>
        <w:separator/>
      </w:r>
    </w:p>
  </w:endnote>
  <w:endnote w:type="continuationSeparator" w:id="1">
    <w:p w:rsidR="00603944" w:rsidRDefault="0060394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Times New Roman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B4D8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039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7B4D89">
        <w:pPr>
          <w:pStyle w:val="Footer"/>
          <w:jc w:val="center"/>
        </w:pPr>
        <w:r w:rsidRPr="007B4D89">
          <w:rPr>
            <w:color w:val="FFFFFF" w:themeColor="background1"/>
          </w:rPr>
        </w:r>
        <w:r w:rsidRPr="007B4D89"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7B4D89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F80C29" w:rsidRPr="00F80C29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60394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944" w:rsidRDefault="00603944" w:rsidP="00EB6455">
      <w:r>
        <w:separator/>
      </w:r>
    </w:p>
  </w:footnote>
  <w:footnote w:type="continuationSeparator" w:id="1">
    <w:p w:rsidR="00603944" w:rsidRDefault="00603944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1D69AD"/>
    <w:rsid w:val="001E7264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D58FC"/>
    <w:rsid w:val="003F589A"/>
    <w:rsid w:val="00442CC2"/>
    <w:rsid w:val="00450D50"/>
    <w:rsid w:val="00462A59"/>
    <w:rsid w:val="00473E7C"/>
    <w:rsid w:val="00476AA0"/>
    <w:rsid w:val="00482F6F"/>
    <w:rsid w:val="004D5670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B5266"/>
    <w:rsid w:val="005C6719"/>
    <w:rsid w:val="005F2539"/>
    <w:rsid w:val="005F3FCE"/>
    <w:rsid w:val="0060394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C00ED"/>
    <w:rsid w:val="006D5DD9"/>
    <w:rsid w:val="0076470F"/>
    <w:rsid w:val="00765976"/>
    <w:rsid w:val="007B4D89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868AA"/>
    <w:rsid w:val="009D344A"/>
    <w:rsid w:val="00A11098"/>
    <w:rsid w:val="00A2494F"/>
    <w:rsid w:val="00A3521C"/>
    <w:rsid w:val="00A60587"/>
    <w:rsid w:val="00A70D13"/>
    <w:rsid w:val="00A749B4"/>
    <w:rsid w:val="00A9056D"/>
    <w:rsid w:val="00AA2872"/>
    <w:rsid w:val="00AC2942"/>
    <w:rsid w:val="00AE36DE"/>
    <w:rsid w:val="00AF0D28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70734"/>
    <w:rsid w:val="00C8191F"/>
    <w:rsid w:val="00C83324"/>
    <w:rsid w:val="00CC3482"/>
    <w:rsid w:val="00CD6F06"/>
    <w:rsid w:val="00CD733C"/>
    <w:rsid w:val="00D04B88"/>
    <w:rsid w:val="00D15E7D"/>
    <w:rsid w:val="00D36432"/>
    <w:rsid w:val="00D50C9D"/>
    <w:rsid w:val="00D860D2"/>
    <w:rsid w:val="00DB44B1"/>
    <w:rsid w:val="00DB6037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3005"/>
    <w:rsid w:val="00F75C10"/>
    <w:rsid w:val="00F80C29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orislam.com/batch.download.php?aid=73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BBA383-B05A-45F3-ABCD-D58C0570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1480</Words>
  <Characters>1556</Characters>
  <Application>Microsoft Office Word</Application>
  <DocSecurity>0</DocSecurity>
  <Lines>86</Lines>
  <Paragraphs>47</Paragraphs>
  <ScaleCrop>false</ScaleCrop>
  <Manager/>
  <Company>islamhouse.com</Company>
  <LinksUpToDate>false</LinksUpToDate>
  <CharactersWithSpaces>2989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家庭建立的成功因素</dc:title>
  <dc:subject>家庭建立的成功因素</dc:subject>
  <dc:creator>Administrator</dc:creator>
  <cp:keywords>家庭建立的成功因素</cp:keywords>
  <dc:description>家庭建立的成功因素</dc:description>
  <cp:lastModifiedBy>HP</cp:lastModifiedBy>
  <cp:revision>3</cp:revision>
  <cp:lastPrinted>2014-12-05T21:03:00Z</cp:lastPrinted>
  <dcterms:created xsi:type="dcterms:W3CDTF">2015-01-02T14:17:00Z</dcterms:created>
  <dcterms:modified xsi:type="dcterms:W3CDTF">2015-01-27T13:08:00Z</dcterms:modified>
  <cp:category/>
</cp:coreProperties>
</file>