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34" w:rsidRPr="00035EBD" w:rsidRDefault="00BF1D34" w:rsidP="00BF1D34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F1D34" w:rsidRPr="00EB22F0" w:rsidRDefault="008031B9" w:rsidP="00BF1D3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800000"/>
          <w:sz w:val="72"/>
          <w:szCs w:val="72"/>
          <w:lang w:eastAsia="zh-CN"/>
        </w:rPr>
      </w:pPr>
      <w:r w:rsidRPr="00EB22F0">
        <w:rPr>
          <w:rFonts w:ascii="STLiti" w:eastAsia="STLiti" w:hAnsi="Helvetica" w:cs="SimSun" w:hint="eastAsia"/>
          <w:b/>
          <w:bCs/>
          <w:color w:val="800000"/>
          <w:sz w:val="72"/>
          <w:szCs w:val="72"/>
          <w:lang w:eastAsia="zh-CN"/>
        </w:rPr>
        <w:t>人的价值及其使命</w:t>
      </w:r>
    </w:p>
    <w:p w:rsidR="00BF1D34" w:rsidRDefault="00BF1D34" w:rsidP="00BF1D3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BF1D34" w:rsidRDefault="00BF1D34" w:rsidP="00BF1D3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BF1D34" w:rsidRPr="00EB22F0" w:rsidRDefault="00360702" w:rsidP="00BF1D34">
      <w:pPr>
        <w:bidi w:val="0"/>
        <w:spacing w:beforeLines="50"/>
        <w:jc w:val="center"/>
        <w:rPr>
          <w:rFonts w:ascii="Courier New" w:eastAsiaTheme="minorEastAsia" w:hAnsi="Courier New" w:cs="KFGQPC Uthman Taha Naskh"/>
          <w:b/>
          <w:bCs/>
          <w:color w:val="auto"/>
          <w:sz w:val="52"/>
          <w:szCs w:val="52"/>
          <w:rtl/>
          <w:lang w:eastAsia="zh-CN"/>
        </w:rPr>
      </w:pPr>
      <w:r w:rsidRPr="00EB22F0">
        <w:rPr>
          <w:rFonts w:ascii="Courier New" w:eastAsiaTheme="minorEastAsia" w:hAnsi="Courier New" w:cs="KFGQPC Uthman Taha Naskh" w:hint="cs"/>
          <w:b/>
          <w:bCs/>
          <w:color w:val="auto"/>
          <w:sz w:val="52"/>
          <w:szCs w:val="52"/>
          <w:rtl/>
          <w:lang w:eastAsia="zh-CN"/>
        </w:rPr>
        <w:t xml:space="preserve">القيم الإنسانية ورسالتها </w:t>
      </w:r>
    </w:p>
    <w:p w:rsidR="008031B9" w:rsidRDefault="008031B9" w:rsidP="008031B9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BF1D34" w:rsidRPr="00962983" w:rsidRDefault="00BF1D34" w:rsidP="00BF1D34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BF1D34" w:rsidRDefault="00BF1D34" w:rsidP="00BF1D34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BF1D34" w:rsidRPr="0080665C" w:rsidRDefault="00BF1D34" w:rsidP="00BF1D34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BF1D34" w:rsidRDefault="008031B9" w:rsidP="00BF1D34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zh-CN"/>
        </w:rPr>
        <w:t>来源：伊斯兰之光</w:t>
      </w:r>
    </w:p>
    <w:p w:rsidR="008031B9" w:rsidRDefault="008031B9" w:rsidP="008031B9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 xml:space="preserve">المصادر : موقع نور الإسلام </w:t>
      </w:r>
    </w:p>
    <w:p w:rsidR="00BF1D34" w:rsidRDefault="00BF1D34" w:rsidP="00BF1D34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BF1D34" w:rsidRDefault="00BF1D34" w:rsidP="00BF1D34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BF1D34" w:rsidRDefault="00BF1D34" w:rsidP="00BF1D34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BF1D34" w:rsidRDefault="00BF1D34" w:rsidP="00BF1D34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BF1D34" w:rsidRDefault="00BF1D34" w:rsidP="00BF1D34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BF1D34" w:rsidRDefault="00BF1D34" w:rsidP="00BF1D34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BF1D34" w:rsidRDefault="00BF1D34" w:rsidP="00BF1D34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BF1D34" w:rsidRDefault="00BF1D34" w:rsidP="00BF1D34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BF1D34" w:rsidRDefault="00BF1D34" w:rsidP="00BF1D34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BF1D34" w:rsidRPr="0080665C" w:rsidRDefault="00BF1D34" w:rsidP="00BF1D34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BF1D34" w:rsidRPr="0080665C" w:rsidRDefault="00BF1D34" w:rsidP="00BF1D34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BF1D34" w:rsidRPr="00EA6D56" w:rsidRDefault="00BF1D34" w:rsidP="00BF1D34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BF1D34" w:rsidRDefault="00BF1D34" w:rsidP="00BF1D34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BF1D34" w:rsidRDefault="00BF1D34" w:rsidP="00BF1D34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BF1D34" w:rsidRDefault="00BF1D34" w:rsidP="00BF1D34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BF1D34" w:rsidRPr="0007149E" w:rsidRDefault="00BF1D34" w:rsidP="00BF1D34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BF1D34" w:rsidRPr="00962983" w:rsidRDefault="00BF1D34" w:rsidP="00BF1D34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BF1D34" w:rsidRPr="00962983" w:rsidRDefault="00BF1D34" w:rsidP="00BF1D34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BF1D34" w:rsidRDefault="00BF1D34" w:rsidP="00EB22F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B22F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BF1D34" w:rsidRDefault="00BF1D34" w:rsidP="00BF1D34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D34" w:rsidRPr="00A60587" w:rsidRDefault="00BF1D34" w:rsidP="00BF1D34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D34" w:rsidRDefault="00BF1D34" w:rsidP="00BF1D34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8031B9" w:rsidRDefault="008031B9" w:rsidP="008031B9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0070C0"/>
          <w:sz w:val="52"/>
          <w:szCs w:val="52"/>
          <w:lang w:eastAsia="zh-CN"/>
        </w:rPr>
      </w:pPr>
      <w:bookmarkStart w:id="0" w:name="_GoBack"/>
      <w:r>
        <w:rPr>
          <w:rFonts w:ascii="STLiti" w:eastAsia="STLiti" w:hAnsi="Helvetica" w:cs="SimSun" w:hint="eastAsia"/>
          <w:b/>
          <w:bCs/>
          <w:color w:val="0070C0"/>
          <w:sz w:val="52"/>
          <w:szCs w:val="52"/>
          <w:lang w:eastAsia="zh-CN"/>
        </w:rPr>
        <w:t>人的价值及其使命</w:t>
      </w:r>
    </w:p>
    <w:bookmarkEnd w:id="0"/>
    <w:p w:rsidR="005B6DFB" w:rsidRPr="005B6DFB" w:rsidRDefault="005B6DFB" w:rsidP="005B6DFB">
      <w:pPr>
        <w:shd w:val="clear" w:color="auto" w:fill="F8F8F8"/>
        <w:bidi w:val="0"/>
        <w:spacing w:before="100" w:beforeAutospacing="1" w:after="96" w:line="432" w:lineRule="atLeast"/>
        <w:ind w:firstLine="480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 w:rsidRPr="005B6DFB">
        <w:rPr>
          <w:rFonts w:ascii="Verdana" w:hAnsi="Verdana" w:cs="SimSun"/>
          <w:b/>
          <w:bCs/>
          <w:color w:val="333333"/>
          <w:sz w:val="22"/>
          <w:szCs w:val="22"/>
          <w:lang w:eastAsia="zh-CN"/>
        </w:rPr>
        <w:t>——</w:t>
      </w:r>
      <w:r w:rsidRPr="005B6DFB">
        <w:rPr>
          <w:rFonts w:ascii="SimSun" w:hAnsi="SimSun" w:cs="SimSun"/>
          <w:b/>
          <w:bCs/>
          <w:color w:val="333333"/>
          <w:sz w:val="22"/>
          <w:szCs w:val="22"/>
          <w:lang w:eastAsia="zh-CN"/>
        </w:rPr>
        <w:t>多哈</w:t>
      </w:r>
      <w:r w:rsidRPr="005B6DFB">
        <w:rPr>
          <w:rFonts w:ascii="Verdana" w:hAnsi="Verdana" w:cs="SimSun"/>
          <w:b/>
          <w:bCs/>
          <w:color w:val="333333"/>
          <w:sz w:val="22"/>
          <w:szCs w:val="22"/>
          <w:lang w:eastAsia="zh-CN"/>
        </w:rPr>
        <w:t>·</w:t>
      </w:r>
      <w:r w:rsidRPr="005B6DFB">
        <w:rPr>
          <w:rFonts w:ascii="SimSun" w:hAnsi="SimSun" w:cs="SimSun"/>
          <w:b/>
          <w:bCs/>
          <w:color w:val="333333"/>
          <w:sz w:val="22"/>
          <w:szCs w:val="22"/>
          <w:lang w:eastAsia="zh-CN"/>
        </w:rPr>
        <w:t>欧麦尔</w:t>
      </w:r>
      <w:r w:rsidRPr="005B6DFB">
        <w:rPr>
          <w:rFonts w:ascii="Verdana" w:hAnsi="Verdana" w:cs="SimSun"/>
          <w:b/>
          <w:bCs/>
          <w:color w:val="333333"/>
          <w:sz w:val="22"/>
          <w:szCs w:val="22"/>
          <w:lang w:eastAsia="zh-CN"/>
        </w:rPr>
        <w:t>·</w:t>
      </w:r>
      <w:r w:rsidRPr="005B6DFB">
        <w:rPr>
          <w:rFonts w:ascii="SimSun" w:hAnsi="SimSun" w:cs="SimSun"/>
          <w:b/>
          <w:bCs/>
          <w:color w:val="333333"/>
          <w:sz w:val="22"/>
          <w:szCs w:val="22"/>
          <w:lang w:eastAsia="zh-CN"/>
        </w:rPr>
        <w:t>本</w:t>
      </w:r>
      <w:r w:rsidRPr="005B6DFB">
        <w:rPr>
          <w:rFonts w:ascii="Verdana" w:hAnsi="Verdana" w:cs="SimSun"/>
          <w:b/>
          <w:bCs/>
          <w:color w:val="333333"/>
          <w:sz w:val="22"/>
          <w:szCs w:val="22"/>
          <w:lang w:eastAsia="zh-CN"/>
        </w:rPr>
        <w:t>·</w:t>
      </w:r>
      <w:r w:rsidRPr="005B6DFB">
        <w:rPr>
          <w:rFonts w:ascii="SimSun" w:hAnsi="SimSun" w:cs="SimSun"/>
          <w:b/>
          <w:bCs/>
          <w:color w:val="333333"/>
          <w:sz w:val="22"/>
          <w:szCs w:val="22"/>
          <w:lang w:eastAsia="zh-CN"/>
        </w:rPr>
        <w:t>汗塔布清真寺①</w:t>
      </w:r>
    </w:p>
    <w:p w:rsidR="005B6DFB" w:rsidRPr="005B6DFB" w:rsidRDefault="005B6DFB" w:rsidP="008031B9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6075680" cy="3230880"/>
            <wp:effectExtent l="0" t="0" r="0" b="0"/>
            <wp:docPr id="1" name="图片 2" descr="http://www.norislam.com/attachments/2012/11/9_201211281730261j3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2/11/9_201211281730261j3bQ.jpg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穆斯林兄</w:t>
      </w:r>
      <w:r w:rsidR="008031B9">
        <w:rPr>
          <w:rFonts w:ascii="Verdana" w:hAnsi="Verdana" w:cs="Times New Roman" w:hint="eastAsia"/>
          <w:b/>
          <w:bCs/>
          <w:color w:val="333333"/>
          <w:sz w:val="36"/>
          <w:lang w:eastAsia="zh-CN"/>
        </w:rPr>
        <w:t>弟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姐妹们啊！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一切赞颂全归安拉，我们赞美他，我们祈求他的佑助、饶恕与引导；我们祈求安拉免除我们自身的邪恶和不规矩的行为。凡是安拉引领的人，他不会迷误；凡是安拉使之迷误的人，他不会遵循正道。安拉欲使谁有光，他便有光；我见证，一切非主，唯有安拉，独一无二。安拉给我们降示了最好的经典，派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遣了最优秀的先知，为我们完美了最伟大的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底尼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（生活方式）与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沙里亚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（行为准则）。安拉说：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今天，我已完美了你们的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底尼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，我已完美了对你们的恩惠，我选择了伊斯兰为你们的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底尼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筵席章第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我见证，穆罕默德是安拉的仆人与使者。他履行安拉赋予的信托，传达安拉的使命，劝告伊斯兰的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稳麦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。他真诚为主道奋斗，并为我们指明了康庄的大道，只有那些自毁者偏离此道。谁服从安拉与他的使者，谁确已获得了巨大的成功；谁违抗安拉与他的使者，谁确已陷入了明显的迷误之中。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主啊！求你祝福并给这位尊贵的先知吉庆吧！主啊！求你祝福他的家属及其圣门弟子吧！主啊！求你让我们按照他的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逊乃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而生活吧！主啊！求你让我们回归他的正教吧！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主啊！求你把我们复活在穆圣的队伍之中，并与那些你曾施恩的众先知、真诚之士、殉道者以及廉洁者在一起吧！这等人是最优秀的同伴！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穆斯林兄弟姐妹们啊！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（我们必须知道），每一件事情的存在，都有其重要的使命，而且还要完成它的使命。矿物有使命，植物有使命，动物有使命，而人类同样有使命。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人类的使命就是崇拜伟大的安拉和真正地认识他。</w:t>
      </w:r>
      <w:r w:rsidRPr="008031B9">
        <w:rPr>
          <w:rFonts w:ascii="SimSun" w:hAnsi="SimSun" w:cs="SimSun" w:hint="eastAsia"/>
          <w:b/>
          <w:bCs/>
          <w:color w:val="333333"/>
          <w:sz w:val="36"/>
          <w:lang w:eastAsia="zh-CN"/>
        </w:rPr>
        <w:t>②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我创造精灵和人类，只是要他们崇拜我。我不希望他们的供给，我也不希望他们的奉养。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播种者章第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56-57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安拉创造了七层天，和同样层数的大地，天命通过七层天而下降，以便你们知道，安拉对于万事是全能的。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离婚章第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12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伟大的安拉以哲理和目的创造了天地万物，而最终的目的是让人们认识他们的养主。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类是创造天地的目的所在。人类的体积小，身体弱，寿命短，这就是人！相对宇宙来说，人类太渺小了。我们仅仅生活在某一个洲的某一小部分之中，而洲乃地球的一部分，地球乃太阳系中的一小部分，太阳系乃银河系中微不足道的一小部分，那众星散落其间。同时，银河系又散落在河外星系之中，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数百亿的星系，无以记数。任何一个星球都大于地球成千上万倍，有的甚至大于地球数百亿倍。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是宇宙众多星系中的一个，而我们生活的太阳系只是其中的一部分，它也是这个宇宙中数百亿的星系之一。因为宇宙宽广无边，除安拉外，没有任何人知道它的边界，正如当今科学所言，宇宙在延伸与扩展。同样，《古兰经》指出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天，我曾亲手建造它，我确是大能的。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播种章第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48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当穆圣（愿主福安之）从鞠躬中起身站立时，他说：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主啊！我们的养主啊！充满天地的赞颂归于你，超越天地的赞颂还是归于你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SimSun" w:hAnsi="SimSun" w:cs="SimSun"/>
          <w:b/>
          <w:bCs/>
          <w:color w:val="333333"/>
          <w:sz w:val="36"/>
          <w:lang w:eastAsia="zh-CN"/>
        </w:rPr>
        <w:t>③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既天外有天，地下有地。为此，有人询问这段经文：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你们应当争取从你们的主发出的赦宥，和与天地一样广阔的乐园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为信仰真主和众使者的人们而准备的乐园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铁章第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21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另一段经文中讲到：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你们当争先趋赴从你们的主发出的赦宥，和那与天地同宽的，已为敬畏者预备好的天堂。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仪姆兰的家属章第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133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如果它的宽是天地的宽，那么，它的长度是多少呢？通常来讲，宽要少于长度。除安拉外，无人知晓。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因此，是否有人知晓天外有天，地下有地呢？时至今日，我们还没有探究宇宙的真正实质，它到底是什么？诸天的情形又是什么？安拉曾为我们提到，最近的天以众星加以点缀，安拉说：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我确以众星点缀最近的天。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国权章第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5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我确已用文采即繁星点缀最近的天。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列班者章第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6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里所讲的众星，指的是我们在最近的天之所见、所知与所感的那些星星。而有的繁星之光在几分钟，或几年，或数百万年之后，才会到达我们。而今天的学者却妄断，有的星星之光不会到达我们，哪怕是数百万年也罢！他们说，我们只知最近的天。那么，在它的背后是什么呢？其它七层天又在哪里呢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众所周知，相对宇宙，人的身体非常孱弱；从时间段上来讲，人类依然脆弱，他能活多长的时间呢？圣训讲到：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我教生之寿命是介于六十与七十之间的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SimSun" w:hAnsi="SimSun" w:cs="SimSun"/>
          <w:b/>
          <w:bCs/>
          <w:color w:val="333333"/>
          <w:sz w:val="36"/>
          <w:lang w:eastAsia="zh-CN"/>
        </w:rPr>
        <w:t>④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的寿限活到一百岁，或者超过一百岁，或者一百五十岁，或者两百岁，或者活到努哈圣人的年龄。但在历史上，我们还不知道有人能否活到努哈圣人的年龄，即他在他的民族中活了九百五十年。后来，洪水吞没了他的民族，他的民族是不义的。同样，我们也不知道努哈圣人在派遣之前的年龄，以及在洪水过后的确切年龄。不管怎样，努哈圣人的年龄是在一千岁以上，但结果怎样呢？结果只有一个：死亡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生终有一死，寿长寿短一样。面对死亡，世间的一切将化为乌有，人类的生命瞬间即逝。相对无始与永恒，人类的生命太渺小，太微不足道。那么，人的价值究竟为何？从空间方面来讲，人并没有什么太大的价值；从时间方面来讲，人同样没有什么价值可言；从身体方面来讲，也没有什么太大的作用，因为它只是泥土的一部分而已。假如你做一次（化学）方面的分析时，你定能发现人的身体包含许多矿物质的成分和一些元素，如铁与磷等。这些东西如果出售的话，只能卖几个钱，当人死亡后，这些东西统统被分解，并融入泥土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故此，从物质层面上讲，人的确没有多少价值！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但是，安拉为人类赋予的价值，并非是在泥土、黏土或臭泥等方面。而人的价值是一种机密，是天启的秉性，是精神的实质，是安拉赋予人的灵魂。正因为是这样的原因，众天神奉命为他叩头（以示庆贺，此处的叩头并非功修方面的叩头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——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译者），其目的是祝贺与尊重。安拉说：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当时，你的主曾对众天神说：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我必定要用泥创造一个人，</w:t>
      </w:r>
      <w:r w:rsidRPr="008031B9">
        <w:rPr>
          <w:rFonts w:ascii="SimSun" w:hAnsi="SimSun" w:cs="SimSun" w:hint="eastAsia"/>
          <w:b/>
          <w:bCs/>
          <w:color w:val="333333"/>
          <w:sz w:val="36"/>
          <w:lang w:eastAsia="zh-CN"/>
        </w:rPr>
        <w:t>⑤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当我把他造化出来，并将我的精神吹入他的体内的时候，你们当为他倒身叩头。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萨德章第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71-72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他们为什么叩头？因为那是来自安拉吹入的精神，故此，应当尊重。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这就是安拉为人类安排的位置，假如人以物质而论的话，人什么也不是。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人之所以成为人，是因为那吹入的精神。他应该担当安拉在大地上的代治者，而天仙翘首以盼，就是为了看到人的品级与地位。安拉说：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当时，你的主对众天神说：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我必定要在大地上设置一个代理人。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他们说：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难道你要在大地上设置作恶和流血者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吗？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黄牛章第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br/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天仙们从泥土与粘土中寻本溯源，他们认为这些泥土是事情的本源，但他们并不知另外的机密，即：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我把我的精神吹入其中。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石谷章第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他们说：类似这些具有泥土性质的被造物，他会作恶与流血，而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我们赞你超绝，我们赞你清净。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黄牛章第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主的回答说：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我的确知道你们所不知道的。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黄牛章第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这是安拉对阿丹与天神的实验，这些被造物的所有机密都归于这一段经文：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我把我的精神吹入其中。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石谷章第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的实质并非是由血管、细胞、骨头等方面简单的组合，假如以体型而论，那牛的体形远远超过人的体形，而大象则更加庞大。但是，人的机密就是他内在的天启精神，人以此精神行走于大地，并且成为万物之灵。伊玛目阿里曾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你的药就在你的身上，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你有所不知；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你的病也在你的身上，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你有所不见；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你自视缥缈；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但你却包含着大世界。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大世界就存在人体之中，这是一种奇妙的被造物，以此便可彰显人的价值。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为人类驯服了天地万物中的所有，为他倾注了内外的一切恩泽，并服务人类，有益人类。太阳为他照耀，星光为他引路，江河为他流淌，大地为他铺展。他行走其间，吃其给养；安拉为他制服海洋，吃其鲜肉（指海鲜一译者）；他乘风破浪而行，以便寻求更多恩惠。面对如此，他应感谢安拉</w:t>
      </w:r>
      <w:r w:rsidRPr="008031B9">
        <w:rPr>
          <w:rFonts w:ascii="SimSun" w:hAnsi="SimSun" w:cs="SimSun" w:hint="eastAsia"/>
          <w:b/>
          <w:bCs/>
          <w:color w:val="333333"/>
          <w:sz w:val="36"/>
          <w:lang w:eastAsia="zh-CN"/>
        </w:rPr>
        <w:t>⑥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总而言之，安拉从上自下，为人类制服了一切庞大的被造物，其目的是服务人类。安拉说：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安拉创造天地，并从云中降下雨水，而借雨水生产各种果实，作为你们的给养；他为你们制服船舶，以便你们奉他的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命令而航行海中；他为你们制服河流；他为你们制服日月，使其经常运行，他为你们制服昼夜。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易卜拉欣章第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32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你们看一看，《古兰经》中的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这个单词，它在此段经文中重复出现五次，结论是宇宙的所有都是为了人类的利益与造福人类。但是，人应该顺服谁？人应该服务谁？他确实应该服务于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至仁主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。因为宇宙间所有的一切都是为人类所造的，而人是被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至仁主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造化的。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如果你观察宇宙中的各种存在物的层次，你定能发现每一物都有存在的（规律），如矿物服务于植物，植物与矿物服务于动物，而动物、植物与矿物又服务于人类。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大地生长出植物，而泉水、雨水与阳光使植物生机盎然，营养充沛，直至开花结果，这些植物又成为动物的养料，安拉说：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以便你们和你们的牲畜获得享受。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急掣的章第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33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植物服务动物，动物被驯服后，又服务人类。当牲畜健壮时，它给你们服务。在它被宰之后，你们可食其肉。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至于人嘛，他给谁服务？难到还有更高贵的被造物吗？人只能服务于伟大的安拉。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因此，偶像崇拜者颠倒事实，违背逻辑，它让人屈服比人更低的被造物，如：崇拜自然、坟墓、河流、树、狗、太阳、月亮、矿物、植物、动物、天体等。以及崇拜除人之外的其他种种，而这一切原本都是服务于人类的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人类是为安拉而被造的，其中的目的是认识与崇拜安拉：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真主创造了七层天，和同样层数的大地。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离婚章第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12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天命通过七层天而下降，以便你们知道。真主对于万事是全能的，真主是周知万物的。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离婚章第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12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你们认识安拉优美的尊名与高尚的德行，安拉是能于万事的，是周知万物的。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认识安拉并非是探知他的本体，这是一件绝不可能的事情。我们连自身的实质都认识不清，怎能认识创造我们的主之实体！宇宙中有一些简单的事情，我们都难以理解，尽管人类的科学水平不断地进步，甚至已经登上月球，到达遥远的星系，但他还是无法得知自身的实质。后来，有一位科学泰斗卡塞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卡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勒里博士编辑了一本非常著名的书，名为《未知的人类》。</w:t>
      </w:r>
      <w:r w:rsidRPr="008031B9">
        <w:rPr>
          <w:rFonts w:ascii="SimSun" w:hAnsi="SimSun" w:cs="SimSun" w:hint="eastAsia"/>
          <w:b/>
          <w:bCs/>
          <w:color w:val="333333"/>
          <w:sz w:val="36"/>
          <w:lang w:eastAsia="zh-CN"/>
        </w:rPr>
        <w:t>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卡塞斯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卡勒里博士为此而获得诺贝尔科学奖。他说：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我们认识了许多矿物方面的知识，以及我们身边的很多事物，但是我们对自身却知之甚少。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他们问你精神是什么？你说：精神是我的主的机密；你们只获得很少的知识。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夜行章第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85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我们的知识太有限了。因此，如果我们说：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安拉创造宇宙是为了认识他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的话，那么，它的意思并非是让我们去认识安拉的本体。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们应当思索安拉的创造与安拉的恩泽，我们决不可以去思索安拉的本体，这是一道被关闭的门。我们只有相信未见，不可在理性不能及的范围中费尽心思。我们最适合探究宇宙，揭示它的规律，认识它的常道。我们只有在安拉的意欲下，才能制服它，并让它为我们服务，我们不能把自己屈服于那些无益的事情之下。在某些时代，有些穆斯林确实偏离了（正确的认识）。他们探讨有关主宰性方面的问题，无丝毫裨益，如（安拉）的本体与属性，或（安拉）本体与属性的关系。这时，经院哲学与辩论的战场便开始了，这一切是受了哲学及其他哲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派别的影响。假若他们以《古兰经》为依据时，他们就不会走这条路。假若他们认识到这不是人们理性所能及的范围时，那么，他们只能重申那些饱学之士的言论：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我们已确信它，明确的和隐微的，都是从我们的主那里降示的。惟有理智的人，才会觉悟。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仪姆兰的家属章第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7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这是最适合与最正确的（观点），也最能让他们远离涉及到的那些嫌疑，他们并不能获得任何结果。诗曰：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只有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‘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至仁主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’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掌握着知识，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而人确在无知中沾沾自喜，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具有土之属性的人啊！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能有多少知识？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他忙碌着求知，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到头来，还是无知。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安拉创造我们，以便我们认识他。我们只能在自身与天际的种种迹象中，来认识他，安拉说：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在大地上笃信的人们，大地上有许多迹象；在你们自身中也有许多迹象，难道你们看不见吗？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播种者章第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20-21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今天的科学帮助我们阐明安拉在宇宙中的诸多迹象，即安拉把它们安排得如此精密、准确与完美，它足以证明创造者的伟大与睿智，人类对此只能惊叹与赞美：感赞安拉，他使他的被造物如此精确：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那是精制万物的安拉的化工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蚂蚁章第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88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这是有目共睹的，古代诗人艾布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欧塔西曾说：难道我们不是有开始吗？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哪一个阿丹的子孙能长久？他的起初源于他的主，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而所有的都要回归他的主，太奇怪了！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他怎能悖逆他的主？否认者如何否认呢？每一动，归于主，每一静，有见证，每件事，有迹象，这一切皆证明他的独一性。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艾布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欧塔西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你将在万象中寻觅安拉，用你的心去寻觅，用你的理智去寻找，而并非是用你的眼去观看你的主。见主那是在后世，正如安拉所讲：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在那日，许多面目是光华的，是仰视着他们的主的。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复活章第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22--23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真的，在那日，他们必受阻拦不得觐见他们的主。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称量不公章第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15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创造我们，其目的是为了我们认识他。如果我们认识他，我们才能认真地崇拜他；如果认清了自己，我们才能认清自己的主；如果认识了主的被造物，我们才能认识创造被造物的主。然后，我们不能崇拜除安拉之外的任何人或物。天地中的任何人或物都不能接受我们的弯腰、鞠躬或叩头，因为我们只能为安拉鞠躬，为安拉叩头；只能顺服安拉，为安拉谦恭；只能希望安拉，害怕安拉，这就是为人之道，即崇拜安拉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他们只崇拜我。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播种者章第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57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  <w:r w:rsidRPr="008031B9">
        <w:rPr>
          <w:rFonts w:ascii="SimSun" w:hAnsi="SimSun" w:cs="SimSun"/>
          <w:b/>
          <w:bCs/>
          <w:color w:val="333333"/>
          <w:sz w:val="36"/>
          <w:lang w:eastAsia="zh-CN"/>
        </w:rPr>
        <w:t>⑧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我们执行安拉的命令，远离他的禁令；我们要在大地上建立他的宗教，这才是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（功修）最宽泛的内涵。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安拉创造我们是为了我们真实地崇拜他，为他谦恭与顺服，向他祈祷，为他礼拜，善待他的众生和他众生中的弱势群体；为他施舍钱财，为他奉献生命，这就是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。在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古都斯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圣训中有人传述：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的仆人啊！我创造你们并非因孤独，而欲与你们亲近；并非因量少，而向你们索取更多；并非因孤独，不能成其事，而请求你们支援；并非因获得某些利益，或防备灾难，我创造你们只是为了你们坚持不懈的崇拜我，经常地记念我，朝夕地赞颂我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就是为了这伟大的使命，安拉创造了我们。而我们的崇拜（尔巴代）包括安拉所喜悦的一切言行。履行法律是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，孝敬父母是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，接续至亲骨肉是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，尊重邻居、履行义务、善的行为、劝人为善与为主道出征等都是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的范畴。建设大地同样是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他用地上的土创造你们，并使你们在大地上居住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呼德章第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6l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担当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代治者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的使命是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我确是要在大地上，设置代治者。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黄牛章第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30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在生命的历程中，人应该执行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尔巴代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、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海里发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和建设大地这三项伟大使命。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如果人没有去执行这项使命，那么，他比牲畜更加迷误，安拉说：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你告诉我吧，以私欲为其神灵者，你能做他的监护者吗？难道你以为他们大半是能听从或者能了解的人吗？他们只象牲畜一样，他们甚至是更迷误的。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准则章第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43-44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] 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精灵与人类是火狱的燃料。这些人浪费了安拉赏赐他们的装备（即人身上的各种器官一译者）。这些装备的目的是为了他们参悟宇宙，开启知识之门。但是他们毁坏了这些工具和装备，他们有心，却不思维；他们有眼，却不观察；他们有耳，却不听闻；如果他没有用心去理解为他而创造的使命，也没有用心去认识创造他的主，那么他的心就不能被认为是心，毫无意义可言！同样，如果他没有看见安拉在宇宙中的诸多迹象，那么他的眼就不能被认为是眼，而是瞎子。哪怕他的视力达到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1.2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也罢！安拉说：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因为肉眼不盲，胸中的心眼却盲了。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朝觐章第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46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如果他们不听劝戒之言，不听真理之言，那么，他就是聋子，安拉在《古兰经》中描述了这伙人的情形：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（他们）是聋的，是哑的，是瞎的，所以他们执迷不悟。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黄牛章第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18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 xml:space="preserve"> 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他们破坏了这些天启的恩泽与装备，彻底变成了牲畜。不然，他们比牲畜更为迷误。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类能够进步与升华，或超越天仙，或贵于天仙，就是因为天仙没有人类之秉性与欲望，也没有类似控制人类的内外因素。这是人类与天仙之间的分水岭。假设人类能够战胜这些因素的话，那么，人类就能够优越或贵于天仙，变成最好的善人，正如安拉所讲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信仰而行善的人，是最善的人。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明证章第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7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同样，人要有自觉（意识），以便提高，因为颓废与堕落会使人变成会说话的动物，不然，比牲畜更为迷误：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此等人如同牲畜，甚至更加迷误。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高处章第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179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为什么他们更迷误呢？因为牲畜不会做人做的事，它们没有理智，没有意志，没有灵魂，没有类似人的理性，牲畜的存在没有多大的机密。安拉说：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我把我的精神吹入其间。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石谷章第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29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牲畜是不受清算的。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从另外一方面来讲，牲畜还担当有其它任务。它在特定的时间内，很自然地完成它的任务，你看见奶牛什么时候罢工或造反，不让你挤奶？或者骆驼拒绝你骑乘呢？它们的职责就是耕田、犁地、或者把货物托运到别的城市，以减轻人的困难。你们完全可以骑乘与装扮，但是，人们如果不去认识安拉，履行功修，代治大地，以及没有完成安拉赋予的使命，那么，人确是比牲畜更为迷误。你如何评论这等人，他们生活，然后死亡，在他们整个生命的过程中并不认识安拉。这等人是叛教者，他们否认安拉的存在。他们是一个什么样的人呢？他们是隐昧者。他们的存在有什么价值呢？这就是土，土上生，土上走，土中埋，这就是妄自尊大的土，土又有什么价值呢？它有什么资格否认安拉的存在呢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还有一等人，他们相信安拉的存在，但他们并不执行安拉的命令。他们是形式上的穆斯林，尽管他们的祖辈是穆斯林，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有穆斯林的名字，如穆罕默德、艾哈默德、阿布都拉、阿布都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拉哈曼，他们都有一个圣人先贤的名字，并以此名字而沾沾自喜。这些人就生活在穆斯林的圈子中，但是，你看不见他们为安拉叩头礼拜的身影，他们的生活充满着欲望，追随着私欲，正如安拉所讲：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他们废弃拜功，顺从私欲，他们将遇迷误的恶报。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麦尔彦章第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59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  <w:r w:rsidRPr="008031B9">
        <w:rPr>
          <w:rFonts w:ascii="SimSun" w:hAnsi="SimSun" w:cs="SimSun"/>
          <w:b/>
          <w:bCs/>
          <w:color w:val="333333"/>
          <w:sz w:val="36"/>
          <w:lang w:eastAsia="zh-CN"/>
        </w:rPr>
        <w:t>⑨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这些人活着有什么意义？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人啊！你来到这个世界上的目的是什么？难道仅仅是吃吃喝喝吗？如果是这样的话，这跟那些牲畜有何区别？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人啊！如果你没有伟大的使命和崇高的目标，那么，你的存在有什么价值呢？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人啊！如果你没有认识安拉，也没有去崇拜安拉，那么，你的存在就如同行尸走肉一样啊！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认识安拉与崇拜安拉是人类存在的首要目的，故此，人应该认识自己的目的。如果他活，他不知道自己为什么而活？目的是什么？使命是什么？那么，他还是人吗？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有些人的生活是存在的，但是他们的存在如同不存在，他们的活如同死，这不能算作是人，也不能算作是活人，更不能算作是阿丹的子孙。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有些人是完全的享乐主义者，安拉在《古兰经》中这样形容他们：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不信道的人们，在今世的享受，是象牲畜样吃吃喝喝，火狱是他们的归宿。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 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穆罕默德章第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12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有些人的生活是毫无知觉的，如同那些矿物一样；有些人以其本能而生活，如同牲畜一样，完全是一种感官的享受；有些人的生活如同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恶魔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一样，他天天密谋害人，耍弄阴谋诡计，伤害他人，或为非作歹等。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而那些拥有真理的人（我指的是那些信仰安拉的信士），这里的信士才能被称为安拉的代治者，因为信士认识他的主，履行主的命令。他们在大地上崇拜主，并建立主的宗教，这是真正的人。当伊斯兰来临的时候，他为安拉而工作，并塑造自己的穆斯林人格。先知曾在麦加的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达鲁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•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艾尔盖目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与麦地那的清真寺里培了养一代精英（圣门弟子），这种教育的目的是改善自身，完善自我，影响他人。安拉说：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惟有信仰而且行善，并以真理相劝，以忍耐相勉的人则不然。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时光章第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这样的人，他们带着《古兰经》与伊斯兰行走在大地上，并在安拉的大地上建设知识与信仰的文明，建设公正与善的家园，这就是（安拉造化的）人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……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，伊斯兰人！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穆斯林啊！人啊！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你要认清自己的方向，自己的使命。你要为自己的目标而生活。这样，伟大的安拉就会恩泽我们顺畅，我们就会成为真正意义上的人，同时，我们还要认识自己的责任与义务。主啊！凭借你的喜悦，你赏赐我们容易吧！（阿米乃）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以上所述，我请求安拉饶恕我们与你们。你们应当向他求饶恕，他确是宽恕的主与仁慈的主，你们向他祈求，他就会应答你们的祈求。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穆斯林兄弟姐妹们啊！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感赞安拉：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赦宥罪过，准人忏悔，严厉惩罚与博施恩惠的主。除他外，绝无应受崇拜的；他确是最后的归宿。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赦宥者章第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3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lastRenderedPageBreak/>
        <w:t>我见证，除安拉外，绝无主宰，独一无二；天地万物赞颂他，权柄与赞颂归于他，他对于万事是全能的；我又见证，穆罕默德是他的仆人与使者，是报喜者与警告者，是闪烁的明灯（愿安拉祝福与怜爱他，以及他的家属和他的门生弟子）。安拉说：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“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故凡信仰他，尊重他，援助他，而且遵循与他一起降临的光明的人，都是成功者。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”——[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高处章第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157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节</w:t>
      </w: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]</w:t>
      </w:r>
    </w:p>
    <w:p w:rsidR="005B6DFB" w:rsidRPr="008031B9" w:rsidRDefault="005B6DFB" w:rsidP="00360702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b/>
          <w:bCs/>
          <w:color w:val="333333"/>
          <w:sz w:val="36"/>
          <w:lang w:eastAsia="zh-CN"/>
        </w:rPr>
      </w:pPr>
      <w:r w:rsidRPr="008031B9">
        <w:rPr>
          <w:rFonts w:ascii="Verdana" w:hAnsi="Verdana" w:cs="SimSun"/>
          <w:b/>
          <w:bCs/>
          <w:color w:val="333333"/>
          <w:sz w:val="36"/>
          <w:lang w:eastAsia="zh-CN"/>
        </w:rPr>
        <w:t>安拉喜悦宣传他号召的人，遵守他常道的人，以及那些努力奋斗的人，直至末日。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-------------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注释：</w:t>
      </w:r>
    </w:p>
    <w:p w:rsidR="00FE0603" w:rsidRPr="00FE0603" w:rsidRDefault="005B6DFB" w:rsidP="00FE0603">
      <w:pPr>
        <w:pStyle w:val="ListParagraph"/>
        <w:numPr>
          <w:ilvl w:val="0"/>
          <w:numId w:val="1"/>
        </w:numPr>
        <w:shd w:val="clear" w:color="auto" w:fill="F8F8F8"/>
        <w:bidi w:val="0"/>
        <w:spacing w:before="100" w:beforeAutospacing="1" w:after="96" w:line="360" w:lineRule="auto"/>
        <w:ind w:left="0" w:firstLineChars="151" w:firstLine="424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：自从多哈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欧麦尔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本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汗塔布清真寺修建之初，只要格尔达</w:t>
      </w:r>
      <w:r w:rsidR="00FE0603" w:rsidRPr="00FE0603">
        <w:rPr>
          <w:rFonts w:ascii="Verdana" w:eastAsiaTheme="minorEastAsia" w:hAnsi="Verdana" w:cs="SimSun" w:hint="eastAsia"/>
          <w:b/>
          <w:bCs/>
          <w:color w:val="333333"/>
          <w:sz w:val="28"/>
          <w:szCs w:val="28"/>
          <w:lang w:eastAsia="zh-CN"/>
        </w:rPr>
        <w:t>威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教授没有出差，他就会担任该清真寺主麻的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海推布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（</w:t>
      </w:r>
      <w:r w:rsidR="008031B9"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讲师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）。同时，卡塔尔电视要转播他的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呼图白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，在卡塔尔、巴林、安曼、沙特以东地区，均能</w:t>
      </w:r>
      <w:r w:rsidR="008031B9"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收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看到他的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呼图白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FE0603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。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②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：参阅《伊斯兰的功修》一书，篇名为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功修是人类存在的首要任务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”——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格尔达威教授著。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：穆斯林在他的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甩黑哈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中，传自艾布赛义德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胡德勒（愿安拉喜悦他）。艾布达吾德与奈萨伊传述了此段圣训，其后半段为：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应受赞颂与荣耀的主，仆人更应该去赞颂他。我们都是你的仆人，你所赐予的，没人能阻止，你所阻止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lastRenderedPageBreak/>
        <w:t>的，没人能赐予，当你决定时，哪怕努力者再努力也枉然。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（艾日卡尔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——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脑威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穆罕引丁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穆斯台威校正，第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115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段圣训。）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④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：铁米济传自艾布胡莱勒，艾布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耶尔俩又传自艾乃斯。苏油退在《贾米尔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甩哎勒》一书中，把此段圣训列为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独立可行的圣训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。圣训的结尾讲到：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他们少数人要超过此年龄。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</w:p>
    <w:p w:rsidR="005B6DFB" w:rsidRPr="00360702" w:rsidRDefault="005B6DFB" w:rsidP="00FE0603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⑤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：在另外的一段经文中讲到：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当时，你的主曾对众天神说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我必定要用黑色的黏土塑造</w:t>
      </w:r>
      <w:r w:rsidR="00FE0603">
        <w:rPr>
          <w:rFonts w:ascii="Verdana" w:eastAsiaTheme="minorEastAsia" w:hAnsi="Verdana" w:cs="SimSun" w:hint="eastAsia"/>
          <w:b/>
          <w:bCs/>
          <w:color w:val="333333"/>
          <w:sz w:val="28"/>
          <w:szCs w:val="28"/>
          <w:lang w:eastAsia="zh-CN"/>
        </w:rPr>
        <w:t>人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像而创造人。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 ——[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石谷章第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28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]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⑥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：对此，安拉在《古兰经》中讲到：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他制服海洋，以便你们渔取其中的鲜肉，做你们的食品，或采取其中的珠宝，做你们的装饰。你看船舶在其中破浪而行．以便你们寻求他的恩惠，以便你们感谢。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”——[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蜜蜂章第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14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]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⑦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：烈士，赛义德</w:t>
      </w:r>
      <w:r w:rsidR="008031B9"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古图白（愿安拉怜悯他）在他的著作《伊斯兰与文明的困惑》的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未知的人类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一篇中摘录了一些内容，目的在于强调伊斯兰关于人类方面的理论。这些理论重申了为人制服物质世界的（理由），使人能够清楚地认知宇宙法则，即担当起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海里发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（代治者的重担）。同时，它又肯定了人的无知．因为人很自然的遵从自己制定的方针，而忽略天启方针。但是，天启的方针适合人类的本质、天性与他在大地上的职责，故此，人类必须遵循安拉的方针！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⑧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：他提到安拉的这段经文：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我创造精灵与人类，只是为了他们崇拜我。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 ——[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播种者章第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57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]</w:t>
      </w:r>
    </w:p>
    <w:p w:rsidR="005B6DFB" w:rsidRPr="00360702" w:rsidRDefault="005B6DFB" w:rsidP="008031B9">
      <w:pPr>
        <w:shd w:val="clear" w:color="auto" w:fill="F8F8F8"/>
        <w:bidi w:val="0"/>
        <w:spacing w:before="100" w:beforeAutospacing="1" w:after="96" w:line="360" w:lineRule="auto"/>
        <w:ind w:firstLine="480"/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⑨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：这经文的开头讲到：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在他们去世之后，有不肖的后裔继承他们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……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</w:p>
    <w:p w:rsidR="00474C9B" w:rsidRDefault="005B6DFB" w:rsidP="00360702">
      <w:pPr>
        <w:shd w:val="clear" w:color="auto" w:fill="F8F8F8"/>
        <w:bidi w:val="0"/>
        <w:spacing w:before="100" w:beforeAutospacing="1" w:line="360" w:lineRule="auto"/>
        <w:ind w:firstLine="480"/>
        <w:rPr>
          <w:lang w:eastAsia="zh-CN"/>
        </w:rPr>
      </w:pP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注</w:t>
      </w:r>
      <w:r w:rsidRPr="00360702">
        <w:rPr>
          <w:rFonts w:ascii="SimSun" w:hAnsi="SimSun" w:cs="SimSun" w:hint="eastAsia"/>
          <w:b/>
          <w:bCs/>
          <w:color w:val="333333"/>
          <w:sz w:val="28"/>
          <w:szCs w:val="28"/>
          <w:lang w:eastAsia="zh-CN"/>
        </w:rPr>
        <w:t>⑩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：</w:t>
      </w:r>
      <w:r w:rsidR="008031B9"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筛黑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提到艾布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胡赖勒的圣训，而此段圣训又是被布、穆两大圣训集共同辑录的。安拉的使者曾提到主麻之日时说：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只要穆斯林在礼拜时碰上此时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lastRenderedPageBreak/>
        <w:t>间，然后，他向安拉祈求，那么，安拉一定会应答他的祈求。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先知用手比划了一下，这说明时间很短暂。这里提到的时间（萨尔），指的是字面的意思，即瞬间，因此，他用了上述的那个手势，也是说明时间的稍纵即逝。至于确定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“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萨尔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”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的具体时间，也有许多正确的圣训传来，而学者们对此各抒己见，伊玛目伊本</w:t>
      </w:r>
      <w:r w:rsidR="008031B9"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盖</w:t>
      </w:r>
      <w:r w:rsidR="008031B9"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伊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目在引述他们的观点中，则侧重于两种主张，其中之一是：伊玛目末坐开始，直至拜功结束，请参阅：（咱德，麦阿得：第一册，第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388-397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页）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——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舒尔布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乌尔乌拉德，阿布都</w:t>
      </w:r>
      <w:r w:rsidR="008031B9"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嘎迪尔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乌尔乌拉德校正。请参阅：</w:t>
      </w:r>
      <w:r w:rsidR="008031B9"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筛黑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格尔达威的（台勒恩布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•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台勒黑布）文摘，第一册，第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241-243</w:t>
      </w:r>
      <w:r w:rsidRPr="00360702">
        <w:rPr>
          <w:rFonts w:ascii="Verdana" w:hAnsi="Verdana" w:cs="SimSun"/>
          <w:b/>
          <w:bCs/>
          <w:color w:val="333333"/>
          <w:sz w:val="28"/>
          <w:szCs w:val="28"/>
          <w:lang w:eastAsia="zh-CN"/>
        </w:rPr>
        <w:t>页。</w:t>
      </w:r>
    </w:p>
    <w:sectPr w:rsidR="00474C9B" w:rsidSect="008031B9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133" w:bottom="899" w:left="1134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45E" w:rsidRDefault="002E145E" w:rsidP="009B2564">
      <w:r>
        <w:separator/>
      </w:r>
    </w:p>
  </w:endnote>
  <w:endnote w:type="continuationSeparator" w:id="1">
    <w:p w:rsidR="002E145E" w:rsidRDefault="002E145E" w:rsidP="009B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Times New Roman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34" w:rsidRDefault="008A58DB" w:rsidP="00BF1D3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BF1D34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F1D34" w:rsidRDefault="00BF1D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BF1D34" w:rsidRDefault="008A58DB">
        <w:pPr>
          <w:pStyle w:val="Footer"/>
          <w:jc w:val="center"/>
        </w:pPr>
        <w:r w:rsidRPr="008A58DB">
          <w:rPr>
            <w:color w:val="FFFFFF" w:themeColor="background1"/>
          </w:rPr>
        </w:r>
        <w:r w:rsidRPr="008A58DB"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BF1D34" w:rsidRPr="0080665C" w:rsidRDefault="008A58DB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BF1D34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EB22F0" w:rsidRPr="00EB22F0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BF1D34" w:rsidRPr="00156EB3" w:rsidRDefault="00BF1D34" w:rsidP="00BF1D34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45E" w:rsidRDefault="002E145E" w:rsidP="009B2564">
      <w:r>
        <w:separator/>
      </w:r>
    </w:p>
  </w:footnote>
  <w:footnote w:type="continuationSeparator" w:id="1">
    <w:p w:rsidR="002E145E" w:rsidRDefault="002E145E" w:rsidP="009B25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A55BF"/>
    <w:multiLevelType w:val="hybridMultilevel"/>
    <w:tmpl w:val="181C4870"/>
    <w:lvl w:ilvl="0" w:tplc="54DCDCDA">
      <w:start w:val="1"/>
      <w:numFmt w:val="decimalEnclosedCircle"/>
      <w:lvlText w:val="注%1"/>
      <w:lvlJc w:val="left"/>
      <w:pPr>
        <w:ind w:left="1200" w:hanging="720"/>
      </w:pPr>
      <w:rPr>
        <w:rFonts w:ascii="SimSun" w:hAnsi="SimSu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2"/>
    </o:shapelayout>
  </w:hdrShapeDefaults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1D34"/>
    <w:rsid w:val="000343D3"/>
    <w:rsid w:val="000F6603"/>
    <w:rsid w:val="001F2CC3"/>
    <w:rsid w:val="002E145E"/>
    <w:rsid w:val="00360702"/>
    <w:rsid w:val="003B57A9"/>
    <w:rsid w:val="00474C9B"/>
    <w:rsid w:val="005440C0"/>
    <w:rsid w:val="005B6C9D"/>
    <w:rsid w:val="005B6DFB"/>
    <w:rsid w:val="008031B9"/>
    <w:rsid w:val="008A58DB"/>
    <w:rsid w:val="00AD79A2"/>
    <w:rsid w:val="00BF1D34"/>
    <w:rsid w:val="00EB22F0"/>
    <w:rsid w:val="00FD66EE"/>
    <w:rsid w:val="00FE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D34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F1D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D34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BF1D34"/>
  </w:style>
  <w:style w:type="paragraph" w:styleId="BalloonText">
    <w:name w:val="Balloon Text"/>
    <w:basedOn w:val="Normal"/>
    <w:link w:val="BalloonTextChar"/>
    <w:uiPriority w:val="99"/>
    <w:semiHidden/>
    <w:unhideWhenUsed/>
    <w:rsid w:val="00BF1D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D34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8031B9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unhideWhenUsed/>
    <w:rsid w:val="00360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60702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37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500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9698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image" Target="media/image3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rislam.com/batch.download.php?aid=651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4893</Words>
  <Characters>5041</Characters>
  <Application>Microsoft Office Word</Application>
  <DocSecurity>0</DocSecurity>
  <Lines>240</Lines>
  <Paragraphs>160</Paragraphs>
  <ScaleCrop>false</ScaleCrop>
  <Manager/>
  <Company>islamhouse.com</Company>
  <LinksUpToDate>false</LinksUpToDate>
  <CharactersWithSpaces>9774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人的价值及其使命</dc:title>
  <dc:subject>人的价值及其使命</dc:subject>
  <dc:creator>liu</dc:creator>
  <cp:keywords>人的价值及其使命</cp:keywords>
  <dc:description>人的价值及其使命</dc:description>
  <cp:lastModifiedBy>HP</cp:lastModifiedBy>
  <cp:revision>4</cp:revision>
  <dcterms:created xsi:type="dcterms:W3CDTF">2015-01-02T14:21:00Z</dcterms:created>
  <dcterms:modified xsi:type="dcterms:W3CDTF">2015-01-27T12:48:00Z</dcterms:modified>
  <cp:category/>
</cp:coreProperties>
</file>