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F378B9"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C4400D" w:rsidRDefault="00C4400D" w:rsidP="00274430">
      <w:pPr>
        <w:bidi w:val="0"/>
        <w:spacing w:beforeLines="50"/>
        <w:jc w:val="center"/>
        <w:rPr>
          <w:rFonts w:ascii="SimSun" w:hAnsi="SimSun" w:cs="SimSun"/>
          <w:b/>
          <w:bCs/>
          <w:color w:val="1F497D" w:themeColor="text2"/>
          <w:sz w:val="48"/>
          <w:szCs w:val="48"/>
          <w:lang w:eastAsia="zh-CN"/>
        </w:rPr>
      </w:pPr>
      <w:r w:rsidRPr="00C4400D">
        <w:rPr>
          <w:rFonts w:ascii="SimSun" w:hAnsi="SimSun" w:cs="SimSun" w:hint="eastAsia"/>
          <w:b/>
          <w:bCs/>
          <w:color w:val="1F497D" w:themeColor="text2"/>
          <w:sz w:val="48"/>
          <w:szCs w:val="48"/>
          <w:lang w:eastAsia="zh-CN"/>
        </w:rPr>
        <w:t>呼喊“快来做节日拜，愿真主回赐你们”的教法律例</w:t>
      </w:r>
    </w:p>
    <w:p w:rsidR="00EB6455" w:rsidRDefault="00EB6455" w:rsidP="00C4400D">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C4400D" w:rsidRPr="00C4400D" w:rsidRDefault="00C4400D" w:rsidP="00C4400D">
      <w:pPr>
        <w:spacing w:after="65"/>
        <w:jc w:val="center"/>
        <w:outlineLvl w:val="3"/>
        <w:rPr>
          <w:rFonts w:ascii="Helvetica" w:eastAsia="Times New Roman" w:hAnsi="Helvetica" w:cs="Times New Roman"/>
          <w:b/>
          <w:bCs/>
          <w:color w:val="1F497D" w:themeColor="text2"/>
          <w:sz w:val="48"/>
          <w:szCs w:val="48"/>
        </w:rPr>
      </w:pPr>
      <w:r w:rsidRPr="00C4400D">
        <w:rPr>
          <w:rFonts w:ascii="Helvetica" w:eastAsia="Times New Roman" w:hAnsi="Helvetica" w:cs="Times New Roman"/>
          <w:b/>
          <w:bCs/>
          <w:color w:val="1F497D" w:themeColor="text2"/>
          <w:sz w:val="48"/>
          <w:szCs w:val="48"/>
          <w:rtl/>
        </w:rPr>
        <w:t>حكم النداء بـ صلاة العيد أثابكم الله</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616B4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616B48">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C4400D" w:rsidRPr="00C4400D" w:rsidRDefault="00C4400D" w:rsidP="00C4400D">
      <w:pPr>
        <w:shd w:val="clear" w:color="auto" w:fill="FFFFFF"/>
        <w:bidi w:val="0"/>
        <w:spacing w:after="65"/>
        <w:jc w:val="center"/>
        <w:outlineLvl w:val="3"/>
        <w:rPr>
          <w:rFonts w:asciiTheme="minorEastAsia" w:eastAsiaTheme="minorEastAsia" w:hAnsiTheme="minorEastAsia" w:cs="Tahoma"/>
          <w:b/>
          <w:bCs/>
          <w:color w:val="auto"/>
          <w:sz w:val="36"/>
          <w:lang w:eastAsia="zh-CN"/>
        </w:rPr>
      </w:pPr>
      <w:r w:rsidRPr="00C4400D">
        <w:rPr>
          <w:rFonts w:asciiTheme="minorEastAsia" w:eastAsiaTheme="minorEastAsia" w:hAnsiTheme="minorEastAsia" w:cs="SimSun" w:hint="eastAsia"/>
          <w:b/>
          <w:bCs/>
          <w:color w:val="auto"/>
          <w:sz w:val="36"/>
          <w:lang w:eastAsia="zh-CN"/>
        </w:rPr>
        <w:t>呼喊</w:t>
      </w:r>
      <w:r w:rsidRPr="00C4400D">
        <w:rPr>
          <w:rFonts w:asciiTheme="minorEastAsia" w:eastAsiaTheme="minorEastAsia" w:hAnsiTheme="minorEastAsia" w:cs="Times New Roman"/>
          <w:b/>
          <w:bCs/>
          <w:color w:val="auto"/>
          <w:sz w:val="36"/>
          <w:lang w:eastAsia="zh-CN"/>
        </w:rPr>
        <w:t>“</w:t>
      </w:r>
      <w:r w:rsidRPr="00C4400D">
        <w:rPr>
          <w:rFonts w:asciiTheme="minorEastAsia" w:eastAsiaTheme="minorEastAsia" w:hAnsiTheme="minorEastAsia" w:cs="SimSun" w:hint="eastAsia"/>
          <w:b/>
          <w:bCs/>
          <w:color w:val="auto"/>
          <w:sz w:val="36"/>
          <w:lang w:eastAsia="zh-CN"/>
        </w:rPr>
        <w:t>快来做节日拜，愿真主回赐你们</w:t>
      </w:r>
      <w:r w:rsidRPr="00C4400D">
        <w:rPr>
          <w:rFonts w:asciiTheme="minorEastAsia" w:eastAsiaTheme="minorEastAsia" w:hAnsiTheme="minorEastAsia" w:cs="Times New Roman"/>
          <w:b/>
          <w:bCs/>
          <w:color w:val="auto"/>
          <w:sz w:val="36"/>
          <w:lang w:eastAsia="zh-CN"/>
        </w:rPr>
        <w:t>”</w:t>
      </w:r>
      <w:r w:rsidRPr="00C4400D">
        <w:rPr>
          <w:rFonts w:asciiTheme="minorEastAsia" w:eastAsiaTheme="minorEastAsia" w:hAnsiTheme="minorEastAsia" w:cs="SimSun" w:hint="eastAsia"/>
          <w:b/>
          <w:bCs/>
          <w:color w:val="auto"/>
          <w:sz w:val="36"/>
          <w:lang w:eastAsia="zh-CN"/>
        </w:rPr>
        <w:t>的教法律</w:t>
      </w:r>
      <w:r w:rsidRPr="00C4400D">
        <w:rPr>
          <w:rFonts w:asciiTheme="minorEastAsia" w:eastAsiaTheme="minorEastAsia" w:hAnsiTheme="minorEastAsia" w:cs="SimSun"/>
          <w:b/>
          <w:bCs/>
          <w:color w:val="auto"/>
          <w:sz w:val="36"/>
          <w:lang w:eastAsia="zh-CN"/>
        </w:rPr>
        <w:t>例</w:t>
      </w:r>
    </w:p>
    <w:p w:rsidR="00C4400D" w:rsidRPr="00C4400D" w:rsidRDefault="00C4400D" w:rsidP="00C4400D">
      <w:pPr>
        <w:shd w:val="clear" w:color="auto" w:fill="FFFFFF"/>
        <w:bidi w:val="0"/>
        <w:spacing w:before="262" w:after="262" w:line="262" w:lineRule="atLeast"/>
        <w:jc w:val="both"/>
        <w:rPr>
          <w:rFonts w:asciiTheme="minorEastAsia" w:eastAsiaTheme="minorEastAsia" w:hAnsiTheme="minorEastAsia" w:cs="Tahoma"/>
          <w:color w:val="auto"/>
          <w:sz w:val="36"/>
        </w:rPr>
      </w:pPr>
    </w:p>
    <w:p w:rsidR="00C4400D" w:rsidRDefault="00C4400D" w:rsidP="00C4400D">
      <w:pPr>
        <w:shd w:val="clear" w:color="auto" w:fill="FFFFFF"/>
        <w:bidi w:val="0"/>
        <w:spacing w:line="480" w:lineRule="auto"/>
        <w:jc w:val="both"/>
        <w:rPr>
          <w:rFonts w:asciiTheme="minorEastAsia" w:eastAsiaTheme="minorEastAsia" w:hAnsiTheme="minorEastAsia" w:cs="Microsoft YaHei"/>
          <w:b/>
          <w:bCs/>
          <w:color w:val="FF0000"/>
          <w:sz w:val="36"/>
          <w:lang w:eastAsia="zh-CN"/>
        </w:rPr>
      </w:pPr>
      <w:r>
        <w:rPr>
          <w:rFonts w:asciiTheme="minorEastAsia" w:eastAsiaTheme="minorEastAsia" w:hAnsiTheme="minorEastAsia" w:cs="Microsoft YaHei" w:hint="eastAsia"/>
          <w:b/>
          <w:bCs/>
          <w:color w:val="FF0000"/>
          <w:sz w:val="36"/>
          <w:lang w:eastAsia="zh-CN"/>
        </w:rPr>
        <w:t>问：</w:t>
      </w:r>
      <w:r w:rsidRPr="00C4400D">
        <w:rPr>
          <w:rFonts w:asciiTheme="minorEastAsia" w:eastAsiaTheme="minorEastAsia" w:hAnsiTheme="minorEastAsia" w:cs="Microsoft YaHei" w:hint="eastAsia"/>
          <w:b/>
          <w:bCs/>
          <w:color w:val="FF0000"/>
          <w:sz w:val="36"/>
          <w:lang w:eastAsia="zh-CN"/>
        </w:rPr>
        <w:t>有的时候，人们在节日拜之前这样呼喊：</w:t>
      </w:r>
      <w:r w:rsidRPr="00C4400D">
        <w:rPr>
          <w:rFonts w:asciiTheme="minorEastAsia" w:eastAsiaTheme="minorEastAsia" w:hAnsiTheme="minorEastAsia" w:cs="Tahoma"/>
          <w:b/>
          <w:bCs/>
          <w:color w:val="FF0000"/>
          <w:sz w:val="36"/>
          <w:lang w:eastAsia="zh-CN"/>
        </w:rPr>
        <w:t>“</w:t>
      </w:r>
      <w:r w:rsidRPr="00C4400D">
        <w:rPr>
          <w:rFonts w:asciiTheme="minorEastAsia" w:eastAsiaTheme="minorEastAsia" w:hAnsiTheme="minorEastAsia" w:cs="Microsoft YaHei" w:hint="eastAsia"/>
          <w:b/>
          <w:bCs/>
          <w:color w:val="FF0000"/>
          <w:sz w:val="36"/>
          <w:lang w:eastAsia="zh-CN"/>
        </w:rPr>
        <w:t>快来</w:t>
      </w:r>
    </w:p>
    <w:p w:rsidR="00C4400D" w:rsidRDefault="00C4400D" w:rsidP="00C4400D">
      <w:pPr>
        <w:shd w:val="clear" w:color="auto" w:fill="FFFFFF"/>
        <w:bidi w:val="0"/>
        <w:spacing w:line="480" w:lineRule="auto"/>
        <w:ind w:firstLine="720"/>
        <w:jc w:val="both"/>
        <w:rPr>
          <w:rFonts w:asciiTheme="minorEastAsia" w:eastAsiaTheme="minorEastAsia" w:hAnsiTheme="minorEastAsia" w:cs="Microsoft YaHei"/>
          <w:b/>
          <w:bCs/>
          <w:color w:val="FF0000"/>
          <w:sz w:val="36"/>
          <w:lang w:eastAsia="zh-CN"/>
        </w:rPr>
      </w:pPr>
      <w:r w:rsidRPr="00C4400D">
        <w:rPr>
          <w:rFonts w:asciiTheme="minorEastAsia" w:eastAsiaTheme="minorEastAsia" w:hAnsiTheme="minorEastAsia" w:cs="Microsoft YaHei" w:hint="eastAsia"/>
          <w:b/>
          <w:bCs/>
          <w:color w:val="FF0000"/>
          <w:sz w:val="36"/>
          <w:lang w:eastAsia="zh-CN"/>
        </w:rPr>
        <w:t>做节日拜，愿真主回赐你们</w:t>
      </w:r>
      <w:r w:rsidRPr="00C4400D">
        <w:rPr>
          <w:rFonts w:asciiTheme="minorEastAsia" w:eastAsiaTheme="minorEastAsia" w:hAnsiTheme="minorEastAsia" w:cs="Tahoma"/>
          <w:b/>
          <w:bCs/>
          <w:color w:val="FF0000"/>
          <w:sz w:val="36"/>
          <w:lang w:eastAsia="zh-CN"/>
        </w:rPr>
        <w:t>”</w:t>
      </w:r>
      <w:r w:rsidRPr="00C4400D">
        <w:rPr>
          <w:rFonts w:asciiTheme="minorEastAsia" w:eastAsiaTheme="minorEastAsia" w:hAnsiTheme="minorEastAsia" w:cs="Microsoft YaHei" w:hint="eastAsia"/>
          <w:b/>
          <w:bCs/>
          <w:color w:val="FF0000"/>
          <w:sz w:val="36"/>
          <w:lang w:eastAsia="zh-CN"/>
        </w:rPr>
        <w:t>，如果他们继续这</w:t>
      </w:r>
    </w:p>
    <w:p w:rsidR="00C4400D" w:rsidRDefault="00C4400D" w:rsidP="00C4400D">
      <w:pPr>
        <w:shd w:val="clear" w:color="auto" w:fill="FFFFFF"/>
        <w:bidi w:val="0"/>
        <w:spacing w:line="480" w:lineRule="auto"/>
        <w:ind w:firstLine="720"/>
        <w:jc w:val="both"/>
        <w:rPr>
          <w:rFonts w:asciiTheme="minorEastAsia" w:eastAsiaTheme="minorEastAsia" w:hAnsiTheme="minorEastAsia" w:cs="Microsoft YaHei"/>
          <w:b/>
          <w:bCs/>
          <w:color w:val="FF0000"/>
          <w:sz w:val="36"/>
          <w:lang w:eastAsia="zh-CN"/>
        </w:rPr>
      </w:pPr>
      <w:r w:rsidRPr="00C4400D">
        <w:rPr>
          <w:rFonts w:asciiTheme="minorEastAsia" w:eastAsiaTheme="minorEastAsia" w:hAnsiTheme="minorEastAsia" w:cs="Microsoft YaHei" w:hint="eastAsia"/>
          <w:b/>
          <w:bCs/>
          <w:color w:val="FF0000"/>
          <w:sz w:val="36"/>
          <w:lang w:eastAsia="zh-CN"/>
        </w:rPr>
        <w:t>样呼喊，个人应该怎样做？他可以在家做礼拜</w:t>
      </w:r>
    </w:p>
    <w:p w:rsidR="00C4400D" w:rsidRPr="00C4400D" w:rsidRDefault="00C4400D" w:rsidP="00C4400D">
      <w:pPr>
        <w:shd w:val="clear" w:color="auto" w:fill="FFFFFF"/>
        <w:bidi w:val="0"/>
        <w:spacing w:line="480" w:lineRule="auto"/>
        <w:ind w:firstLine="720"/>
        <w:jc w:val="both"/>
        <w:rPr>
          <w:rFonts w:asciiTheme="minorEastAsia" w:eastAsiaTheme="minorEastAsia" w:hAnsiTheme="minorEastAsia" w:cs="Microsoft YaHei"/>
          <w:b/>
          <w:bCs/>
          <w:color w:val="FF0000"/>
          <w:sz w:val="36"/>
          <w:lang w:eastAsia="zh-CN"/>
        </w:rPr>
      </w:pPr>
      <w:r w:rsidRPr="00C4400D">
        <w:rPr>
          <w:rFonts w:asciiTheme="minorEastAsia" w:eastAsiaTheme="minorEastAsia" w:hAnsiTheme="minorEastAsia" w:cs="Microsoft YaHei" w:hint="eastAsia"/>
          <w:b/>
          <w:bCs/>
          <w:color w:val="FF0000"/>
          <w:sz w:val="36"/>
          <w:lang w:eastAsia="zh-CN"/>
        </w:rPr>
        <w:t>吗？</w:t>
      </w:r>
      <w:r>
        <w:rPr>
          <w:rFonts w:asciiTheme="minorEastAsia" w:eastAsiaTheme="minorEastAsia" w:hAnsiTheme="minorEastAsia" w:cs="Microsoft YaHei" w:hint="eastAsia"/>
          <w:b/>
          <w:bCs/>
          <w:color w:val="FF0000"/>
          <w:sz w:val="36"/>
          <w:lang w:eastAsia="zh-CN"/>
        </w:rPr>
        <w:t>愿</w:t>
      </w:r>
      <w:r w:rsidRPr="00C4400D">
        <w:rPr>
          <w:rFonts w:asciiTheme="minorEastAsia" w:eastAsiaTheme="minorEastAsia" w:hAnsiTheme="minorEastAsia" w:cs="Microsoft YaHei" w:hint="eastAsia"/>
          <w:b/>
          <w:bCs/>
          <w:color w:val="FF0000"/>
          <w:sz w:val="36"/>
          <w:lang w:eastAsia="zh-CN"/>
        </w:rPr>
        <w:t>真主赐予你们幸福</w:t>
      </w:r>
      <w:r w:rsidRPr="00C4400D">
        <w:rPr>
          <w:rFonts w:asciiTheme="minorEastAsia" w:eastAsiaTheme="minorEastAsia" w:hAnsiTheme="minorEastAsia" w:cs="Microsoft YaHei"/>
          <w:b/>
          <w:bCs/>
          <w:color w:val="FF0000"/>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答：</w:t>
      </w:r>
      <w:r w:rsidRPr="00C4400D">
        <w:rPr>
          <w:rFonts w:asciiTheme="minorEastAsia" w:eastAsiaTheme="minorEastAsia" w:hAnsiTheme="minorEastAsia" w:cs="Microsoft YaHei" w:hint="eastAsia"/>
          <w:color w:val="auto"/>
          <w:sz w:val="36"/>
          <w:lang w:eastAsia="zh-CN"/>
        </w:rPr>
        <w:t>一切赞颂，全归真主</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C4400D">
        <w:rPr>
          <w:rFonts w:asciiTheme="minorEastAsia" w:eastAsiaTheme="minorEastAsia" w:hAnsiTheme="minorEastAsia" w:cs="Microsoft YaHei" w:hint="eastAsia"/>
          <w:color w:val="auto"/>
          <w:sz w:val="36"/>
          <w:lang w:eastAsia="zh-CN"/>
        </w:rPr>
        <w:t>第一</w:t>
      </w:r>
      <w:r w:rsidRPr="00C4400D">
        <w:rPr>
          <w:rFonts w:asciiTheme="minorEastAsia" w:eastAsiaTheme="minorEastAsia" w:hAnsiTheme="minorEastAsia" w:cs="Microsoft YaHei"/>
          <w:color w:val="auto"/>
          <w:sz w:val="36"/>
          <w:lang w:eastAsia="zh-CN"/>
        </w:rPr>
        <w:t>：</w:t>
      </w:r>
      <w:r w:rsidRPr="00C4400D">
        <w:rPr>
          <w:rFonts w:asciiTheme="minorEastAsia" w:eastAsiaTheme="minorEastAsia" w:hAnsiTheme="minorEastAsia" w:cs="Microsoft YaHei" w:hint="eastAsia"/>
          <w:color w:val="auto"/>
          <w:sz w:val="36"/>
          <w:lang w:eastAsia="zh-CN"/>
        </w:rPr>
        <w:t>教法学家们一致认为在做节日拜的时候不念宣礼和成拜词；《穆斯林圣训实录》（</w:t>
      </w:r>
      <w:r w:rsidRPr="00C4400D">
        <w:rPr>
          <w:rFonts w:asciiTheme="minorEastAsia" w:eastAsiaTheme="minorEastAsia" w:hAnsiTheme="minorEastAsia" w:cs="Tahoma"/>
          <w:color w:val="auto"/>
          <w:sz w:val="36"/>
          <w:lang w:eastAsia="zh-CN"/>
        </w:rPr>
        <w:t>886</w:t>
      </w:r>
      <w:r w:rsidRPr="00C4400D">
        <w:rPr>
          <w:rFonts w:asciiTheme="minorEastAsia" w:eastAsiaTheme="minorEastAsia" w:hAnsiTheme="minorEastAsia" w:cs="Microsoft YaHei" w:hint="eastAsia"/>
          <w:color w:val="auto"/>
          <w:sz w:val="36"/>
          <w:lang w:eastAsia="zh-CN"/>
        </w:rPr>
        <w:t>段）辑录：伊本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朱莱基传述：阿塔伊通过伊本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阿巴斯和扎比尔</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阿卜杜拉</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安萨尔告诉我：他俩说：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宰牲节和开斋节的节日拜没有念宣礼。</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朱莱基说：一段时间之后，我又问阿塔伊，他告诉我：扎比尔</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阿卜杜拉</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安萨尔告诉我：</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伊玛目在开斋节的节</w:t>
      </w:r>
      <w:r w:rsidRPr="00C4400D">
        <w:rPr>
          <w:rFonts w:asciiTheme="minorEastAsia" w:eastAsiaTheme="minorEastAsia" w:hAnsiTheme="minorEastAsia" w:cs="Microsoft YaHei" w:hint="eastAsia"/>
          <w:color w:val="auto"/>
          <w:sz w:val="36"/>
          <w:lang w:eastAsia="zh-CN"/>
        </w:rPr>
        <w:lastRenderedPageBreak/>
        <w:t>日拜出来的时候，没有念宣礼；在伊玛目出来之后，也没有念宣礼；既没有成拜词，也没有念宣礼，什么都没有念；在那一日的节日拜中不念宣礼，也不念成拜词。</w:t>
      </w:r>
      <w:r w:rsidRPr="00C4400D">
        <w:rPr>
          <w:rFonts w:asciiTheme="minorEastAsia" w:eastAsiaTheme="minorEastAsia" w:hAnsiTheme="minorEastAsia" w:cs="Tahoma"/>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C4400D">
        <w:rPr>
          <w:rFonts w:asciiTheme="minorEastAsia" w:eastAsiaTheme="minorEastAsia" w:hAnsiTheme="minorEastAsia" w:cs="Microsoft YaHei" w:hint="eastAsia"/>
          <w:color w:val="auto"/>
          <w:sz w:val="36"/>
          <w:lang w:eastAsia="zh-CN"/>
        </w:rPr>
        <w:t>教法学家对于使用别的词语呼喊人们做节日拜有所分歧，如</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快来集体做节日拜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、或者</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快来做节日拜，愿真主怜悯你们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等，他们对此有两种主张</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C4400D">
        <w:rPr>
          <w:rFonts w:asciiTheme="minorEastAsia" w:eastAsiaTheme="minorEastAsia" w:hAnsiTheme="minorEastAsia" w:cs="Microsoft YaHei" w:hint="eastAsia"/>
          <w:color w:val="auto"/>
          <w:sz w:val="36"/>
          <w:lang w:eastAsia="zh-CN"/>
        </w:rPr>
        <w:t>第一种主张：禁止这样呼喊，他们说：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不能使用任何词语呼喊人们做节日拜，比如说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快来集体做节日拜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等，这是马力克学派和罕百里学派的两种主张之一</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C4400D">
        <w:rPr>
          <w:rFonts w:asciiTheme="minorEastAsia" w:eastAsiaTheme="minorEastAsia" w:hAnsiTheme="minorEastAsia" w:cs="Microsoft YaHei" w:hint="eastAsia"/>
          <w:color w:val="auto"/>
          <w:sz w:val="36"/>
          <w:lang w:eastAsia="zh-CN"/>
        </w:rPr>
        <w:t>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古达麦（愿主怜悯之）说：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阿塔伊传述：扎比尔告诉我：</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伊玛目在开斋节的节日拜出来的时候，没有念宣礼；在伊玛目出来之后，也没有念宣礼；既没有成拜词，也没有念宣礼，什么都没有念；在那</w:t>
      </w:r>
      <w:r w:rsidRPr="00C4400D">
        <w:rPr>
          <w:rFonts w:asciiTheme="minorEastAsia" w:eastAsiaTheme="minorEastAsia" w:hAnsiTheme="minorEastAsia" w:cs="Microsoft YaHei" w:hint="eastAsia"/>
          <w:color w:val="auto"/>
          <w:sz w:val="36"/>
          <w:lang w:eastAsia="zh-CN"/>
        </w:rPr>
        <w:lastRenderedPageBreak/>
        <w:t>一日的节日拜中不念宣礼，也不念成拜词。</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《穆斯林圣训实录》辑录。我们的一部分同仁主张：可以使用</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快来集体做节日拜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呼喊人们做节日拜。这是伊玛目沙菲尔的主张，但是真主的使者（愿主福安之）的圣行是更应该遵循的。</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《穆额尼》</w:t>
      </w:r>
      <w:r w:rsidRPr="00C4400D">
        <w:rPr>
          <w:rFonts w:asciiTheme="minorEastAsia" w:eastAsiaTheme="minorEastAsia" w:hAnsiTheme="minorEastAsia" w:cs="Tahoma"/>
          <w:color w:val="auto"/>
          <w:sz w:val="36"/>
          <w:lang w:eastAsia="zh-CN"/>
        </w:rPr>
        <w:t>( 2 / 117 )</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C4400D">
        <w:rPr>
          <w:rFonts w:asciiTheme="minorEastAsia" w:eastAsiaTheme="minorEastAsia" w:hAnsiTheme="minorEastAsia" w:cs="Microsoft YaHei" w:hint="eastAsia"/>
          <w:color w:val="auto"/>
          <w:sz w:val="36"/>
          <w:lang w:eastAsia="zh-CN"/>
        </w:rPr>
        <w:t>马力克学派的汗塔布（愿主怜悯之）说：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不能使用</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快来集体做节日拜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呼喊人们做节日拜。伊本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纳吉在解释传自我们老师的《论文》时说：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使用类似的词语是异端行为，因为在圣训中没有出现这样的词语。</w:t>
      </w:r>
      <w:r w:rsidRPr="00C4400D">
        <w:rPr>
          <w:rFonts w:asciiTheme="minorEastAsia" w:eastAsiaTheme="minorEastAsia" w:hAnsiTheme="minorEastAsia" w:cs="Tahoma"/>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C4400D">
        <w:rPr>
          <w:rFonts w:asciiTheme="minorEastAsia" w:eastAsiaTheme="minorEastAsia" w:hAnsiTheme="minorEastAsia" w:cs="Microsoft YaHei" w:hint="eastAsia"/>
          <w:color w:val="auto"/>
          <w:sz w:val="36"/>
          <w:lang w:eastAsia="zh-CN"/>
        </w:rPr>
        <w:t>谢赫优素福</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欧麦尔说：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使用</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快来集体做礼拜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呼喊人们做节日拜是可以的，尽管它是新生异端。在《阐释》、《大全》和《哲祖利》中说：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可以使用</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快来集体做礼拜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呼喊人们做节日拜。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《麦瓦黑布</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哲利利</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哈里里简明注释》</w:t>
      </w:r>
      <w:r w:rsidRPr="00C4400D">
        <w:rPr>
          <w:rFonts w:asciiTheme="minorEastAsia" w:eastAsiaTheme="minorEastAsia" w:hAnsiTheme="minorEastAsia" w:cs="Tahoma"/>
          <w:color w:val="auto"/>
          <w:sz w:val="36"/>
          <w:lang w:eastAsia="zh-CN"/>
        </w:rPr>
        <w:t>( 2 / 191 )</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C4400D">
        <w:rPr>
          <w:rFonts w:asciiTheme="minorEastAsia" w:eastAsiaTheme="minorEastAsia" w:hAnsiTheme="minorEastAsia" w:cs="Microsoft YaHei" w:hint="eastAsia"/>
          <w:color w:val="auto"/>
          <w:sz w:val="36"/>
          <w:lang w:eastAsia="zh-CN"/>
        </w:rPr>
        <w:lastRenderedPageBreak/>
        <w:t>马力克学派的伊本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阿莱士（愿主怜悯之）说：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不能使用</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快来集体做节日拜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呼喊人们做节日拜，也就是憎恶这种行为，或者违背了更应该遵循的圣训，因为在圣训中没有出现这种词语；在《阐释》、《大全》和《哲祖利》中都明确地说这是憎恶的行为；伊本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纳吉和伊本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欧麦尔等明确地说这是异端行为；哈尔什叙述这是可以的，但不是正确的，他说凡是出现这种词语的圣训都是被反驳的，因为那些圣训不是针对节日拜的，而是针对日食拜或者月食拜的，正如在《阐释》、《麦瓦格》和《完美》等典籍中所叙述的那样。把节日拜与日食拜进行类比是不正确的，因为节日拜是重复的，著名的，而日食拜是罕见的；是的，《麦瓦格》在第一篇《宣礼》中转述说：伊亚祖主张在不念宣礼的所有礼拜中使用</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快来集体做节日拜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是嘉仪的行为，但是作者没有赞同他的主张。</w:t>
      </w:r>
      <w:r w:rsidRPr="00C4400D">
        <w:rPr>
          <w:rFonts w:asciiTheme="minorEastAsia" w:eastAsiaTheme="minorEastAsia" w:hAnsiTheme="minorEastAsia" w:cs="Tahoma"/>
          <w:color w:val="auto"/>
          <w:sz w:val="36"/>
          <w:lang w:eastAsia="zh-CN"/>
        </w:rPr>
        <w:t xml:space="preserve">” </w:t>
      </w:r>
      <w:r w:rsidRPr="00C4400D">
        <w:rPr>
          <w:rFonts w:asciiTheme="minorEastAsia" w:eastAsiaTheme="minorEastAsia" w:hAnsiTheme="minorEastAsia" w:cs="Microsoft YaHei" w:hint="eastAsia"/>
          <w:color w:val="auto"/>
          <w:sz w:val="36"/>
          <w:lang w:eastAsia="zh-CN"/>
        </w:rPr>
        <w:t>《麦奈赫</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哲利利</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哈里里简明注释》</w:t>
      </w:r>
      <w:r w:rsidRPr="00C4400D">
        <w:rPr>
          <w:rFonts w:asciiTheme="minorEastAsia" w:eastAsiaTheme="minorEastAsia" w:hAnsiTheme="minorEastAsia" w:cs="Tahoma"/>
          <w:color w:val="auto"/>
          <w:sz w:val="36"/>
          <w:lang w:eastAsia="zh-CN"/>
        </w:rPr>
        <w:t>( 1 / 460 )</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lastRenderedPageBreak/>
        <w:t xml:space="preserve">    </w:t>
      </w:r>
      <w:r w:rsidRPr="00C4400D">
        <w:rPr>
          <w:rFonts w:asciiTheme="minorEastAsia" w:eastAsiaTheme="minorEastAsia" w:hAnsiTheme="minorEastAsia" w:cs="Microsoft YaHei" w:hint="eastAsia"/>
          <w:color w:val="auto"/>
          <w:sz w:val="36"/>
          <w:lang w:eastAsia="zh-CN"/>
        </w:rPr>
        <w:t>在《学术研究和教法律例常任委员会法特瓦》</w:t>
      </w:r>
      <w:r w:rsidRPr="00C4400D">
        <w:rPr>
          <w:rFonts w:asciiTheme="minorEastAsia" w:eastAsiaTheme="minorEastAsia" w:hAnsiTheme="minorEastAsia" w:cs="Tahoma"/>
          <w:color w:val="auto"/>
          <w:sz w:val="36"/>
          <w:lang w:eastAsia="zh-CN"/>
        </w:rPr>
        <w:t>( 8 / 314 )</w:t>
      </w:r>
      <w:r w:rsidRPr="00C4400D">
        <w:rPr>
          <w:rFonts w:asciiTheme="minorEastAsia" w:eastAsiaTheme="minorEastAsia" w:hAnsiTheme="minorEastAsia" w:cs="Microsoft YaHei" w:hint="eastAsia"/>
          <w:color w:val="auto"/>
          <w:sz w:val="36"/>
          <w:lang w:eastAsia="zh-CN"/>
        </w:rPr>
        <w:t>中说：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如果伊玛目履行节日拜，首先要以入拜的</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泰克比尔</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开始，而在此之前不能对人们说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快来集体做节日拜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，也不能说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集体做礼拜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或者类似的词语，因为没有这样说的任何证据，只有在月食拜与日食拜中这样说：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集体做礼拜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C4400D">
        <w:rPr>
          <w:rFonts w:asciiTheme="minorEastAsia" w:eastAsiaTheme="minorEastAsia" w:hAnsiTheme="minorEastAsia" w:cs="Microsoft YaHei" w:hint="eastAsia"/>
          <w:color w:val="auto"/>
          <w:sz w:val="36"/>
          <w:lang w:eastAsia="zh-CN"/>
        </w:rPr>
        <w:t>谢赫伊本</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欧赛麦尼（愿主怜悯之）说：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一部分学者主张，这也是我们学派的主张：可以使用</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集体做礼拜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召唤人们做求雨拜和节日拜，但这个主张是不正确的，把它与日食拜进行类比也是不正确的，有两个理由</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C4400D">
        <w:rPr>
          <w:rFonts w:asciiTheme="minorEastAsia" w:eastAsiaTheme="minorEastAsia" w:hAnsiTheme="minorEastAsia" w:cs="Microsoft YaHei" w:hint="eastAsia"/>
          <w:color w:val="auto"/>
          <w:sz w:val="36"/>
          <w:lang w:eastAsia="zh-CN"/>
        </w:rPr>
        <w:t>第一个理由：日食是突然发生的，尤其是在第一时间难以觉察，人们只是在日食发生以后才知道的</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Pr="00C4400D">
        <w:rPr>
          <w:rFonts w:asciiTheme="minorEastAsia" w:eastAsiaTheme="minorEastAsia" w:hAnsiTheme="minorEastAsia" w:cs="Microsoft YaHei" w:hint="eastAsia"/>
          <w:color w:val="auto"/>
          <w:sz w:val="36"/>
          <w:lang w:eastAsia="zh-CN"/>
        </w:rPr>
        <w:t>第二个理由：先知（愿主福安之）没有命人呼喊做求雨拜和节日拜，凡是在先知（愿主福安之）的时</w:t>
      </w:r>
      <w:r w:rsidRPr="00C4400D">
        <w:rPr>
          <w:rFonts w:asciiTheme="minorEastAsia" w:eastAsiaTheme="minorEastAsia" w:hAnsiTheme="minorEastAsia" w:cs="Microsoft YaHei" w:hint="eastAsia"/>
          <w:color w:val="auto"/>
          <w:sz w:val="36"/>
          <w:lang w:eastAsia="zh-CN"/>
        </w:rPr>
        <w:lastRenderedPageBreak/>
        <w:t>代缘由存在而先知（愿主福安之）没有做的事情，后人再做这样的事情就是异端行为；因为没有任何事情阻碍先知（愿主福安之）命人呼喊，假如为这个缘由而规定呼喊，则先知（愿主福安之）一定会命人呼喊做求雨拜和节日拜。所以正确的就是：不能为求雨拜和节日拜而呼喊。</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《津津有味的解释》</w:t>
      </w:r>
      <w:r w:rsidRPr="00C4400D">
        <w:rPr>
          <w:rFonts w:asciiTheme="minorEastAsia" w:eastAsiaTheme="minorEastAsia" w:hAnsiTheme="minorEastAsia" w:cs="Tahoma"/>
          <w:color w:val="auto"/>
          <w:sz w:val="36"/>
          <w:lang w:eastAsia="zh-CN"/>
        </w:rPr>
        <w:t>( 5 / 199 )</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C4400D">
        <w:rPr>
          <w:rFonts w:asciiTheme="minorEastAsia" w:eastAsiaTheme="minorEastAsia" w:hAnsiTheme="minorEastAsia" w:cs="Microsoft YaHei" w:hint="eastAsia"/>
          <w:color w:val="auto"/>
          <w:sz w:val="36"/>
          <w:lang w:eastAsia="zh-CN"/>
        </w:rPr>
        <w:t>这也是谢赫</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赛尔迪（愿主怜悯之）在《明确的选择》（第</w:t>
      </w:r>
      <w:r w:rsidRPr="00C4400D">
        <w:rPr>
          <w:rFonts w:asciiTheme="minorEastAsia" w:eastAsiaTheme="minorEastAsia" w:hAnsiTheme="minorEastAsia" w:cs="Tahoma"/>
          <w:color w:val="auto"/>
          <w:sz w:val="36"/>
          <w:lang w:eastAsia="zh-CN"/>
        </w:rPr>
        <w:t>53</w:t>
      </w:r>
      <w:r w:rsidRPr="00C4400D">
        <w:rPr>
          <w:rFonts w:asciiTheme="minorEastAsia" w:eastAsiaTheme="minorEastAsia" w:hAnsiTheme="minorEastAsia" w:cs="Microsoft YaHei" w:hint="eastAsia"/>
          <w:color w:val="auto"/>
          <w:sz w:val="36"/>
          <w:lang w:eastAsia="zh-CN"/>
        </w:rPr>
        <w:t>页）所选择的主张</w:t>
      </w:r>
      <w:r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C4400D">
        <w:rPr>
          <w:rFonts w:asciiTheme="minorEastAsia" w:eastAsiaTheme="minorEastAsia" w:hAnsiTheme="minorEastAsia" w:cs="Microsoft YaHei" w:hint="eastAsia"/>
          <w:color w:val="auto"/>
          <w:sz w:val="36"/>
          <w:lang w:eastAsia="zh-CN"/>
        </w:rPr>
        <w:t>我们已经在（</w:t>
      </w:r>
      <w:r w:rsidRPr="00C4400D">
        <w:rPr>
          <w:rFonts w:asciiTheme="minorEastAsia" w:eastAsiaTheme="minorEastAsia" w:hAnsiTheme="minorEastAsia" w:cs="Tahoma"/>
          <w:color w:val="auto"/>
          <w:sz w:val="36"/>
          <w:lang w:eastAsia="zh-CN"/>
        </w:rPr>
        <w:t>48972</w:t>
      </w:r>
      <w:r w:rsidRPr="00C4400D">
        <w:rPr>
          <w:rFonts w:asciiTheme="minorEastAsia" w:eastAsiaTheme="minorEastAsia" w:hAnsiTheme="minorEastAsia" w:cs="Microsoft YaHei" w:hint="eastAsia"/>
          <w:color w:val="auto"/>
          <w:sz w:val="36"/>
          <w:lang w:eastAsia="zh-CN"/>
        </w:rPr>
        <w:t>）号问题的回答中选择了这个主张，并引用了学者们的一些论述</w:t>
      </w:r>
      <w:r w:rsidRPr="00C4400D">
        <w:rPr>
          <w:rFonts w:asciiTheme="minorEastAsia" w:eastAsiaTheme="minorEastAsia" w:hAnsiTheme="minorEastAsia" w:cs="Microsoft YaHei"/>
          <w:color w:val="auto"/>
          <w:sz w:val="36"/>
          <w:lang w:eastAsia="zh-CN"/>
        </w:rPr>
        <w:t>。</w:t>
      </w:r>
    </w:p>
    <w:p w:rsidR="00C4400D" w:rsidRPr="00C4400D" w:rsidRDefault="00560057"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00C4400D" w:rsidRPr="00C4400D">
        <w:rPr>
          <w:rFonts w:asciiTheme="minorEastAsia" w:eastAsiaTheme="minorEastAsia" w:hAnsiTheme="minorEastAsia" w:cs="Microsoft YaHei" w:hint="eastAsia"/>
          <w:color w:val="auto"/>
          <w:sz w:val="36"/>
          <w:lang w:eastAsia="zh-CN"/>
        </w:rPr>
        <w:t>第二种主张：使用</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集体做礼拜</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或者</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来做礼拜，愿主怜悯你们</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等让人得知做礼拜的词语是合乎教法的，这是哈奈非学派的主张，</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敬请参阅《关注</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希达叶之注释》</w:t>
      </w:r>
      <w:r w:rsidR="00C4400D" w:rsidRPr="00C4400D">
        <w:rPr>
          <w:rFonts w:asciiTheme="minorEastAsia" w:eastAsiaTheme="minorEastAsia" w:hAnsiTheme="minorEastAsia" w:cs="Tahoma"/>
          <w:color w:val="auto"/>
          <w:sz w:val="36"/>
          <w:lang w:eastAsia="zh-CN"/>
        </w:rPr>
        <w:t>( 1 / 424 )”</w:t>
      </w:r>
      <w:r w:rsidR="00C4400D" w:rsidRPr="00C4400D">
        <w:rPr>
          <w:rFonts w:asciiTheme="minorEastAsia" w:eastAsiaTheme="minorEastAsia" w:hAnsiTheme="minorEastAsia" w:cs="Microsoft YaHei" w:hint="eastAsia"/>
          <w:color w:val="auto"/>
          <w:sz w:val="36"/>
          <w:lang w:eastAsia="zh-CN"/>
        </w:rPr>
        <w:t>，是沙菲尔学派的</w:t>
      </w:r>
      <w:r w:rsidR="00C4400D" w:rsidRPr="00C4400D">
        <w:rPr>
          <w:rFonts w:asciiTheme="minorEastAsia" w:eastAsiaTheme="minorEastAsia" w:hAnsiTheme="minorEastAsia" w:cs="Microsoft YaHei" w:hint="eastAsia"/>
          <w:color w:val="auto"/>
          <w:sz w:val="36"/>
          <w:lang w:eastAsia="zh-CN"/>
        </w:rPr>
        <w:lastRenderedPageBreak/>
        <w:t>主张，在罕百里学派也是正确的主张，也是表面派的主张，</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敬请参阅《穆罕俩》</w:t>
      </w:r>
      <w:r w:rsidR="00C4400D" w:rsidRPr="00C4400D">
        <w:rPr>
          <w:rFonts w:asciiTheme="minorEastAsia" w:eastAsiaTheme="minorEastAsia" w:hAnsiTheme="minorEastAsia" w:cs="Tahoma"/>
          <w:color w:val="auto"/>
          <w:sz w:val="36"/>
          <w:lang w:eastAsia="zh-CN"/>
        </w:rPr>
        <w:t>( 2 / 178 )”</w:t>
      </w:r>
    </w:p>
    <w:p w:rsidR="00C4400D" w:rsidRPr="00C4400D" w:rsidRDefault="00560057"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00C4400D" w:rsidRPr="00C4400D">
        <w:rPr>
          <w:rFonts w:asciiTheme="minorEastAsia" w:eastAsiaTheme="minorEastAsia" w:hAnsiTheme="minorEastAsia" w:cs="Microsoft YaHei" w:hint="eastAsia"/>
          <w:color w:val="auto"/>
          <w:sz w:val="36"/>
          <w:lang w:eastAsia="zh-CN"/>
        </w:rPr>
        <w:t>伊玛目脑威（愿主怜悯之）说：</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沙菲尔和他的同仁们说：使用</w:t>
      </w:r>
      <w:r w:rsidR="00C4400D" w:rsidRPr="00C4400D">
        <w:rPr>
          <w:rFonts w:asciiTheme="minorEastAsia" w:eastAsiaTheme="minorEastAsia" w:hAnsiTheme="minorEastAsia" w:cs="Tahoma"/>
          <w:color w:val="auto"/>
          <w:sz w:val="36"/>
          <w:lang w:eastAsia="zh-CN"/>
        </w:rPr>
        <w:t xml:space="preserve"> “</w:t>
      </w:r>
      <w:r w:rsidR="00C4400D" w:rsidRPr="00C4400D">
        <w:rPr>
          <w:rFonts w:asciiTheme="minorEastAsia" w:eastAsiaTheme="minorEastAsia" w:hAnsiTheme="minorEastAsia" w:cs="Microsoft YaHei" w:hint="eastAsia"/>
          <w:color w:val="auto"/>
          <w:sz w:val="36"/>
          <w:lang w:eastAsia="zh-CN"/>
        </w:rPr>
        <w:t>集体做礼拜</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是可嘉的行为，因为我们已经阐述了，这是与日食拜进行类比的结果。沙菲尔在《乌姆》中说：我喜欢伊玛目命令宣礼员在节日以及召人集体做礼拜的时候呼喊</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集体做礼拜</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或者</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来做礼拜</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；他还说：如果宣礼员呼喊</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快来做礼拜</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，我们也不认为这是被憎恶的行为，如果呼喊</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快来礼拜</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也是可以的，尽管我认为应该避免这句话，因为这是宣礼中使用的词语，我认为应该避免使用宣礼中使用的所有词语。</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《总汇》</w:t>
      </w:r>
      <w:r w:rsidR="00C4400D" w:rsidRPr="00C4400D">
        <w:rPr>
          <w:rFonts w:asciiTheme="minorEastAsia" w:eastAsiaTheme="minorEastAsia" w:hAnsiTheme="minorEastAsia" w:cs="Tahoma"/>
          <w:color w:val="auto"/>
          <w:sz w:val="36"/>
          <w:lang w:eastAsia="zh-CN"/>
        </w:rPr>
        <w:t>( 5 / 20 )</w:t>
      </w:r>
      <w:r w:rsidR="00C4400D"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C4400D">
        <w:rPr>
          <w:rFonts w:asciiTheme="minorEastAsia" w:eastAsiaTheme="minorEastAsia" w:hAnsiTheme="minorEastAsia" w:cs="Microsoft YaHei" w:hint="eastAsia"/>
          <w:color w:val="auto"/>
          <w:sz w:val="36"/>
          <w:lang w:eastAsia="zh-CN"/>
        </w:rPr>
        <w:t>罕百里学派的布胡提（愿主怜悯之）说：</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可以使用</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集体做礼拜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或者</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来做礼拜</w:t>
      </w:r>
      <w:r w:rsidRPr="00C4400D">
        <w:rPr>
          <w:rFonts w:asciiTheme="minorEastAsia" w:eastAsiaTheme="minorEastAsia" w:hAnsiTheme="minorEastAsia" w:cs="Tahoma"/>
          <w:color w:val="auto"/>
          <w:sz w:val="36"/>
          <w:lang w:eastAsia="zh-CN"/>
        </w:rPr>
        <w:t>”</w:t>
      </w:r>
      <w:r w:rsidRPr="00C4400D">
        <w:rPr>
          <w:rFonts w:asciiTheme="minorEastAsia" w:eastAsiaTheme="minorEastAsia" w:hAnsiTheme="minorEastAsia" w:cs="Microsoft YaHei" w:hint="eastAsia"/>
          <w:color w:val="auto"/>
          <w:sz w:val="36"/>
          <w:lang w:eastAsia="zh-CN"/>
        </w:rPr>
        <w:t>为节日拜、日食拜和求雨拜呼喊。</w:t>
      </w:r>
      <w:r w:rsidRPr="00C4400D">
        <w:rPr>
          <w:rFonts w:asciiTheme="minorEastAsia" w:eastAsiaTheme="minorEastAsia" w:hAnsiTheme="minorEastAsia" w:cs="Tahoma"/>
          <w:color w:val="auto"/>
          <w:sz w:val="36"/>
          <w:lang w:eastAsia="zh-CN"/>
        </w:rPr>
        <w:t>”</w:t>
      </w:r>
    </w:p>
    <w:p w:rsidR="00C4400D" w:rsidRPr="00C4400D" w:rsidRDefault="00560057"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lastRenderedPageBreak/>
        <w:t xml:space="preserve">    </w:t>
      </w:r>
      <w:r w:rsidR="00C4400D" w:rsidRPr="00C4400D">
        <w:rPr>
          <w:rFonts w:asciiTheme="minorEastAsia" w:eastAsiaTheme="minorEastAsia" w:hAnsiTheme="minorEastAsia" w:cs="Microsoft YaHei" w:hint="eastAsia"/>
          <w:color w:val="auto"/>
          <w:sz w:val="36"/>
          <w:lang w:eastAsia="zh-CN"/>
        </w:rPr>
        <w:t>在《细枝末节》中说：</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可以为日食拜呼喊，因为在布哈里和穆斯林有记载；可以使用</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集体做礼拜</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或者</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来做礼拜</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为节日拜、和求雨拜呼喊；有人主张：不能这样呼喊；有人主张：按照最正确的主张，不能在节日拜呼喊，如殡礼和间歇拜。伊本</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阿巴斯和扎比尔说：</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伊玛目在开斋节的节日拜出来的时候，没有念宣礼；在伊玛目出来之后，也没有念宣礼；既没有成拜词，也没有念宣礼，什么都没有念。</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《布哈里圣训实录》和《穆斯林圣训实录》辑</w:t>
      </w:r>
      <w:r w:rsidR="00C4400D" w:rsidRPr="00C4400D">
        <w:rPr>
          <w:rFonts w:asciiTheme="minorEastAsia" w:eastAsiaTheme="minorEastAsia" w:hAnsiTheme="minorEastAsia" w:cs="Microsoft YaHei"/>
          <w:color w:val="auto"/>
          <w:sz w:val="36"/>
          <w:lang w:eastAsia="zh-CN"/>
        </w:rPr>
        <w:t>录</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lang w:eastAsia="zh-CN"/>
        </w:rPr>
      </w:pPr>
      <w:r w:rsidRPr="00C4400D">
        <w:rPr>
          <w:rFonts w:asciiTheme="minorEastAsia" w:eastAsiaTheme="minorEastAsia" w:hAnsiTheme="minorEastAsia" w:cs="Microsoft YaHei" w:hint="eastAsia"/>
          <w:color w:val="auto"/>
          <w:sz w:val="36"/>
          <w:lang w:eastAsia="zh-CN"/>
        </w:rPr>
        <w:t>《揭示面具》</w:t>
      </w:r>
      <w:r w:rsidRPr="00C4400D">
        <w:rPr>
          <w:rFonts w:asciiTheme="minorEastAsia" w:eastAsiaTheme="minorEastAsia" w:hAnsiTheme="minorEastAsia" w:cs="Tahoma"/>
          <w:color w:val="auto"/>
          <w:sz w:val="36"/>
          <w:lang w:eastAsia="zh-CN"/>
        </w:rPr>
        <w:t>( 1 / 233 )</w:t>
      </w:r>
      <w:r w:rsidRPr="00C4400D">
        <w:rPr>
          <w:rFonts w:asciiTheme="minorEastAsia" w:eastAsiaTheme="minorEastAsia" w:hAnsiTheme="minorEastAsia" w:cs="Microsoft YaHei" w:hint="eastAsia"/>
          <w:color w:val="auto"/>
          <w:sz w:val="36"/>
          <w:lang w:eastAsia="zh-CN"/>
        </w:rPr>
        <w:t>，敬请参阅《公正》</w:t>
      </w:r>
      <w:r w:rsidRPr="00C4400D">
        <w:rPr>
          <w:rFonts w:asciiTheme="minorEastAsia" w:eastAsiaTheme="minorEastAsia" w:hAnsiTheme="minorEastAsia" w:cs="Tahoma"/>
          <w:color w:val="auto"/>
          <w:sz w:val="36"/>
          <w:lang w:eastAsia="zh-CN"/>
        </w:rPr>
        <w:t>( 1 / 428 )</w:t>
      </w:r>
      <w:r w:rsidRPr="00C4400D">
        <w:rPr>
          <w:rFonts w:asciiTheme="minorEastAsia" w:eastAsiaTheme="minorEastAsia" w:hAnsiTheme="minorEastAsia" w:cs="Microsoft YaHei"/>
          <w:color w:val="auto"/>
          <w:sz w:val="36"/>
          <w:lang w:eastAsia="zh-CN"/>
        </w:rPr>
        <w:t>。</w:t>
      </w:r>
    </w:p>
    <w:p w:rsidR="00C4400D" w:rsidRPr="00C4400D" w:rsidRDefault="00560057" w:rsidP="00560057">
      <w:pPr>
        <w:shd w:val="clear" w:color="auto" w:fill="FFFFFF"/>
        <w:bidi w:val="0"/>
        <w:spacing w:after="131" w:line="480" w:lineRule="auto"/>
        <w:jc w:val="both"/>
        <w:rPr>
          <w:rFonts w:asciiTheme="minorEastAsia" w:eastAsiaTheme="minorEastAsia" w:hAnsiTheme="minorEastAsia" w:cs="Tahoma"/>
          <w:color w:val="auto"/>
          <w:sz w:val="36"/>
          <w:lang w:eastAsia="zh-CN"/>
        </w:rPr>
      </w:pPr>
      <w:r>
        <w:rPr>
          <w:rFonts w:asciiTheme="minorEastAsia" w:eastAsiaTheme="minorEastAsia" w:hAnsiTheme="minorEastAsia" w:cs="Microsoft YaHei" w:hint="eastAsia"/>
          <w:color w:val="auto"/>
          <w:sz w:val="36"/>
          <w:lang w:eastAsia="zh-CN"/>
        </w:rPr>
        <w:t xml:space="preserve">    </w:t>
      </w:r>
      <w:r w:rsidR="00C4400D" w:rsidRPr="00C4400D">
        <w:rPr>
          <w:rFonts w:asciiTheme="minorEastAsia" w:eastAsiaTheme="minorEastAsia" w:hAnsiTheme="minorEastAsia" w:cs="Microsoft YaHei" w:hint="eastAsia"/>
          <w:color w:val="auto"/>
          <w:sz w:val="36"/>
          <w:lang w:eastAsia="zh-CN"/>
        </w:rPr>
        <w:t>在</w:t>
      </w:r>
      <w:r w:rsidR="00C4400D" w:rsidRPr="00C4400D">
        <w:rPr>
          <w:rFonts w:asciiTheme="minorEastAsia" w:eastAsiaTheme="minorEastAsia" w:hAnsiTheme="minorEastAsia" w:cs="Tahoma"/>
          <w:color w:val="auto"/>
          <w:sz w:val="36"/>
          <w:lang w:eastAsia="zh-CN"/>
        </w:rPr>
        <w:t>( 2 / 459 )</w:t>
      </w:r>
      <w:r w:rsidR="00C4400D" w:rsidRPr="00C4400D">
        <w:rPr>
          <w:rFonts w:asciiTheme="minorEastAsia" w:eastAsiaTheme="minorEastAsia" w:hAnsiTheme="minorEastAsia" w:cs="Microsoft YaHei" w:hint="eastAsia"/>
          <w:color w:val="auto"/>
          <w:sz w:val="36"/>
          <w:lang w:eastAsia="zh-CN"/>
        </w:rPr>
        <w:t>中说：</w:t>
      </w:r>
      <w:r w:rsidR="00C4400D" w:rsidRPr="00C4400D">
        <w:rPr>
          <w:rFonts w:asciiTheme="minorEastAsia" w:eastAsiaTheme="minorEastAsia" w:hAnsiTheme="minorEastAsia" w:cs="Tahoma"/>
          <w:color w:val="auto"/>
          <w:sz w:val="36"/>
          <w:lang w:eastAsia="zh-CN"/>
        </w:rPr>
        <w:t>“</w:t>
      </w:r>
      <w:r w:rsidR="00C4400D" w:rsidRPr="00C4400D">
        <w:rPr>
          <w:rFonts w:asciiTheme="minorEastAsia" w:eastAsiaTheme="minorEastAsia" w:hAnsiTheme="minorEastAsia" w:cs="Microsoft YaHei" w:hint="eastAsia"/>
          <w:color w:val="auto"/>
          <w:sz w:val="36"/>
          <w:lang w:eastAsia="zh-CN"/>
        </w:rPr>
        <w:t>这个主张是大多数同仁坚持的，而被侧重的主张就是前面所说的第一种主张：不能使用任何词语为节日拜呼喊。如果已经为节日拜呼喊了，则参加者没有任何罪责，这是教法学家们所认可的主张，不能因此而引起礼拜者之间的分裂和互</w:t>
      </w:r>
      <w:r w:rsidR="00C4400D" w:rsidRPr="00C4400D">
        <w:rPr>
          <w:rFonts w:asciiTheme="minorEastAsia" w:eastAsiaTheme="minorEastAsia" w:hAnsiTheme="minorEastAsia" w:cs="Microsoft YaHei" w:hint="eastAsia"/>
          <w:color w:val="auto"/>
          <w:sz w:val="36"/>
          <w:lang w:eastAsia="zh-CN"/>
        </w:rPr>
        <w:lastRenderedPageBreak/>
        <w:t>相怨恨，尤其是在像那样的一天；可以通过优美的方式和温和的言语指导主持节日拜的人遵循正确的圣行，如果能够接受，则最好不过；否则，就与他们一起做节日拜，如果真主意欲，他也没有任何罪责。我们必须要提醒的是：谁想给别人教导此事的圣行，或者指引他们获得正确的行为，必须要在人们为节日拜集合之前进行，如果人们已经集合了，则很难进行心平气和地劝说，也难以奏效，恐怕会引起人们之间的仇恨、争斗和互相背弃，甚至会发生更加严重的事情。我们祈求真主赐予我们和你们顺利，获得真主喜悦的言行！让我们和你们都远离一切明显和隐藏的是非祸患</w:t>
      </w:r>
      <w:r w:rsidR="00C4400D" w:rsidRPr="00C4400D">
        <w:rPr>
          <w:rFonts w:asciiTheme="minorEastAsia" w:eastAsiaTheme="minorEastAsia" w:hAnsiTheme="minorEastAsia" w:cs="Microsoft YaHei"/>
          <w:color w:val="auto"/>
          <w:sz w:val="36"/>
          <w:lang w:eastAsia="zh-CN"/>
        </w:rPr>
        <w:t>！</w:t>
      </w:r>
    </w:p>
    <w:p w:rsidR="00C4400D" w:rsidRPr="00C4400D" w:rsidRDefault="00C4400D" w:rsidP="00C4400D">
      <w:pPr>
        <w:shd w:val="clear" w:color="auto" w:fill="FFFFFF"/>
        <w:bidi w:val="0"/>
        <w:spacing w:after="131" w:line="480" w:lineRule="auto"/>
        <w:jc w:val="both"/>
        <w:rPr>
          <w:rFonts w:asciiTheme="minorEastAsia" w:eastAsiaTheme="minorEastAsia" w:hAnsiTheme="minorEastAsia" w:cs="Tahoma"/>
          <w:color w:val="auto"/>
          <w:sz w:val="36"/>
        </w:rPr>
      </w:pPr>
      <w:proofErr w:type="spellStart"/>
      <w:r w:rsidRPr="00C4400D">
        <w:rPr>
          <w:rFonts w:asciiTheme="minorEastAsia" w:eastAsiaTheme="minorEastAsia" w:hAnsiTheme="minorEastAsia" w:cs="Microsoft YaHei" w:hint="eastAsia"/>
          <w:color w:val="auto"/>
          <w:sz w:val="36"/>
        </w:rPr>
        <w:t>真主至知</w:t>
      </w:r>
      <w:proofErr w:type="spellEnd"/>
      <w:r w:rsidRPr="00C4400D">
        <w:rPr>
          <w:rFonts w:asciiTheme="minorEastAsia" w:eastAsiaTheme="minorEastAsia" w:hAnsiTheme="minorEastAsia" w:cs="Microsoft YaHei"/>
          <w:color w:val="auto"/>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17" w:rsidRDefault="00885317" w:rsidP="00EB6455">
      <w:r>
        <w:separator/>
      </w:r>
    </w:p>
  </w:endnote>
  <w:endnote w:type="continuationSeparator" w:id="0">
    <w:p w:rsidR="00885317" w:rsidRDefault="00885317"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F378B9"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8853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F378B9"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616B48">
      <w:rPr>
        <w:noProof/>
        <w:sz w:val="28"/>
        <w:szCs w:val="28"/>
      </w:rPr>
      <w:t>2</w:t>
    </w:r>
    <w:r w:rsidRPr="00923817">
      <w:rPr>
        <w:sz w:val="28"/>
        <w:szCs w:val="28"/>
      </w:rPr>
      <w:fldChar w:fldCharType="end"/>
    </w:r>
  </w:p>
  <w:p w:rsidR="005C5331" w:rsidRPr="00156EB3" w:rsidRDefault="00885317"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17" w:rsidRDefault="00885317" w:rsidP="00EB6455">
      <w:r>
        <w:separator/>
      </w:r>
    </w:p>
  </w:footnote>
  <w:footnote w:type="continuationSeparator" w:id="0">
    <w:p w:rsidR="00885317" w:rsidRDefault="00885317"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52158"/>
    <w:rsid w:val="003B55D3"/>
    <w:rsid w:val="00442CC2"/>
    <w:rsid w:val="00462A59"/>
    <w:rsid w:val="00482F6F"/>
    <w:rsid w:val="004E1EA8"/>
    <w:rsid w:val="005056E6"/>
    <w:rsid w:val="00560057"/>
    <w:rsid w:val="005C6719"/>
    <w:rsid w:val="005F220A"/>
    <w:rsid w:val="0061619F"/>
    <w:rsid w:val="00616B48"/>
    <w:rsid w:val="00616C3E"/>
    <w:rsid w:val="006412A0"/>
    <w:rsid w:val="00657854"/>
    <w:rsid w:val="0066117B"/>
    <w:rsid w:val="006D5DD9"/>
    <w:rsid w:val="007B587A"/>
    <w:rsid w:val="00844DDF"/>
    <w:rsid w:val="00856385"/>
    <w:rsid w:val="00885317"/>
    <w:rsid w:val="008B2286"/>
    <w:rsid w:val="008C1908"/>
    <w:rsid w:val="00907223"/>
    <w:rsid w:val="0093085A"/>
    <w:rsid w:val="00935B96"/>
    <w:rsid w:val="00945734"/>
    <w:rsid w:val="00962983"/>
    <w:rsid w:val="009750B0"/>
    <w:rsid w:val="009D344A"/>
    <w:rsid w:val="00A11098"/>
    <w:rsid w:val="00A2494F"/>
    <w:rsid w:val="00A3521C"/>
    <w:rsid w:val="00A60587"/>
    <w:rsid w:val="00B73C47"/>
    <w:rsid w:val="00B83686"/>
    <w:rsid w:val="00BC1D95"/>
    <w:rsid w:val="00C11F71"/>
    <w:rsid w:val="00C4400D"/>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378B9"/>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1597</Words>
  <Characters>1678</Characters>
  <Application>Microsoft Office Word</Application>
  <DocSecurity>0</DocSecurity>
  <Lines>88</Lines>
  <Paragraphs>41</Paragraphs>
  <ScaleCrop>false</ScaleCrop>
  <Manager/>
  <Company>islamhouse.com</Company>
  <LinksUpToDate>false</LinksUpToDate>
  <CharactersWithSpaces>3234</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呼喊“快来做节日拜，愿真主回赐你们”的教法律例_x000d_</dc:title>
  <dc:subject>呼喊“快来做节日拜，愿真主回赐你们”的教法律例_x000d_</dc:subject>
  <dc:creator>伊斯兰问答网站_x000d_</dc:creator>
  <cp:keywords>呼喊“快来做节日拜，愿真主回赐你们”的教法律例_x000d_</cp:keywords>
  <dc:description>呼喊“快来做节日拜，愿真主回赐你们”的教法律例_x000d_</dc:description>
  <cp:lastModifiedBy>Al-Hashemy</cp:lastModifiedBy>
  <cp:revision>3</cp:revision>
  <dcterms:created xsi:type="dcterms:W3CDTF">2014-12-16T14:12:00Z</dcterms:created>
  <dcterms:modified xsi:type="dcterms:W3CDTF">2014-12-25T11:44:00Z</dcterms:modified>
  <cp:category/>
</cp:coreProperties>
</file>