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730D9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44C4F" w:rsidRPr="00C70045" w:rsidRDefault="00D44C4F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44C4F" w:rsidRDefault="00D44C4F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44C4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以物配主的真正意义，以及它的分类。</w:t>
      </w:r>
    </w:p>
    <w:p w:rsidR="00EB6455" w:rsidRDefault="00EB6455" w:rsidP="00D44C4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44C4F" w:rsidRPr="00D44C4F" w:rsidRDefault="00D44C4F" w:rsidP="00D44C4F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D44C4F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ما هي حقيقة الشرك ، وما هي أقسامه؟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A659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A659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44C4F" w:rsidRPr="00F8537A" w:rsidRDefault="00D44C4F" w:rsidP="00F8537A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8537A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以物配主的真正意义，以及它的分类</w:t>
      </w:r>
      <w:r w:rsidRPr="00F8537A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。</w:t>
      </w:r>
    </w:p>
    <w:p w:rsidR="00D44C4F" w:rsidRPr="00F8537A" w:rsidRDefault="00D44C4F" w:rsidP="00D44C4F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F8537A" w:rsidRDefault="00F8537A" w:rsidP="00D44C4F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="00D44C4F" w:rsidRPr="00F8537A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我经常读到</w:t>
      </w:r>
      <w:r w:rsidR="00D44C4F" w:rsidRPr="00F8537A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这是大举伴（以物配主），这是小</w:t>
      </w:r>
    </w:p>
    <w:p w:rsidR="00D44C4F" w:rsidRPr="00F8537A" w:rsidRDefault="00F8537A" w:rsidP="00F8537A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举伴。</w:t>
      </w:r>
      <w:r w:rsidR="00D44C4F" w:rsidRPr="00F8537A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，二者的区别是什么</w:t>
      </w:r>
      <w:r w:rsidR="00D44C4F" w:rsidRPr="00F8537A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一切赞颂归于安拉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了解以物配主的意义，与其危险性及其分类，对于每一个穆斯林来说，属于最重大之事项。从而以实现认主独一，完美他的伊斯兰，纯正他的信仰。因此我们做出如下解答，祈望安拉使我们成功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释勒克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一词在阿拉伯语中的原意是：使一物成为另一物之同伴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D44C4F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它在宗教术语中的意义是：在安拉的创造与供养独一性，或受拜独一性，或尊名与属性的独有性方面，树立一物与安拉同等</w:t>
      </w:r>
      <w:r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安拉严禁以物配主，（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你们不要明知故犯地为安拉设立伙伴。）古兰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22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尊大的安拉又说：（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他们为安拉设立许多伙伴，以便使人们背离主的大道，你说：你们享受吧，你们的归宿必是火狱。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圣人（安拉的称赞，祝福与平安属于他）说：（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向安拉以外之物祈求者入火狱。）布哈里圣训集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4497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段，穆斯林圣训集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92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D44C4F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以物配主的分类</w:t>
      </w:r>
      <w:r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由经训的明文证明，以物配主时而导致干犯者出教，时而又不然。因此，学者们将其分为两大类：大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的以物配主，与小的以物配主。或称大举伴与小举伴。简明解释如下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D44C4F" w:rsidRPr="00F8537A" w:rsidRDefault="00F8537A" w:rsidP="00F8537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C00000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C00000"/>
          <w:sz w:val="36"/>
          <w:lang w:eastAsia="zh-CN"/>
        </w:rPr>
        <w:t>一，大举伴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是指，在创造与供养独一性，与受拜独一性，及尊名与属性的独有性方面，把只属于安拉的权力分配给他物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这一类举伴，有时是明显的：如偶像崇拜者及坟墓崇拜者的行为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时是隐蔽的：如除安拉外，向他物的托靠，或如伪信士的举伴与叛教，虽然他们干犯了大举伴，使他们永居火狱，但他们的举伴是不明显的，因他们表面穿着伊斯兰的外衣，内心确隐藏着否认与举伴主，因此他们是内在的以物配主者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F8537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此类举伴主有时出现在信仰的范畴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如相信有他物与安拉共同拥有创造，掌握生死，执掌宇宙之权利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或相信有他物与安拉一样须对其绝对服从，因此对其唯命是从，不加考虑是否违反圣人所传达之教义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此类举伴主有时表现在过分的爱戴与崇敬，即爱戴被造物如同爱戴安拉，这是不受安拉饶恕的罪恶，安拉说：（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有一些人为安拉树立伙伴，喜爱他们如同喜爱安拉。）古兰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165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或者相信有他物与安拉一样能知未见，这多发生在一些旁门邪教中，如：什叶派、一些执迷顽固的苏菲派、及大凡的隐意派（巴推尼叶）。其中什叶派相信他们的伊玛目（教长）能知未见，同样，隐意派及苏菲派认为他们中的圣徒贤者也知未见。再如，信仰有人能施予只属安拉掌握的慈恩，认为他能赦宥罪过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、宽恕罪人及恶行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F8537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此类举伴有时也出现于言论当中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祈求安拉以外之他物，或在权力唯安拉所有的事务中，向他物求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援助或求护佑；不论其为圣人或贤者，还是天使或精灵，或任一被造之物。这都是导致出教的大举伴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D44C4F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它或表现在对宗教事务的蔑视、嘲笑，或将安拉比喻作他的被造物一般，或肯定还有创造者、供养者、执掌权力者与安拉共存。所有这些均属大举伴，不被饶恕的大罪</w:t>
      </w:r>
      <w:r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F8537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此类举伴有时也出现在行为当中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为安拉以外之他物宰牲、礼拜、叩头行礼，或为人们制定典章制度，使其之法律效力与安拉之律法平等，并责成人们执行它；又如援助异教徒而伤害信士；等等此类行为，均违背了信仰的原则，使干犯者被逐出教。我们为此祈求安拉的宽恕与护佑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F8537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C00000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C00000"/>
          <w:sz w:val="36"/>
          <w:lang w:eastAsia="zh-CN"/>
        </w:rPr>
        <w:t>二，小举伴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所有导致大举伴之媒介，或在经训明文中称其为举伴主，但尚未达及大举伴的程度者，则为小举伴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D44C4F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它通常出现于两方面</w:t>
      </w:r>
      <w:r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其一，为达到某种目的而利用一些方式，但这些方式是未经安拉允许的，如佩挂某些物件，为求护佑，免遭伤害。崇高的安拉未将此定为合法之方式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其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二，于一些事物过分的尊崇，但尚未破坏对安拉之创造、养育及掌管独一性的信仰。如以安拉以外之他物发誓，又如说：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若无安拉和某人的话将会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……”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等诸如此类的言语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为对经训明文中出现的大举伴与小举伴加以区别，学者们为此制定了一些标准与原则，如下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1-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圣人（安拉的称赞，祝福与平安属于他）明确指出的某一行为属于小举伴。如在伊玛目艾哈迈德圣训集中第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27742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段圣训：由麦哈默得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莱毕得传述，安拉的使者（安拉的称赞，祝福与平安属于他）说：最使我为你们害怕的莫过于小举伴。人们问道：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安拉的使者啊，什麽是小举伴？他说：既是沽名钓誉。当人们得到他们的行为的报酬的那一天，尊大的安拉说：你们去向那些你们在今世曾将善功为他们而干的人们那里，看看能不能从他们那里得到报酬。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此段圣训收录在大学者艾勒巴尼的（可靠圣训系列）第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951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2-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释勒克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（举伴主）一词在经训明文中以泛指形式出现时，通常是指小举伴，如，圣人（安拉的称赞，祝福与平安属于他）说：</w:t>
      </w:r>
      <w:proofErr w:type="gramStart"/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“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以咒语治病</w:t>
      </w:r>
      <w:proofErr w:type="gramEnd"/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、台玛伊姆、梯沃莱都是释勒克。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D44C4F" w:rsidRPr="00F8537A" w:rsidRDefault="00D44C4F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释勒克</w:t>
      </w:r>
      <w:r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在这里指小举伴</w:t>
      </w:r>
      <w:r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D44C4F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台玛伊姆</w:t>
      </w:r>
      <w:r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” </w:t>
      </w: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：佩戴在儿童身上的项圈等物，目的为抵御伤害</w:t>
      </w:r>
      <w:r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D44C4F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梯沃莱</w:t>
      </w:r>
      <w:r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” </w:t>
      </w: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：某种物件被妄称其可使夫妻互爱</w:t>
      </w:r>
      <w:r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lastRenderedPageBreak/>
        <w:t xml:space="preserve">    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3-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撒哈拜（圣们弟子）理解为小举伴的经训明文。无庸置疑，撒哈拜是最理解安拉的宗教，最了解教义的。艾布达乌得圣训集第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3910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段圣训记载，由伊本麦斯欧得传述，圣人（安拉的称赞，祝福与平安属于他）连说三遍：以飞鸟之走向测凶吉是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释勒克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。我们都曾沾染此一陋习，但安拉使我们用对他的托靠将其驱赶。）圣训学家指出，这一段话：（我们都曾沾染此一陋习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……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）是伊本麦斯欧得所言。这证明伊本麦斯欧得将此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释勒克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理解作小举伴，因为，他所言之意决不会是：我们当时都陷入了大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释勒克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；再有，大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释勒克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不能只用对安拉的托靠将其驱赶，而必须要有虔诚的悔罪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4-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所有圣人借用某些被证实为小举伴的事物，来作以解释的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释勒克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或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库夫尔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。记载在《布哈里圣训》第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1038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段，《穆斯林圣训》第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71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段，由宰德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哈力德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久亥尼传述，圣人（安拉的称赞，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祝福与平安属于他）在侯代比耶做了晨拜，当时天还没亮，他转身面向众人，然后说：你们知道你们的养主说了什麽？众人答道：安拉及他的使者至知。圣人说道：安拉说，我的仆人中有人成为归信我的，有人成为驳逆我的，谁说：我们凭借安拉的恩惠与慈悯而沐浴甘霖，他既是信士（穆民）；谁说：这与某某星宿有关，他既为逆徒（卡菲尔）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这里提到的不信（库夫尔），在另一传述中得到解释，由艾布胡来勒传述，安拉的使者（安拉的称赞，祝福与平安属于他）说：你们知道你们的养主说了什麽？他说：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我每施恩于我的仆人们，他们中总有一伙人隐昧我的恩典，他们说：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这与星宿运动有关。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此段圣训阐明，谁将降雨的原因归于星宿，他已干犯了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库夫尔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之一种，即：隐昧安拉的恩典。它属于小的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库夫尔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。但是，若信仰是星宿掌握宇宙的运行，由它降下雨水，这便是大举伴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F8537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lastRenderedPageBreak/>
        <w:t xml:space="preserve">    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小举伴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有时是明显的，如：佩戴项圈等为求福避祸，等等此类言行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它有时是隐蔽的，如：表现轻微的沽名钓誉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F8537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小举伴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有时存在于信仰的范畴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舍安拉而相信某事物是取福抵祸的因素，或相信某件安拉并未意欲的事物中，具有特殊的福利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F8537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它有时表现在言语中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有人说：我们因某颗星宿而沐浴甘霖。而他并不认为星宿独立掌握降雨的权利。或以安拉以外之他物的名义发誓，但并无将此物作与安拉受同等崇敬的意图。或有人说：这是安拉和你的意欲。等等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F8537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小举伴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有时也表现在行为方面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比如，佩戴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台玛伊姆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或项圈等为避免灾祸，因为，谁制造了一种途径为达某一目的，但安拉未定其为合法之途径，他已经以物配主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与此相同，谁为求得吉庆而抚摸某一物件，而安拉并未将此作为求吉的方式，如：亲吻清真寺的大门，抚摸它的门槛、门楣，用附着其上的尘土寻求治愈疾病，等等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以上只是对以物配主分类的简单介绍，无法在这一简明的答案中做更详细的解释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F8537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总结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每一个穆斯林都应当谨防举伴主，不论是大举伴还是小举伴，因为最严重的罪恶既是以物配主，它冒犯了纯属安拉的权利：对他独一的崇拜与服从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D44C4F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此，安拉使以物配主的人永居火狱，不加饶恕，禁止他们进入天堂。崇高伟大的安拉说：（安拉必不赦宥以物配主的罪恶，他为自己所意欲的人而赦宥比这差一等的罪过，谁以物配主，谁已干犯大罪了。）古兰经</w:t>
      </w:r>
      <w:r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4</w:t>
      </w: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</w:t>
      </w:r>
      <w:r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48</w:t>
      </w: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</w:t>
      </w:r>
      <w:r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D44C4F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又说：（谁以物配主，安拉必禁止谁入乐园，他的归宿是火狱。不义的人，绝没有任何援助者。）古兰经</w:t>
      </w:r>
      <w:r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5</w:t>
      </w: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</w:t>
      </w:r>
      <w:r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72</w:t>
      </w: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</w:t>
      </w:r>
      <w:r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此，对于一个有理智、有宗教修养的穆斯林来说，应当警惕自身，以免坠入以物配主当中，更应当祈求安拉，于以物配主的罪恶中拯救他。就象伊布拉欣圣人所说：（我的主啊，求你使我和我的子孙，远离偶像崇拜。）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古兰经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伊布拉欣章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35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节。一些前辈贤者说：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还有谁象伊布拉欣圣人那样，在他之后，经受住考验。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一个诚信安拉的仆民，会对以物配主感到极大的恐惧，迫切盼望他的养育主使他从以物配主中脱离出来，并以圣人曾教授给萨哈拜们的祈祷辞向安拉祈求，他曾对他们说：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释勒克对你们来说，就象蚂蚁爬行的痕迹一般难以发觉。我将指示你一件事情，如你以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此遵行，他将为你驱赶大小的释勒克。你说：主啊，求你在我所知晓的释勒克之中保佑我，在我未曾发觉的释勒克中饶恕我。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”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此圣训经由大学者艾勒巴尼考证，并收录在他的《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可靠圣训之大全》中第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3731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D44C4F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以上介绍了大小释勒克意义上的区别，以及两者的定义，与各部分中的形式及种类</w:t>
      </w:r>
      <w:r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F8537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至于二者在断法上的区别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大的举伴，使干犯者出教，他被判定为卡菲尔，叛教者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小举伴，不使干犯者出教，仍保留他的穆斯林身份，但他已陷入非常危险的境地，因为小举伴属于大罪，伊本麦斯欧德（愿安拉喜爱他）说：（在我看来，以安拉的名义发假誓，都要强过以他物的名义正式发誓。）他将以他物名义发誓（属小举伴），看作比以安拉之名发假誓更为丑恶。（以安拉之名发假誓属大罪）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44C4F" w:rsidRPr="00F8537A" w:rsidRDefault="00F8537A" w:rsidP="00D44C4F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我们祈求安拉使我们的心坚定在他的正教之上，直到我们会见他的那一天，我们祈求他护佑，不要使我们迷误，他确是永生不灭的。</w:t>
      </w:r>
      <w:r w:rsidR="00D44C4F" w:rsidRPr="00F853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D44C4F" w:rsidRPr="00F8537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安拉睿智至知。他是最好的归宿</w:t>
      </w:r>
      <w:r w:rsidR="00D44C4F" w:rsidRPr="00F8537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D44C4F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21C" w:rsidRDefault="001B021C" w:rsidP="00EB6455">
      <w:r>
        <w:separator/>
      </w:r>
    </w:p>
  </w:endnote>
  <w:endnote w:type="continuationSeparator" w:id="0">
    <w:p w:rsidR="001B021C" w:rsidRDefault="001B021C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C4F" w:rsidRDefault="00730D9D" w:rsidP="00D44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44C4F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44C4F" w:rsidRDefault="00D44C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C4F" w:rsidRDefault="00730D9D" w:rsidP="00D44C4F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44C4F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A6598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D44C4F" w:rsidRPr="00156EB3" w:rsidRDefault="00D44C4F" w:rsidP="00D44C4F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21C" w:rsidRDefault="001B021C" w:rsidP="00EB6455">
      <w:r>
        <w:separator/>
      </w:r>
    </w:p>
  </w:footnote>
  <w:footnote w:type="continuationSeparator" w:id="0">
    <w:p w:rsidR="001B021C" w:rsidRDefault="001B021C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021C"/>
    <w:rsid w:val="001B6333"/>
    <w:rsid w:val="002350D4"/>
    <w:rsid w:val="00274430"/>
    <w:rsid w:val="00280047"/>
    <w:rsid w:val="002804F9"/>
    <w:rsid w:val="002A30C7"/>
    <w:rsid w:val="0031151D"/>
    <w:rsid w:val="00352158"/>
    <w:rsid w:val="003B55D3"/>
    <w:rsid w:val="003D2FE8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30D9D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A6598"/>
    <w:rsid w:val="00CC3482"/>
    <w:rsid w:val="00CD6F06"/>
    <w:rsid w:val="00CD733C"/>
    <w:rsid w:val="00D04B88"/>
    <w:rsid w:val="00D15E7D"/>
    <w:rsid w:val="00D36432"/>
    <w:rsid w:val="00D44C4F"/>
    <w:rsid w:val="00D860D2"/>
    <w:rsid w:val="00DB44B1"/>
    <w:rsid w:val="00DC4991"/>
    <w:rsid w:val="00DC54D7"/>
    <w:rsid w:val="00DF5A57"/>
    <w:rsid w:val="00E13455"/>
    <w:rsid w:val="00EB6455"/>
    <w:rsid w:val="00EE484A"/>
    <w:rsid w:val="00F8537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2134</Words>
  <Characters>2220</Characters>
  <Application>Microsoft Office Word</Application>
  <DocSecurity>0</DocSecurity>
  <Lines>123</Lines>
  <Paragraphs>65</Paragraphs>
  <ScaleCrop>false</ScaleCrop>
  <Manager/>
  <Company>islamhouse.com</Company>
  <LinksUpToDate>false</LinksUpToDate>
  <CharactersWithSpaces>4289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以物配主的真正意义，以及它的分类。_x000d_</dc:title>
  <dc:subject>以物配主的真正意义，以及它的分类。_x000d_</dc:subject>
  <dc:creator>伊斯兰问答网站_x000d_</dc:creator>
  <cp:keywords>以物配主的真正意义，以及它的分类。_x000d_</cp:keywords>
  <dc:description>以物配主的真正意义，以及它的分类。_x000d_</dc:description>
  <cp:lastModifiedBy>Al-Hashemy</cp:lastModifiedBy>
  <cp:revision>3</cp:revision>
  <dcterms:created xsi:type="dcterms:W3CDTF">2014-11-27T15:36:00Z</dcterms:created>
  <dcterms:modified xsi:type="dcterms:W3CDTF">2014-12-03T10:48:00Z</dcterms:modified>
  <cp:category/>
</cp:coreProperties>
</file>