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223FF2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D151BC" w:rsidRDefault="00D151BC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D151BC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有关裸体做小净的教法规定。</w:t>
      </w:r>
    </w:p>
    <w:p w:rsidR="00EB6455" w:rsidRDefault="00EB6455" w:rsidP="00D151BC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Pr="00D151BC" w:rsidRDefault="00EB6455" w:rsidP="00D151BC">
      <w:pPr>
        <w:bidi w:val="0"/>
        <w:jc w:val="center"/>
        <w:rPr>
          <w:rFonts w:ascii="Courier New" w:hAnsi="Courier New" w:cs="Courier New"/>
          <w:b/>
          <w:bCs/>
          <w:color w:val="1F497D" w:themeColor="text2"/>
          <w:sz w:val="48"/>
          <w:szCs w:val="48"/>
          <w:lang w:eastAsia="zh-CN"/>
        </w:rPr>
      </w:pPr>
    </w:p>
    <w:p w:rsidR="00D151BC" w:rsidRPr="00D151BC" w:rsidRDefault="00D151BC" w:rsidP="00D151BC">
      <w:pPr>
        <w:spacing w:after="60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D151BC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حكم الوضوء عاريا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5638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35</w:t>
      </w:r>
    </w:p>
    <w:p w:rsidR="00EE484A" w:rsidRPr="00962983" w:rsidRDefault="00EE484A" w:rsidP="00EE484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D151BC" w:rsidRDefault="00A60587" w:rsidP="00D151BC">
      <w:pPr>
        <w:bidi w:val="0"/>
        <w:spacing w:beforeLines="50" w:afterLines="50" w:line="460" w:lineRule="exact"/>
        <w:jc w:val="center"/>
        <w:rPr>
          <w:rFonts w:asciiTheme="minorEastAsia" w:eastAsiaTheme="minorEastAsia" w:hAnsiTheme="minorEastAsia" w:cs="KFGQPC Uthman Taha Naskh"/>
          <w:color w:val="000000" w:themeColor="text1"/>
          <w:sz w:val="36"/>
          <w:lang w:eastAsia="zh-CN"/>
        </w:rPr>
      </w:pPr>
    </w:p>
    <w:p w:rsidR="00D151BC" w:rsidRPr="00D151BC" w:rsidRDefault="00D151BC" w:rsidP="00D151BC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40"/>
          <w:szCs w:val="40"/>
          <w:lang w:eastAsia="zh-CN"/>
        </w:rPr>
      </w:pPr>
      <w:r w:rsidRPr="00D151BC">
        <w:rPr>
          <w:rFonts w:asciiTheme="minorEastAsia" w:eastAsiaTheme="minorEastAsia" w:hAnsiTheme="minorEastAsia" w:cs="SimSun" w:hint="eastAsia"/>
          <w:b/>
          <w:bCs/>
          <w:color w:val="000000" w:themeColor="text1"/>
          <w:sz w:val="40"/>
          <w:szCs w:val="40"/>
          <w:lang w:eastAsia="zh-CN"/>
        </w:rPr>
        <w:t>有关裸体做小净的教法规定</w:t>
      </w:r>
      <w:r w:rsidRPr="00D151BC">
        <w:rPr>
          <w:rFonts w:asciiTheme="minorEastAsia" w:eastAsiaTheme="minorEastAsia" w:hAnsiTheme="minorEastAsia" w:cs="SimSun"/>
          <w:b/>
          <w:bCs/>
          <w:color w:val="000000" w:themeColor="text1"/>
          <w:sz w:val="40"/>
          <w:szCs w:val="40"/>
          <w:lang w:eastAsia="zh-CN"/>
        </w:rPr>
        <w:t>。</w:t>
      </w:r>
    </w:p>
    <w:p w:rsidR="00D151BC" w:rsidRPr="00D151BC" w:rsidRDefault="00D151BC" w:rsidP="00D151BC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D151BC" w:rsidRDefault="00D151BC" w:rsidP="00D151BC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D151BC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男子羞体的范围是从脐至膝，对于裸体做小净，</w:t>
      </w:r>
    </w:p>
    <w:p w:rsidR="00D151BC" w:rsidRPr="00D151BC" w:rsidRDefault="00D151BC" w:rsidP="00D151BC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 xml:space="preserve">    </w:t>
      </w:r>
      <w:r w:rsidRPr="00D151BC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既不穿短裤也不遮盖膝部，教法是怎样规定的</w:t>
      </w:r>
      <w:r w:rsidRPr="00D151BC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D151BC" w:rsidRPr="00D151BC" w:rsidRDefault="00D151BC" w:rsidP="00D151BC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D151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一切赞颂全归真主</w:t>
      </w:r>
      <w:r w:rsidRPr="00D151BC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151BC" w:rsidRPr="00D151BC" w:rsidRDefault="00D151BC" w:rsidP="00D151BC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D151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他的小净是有效的，因为暴露羞体和穿短裤二者皆不会对小净的成败产生影响，但是，不允许他在他人面前暴露羞体，只除去他的妻子和女仆（即他所拥有的教法允许他与其行房的奴婢）</w:t>
      </w:r>
      <w:r w:rsidRPr="00D151BC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D151BC" w:rsidRPr="00D151BC" w:rsidRDefault="00D151BC" w:rsidP="00D151BC">
      <w:pPr>
        <w:bidi w:val="0"/>
        <w:spacing w:line="240" w:lineRule="atLeast"/>
        <w:jc w:val="right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D151BC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学术论文与教法判断常委会教法判例</w:t>
      </w:r>
      <w:r w:rsidRPr="00D151BC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5/235</w:t>
      </w:r>
      <w:r w:rsidRPr="00D151BC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A60587" w:rsidRPr="00D151BC" w:rsidRDefault="00A60587" w:rsidP="00D151BC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</w:p>
    <w:sectPr w:rsidR="00A60587" w:rsidRPr="00D151BC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D31" w:rsidRDefault="00BD6D31" w:rsidP="00EB6455">
      <w:r>
        <w:separator/>
      </w:r>
    </w:p>
  </w:endnote>
  <w:endnote w:type="continuationSeparator" w:id="0">
    <w:p w:rsidR="00BD6D31" w:rsidRDefault="00BD6D31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223FF2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BD6D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223FF2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1D7514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BD6D31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D31" w:rsidRDefault="00BD6D31" w:rsidP="00EB6455">
      <w:r>
        <w:separator/>
      </w:r>
    </w:p>
  </w:footnote>
  <w:footnote w:type="continuationSeparator" w:id="0">
    <w:p w:rsidR="00BD6D31" w:rsidRDefault="00BD6D31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1D7514"/>
    <w:rsid w:val="001E1B6B"/>
    <w:rsid w:val="00223FF2"/>
    <w:rsid w:val="002350D4"/>
    <w:rsid w:val="00274430"/>
    <w:rsid w:val="002804F9"/>
    <w:rsid w:val="002A30C7"/>
    <w:rsid w:val="00310768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BD6D31"/>
    <w:rsid w:val="00C11F71"/>
    <w:rsid w:val="00C5412A"/>
    <w:rsid w:val="00CC3482"/>
    <w:rsid w:val="00CD6F06"/>
    <w:rsid w:val="00CD733C"/>
    <w:rsid w:val="00D04B88"/>
    <w:rsid w:val="00D151BC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275</Characters>
  <Application>Microsoft Office Word</Application>
  <DocSecurity>0</DocSecurity>
  <Lines>30</Lines>
  <Paragraphs>21</Paragraphs>
  <ScaleCrop>false</ScaleCrop>
  <Manager/>
  <Company>islamhouse.com</Company>
  <LinksUpToDate>false</LinksUpToDate>
  <CharactersWithSpaces>439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有关裸体做小净的教法规定</dc:title>
  <dc:subject>有关裸体做小净的教法规定</dc:subject>
  <dc:creator>伊斯兰问答网站_x000d_</dc:creator>
  <cp:keywords>有关裸体做小净的教法规定</cp:keywords>
  <dc:description>有关裸体做小净的教法规定</dc:description>
  <cp:lastModifiedBy>Al-Hashemy</cp:lastModifiedBy>
  <cp:revision>3</cp:revision>
  <dcterms:created xsi:type="dcterms:W3CDTF">2014-11-02T21:58:00Z</dcterms:created>
  <dcterms:modified xsi:type="dcterms:W3CDTF">2014-11-08T14:57:00Z</dcterms:modified>
  <cp:category/>
</cp:coreProperties>
</file>