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503" w:type="dxa"/>
        <w:jc w:val="center"/>
        <w:tblCellSpacing w:w="14" w:type="dxa"/>
        <w:tblLook w:val="04A0" w:firstRow="1" w:lastRow="0" w:firstColumn="1" w:lastColumn="0" w:noHBand="0" w:noVBand="1"/>
      </w:tblPr>
      <w:tblGrid>
        <w:gridCol w:w="3603"/>
        <w:gridCol w:w="3446"/>
        <w:gridCol w:w="3454"/>
      </w:tblGrid>
      <w:tr w:rsidR="001660D9" w:rsidRPr="007971BF" w14:paraId="79FCC5DB" w14:textId="77777777" w:rsidTr="00BF7E0B">
        <w:trPr>
          <w:trHeight w:val="416"/>
          <w:tblCellSpacing w:w="14" w:type="dxa"/>
          <w:jc w:val="center"/>
        </w:trPr>
        <w:tc>
          <w:tcPr>
            <w:tcW w:w="3561" w:type="dxa"/>
            <w:vMerge w:val="restart"/>
          </w:tcPr>
          <w:p w14:paraId="78BE92C6" w14:textId="7A80E423" w:rsidR="00567DF0" w:rsidRPr="007971BF" w:rsidRDefault="001660D9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dr w:val="single" w:sz="4" w:space="0" w:color="auto"/>
                <w:rtl/>
              </w:rPr>
            </w:pPr>
            <w:r w:rsidRPr="007971BF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3A667BB" wp14:editId="1BACE1D4">
                  <wp:extent cx="821872" cy="739915"/>
                  <wp:effectExtent l="0" t="0" r="0" b="3175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2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491" cy="773783"/>
                          </a:xfrm>
                          <a:prstGeom prst="rect">
                            <a:avLst/>
                          </a:prstGeom>
                          <a:solidFill>
                            <a:srgbClr val="C00000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8" w:type="dxa"/>
            <w:shd w:val="clear" w:color="auto" w:fill="EEECE1" w:themeFill="background2"/>
          </w:tcPr>
          <w:p w14:paraId="4211C079" w14:textId="392896E3" w:rsidR="00567DF0" w:rsidRPr="007971BF" w:rsidRDefault="008C52DE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fr-FR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sz w:val="28"/>
                <w:szCs w:val="28"/>
                <w:lang w:val="fr-FR" w:eastAsia="zh-CN"/>
              </w:rPr>
              <w:t>先天性的</w:t>
            </w:r>
            <w:r w:rsidR="00B26D46">
              <w:rPr>
                <w:rFonts w:ascii="Microsoft YaHei" w:eastAsia="Microsoft YaHei" w:hAnsi="Microsoft YaHei" w:cs="Microsoft YaHei" w:hint="eastAsia"/>
                <w:b/>
                <w:sz w:val="28"/>
                <w:szCs w:val="28"/>
                <w:lang w:val="fr-FR" w:eastAsia="zh-CN"/>
              </w:rPr>
              <w:t>圣行</w:t>
            </w:r>
          </w:p>
        </w:tc>
        <w:tc>
          <w:tcPr>
            <w:tcW w:w="3412" w:type="dxa"/>
            <w:vMerge w:val="restart"/>
          </w:tcPr>
          <w:p w14:paraId="48F1A968" w14:textId="00FAE78A" w:rsidR="00567DF0" w:rsidRPr="007971BF" w:rsidRDefault="001660D9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7971BF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4A0D0FA6" wp14:editId="4E76BA6E">
                  <wp:extent cx="865414" cy="717572"/>
                  <wp:effectExtent l="0" t="0" r="0" b="635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69" b="7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14" cy="723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0D9" w:rsidRPr="00367907" w14:paraId="112D6B94" w14:textId="77777777" w:rsidTr="00BF7E0B">
        <w:trPr>
          <w:trHeight w:val="439"/>
          <w:tblCellSpacing w:w="14" w:type="dxa"/>
          <w:jc w:val="center"/>
        </w:trPr>
        <w:tc>
          <w:tcPr>
            <w:tcW w:w="3561" w:type="dxa"/>
            <w:vMerge/>
          </w:tcPr>
          <w:p w14:paraId="4517166E" w14:textId="268384DA" w:rsidR="00567DF0" w:rsidRPr="00367907" w:rsidRDefault="00567DF0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  <w:rtl/>
              </w:rPr>
            </w:pPr>
          </w:p>
        </w:tc>
        <w:tc>
          <w:tcPr>
            <w:tcW w:w="3418" w:type="dxa"/>
          </w:tcPr>
          <w:p w14:paraId="21C44F28" w14:textId="4A447FDC" w:rsidR="00567DF0" w:rsidRPr="00367907" w:rsidRDefault="009918A9" w:rsidP="0076439E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b/>
                <w:bCs/>
                <w:rtl/>
                <w:lang w:val="fr-FR"/>
              </w:rPr>
            </w:pPr>
            <w:r w:rsidRPr="00367907">
              <w:rPr>
                <w:rFonts w:asciiTheme="minorHAnsi" w:hAnsiTheme="minorHAnsi" w:cstheme="minorHAnsi" w:hint="eastAsia"/>
                <w:b/>
                <w:bCs/>
                <w:lang w:val="fr-FR" w:eastAsia="zh-CN"/>
              </w:rPr>
              <w:t>真主</w:t>
            </w:r>
            <w:r w:rsidR="008D2C8F" w:rsidRPr="00367907">
              <w:rPr>
                <w:rFonts w:asciiTheme="minorHAnsi" w:hAnsiTheme="minorHAnsi" w:cstheme="minorHAnsi" w:hint="eastAsia"/>
                <w:b/>
                <w:bCs/>
                <w:lang w:val="fr-FR" w:eastAsia="zh-CN"/>
              </w:rPr>
              <w:t>给人类</w:t>
            </w:r>
            <w:r w:rsidR="007E2158" w:rsidRPr="00367907">
              <w:rPr>
                <w:rFonts w:asciiTheme="minorHAnsi" w:hAnsiTheme="minorHAnsi" w:cstheme="minorHAnsi" w:hint="eastAsia"/>
                <w:b/>
                <w:bCs/>
                <w:lang w:val="fr-FR" w:eastAsia="zh-CN"/>
              </w:rPr>
              <w:t>所具备</w:t>
            </w:r>
            <w:r w:rsidR="008D2C8F" w:rsidRPr="00367907">
              <w:rPr>
                <w:rFonts w:asciiTheme="minorHAnsi" w:hAnsiTheme="minorHAnsi" w:cstheme="minorHAnsi" w:hint="eastAsia"/>
                <w:b/>
                <w:bCs/>
                <w:lang w:val="fr-FR" w:eastAsia="zh-CN"/>
              </w:rPr>
              <w:t>的一些</w:t>
            </w:r>
            <w:r w:rsidR="0076439E" w:rsidRPr="00367907">
              <w:rPr>
                <w:rFonts w:asciiTheme="minorHAnsi" w:hAnsiTheme="minorHAnsi" w:cstheme="minorHAnsi" w:hint="eastAsia"/>
                <w:b/>
                <w:bCs/>
                <w:lang w:val="fr-FR" w:eastAsia="zh-CN"/>
              </w:rPr>
              <w:t>先天性的</w:t>
            </w:r>
            <w:r w:rsidR="008D2C8F" w:rsidRPr="00367907">
              <w:rPr>
                <w:rFonts w:asciiTheme="minorHAnsi" w:hAnsiTheme="minorHAnsi" w:cstheme="minorHAnsi" w:hint="eastAsia"/>
                <w:b/>
                <w:bCs/>
                <w:lang w:val="fr-FR" w:eastAsia="zh-CN"/>
              </w:rPr>
              <w:t>属性</w:t>
            </w:r>
            <w:r w:rsidR="0076439E" w:rsidRPr="00367907">
              <w:rPr>
                <w:rFonts w:asciiTheme="minorHAnsi" w:hAnsiTheme="minorHAnsi" w:cstheme="minorHAnsi" w:hint="eastAsia"/>
                <w:b/>
                <w:bCs/>
                <w:lang w:val="fr-FR" w:eastAsia="zh-CN"/>
              </w:rPr>
              <w:t>。</w:t>
            </w:r>
          </w:p>
        </w:tc>
        <w:tc>
          <w:tcPr>
            <w:tcW w:w="3412" w:type="dxa"/>
            <w:vMerge/>
          </w:tcPr>
          <w:p w14:paraId="678FC2B4" w14:textId="3C849363" w:rsidR="00567DF0" w:rsidRPr="00367907" w:rsidRDefault="00567DF0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7971BF" w:rsidRPr="00367907" w14:paraId="29B7D163" w14:textId="77777777" w:rsidTr="00BF7E0B">
        <w:trPr>
          <w:tblCellSpacing w:w="14" w:type="dxa"/>
          <w:jc w:val="center"/>
        </w:trPr>
        <w:tc>
          <w:tcPr>
            <w:tcW w:w="10447" w:type="dxa"/>
            <w:gridSpan w:val="3"/>
          </w:tcPr>
          <w:p w14:paraId="33C1B7E0" w14:textId="21FB10D6" w:rsidR="007971BF" w:rsidRPr="00367907" w:rsidRDefault="008D2C8F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  <w:rtl/>
                <w:lang w:val="fr-FR"/>
              </w:rPr>
            </w:pPr>
            <w:r w:rsidRPr="00367907">
              <w:rPr>
                <w:rFonts w:asciiTheme="minorHAnsi" w:hAnsiTheme="minorHAnsi" w:cstheme="minorHAnsi" w:hint="eastAsia"/>
                <w:b/>
                <w:bCs/>
                <w:bdr w:val="single" w:sz="4" w:space="0" w:color="auto"/>
                <w:lang w:val="fr-FR" w:eastAsia="zh-CN"/>
              </w:rPr>
              <w:t>人</w:t>
            </w:r>
            <w:r w:rsidR="0076439E" w:rsidRPr="00367907">
              <w:rPr>
                <w:rFonts w:asciiTheme="minorHAnsi" w:hAnsiTheme="minorHAnsi" w:cstheme="minorHAnsi" w:hint="eastAsia"/>
                <w:b/>
                <w:bCs/>
                <w:bdr w:val="single" w:sz="4" w:space="0" w:color="auto"/>
                <w:lang w:val="fr-FR" w:eastAsia="zh-CN"/>
              </w:rPr>
              <w:t>的秉性</w:t>
            </w:r>
            <w:r w:rsidRPr="00367907">
              <w:rPr>
                <w:rFonts w:asciiTheme="minorHAnsi" w:hAnsiTheme="minorHAnsi" w:cstheme="minorHAnsi" w:hint="eastAsia"/>
                <w:b/>
                <w:bCs/>
                <w:bdr w:val="single" w:sz="4" w:space="0" w:color="auto"/>
                <w:lang w:val="fr-FR" w:eastAsia="zh-CN"/>
              </w:rPr>
              <w:t>就有对它</w:t>
            </w:r>
            <w:r w:rsidR="0076439E" w:rsidRPr="00367907">
              <w:rPr>
                <w:rFonts w:asciiTheme="minorHAnsi" w:hAnsiTheme="minorHAnsi" w:cstheme="minorHAnsi" w:hint="eastAsia"/>
                <w:b/>
                <w:bCs/>
                <w:bdr w:val="single" w:sz="4" w:space="0" w:color="auto"/>
                <w:lang w:val="fr-FR" w:eastAsia="zh-CN"/>
              </w:rPr>
              <w:t>的</w:t>
            </w:r>
            <w:r w:rsidRPr="00367907">
              <w:rPr>
                <w:rFonts w:asciiTheme="minorHAnsi" w:hAnsiTheme="minorHAnsi" w:cstheme="minorHAnsi" w:hint="eastAsia"/>
                <w:b/>
                <w:bCs/>
                <w:bdr w:val="single" w:sz="4" w:space="0" w:color="auto"/>
                <w:lang w:val="fr-FR" w:eastAsia="zh-CN"/>
              </w:rPr>
              <w:t>倾向和需求，</w:t>
            </w:r>
            <w:r w:rsidR="0076439E" w:rsidRPr="00367907">
              <w:rPr>
                <w:rFonts w:asciiTheme="minorHAnsi" w:hAnsiTheme="minorHAnsi" w:cstheme="minorHAnsi" w:hint="eastAsia"/>
                <w:b/>
                <w:bCs/>
                <w:bdr w:val="single" w:sz="4" w:space="0" w:color="auto"/>
                <w:lang w:val="fr-FR" w:eastAsia="zh-CN"/>
              </w:rPr>
              <w:t>当然社会也对它有从某</w:t>
            </w:r>
            <w:r w:rsidR="008C52DE">
              <w:rPr>
                <w:rFonts w:asciiTheme="minorHAnsi" w:hAnsiTheme="minorHAnsi" w:cstheme="minorHAnsi" w:hint="eastAsia"/>
                <w:b/>
                <w:bCs/>
                <w:bdr w:val="single" w:sz="4" w:space="0" w:color="auto"/>
                <w:lang w:val="fr-FR" w:eastAsia="zh-CN"/>
              </w:rPr>
              <w:t>些</w:t>
            </w:r>
            <w:r w:rsidR="0076439E" w:rsidRPr="00367907">
              <w:rPr>
                <w:rFonts w:asciiTheme="minorHAnsi" w:hAnsiTheme="minorHAnsi" w:cstheme="minorHAnsi" w:hint="eastAsia"/>
                <w:b/>
                <w:bCs/>
                <w:bdr w:val="single" w:sz="4" w:space="0" w:color="auto"/>
                <w:lang w:val="fr-FR" w:eastAsia="zh-CN"/>
              </w:rPr>
              <w:t>方面的影响，也有</w:t>
            </w:r>
            <w:r w:rsidRPr="00367907">
              <w:rPr>
                <w:rFonts w:asciiTheme="minorHAnsi" w:hAnsiTheme="minorHAnsi" w:cstheme="minorHAnsi" w:hint="eastAsia"/>
                <w:b/>
                <w:bCs/>
                <w:bdr w:val="single" w:sz="4" w:space="0" w:color="auto"/>
                <w:lang w:val="fr-FR" w:eastAsia="zh-CN"/>
              </w:rPr>
              <w:t>正确可靠的圣训提到了它</w:t>
            </w:r>
            <w:r w:rsidR="0076439E" w:rsidRPr="00367907">
              <w:rPr>
                <w:rFonts w:asciiTheme="minorHAnsi" w:hAnsiTheme="minorHAnsi" w:cstheme="minorHAnsi" w:hint="eastAsia"/>
                <w:b/>
                <w:bCs/>
                <w:bdr w:val="single" w:sz="4" w:space="0" w:color="auto"/>
                <w:lang w:val="fr-FR" w:eastAsia="zh-CN"/>
              </w:rPr>
              <w:t>。</w:t>
            </w:r>
          </w:p>
        </w:tc>
      </w:tr>
    </w:tbl>
    <w:p w14:paraId="38BE8989" w14:textId="1861F347" w:rsidR="00D47369" w:rsidRPr="00367907" w:rsidRDefault="00D47369" w:rsidP="007971BF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3"/>
        <w:bidiVisual/>
        <w:tblW w:w="10502" w:type="dxa"/>
        <w:jc w:val="center"/>
        <w:tblCellSpacing w:w="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54"/>
        <w:gridCol w:w="2114"/>
        <w:gridCol w:w="1987"/>
        <w:gridCol w:w="47"/>
      </w:tblGrid>
      <w:tr w:rsidR="00567DF0" w:rsidRPr="00367907" w14:paraId="02095F3D" w14:textId="77777777" w:rsidTr="00D47F39">
        <w:trPr>
          <w:tblCellSpacing w:w="14" w:type="dxa"/>
          <w:jc w:val="center"/>
        </w:trPr>
        <w:tc>
          <w:tcPr>
            <w:tcW w:w="6312" w:type="dxa"/>
            <w:shd w:val="clear" w:color="auto" w:fill="DBE5F1" w:themeFill="accent1" w:themeFillTint="33"/>
            <w:vAlign w:val="center"/>
          </w:tcPr>
          <w:p w14:paraId="1C8FC671" w14:textId="72479353" w:rsidR="00FC5CF3" w:rsidRPr="00367907" w:rsidRDefault="00AA3074" w:rsidP="007971BF">
            <w:pPr>
              <w:widowControl w:val="0"/>
              <w:bidi w:val="0"/>
              <w:spacing w:after="0" w:line="240" w:lineRule="auto"/>
              <w:ind w:left="266"/>
              <w:jc w:val="center"/>
              <w:rPr>
                <w:rFonts w:ascii="Microsoft YaHei" w:eastAsia="Microsoft YaHei" w:hAnsi="Microsoft YaHei" w:cstheme="minorHAnsi"/>
                <w:b/>
                <w:bCs/>
                <w:color w:val="000000" w:themeColor="text1"/>
                <w:rtl/>
                <w:lang w:val="fr-FR"/>
              </w:rPr>
            </w:pPr>
            <w:r w:rsidRPr="00367907">
              <w:rPr>
                <w:rFonts w:ascii="Microsoft YaHei" w:eastAsia="Microsoft YaHei" w:hAnsi="Microsoft YaHei" w:cstheme="minorHAnsi" w:hint="eastAsia"/>
                <w:b/>
                <w:bCs/>
                <w:color w:val="000000" w:themeColor="text1"/>
                <w:lang w:val="fr-FR" w:eastAsia="zh-CN"/>
              </w:rPr>
              <w:t>定义</w:t>
            </w:r>
          </w:p>
        </w:tc>
        <w:tc>
          <w:tcPr>
            <w:tcW w:w="2086" w:type="dxa"/>
            <w:shd w:val="clear" w:color="auto" w:fill="DBE5F1" w:themeFill="accent1" w:themeFillTint="33"/>
          </w:tcPr>
          <w:p w14:paraId="52BC9672" w14:textId="5F5E2659" w:rsidR="00FC5CF3" w:rsidRPr="00367907" w:rsidRDefault="00AA3074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rtl/>
                <w:lang w:val="fr-FR"/>
              </w:rPr>
            </w:pPr>
            <w:r w:rsidRPr="0036790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lang w:val="fr-FR" w:eastAsia="zh-CN"/>
              </w:rPr>
              <w:t>律法</w:t>
            </w:r>
          </w:p>
        </w:tc>
        <w:tc>
          <w:tcPr>
            <w:tcW w:w="1992" w:type="dxa"/>
            <w:gridSpan w:val="2"/>
            <w:shd w:val="clear" w:color="auto" w:fill="DBE5F1" w:themeFill="accent1" w:themeFillTint="33"/>
          </w:tcPr>
          <w:p w14:paraId="27E47280" w14:textId="51F3F323" w:rsidR="00FC5CF3" w:rsidRPr="00367907" w:rsidRDefault="00AA3074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rtl/>
                <w:lang w:val="fr-FR"/>
              </w:rPr>
            </w:pPr>
            <w:r w:rsidRPr="00367907">
              <w:rPr>
                <w:rFonts w:ascii="Microsoft YaHei" w:eastAsia="Microsoft YaHei" w:hAnsi="Microsoft YaHei" w:cs="Microsoft YaHei" w:hint="eastAsia"/>
                <w:b/>
                <w:bCs/>
                <w:color w:val="000000" w:themeColor="text1"/>
                <w:lang w:val="fr-FR" w:eastAsia="zh-CN"/>
              </w:rPr>
              <w:t>圣训</w:t>
            </w:r>
          </w:p>
        </w:tc>
      </w:tr>
      <w:tr w:rsidR="007971BF" w:rsidRPr="00367907" w14:paraId="04CD822C" w14:textId="77777777" w:rsidTr="00277DD7">
        <w:trPr>
          <w:tblCellSpacing w:w="14" w:type="dxa"/>
          <w:jc w:val="center"/>
        </w:trPr>
        <w:tc>
          <w:tcPr>
            <w:tcW w:w="6312" w:type="dxa"/>
            <w:vAlign w:val="center"/>
          </w:tcPr>
          <w:p w14:paraId="0BE8819C" w14:textId="79BF1F01" w:rsidR="007971BF" w:rsidRPr="00135951" w:rsidRDefault="006139E2" w:rsidP="00BE26E3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rtl/>
                <w:lang w:val="fr-FR"/>
              </w:rPr>
            </w:pPr>
            <w:r w:rsidRPr="00135951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唇须</w:t>
            </w:r>
            <w:r w:rsidR="00BE26E3" w:rsidRPr="00135951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，</w:t>
            </w:r>
            <w:r w:rsidRPr="00135951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圣行的做法是：打</w:t>
            </w:r>
            <w:r w:rsidR="008C52DE" w:rsidRPr="00135951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短</w:t>
            </w:r>
            <w:r w:rsidRPr="00135951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或者剪短，</w:t>
            </w:r>
            <w:r w:rsidR="00BE26E3" w:rsidRPr="00135951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直到显出嘴唇的边缘</w:t>
            </w:r>
            <w:r w:rsidR="008C52DE" w:rsidRPr="00135951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。</w:t>
            </w:r>
          </w:p>
        </w:tc>
        <w:tc>
          <w:tcPr>
            <w:tcW w:w="2086" w:type="dxa"/>
            <w:vAlign w:val="center"/>
          </w:tcPr>
          <w:p w14:paraId="442D9CE2" w14:textId="164FBADF" w:rsidR="007971BF" w:rsidRPr="00367907" w:rsidRDefault="00357F12" w:rsidP="008C52DE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rtl/>
                <w:lang w:val="fr-FR"/>
              </w:rPr>
            </w:pP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圣行，</w:t>
            </w:r>
            <w:r w:rsidR="006139E2"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剃光为可憎</w:t>
            </w:r>
            <w:r w:rsidR="008C52DE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行为。</w:t>
            </w:r>
          </w:p>
        </w:tc>
        <w:tc>
          <w:tcPr>
            <w:tcW w:w="1992" w:type="dxa"/>
            <w:gridSpan w:val="2"/>
            <w:vAlign w:val="center"/>
          </w:tcPr>
          <w:p w14:paraId="11159A4F" w14:textId="3AC6219E" w:rsidR="007971BF" w:rsidRPr="00367907" w:rsidRDefault="00BE26E3" w:rsidP="007971BF">
            <w:pPr>
              <w:pStyle w:val="1"/>
              <w:bidi w:val="0"/>
              <w:spacing w:before="120" w:after="100" w:afterAutospacing="1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rtl/>
                <w:lang w:val="fr-FR"/>
              </w:rPr>
            </w:pPr>
            <w:r w:rsidRPr="00367907">
              <w:rPr>
                <w:rFonts w:asciiTheme="minorHAnsi" w:hAnsiTheme="minorHAnsi" w:cstheme="minorHAnsi" w:hint="eastAsia"/>
                <w:b/>
                <w:bCs/>
                <w:color w:val="FF0000"/>
                <w:sz w:val="22"/>
                <w:szCs w:val="22"/>
                <w:lang w:val="fr-FR" w:eastAsia="zh-CN"/>
              </w:rPr>
              <w:t>1</w:t>
            </w:r>
            <w:r w:rsidRPr="00367907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fr-FR" w:eastAsia="zh-CN"/>
              </w:rPr>
              <w:t>.</w:t>
            </w:r>
            <w:r w:rsidR="00AA3074" w:rsidRPr="00367907">
              <w:rPr>
                <w:rFonts w:asciiTheme="minorHAnsi" w:hAnsiTheme="minorHAnsi" w:cstheme="minorHAnsi" w:hint="eastAsia"/>
                <w:b/>
                <w:bCs/>
                <w:color w:val="FF0000"/>
                <w:sz w:val="22"/>
                <w:szCs w:val="22"/>
                <w:lang w:val="fr-FR" w:eastAsia="zh-CN"/>
              </w:rPr>
              <w:t>打</w:t>
            </w:r>
            <w:r w:rsidR="00367907">
              <w:rPr>
                <w:rFonts w:asciiTheme="minorHAnsi" w:hAnsiTheme="minorHAnsi" w:cstheme="minorHAnsi" w:hint="eastAsia"/>
                <w:b/>
                <w:bCs/>
                <w:color w:val="FF0000"/>
                <w:sz w:val="22"/>
                <w:szCs w:val="22"/>
                <w:lang w:val="fr-FR" w:eastAsia="zh-CN"/>
              </w:rPr>
              <w:t>短</w:t>
            </w:r>
            <w:r w:rsidR="00AA3074" w:rsidRPr="00367907">
              <w:rPr>
                <w:rFonts w:asciiTheme="minorHAnsi" w:hAnsiTheme="minorHAnsi" w:cstheme="minorHAnsi" w:hint="eastAsia"/>
                <w:b/>
                <w:bCs/>
                <w:color w:val="FF0000"/>
                <w:sz w:val="22"/>
                <w:szCs w:val="22"/>
                <w:lang w:val="fr-FR" w:eastAsia="zh-CN"/>
              </w:rPr>
              <w:t>唇须</w:t>
            </w:r>
          </w:p>
        </w:tc>
      </w:tr>
      <w:tr w:rsidR="007971BF" w:rsidRPr="00367907" w14:paraId="6CCEE71D" w14:textId="77777777" w:rsidTr="00277DD7">
        <w:trPr>
          <w:tblCellSpacing w:w="14" w:type="dxa"/>
          <w:jc w:val="center"/>
        </w:trPr>
        <w:tc>
          <w:tcPr>
            <w:tcW w:w="6312" w:type="dxa"/>
            <w:vAlign w:val="center"/>
          </w:tcPr>
          <w:p w14:paraId="62A88D04" w14:textId="3D72DC65" w:rsidR="007971BF" w:rsidRPr="00194D3F" w:rsidRDefault="00BC41AE" w:rsidP="008C52DE">
            <w:pPr>
              <w:widowControl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  <w:rtl/>
                <w:lang w:val="fr-FR"/>
              </w:rPr>
            </w:pPr>
            <w:r w:rsidRPr="00194D3F">
              <w:rPr>
                <w:rFonts w:ascii="Microsoft YaHei" w:eastAsia="Microsoft YaHei" w:hAnsi="Microsoft YaHei" w:cs="Microsoft YaHei" w:hint="eastAsia"/>
                <w:color w:val="000000" w:themeColor="text1"/>
                <w:lang w:eastAsia="zh-CN"/>
              </w:rPr>
              <w:t>剃胡须为非法行为，因为这种做法违反了先知的命令“留</w:t>
            </w:r>
            <w:r w:rsidR="00194D3F" w:rsidRPr="00194D3F">
              <w:rPr>
                <w:rFonts w:ascii="Microsoft YaHei" w:eastAsia="Microsoft YaHei" w:hAnsi="Microsoft YaHei" w:cs="Microsoft YaHei" w:hint="eastAsia"/>
                <w:color w:val="000000" w:themeColor="text1"/>
                <w:lang w:eastAsia="zh-CN"/>
              </w:rPr>
              <w:t>长</w:t>
            </w:r>
            <w:r w:rsidRPr="00194D3F">
              <w:rPr>
                <w:rFonts w:ascii="Microsoft YaHei" w:eastAsia="Microsoft YaHei" w:hAnsi="Microsoft YaHei" w:cs="Microsoft YaHei" w:hint="eastAsia"/>
                <w:color w:val="000000" w:themeColor="text1"/>
                <w:lang w:eastAsia="zh-CN"/>
              </w:rPr>
              <w:t>胡须</w:t>
            </w:r>
            <w:r w:rsidR="00194D3F" w:rsidRPr="00194D3F">
              <w:rPr>
                <w:rFonts w:ascii="Microsoft YaHei" w:eastAsia="Microsoft YaHei" w:hAnsi="Microsoft YaHei" w:cs="Microsoft YaHei" w:hint="eastAsia"/>
                <w:color w:val="000000" w:themeColor="text1"/>
                <w:lang w:eastAsia="zh-CN"/>
              </w:rPr>
              <w:t>或</w:t>
            </w:r>
            <w:r w:rsidRPr="00194D3F">
              <w:rPr>
                <w:rFonts w:ascii="Microsoft YaHei" w:eastAsia="Microsoft YaHei" w:hAnsi="Microsoft YaHei" w:cs="Microsoft YaHei" w:hint="eastAsia"/>
                <w:color w:val="000000" w:themeColor="text1"/>
                <w:lang w:eastAsia="zh-CN"/>
              </w:rPr>
              <w:t>蓄留它”</w:t>
            </w:r>
            <w:r w:rsidR="00194D3F" w:rsidRPr="00194D3F">
              <w:rPr>
                <w:rFonts w:ascii="Microsoft YaHei" w:eastAsia="Microsoft YaHei" w:hAnsi="Microsoft YaHei" w:cs="Microsoft YaHei" w:hint="eastAsia"/>
                <w:color w:val="000000" w:themeColor="text1"/>
                <w:lang w:eastAsia="zh-CN"/>
              </w:rPr>
              <w:t>。</w:t>
            </w:r>
          </w:p>
        </w:tc>
        <w:tc>
          <w:tcPr>
            <w:tcW w:w="2086" w:type="dxa"/>
            <w:vAlign w:val="center"/>
          </w:tcPr>
          <w:p w14:paraId="7736C624" w14:textId="48859B27" w:rsidR="007971BF" w:rsidRPr="00367907" w:rsidRDefault="00BE26E3" w:rsidP="008C52DE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rtl/>
                <w:lang w:val="fr-FR"/>
              </w:rPr>
            </w:pP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必定</w:t>
            </w:r>
          </w:p>
        </w:tc>
        <w:tc>
          <w:tcPr>
            <w:tcW w:w="1992" w:type="dxa"/>
            <w:gridSpan w:val="2"/>
            <w:vAlign w:val="center"/>
          </w:tcPr>
          <w:p w14:paraId="0B5C3E4E" w14:textId="7297C800" w:rsidR="007971BF" w:rsidRPr="00367907" w:rsidRDefault="00BE26E3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rtl/>
                <w:lang w:val="fr-FR" w:eastAsia="zh-CN"/>
              </w:rPr>
            </w:pPr>
            <w:r w:rsidRPr="00367907">
              <w:rPr>
                <w:rFonts w:asciiTheme="minorHAnsi" w:hAnsiTheme="minorHAnsi" w:cstheme="minorHAnsi" w:hint="eastAsia"/>
                <w:b/>
                <w:bCs/>
                <w:color w:val="FF0000"/>
                <w:lang w:val="fr-FR" w:eastAsia="zh-CN"/>
              </w:rPr>
              <w:t>2</w:t>
            </w:r>
            <w:r w:rsidRPr="00367907">
              <w:rPr>
                <w:rFonts w:asciiTheme="minorHAnsi" w:hAnsiTheme="minorHAnsi" w:cstheme="minorHAnsi"/>
                <w:b/>
                <w:bCs/>
                <w:color w:val="FF0000"/>
                <w:lang w:val="fr-FR" w:eastAsia="zh-CN"/>
              </w:rPr>
              <w:t>.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FF0000"/>
                <w:lang w:val="fr-FR" w:eastAsia="zh-CN"/>
              </w:rPr>
              <w:t>留胡须</w:t>
            </w:r>
          </w:p>
        </w:tc>
      </w:tr>
      <w:tr w:rsidR="007971BF" w:rsidRPr="00367907" w14:paraId="5BA8C00C" w14:textId="77777777" w:rsidTr="00E2764A">
        <w:trPr>
          <w:tblCellSpacing w:w="14" w:type="dxa"/>
          <w:jc w:val="center"/>
        </w:trPr>
        <w:tc>
          <w:tcPr>
            <w:tcW w:w="6312" w:type="dxa"/>
            <w:vAlign w:val="center"/>
          </w:tcPr>
          <w:p w14:paraId="45426C02" w14:textId="57D23658" w:rsidR="007971BF" w:rsidRPr="00367907" w:rsidRDefault="001A1838" w:rsidP="0006368D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rtl/>
                <w:lang w:val="fr-FR" w:eastAsia="zh-CN"/>
              </w:rPr>
            </w:pP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使用（牙刷树根）和类似的物来清洁牙齿。</w:t>
            </w:r>
            <w:r w:rsidR="00194D3F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任何时刻进行清洁为圣行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，</w:t>
            </w:r>
            <w:r w:rsidR="00194D3F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更强调的圣行是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：</w:t>
            </w:r>
            <w:r w:rsidR="00194D3F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在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洗小净时，</w:t>
            </w:r>
            <w:r w:rsidR="0006368D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在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礼拜时，</w:t>
            </w:r>
            <w:r w:rsidR="0006368D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在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进屋和清真寺</w:t>
            </w:r>
            <w:r w:rsidR="0006368D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时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，</w:t>
            </w:r>
            <w:r w:rsidR="0006368D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在诵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读古兰经</w:t>
            </w:r>
            <w:r w:rsidR="0006368D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时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，</w:t>
            </w:r>
            <w:r w:rsidR="0006368D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在睡觉时</w:t>
            </w:r>
            <w:r w:rsidR="000328CA"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和</w:t>
            </w:r>
            <w:r w:rsidR="0006368D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睡</w:t>
            </w:r>
            <w:r w:rsidR="000328CA"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醒时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，</w:t>
            </w:r>
            <w:r w:rsidR="0006368D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在</w:t>
            </w:r>
            <w:r w:rsidR="000328CA"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大限来</w:t>
            </w:r>
            <w:r w:rsidR="0006368D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临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时，</w:t>
            </w:r>
            <w:r w:rsidR="0006368D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在口腔有异味时</w:t>
            </w:r>
            <w:r w:rsidR="000328CA"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。</w:t>
            </w:r>
          </w:p>
        </w:tc>
        <w:tc>
          <w:tcPr>
            <w:tcW w:w="2086" w:type="dxa"/>
            <w:vAlign w:val="center"/>
          </w:tcPr>
          <w:p w14:paraId="20366258" w14:textId="6A47CD4D" w:rsidR="007971BF" w:rsidRPr="00367907" w:rsidRDefault="00BC41AE" w:rsidP="008C52DE">
            <w:pPr>
              <w:widowControl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rtl/>
                <w:lang w:val="fr-FR"/>
              </w:rPr>
            </w:pP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强调的圣行</w:t>
            </w:r>
          </w:p>
        </w:tc>
        <w:tc>
          <w:tcPr>
            <w:tcW w:w="1992" w:type="dxa"/>
            <w:gridSpan w:val="2"/>
            <w:vAlign w:val="center"/>
          </w:tcPr>
          <w:p w14:paraId="616786BC" w14:textId="5164E932" w:rsidR="007971BF" w:rsidRPr="00367907" w:rsidRDefault="00BC41AE" w:rsidP="00367907">
            <w:pPr>
              <w:widowControl w:val="0"/>
              <w:spacing w:after="0" w:line="240" w:lineRule="auto"/>
              <w:ind w:left="46"/>
              <w:jc w:val="center"/>
              <w:rPr>
                <w:rFonts w:asciiTheme="minorHAnsi" w:hAnsiTheme="minorHAnsi" w:cstheme="minorHAnsi"/>
                <w:b/>
                <w:bCs/>
                <w:color w:val="FF0000"/>
                <w:rtl/>
                <w:lang w:val="fr-FR" w:eastAsia="zh-CN"/>
              </w:rPr>
            </w:pPr>
            <w:r w:rsidRPr="00367907">
              <w:rPr>
                <w:rFonts w:asciiTheme="minorHAnsi" w:hAnsiTheme="minorHAnsi" w:cstheme="minorHAnsi" w:hint="eastAsia"/>
                <w:b/>
                <w:bCs/>
                <w:color w:val="FF0000"/>
                <w:lang w:val="fr-FR" w:eastAsia="zh-CN"/>
              </w:rPr>
              <w:t>3</w:t>
            </w:r>
            <w:r w:rsidRPr="00367907">
              <w:rPr>
                <w:rFonts w:asciiTheme="minorHAnsi" w:hAnsiTheme="minorHAnsi" w:cstheme="minorHAnsi"/>
                <w:b/>
                <w:bCs/>
                <w:color w:val="FF0000"/>
                <w:lang w:val="fr-FR" w:eastAsia="zh-CN"/>
              </w:rPr>
              <w:t>.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FF0000"/>
                <w:lang w:val="fr-FR" w:eastAsia="zh-CN"/>
              </w:rPr>
              <w:t>刷牙</w:t>
            </w:r>
          </w:p>
        </w:tc>
      </w:tr>
      <w:tr w:rsidR="007971BF" w:rsidRPr="00367907" w14:paraId="3CE67841" w14:textId="77777777" w:rsidTr="00277DD7">
        <w:trPr>
          <w:tblCellSpacing w:w="14" w:type="dxa"/>
          <w:jc w:val="center"/>
        </w:trPr>
        <w:tc>
          <w:tcPr>
            <w:tcW w:w="6312" w:type="dxa"/>
            <w:vAlign w:val="center"/>
          </w:tcPr>
          <w:p w14:paraId="514F3804" w14:textId="5C8F4522" w:rsidR="007971BF" w:rsidRPr="00367907" w:rsidRDefault="000328CA" w:rsidP="0006368D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rtl/>
                <w:lang w:val="fr-FR"/>
              </w:rPr>
            </w:pP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洗鼻腔</w:t>
            </w:r>
            <w:r w:rsidR="0006368D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是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：把水进入鼻腔</w:t>
            </w:r>
            <w:r w:rsidR="0006368D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内部清洁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，然后</w:t>
            </w:r>
            <w:r w:rsidR="0006368D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排除清洁</w:t>
            </w:r>
            <w:r w:rsidR="006B7635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的</w:t>
            </w:r>
            <w:r w:rsidR="0006368D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水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。</w:t>
            </w:r>
          </w:p>
        </w:tc>
        <w:tc>
          <w:tcPr>
            <w:tcW w:w="2086" w:type="dxa"/>
            <w:vAlign w:val="center"/>
          </w:tcPr>
          <w:p w14:paraId="6724DB66" w14:textId="176FCC3A" w:rsidR="007971BF" w:rsidRPr="0006368D" w:rsidRDefault="000328CA" w:rsidP="008C52DE">
            <w:pPr>
              <w:widowControl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  <w:rtl/>
                <w:lang w:val="fr-FR"/>
              </w:rPr>
            </w:pPr>
            <w:r w:rsidRPr="0006368D">
              <w:rPr>
                <w:rFonts w:ascii="Microsoft YaHei" w:eastAsia="Microsoft YaHei" w:hAnsi="Microsoft YaHei" w:cs="Microsoft YaHei" w:hint="eastAsia"/>
                <w:color w:val="000000" w:themeColor="text1"/>
                <w:lang w:eastAsia="zh-CN"/>
              </w:rPr>
              <w:t>为洗小净时的圣行</w:t>
            </w:r>
          </w:p>
        </w:tc>
        <w:tc>
          <w:tcPr>
            <w:tcW w:w="1992" w:type="dxa"/>
            <w:gridSpan w:val="2"/>
            <w:vAlign w:val="center"/>
          </w:tcPr>
          <w:p w14:paraId="0C01D21E" w14:textId="0274060D" w:rsidR="007971BF" w:rsidRPr="00367907" w:rsidRDefault="000328CA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rtl/>
                <w:lang w:val="fr-FR" w:eastAsia="zh-CN"/>
              </w:rPr>
            </w:pPr>
            <w:r w:rsidRPr="00367907">
              <w:rPr>
                <w:rFonts w:asciiTheme="minorHAnsi" w:hAnsiTheme="minorHAnsi" w:cstheme="minorHAnsi" w:hint="eastAsia"/>
                <w:b/>
                <w:bCs/>
                <w:color w:val="FF0000"/>
                <w:lang w:val="fr-FR" w:eastAsia="zh-CN"/>
              </w:rPr>
              <w:t>4</w:t>
            </w:r>
            <w:r w:rsidRPr="00367907">
              <w:rPr>
                <w:rFonts w:asciiTheme="minorHAnsi" w:hAnsiTheme="minorHAnsi" w:cstheme="minorHAnsi"/>
                <w:b/>
                <w:bCs/>
                <w:color w:val="FF0000"/>
                <w:lang w:val="fr-FR" w:eastAsia="zh-CN"/>
              </w:rPr>
              <w:t>.</w:t>
            </w:r>
            <w:r w:rsidR="0006368D">
              <w:rPr>
                <w:rFonts w:asciiTheme="minorHAnsi" w:hAnsiTheme="minorHAnsi" w:cstheme="minorHAnsi" w:hint="eastAsia"/>
                <w:b/>
                <w:bCs/>
                <w:color w:val="FF0000"/>
                <w:lang w:val="fr-FR" w:eastAsia="zh-CN"/>
              </w:rPr>
              <w:t>用水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FF0000"/>
                <w:lang w:val="fr-FR" w:eastAsia="zh-CN"/>
              </w:rPr>
              <w:t>腔鼻</w:t>
            </w:r>
          </w:p>
        </w:tc>
      </w:tr>
      <w:tr w:rsidR="007971BF" w:rsidRPr="00367907" w14:paraId="6162FA37" w14:textId="77777777" w:rsidTr="00277DD7">
        <w:trPr>
          <w:tblCellSpacing w:w="14" w:type="dxa"/>
          <w:jc w:val="center"/>
        </w:trPr>
        <w:tc>
          <w:tcPr>
            <w:tcW w:w="6312" w:type="dxa"/>
            <w:vAlign w:val="center"/>
          </w:tcPr>
          <w:p w14:paraId="51E85196" w14:textId="1F3DE79C" w:rsidR="007971BF" w:rsidRPr="00367907" w:rsidRDefault="00D24D2B" w:rsidP="0025360C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rtl/>
                <w:lang w:val="fr-FR"/>
              </w:rPr>
            </w:pP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剪短指甲或</w:t>
            </w:r>
            <w:r w:rsidR="006B7635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打理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它：</w:t>
            </w:r>
            <w:r w:rsidR="0025360C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是为了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避免一些污垢藏在指甲缝下面。</w:t>
            </w:r>
          </w:p>
        </w:tc>
        <w:tc>
          <w:tcPr>
            <w:tcW w:w="2086" w:type="dxa"/>
            <w:vAlign w:val="center"/>
          </w:tcPr>
          <w:p w14:paraId="588EBA10" w14:textId="3FA3568F" w:rsidR="007971BF" w:rsidRPr="00367907" w:rsidRDefault="000328CA" w:rsidP="008C52DE">
            <w:pPr>
              <w:widowControl w:val="0"/>
              <w:spacing w:before="100" w:beforeAutospacing="1" w:after="0" w:line="240" w:lineRule="atLeast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rtl/>
                <w:lang w:val="fr-FR"/>
              </w:rPr>
            </w:pP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圣行</w:t>
            </w:r>
            <w:r w:rsidR="0006368D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，不</w:t>
            </w:r>
            <w:r w:rsidR="00BF7E0B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应</w:t>
            </w:r>
            <w:r w:rsidR="0006368D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推迟</w:t>
            </w:r>
            <w:r w:rsidR="0025360C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超过四十天。</w:t>
            </w:r>
          </w:p>
        </w:tc>
        <w:tc>
          <w:tcPr>
            <w:tcW w:w="1992" w:type="dxa"/>
            <w:gridSpan w:val="2"/>
            <w:vAlign w:val="center"/>
          </w:tcPr>
          <w:p w14:paraId="7684D818" w14:textId="6815D893" w:rsidR="007971BF" w:rsidRPr="00367907" w:rsidRDefault="000328CA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rtl/>
                <w:lang w:val="fr-FR" w:eastAsia="zh-CN"/>
              </w:rPr>
            </w:pPr>
            <w:r w:rsidRPr="00367907">
              <w:rPr>
                <w:rFonts w:asciiTheme="minorHAnsi" w:hAnsiTheme="minorHAnsi" w:cstheme="minorHAnsi" w:hint="eastAsia"/>
                <w:b/>
                <w:bCs/>
                <w:color w:val="FF0000"/>
                <w:lang w:val="fr-FR" w:eastAsia="zh-CN"/>
              </w:rPr>
              <w:t>5</w:t>
            </w:r>
            <w:r w:rsidRPr="00367907">
              <w:rPr>
                <w:rFonts w:asciiTheme="minorHAnsi" w:hAnsiTheme="minorHAnsi" w:cstheme="minorHAnsi"/>
                <w:b/>
                <w:bCs/>
                <w:color w:val="FF0000"/>
                <w:lang w:val="fr-FR" w:eastAsia="zh-CN"/>
              </w:rPr>
              <w:t>.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FF0000"/>
                <w:lang w:val="fr-FR" w:eastAsia="zh-CN"/>
              </w:rPr>
              <w:t>剪</w:t>
            </w:r>
            <w:r w:rsidR="00367907">
              <w:rPr>
                <w:rFonts w:asciiTheme="minorHAnsi" w:hAnsiTheme="minorHAnsi" w:cstheme="minorHAnsi" w:hint="eastAsia"/>
                <w:b/>
                <w:bCs/>
                <w:color w:val="FF0000"/>
                <w:lang w:val="fr-FR" w:eastAsia="zh-CN"/>
              </w:rPr>
              <w:t>短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FF0000"/>
                <w:lang w:val="fr-FR" w:eastAsia="zh-CN"/>
              </w:rPr>
              <w:t>指甲</w:t>
            </w:r>
          </w:p>
        </w:tc>
      </w:tr>
      <w:tr w:rsidR="007971BF" w:rsidRPr="00367907" w14:paraId="0A13F268" w14:textId="77777777" w:rsidTr="00277DD7">
        <w:trPr>
          <w:tblCellSpacing w:w="14" w:type="dxa"/>
          <w:jc w:val="center"/>
        </w:trPr>
        <w:tc>
          <w:tcPr>
            <w:tcW w:w="6312" w:type="dxa"/>
            <w:vAlign w:val="center"/>
          </w:tcPr>
          <w:p w14:paraId="672A3B0C" w14:textId="1A3FD11F" w:rsidR="007971BF" w:rsidRPr="00367907" w:rsidRDefault="00D24D2B" w:rsidP="0025360C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rtl/>
                <w:lang w:val="fr-FR" w:eastAsia="zh-CN"/>
              </w:rPr>
            </w:pP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清洁污垢聚集的地方；它们是关节</w:t>
            </w:r>
            <w:r w:rsidR="000C53BF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褶皱</w:t>
            </w:r>
            <w:r w:rsidR="005F4321"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处和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手指的曲折</w:t>
            </w:r>
            <w:r w:rsidR="0025360C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褶皱</w:t>
            </w:r>
            <w:r w:rsidR="005F4321"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处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。</w:t>
            </w:r>
          </w:p>
        </w:tc>
        <w:tc>
          <w:tcPr>
            <w:tcW w:w="2086" w:type="dxa"/>
            <w:vAlign w:val="center"/>
          </w:tcPr>
          <w:p w14:paraId="5A2837D0" w14:textId="029898BE" w:rsidR="007971BF" w:rsidRPr="0025360C" w:rsidRDefault="00D24D2B" w:rsidP="008C52DE">
            <w:pPr>
              <w:widowControl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  <w:rtl/>
                <w:lang w:val="fr-FR"/>
              </w:rPr>
            </w:pPr>
            <w:r w:rsidRPr="0025360C">
              <w:rPr>
                <w:rFonts w:ascii="Microsoft YaHei" w:eastAsia="Microsoft YaHei" w:hAnsi="Microsoft YaHei" w:cs="Microsoft YaHei" w:hint="eastAsia"/>
                <w:color w:val="000000" w:themeColor="text1"/>
                <w:lang w:eastAsia="zh-CN"/>
              </w:rPr>
              <w:t>圣行</w:t>
            </w:r>
          </w:p>
        </w:tc>
        <w:tc>
          <w:tcPr>
            <w:tcW w:w="1992" w:type="dxa"/>
            <w:gridSpan w:val="2"/>
            <w:vAlign w:val="center"/>
          </w:tcPr>
          <w:p w14:paraId="53F21B73" w14:textId="17AEAF5B" w:rsidR="007971BF" w:rsidRPr="00367907" w:rsidRDefault="00D24D2B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rtl/>
                <w:lang w:val="fr-FR" w:eastAsia="zh-CN"/>
              </w:rPr>
            </w:pPr>
            <w:r w:rsidRPr="00367907">
              <w:rPr>
                <w:rFonts w:asciiTheme="minorHAnsi" w:hAnsiTheme="minorHAnsi" w:cstheme="minorHAnsi" w:hint="eastAsia"/>
                <w:b/>
                <w:bCs/>
                <w:color w:val="FF0000"/>
                <w:lang w:val="fr-FR" w:eastAsia="zh-CN"/>
              </w:rPr>
              <w:t>6</w:t>
            </w:r>
            <w:r w:rsidRPr="00367907">
              <w:rPr>
                <w:rFonts w:asciiTheme="minorHAnsi" w:hAnsiTheme="minorHAnsi" w:cstheme="minorHAnsi"/>
                <w:b/>
                <w:bCs/>
                <w:color w:val="FF0000"/>
                <w:lang w:val="fr-FR" w:eastAsia="zh-CN"/>
              </w:rPr>
              <w:t>.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FF0000"/>
                <w:lang w:val="fr-FR" w:eastAsia="zh-CN"/>
              </w:rPr>
              <w:t>清洗关节</w:t>
            </w:r>
            <w:r w:rsidR="000C53BF" w:rsidRPr="000C53BF">
              <w:rPr>
                <w:rFonts w:asciiTheme="minorHAnsi" w:hAnsiTheme="minorHAnsi" w:cstheme="minorHAnsi" w:hint="eastAsia"/>
                <w:b/>
                <w:bCs/>
                <w:color w:val="FF0000"/>
                <w:lang w:val="fr-FR" w:eastAsia="zh-CN"/>
              </w:rPr>
              <w:t>褶皱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FF0000"/>
                <w:lang w:val="fr-FR" w:eastAsia="zh-CN"/>
              </w:rPr>
              <w:t>处</w:t>
            </w:r>
          </w:p>
        </w:tc>
      </w:tr>
      <w:tr w:rsidR="007971BF" w:rsidRPr="00367907" w14:paraId="36366E47" w14:textId="77777777" w:rsidTr="00B23FAE">
        <w:trPr>
          <w:tblCellSpacing w:w="14" w:type="dxa"/>
          <w:jc w:val="center"/>
        </w:trPr>
        <w:tc>
          <w:tcPr>
            <w:tcW w:w="6312" w:type="dxa"/>
            <w:vAlign w:val="center"/>
          </w:tcPr>
          <w:p w14:paraId="176D0E50" w14:textId="23794737" w:rsidR="007971BF" w:rsidRPr="00367907" w:rsidRDefault="005F4321" w:rsidP="0025360C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rtl/>
                <w:lang w:val="fr-FR" w:eastAsia="zh-CN"/>
              </w:rPr>
            </w:pP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它是除去腋下的毛发，无论是通过拔毛、剃须还是其他方式。</w:t>
            </w:r>
            <w:r w:rsidR="001138EC"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去除它为清洁腋下，可以有效的消除异味。</w:t>
            </w:r>
          </w:p>
        </w:tc>
        <w:tc>
          <w:tcPr>
            <w:tcW w:w="2086" w:type="dxa"/>
            <w:vAlign w:val="center"/>
          </w:tcPr>
          <w:p w14:paraId="4DCAD227" w14:textId="684AA965" w:rsidR="007971BF" w:rsidRPr="00367907" w:rsidRDefault="005F4321" w:rsidP="008C52DE">
            <w:pPr>
              <w:widowControl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rtl/>
                <w:lang w:val="fr-FR"/>
              </w:rPr>
            </w:pP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圣行，不</w:t>
            </w:r>
            <w:r w:rsidR="00BF7E0B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应</w:t>
            </w:r>
            <w:r w:rsidR="0025360C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推迟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超过四十天</w:t>
            </w:r>
            <w:r w:rsidR="0025360C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。</w:t>
            </w:r>
          </w:p>
        </w:tc>
        <w:tc>
          <w:tcPr>
            <w:tcW w:w="1992" w:type="dxa"/>
            <w:gridSpan w:val="2"/>
            <w:vAlign w:val="center"/>
          </w:tcPr>
          <w:p w14:paraId="78ECF9C2" w14:textId="6C1B4AB3" w:rsidR="007971BF" w:rsidRPr="00367907" w:rsidRDefault="005F4321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rtl/>
                <w:lang w:val="fr-FR" w:eastAsia="zh-CN"/>
              </w:rPr>
            </w:pPr>
            <w:r w:rsidRPr="00367907">
              <w:rPr>
                <w:rFonts w:asciiTheme="minorHAnsi" w:hAnsiTheme="minorHAnsi" w:cstheme="minorHAnsi" w:hint="eastAsia"/>
                <w:b/>
                <w:bCs/>
                <w:color w:val="FF0000"/>
                <w:lang w:val="fr-FR" w:eastAsia="zh-CN"/>
              </w:rPr>
              <w:t>7</w:t>
            </w:r>
            <w:r w:rsidRPr="00367907">
              <w:rPr>
                <w:rFonts w:asciiTheme="minorHAnsi" w:hAnsiTheme="minorHAnsi" w:cstheme="minorHAnsi"/>
                <w:b/>
                <w:bCs/>
                <w:color w:val="FF0000"/>
                <w:lang w:val="fr-FR" w:eastAsia="zh-CN"/>
              </w:rPr>
              <w:t>.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FF0000"/>
                <w:lang w:val="fr-FR" w:eastAsia="zh-CN"/>
              </w:rPr>
              <w:t>拔腋毛</w:t>
            </w:r>
          </w:p>
        </w:tc>
      </w:tr>
      <w:tr w:rsidR="007971BF" w:rsidRPr="00367907" w14:paraId="4DA9170C" w14:textId="77777777" w:rsidTr="00277DD7">
        <w:trPr>
          <w:tblCellSpacing w:w="14" w:type="dxa"/>
          <w:jc w:val="center"/>
        </w:trPr>
        <w:tc>
          <w:tcPr>
            <w:tcW w:w="6312" w:type="dxa"/>
            <w:vAlign w:val="center"/>
          </w:tcPr>
          <w:p w14:paraId="4BBC321E" w14:textId="10C02883" w:rsidR="007971BF" w:rsidRPr="00135951" w:rsidRDefault="00536AF3" w:rsidP="00536AF3">
            <w:pPr>
              <w:widowControl w:val="0"/>
              <w:bidi w:val="0"/>
              <w:spacing w:after="0" w:line="240" w:lineRule="auto"/>
              <w:ind w:right="2431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rtl/>
                <w:lang w:eastAsia="zh-CN"/>
              </w:rPr>
            </w:pPr>
            <w:r w:rsidRPr="00135951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它是生长在前窍阴部部位的毛发，使用有效的工具来清除清洁它。</w:t>
            </w:r>
          </w:p>
        </w:tc>
        <w:tc>
          <w:tcPr>
            <w:tcW w:w="2086" w:type="dxa"/>
            <w:vAlign w:val="center"/>
          </w:tcPr>
          <w:p w14:paraId="0DDB7E18" w14:textId="75B8086C" w:rsidR="007971BF" w:rsidRPr="00367907" w:rsidRDefault="001138EC" w:rsidP="0025360C">
            <w:pPr>
              <w:widowControl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rtl/>
                <w:lang w:val="fr-FR" w:eastAsia="zh-CN"/>
              </w:rPr>
            </w:pP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圣行，不</w:t>
            </w:r>
            <w:r w:rsidR="00BF7E0B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应</w:t>
            </w:r>
            <w:r w:rsidR="0025360C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推迟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超过四十天</w:t>
            </w:r>
            <w:r w:rsidR="0025360C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。</w:t>
            </w:r>
          </w:p>
        </w:tc>
        <w:tc>
          <w:tcPr>
            <w:tcW w:w="1992" w:type="dxa"/>
            <w:gridSpan w:val="2"/>
            <w:vAlign w:val="center"/>
          </w:tcPr>
          <w:p w14:paraId="3881265A" w14:textId="28F5354A" w:rsidR="007971BF" w:rsidRPr="00367907" w:rsidRDefault="001138EC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rtl/>
                <w:lang w:val="fr-FR" w:eastAsia="zh-CN"/>
              </w:rPr>
            </w:pPr>
            <w:r w:rsidRPr="00367907">
              <w:rPr>
                <w:rFonts w:asciiTheme="minorHAnsi" w:hAnsiTheme="minorHAnsi" w:cstheme="minorHAnsi" w:hint="eastAsia"/>
                <w:b/>
                <w:bCs/>
                <w:color w:val="FF0000"/>
                <w:lang w:val="fr-FR" w:eastAsia="zh-CN"/>
              </w:rPr>
              <w:t>8</w:t>
            </w:r>
            <w:r w:rsidRPr="00367907">
              <w:rPr>
                <w:rFonts w:asciiTheme="minorHAnsi" w:hAnsiTheme="minorHAnsi" w:cstheme="minorHAnsi"/>
                <w:b/>
                <w:bCs/>
                <w:color w:val="FF0000"/>
                <w:lang w:val="fr-FR" w:eastAsia="zh-CN"/>
              </w:rPr>
              <w:t>.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FF0000"/>
                <w:lang w:val="fr-FR" w:eastAsia="zh-CN"/>
              </w:rPr>
              <w:t>剃阴毛</w:t>
            </w:r>
          </w:p>
        </w:tc>
      </w:tr>
      <w:tr w:rsidR="007971BF" w:rsidRPr="00367907" w14:paraId="01770CE0" w14:textId="77777777" w:rsidTr="00277DD7">
        <w:trPr>
          <w:tblCellSpacing w:w="14" w:type="dxa"/>
          <w:jc w:val="center"/>
        </w:trPr>
        <w:tc>
          <w:tcPr>
            <w:tcW w:w="6312" w:type="dxa"/>
            <w:vAlign w:val="center"/>
          </w:tcPr>
          <w:p w14:paraId="33B8A6A1" w14:textId="012F5D55" w:rsidR="007971BF" w:rsidRPr="00367907" w:rsidRDefault="00F473AE" w:rsidP="00BF7E0B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rtl/>
                <w:lang w:val="fr-FR"/>
              </w:rPr>
            </w:pP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用水或者</w:t>
            </w:r>
            <w:r w:rsidR="006B7635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相应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/>
              </w:rPr>
              <w:t>的物来清洁前后窍出处和附近部位。</w:t>
            </w:r>
          </w:p>
        </w:tc>
        <w:tc>
          <w:tcPr>
            <w:tcW w:w="2086" w:type="dxa"/>
            <w:vAlign w:val="center"/>
          </w:tcPr>
          <w:p w14:paraId="4DDD458E" w14:textId="094D6B0D" w:rsidR="007971BF" w:rsidRPr="00BF7E0B" w:rsidRDefault="00F473AE" w:rsidP="008C52DE">
            <w:pPr>
              <w:widowControl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  <w:rtl/>
                <w:lang w:val="fr-FR"/>
              </w:rPr>
            </w:pPr>
            <w:r w:rsidRPr="00BF7E0B">
              <w:rPr>
                <w:rFonts w:ascii="Microsoft YaHei" w:eastAsia="Microsoft YaHei" w:hAnsi="Microsoft YaHei" w:cs="Microsoft YaHei" w:hint="eastAsia"/>
                <w:color w:val="000000" w:themeColor="text1"/>
                <w:lang w:eastAsia="zh-CN"/>
              </w:rPr>
              <w:t>解决需求时的礼节</w:t>
            </w:r>
          </w:p>
        </w:tc>
        <w:tc>
          <w:tcPr>
            <w:tcW w:w="1992" w:type="dxa"/>
            <w:gridSpan w:val="2"/>
            <w:vAlign w:val="center"/>
          </w:tcPr>
          <w:p w14:paraId="3CC234F9" w14:textId="4605BBE6" w:rsidR="007971BF" w:rsidRPr="00367907" w:rsidRDefault="00480293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rtl/>
                <w:lang w:val="fr-FR" w:eastAsia="zh-CN"/>
              </w:rPr>
            </w:pPr>
            <w:r w:rsidRPr="00367907">
              <w:rPr>
                <w:rFonts w:asciiTheme="minorHAnsi" w:hAnsiTheme="minorHAnsi" w:cstheme="minorHAnsi" w:hint="eastAsia"/>
                <w:b/>
                <w:bCs/>
                <w:color w:val="FF0000"/>
                <w:lang w:val="fr-FR" w:eastAsia="zh-CN"/>
              </w:rPr>
              <w:t>9</w:t>
            </w:r>
            <w:r w:rsidRPr="00367907">
              <w:rPr>
                <w:rFonts w:asciiTheme="minorHAnsi" w:hAnsiTheme="minorHAnsi" w:cstheme="minorHAnsi"/>
                <w:b/>
                <w:bCs/>
                <w:color w:val="FF0000"/>
                <w:lang w:val="fr-FR" w:eastAsia="zh-CN"/>
              </w:rPr>
              <w:t>.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FF0000"/>
                <w:lang w:val="fr-FR" w:eastAsia="zh-CN"/>
              </w:rPr>
              <w:t>净下</w:t>
            </w:r>
          </w:p>
        </w:tc>
      </w:tr>
      <w:tr w:rsidR="007971BF" w:rsidRPr="00367907" w14:paraId="25BAB470" w14:textId="77777777" w:rsidTr="00277DD7">
        <w:trPr>
          <w:tblCellSpacing w:w="14" w:type="dxa"/>
          <w:jc w:val="center"/>
        </w:trPr>
        <w:tc>
          <w:tcPr>
            <w:tcW w:w="6312" w:type="dxa"/>
            <w:vAlign w:val="center"/>
          </w:tcPr>
          <w:p w14:paraId="1E9F4743" w14:textId="6612754F" w:rsidR="007971BF" w:rsidRPr="00367907" w:rsidRDefault="00F473AE" w:rsidP="00F473AE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rtl/>
                <w:lang w:val="fr-FR"/>
              </w:rPr>
            </w:pP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把水进入口腔</w:t>
            </w:r>
            <w:r w:rsidR="00BF7E0B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清洁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，然后吐出</w:t>
            </w:r>
            <w:r w:rsidR="00BF7E0B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清洁过的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水。</w:t>
            </w:r>
          </w:p>
        </w:tc>
        <w:tc>
          <w:tcPr>
            <w:tcW w:w="2086" w:type="dxa"/>
            <w:vAlign w:val="center"/>
          </w:tcPr>
          <w:p w14:paraId="5F7DA12A" w14:textId="27493657" w:rsidR="007971BF" w:rsidRPr="00367907" w:rsidRDefault="00BF7E0B" w:rsidP="008C52DE">
            <w:pPr>
              <w:widowControl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rtl/>
                <w:lang w:val="fr-FR"/>
              </w:rPr>
            </w:pPr>
            <w:r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为洗</w:t>
            </w:r>
            <w:r w:rsidR="00F473AE"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小净时的圣行</w:t>
            </w:r>
          </w:p>
        </w:tc>
        <w:tc>
          <w:tcPr>
            <w:tcW w:w="1992" w:type="dxa"/>
            <w:gridSpan w:val="2"/>
            <w:vAlign w:val="center"/>
          </w:tcPr>
          <w:p w14:paraId="719CC190" w14:textId="70C1E1BC" w:rsidR="007971BF" w:rsidRPr="00367907" w:rsidRDefault="00F473AE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rtl/>
                <w:lang w:val="fr-FR" w:eastAsia="zh-CN"/>
              </w:rPr>
            </w:pPr>
            <w:r w:rsidRPr="00367907">
              <w:rPr>
                <w:rFonts w:asciiTheme="minorHAnsi" w:hAnsiTheme="minorHAnsi" w:cstheme="minorHAnsi" w:hint="eastAsia"/>
                <w:b/>
                <w:bCs/>
                <w:color w:val="FF0000"/>
                <w:lang w:val="fr-FR" w:eastAsia="zh-CN"/>
              </w:rPr>
              <w:t>1</w:t>
            </w:r>
            <w:r w:rsidRPr="00367907">
              <w:rPr>
                <w:rFonts w:asciiTheme="minorHAnsi" w:hAnsiTheme="minorHAnsi" w:cstheme="minorHAnsi"/>
                <w:b/>
                <w:bCs/>
                <w:color w:val="FF0000"/>
                <w:lang w:val="fr-FR" w:eastAsia="zh-CN"/>
              </w:rPr>
              <w:t>0.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FF0000"/>
                <w:lang w:val="fr-FR" w:eastAsia="zh-CN"/>
              </w:rPr>
              <w:t>漱口</w:t>
            </w:r>
          </w:p>
        </w:tc>
      </w:tr>
      <w:tr w:rsidR="00367907" w:rsidRPr="00367907" w14:paraId="2DA6A702" w14:textId="77777777" w:rsidTr="00D47F39">
        <w:trPr>
          <w:gridAfter w:val="1"/>
          <w:wAfter w:w="5" w:type="dxa"/>
          <w:tblCellSpacing w:w="14" w:type="dxa"/>
          <w:jc w:val="center"/>
        </w:trPr>
        <w:tc>
          <w:tcPr>
            <w:tcW w:w="10413" w:type="dxa"/>
            <w:gridSpan w:val="3"/>
            <w:shd w:val="clear" w:color="auto" w:fill="DBE5F1" w:themeFill="accent1" w:themeFillTint="33"/>
            <w:vAlign w:val="center"/>
          </w:tcPr>
          <w:p w14:paraId="74D86BA6" w14:textId="0E9DCEB3" w:rsidR="007971BF" w:rsidRPr="00367907" w:rsidRDefault="00BF7E0B" w:rsidP="00DA13A1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rtl/>
                <w:lang w:val="fr-FR" w:eastAsia="zh-CN" w:bidi="ar-DZ"/>
              </w:rPr>
            </w:pPr>
            <w:r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根据</w:t>
            </w:r>
            <w:r w:rsidR="007509D6"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阿伊莎</w:t>
            </w:r>
            <w:r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（愿主喜悦她）的</w:t>
            </w:r>
            <w:r w:rsidR="007509D6"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传述：真主的使者（愿主喜悦他）说：</w:t>
            </w:r>
            <w:r w:rsidR="00DA13A1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{</w:t>
            </w:r>
            <w:r w:rsidR="00DA13A1">
              <w:rPr>
                <w:rFonts w:asciiTheme="minorHAnsi" w:hAnsiTheme="minorHAnsi" w:cstheme="minorHAnsi"/>
                <w:b/>
                <w:bCs/>
                <w:color w:val="000000" w:themeColor="text1"/>
                <w:lang w:val="fr-FR" w:eastAsia="zh-CN" w:bidi="ar-DZ"/>
              </w:rPr>
              <w:t xml:space="preserve"> </w:t>
            </w:r>
            <w:r w:rsidR="007509D6"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十种</w:t>
            </w:r>
            <w:r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行为为先</w:t>
            </w:r>
            <w:r w:rsidR="007509D6"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天性：打短唇须，留胡须、刷牙、腔鼻、打</w:t>
            </w:r>
            <w:r w:rsidR="00DA13A1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理</w:t>
            </w:r>
            <w:r w:rsidR="007509D6"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剪</w:t>
            </w:r>
            <w:r w:rsidR="00DA13A1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短</w:t>
            </w:r>
            <w:r w:rsidR="007509D6"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指甲、清洁关节</w:t>
            </w:r>
            <w:r w:rsidR="00DA13A1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部位的褶皱</w:t>
            </w:r>
            <w:r w:rsidR="007509D6"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，拔腋毛，剃阴</w:t>
            </w:r>
            <w:r w:rsidR="00DA13A1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部</w:t>
            </w:r>
            <w:r w:rsidR="007509D6"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毛</w:t>
            </w:r>
            <w:r w:rsidR="00DA13A1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发</w:t>
            </w:r>
            <w:r w:rsidR="007509D6"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，节约用水</w:t>
            </w:r>
            <w:r w:rsidR="00DA13A1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 xml:space="preserve"> }</w:t>
            </w:r>
            <w:r w:rsidR="007509D6"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。</w:t>
            </w:r>
            <w:r w:rsidR="006A4650"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则可勒耶</w:t>
            </w:r>
            <w:r w:rsidR="007509D6"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说</w:t>
            </w:r>
            <w:r w:rsidR="00DA13A1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：</w:t>
            </w:r>
            <w:r w:rsidR="006A4650"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穆索阿布说</w:t>
            </w:r>
            <w:r w:rsidR="007509D6"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：</w:t>
            </w:r>
            <w:r w:rsidR="00DA13A1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{</w:t>
            </w:r>
            <w:r w:rsidR="00DA13A1">
              <w:rPr>
                <w:rFonts w:asciiTheme="minorHAnsi" w:hAnsiTheme="minorHAnsi" w:cstheme="minorHAnsi"/>
                <w:b/>
                <w:bCs/>
                <w:color w:val="000000" w:themeColor="text1"/>
                <w:lang w:val="fr-FR" w:eastAsia="zh-CN" w:bidi="ar-DZ"/>
              </w:rPr>
              <w:t xml:space="preserve"> </w:t>
            </w:r>
            <w:r w:rsidR="007509D6"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第十个</w:t>
            </w:r>
            <w:r w:rsidR="006A4650"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我</w:t>
            </w:r>
            <w:r w:rsidR="007509D6"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忘记了，可能是漱口</w:t>
            </w:r>
            <w:r w:rsidR="00DA13A1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 xml:space="preserve"> }</w:t>
            </w:r>
            <w:r w:rsidR="007509D6"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。</w:t>
            </w:r>
            <w:r w:rsidR="007509D6" w:rsidRPr="00367907">
              <w:rPr>
                <w:rFonts w:asciiTheme="minorHAnsi" w:hAnsiTheme="minorHAnsi" w:cstheme="minorHAnsi"/>
                <w:b/>
                <w:bCs/>
                <w:color w:val="000000" w:themeColor="text1"/>
                <w:lang w:val="fr-FR" w:eastAsia="zh-CN" w:bidi="ar-DZ"/>
              </w:rPr>
              <w:t xml:space="preserve"> </w:t>
            </w:r>
            <w:r w:rsidR="006A4650"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古太拜增加了，威凯尔勒说了</w:t>
            </w:r>
            <w:r w:rsidR="00DA13A1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：</w:t>
            </w:r>
            <w:r w:rsidR="00DA13A1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{</w:t>
            </w:r>
            <w:r w:rsidR="00DA13A1">
              <w:rPr>
                <w:rFonts w:asciiTheme="minorHAnsi" w:hAnsiTheme="minorHAnsi" w:cstheme="minorHAnsi"/>
                <w:b/>
                <w:bCs/>
                <w:color w:val="000000" w:themeColor="text1"/>
                <w:lang w:val="fr-FR" w:eastAsia="zh-CN" w:bidi="ar-DZ"/>
              </w:rPr>
              <w:t xml:space="preserve"> </w:t>
            </w:r>
            <w:r w:rsidR="006A4650"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一斯泰尼乍尔的意思是“净下的意思”</w:t>
            </w:r>
            <w:r w:rsidR="00DA13A1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}</w:t>
            </w:r>
            <w:r w:rsidR="00DA13A1">
              <w:rPr>
                <w:rFonts w:asciiTheme="minorHAnsi" w:hAnsiTheme="minorHAnsi" w:cstheme="minorHAnsi"/>
                <w:b/>
                <w:bCs/>
                <w:color w:val="000000" w:themeColor="text1"/>
                <w:lang w:val="fr-FR" w:eastAsia="zh-CN" w:bidi="ar-DZ"/>
              </w:rPr>
              <w:t xml:space="preserve">  </w:t>
            </w:r>
            <w:r w:rsidR="00DA13A1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-</w:t>
            </w:r>
            <w:r w:rsidR="00DA13A1">
              <w:rPr>
                <w:rFonts w:asciiTheme="minorHAnsi" w:hAnsiTheme="minorHAnsi" w:cstheme="minorHAnsi"/>
                <w:b/>
                <w:bCs/>
                <w:color w:val="000000" w:themeColor="text1"/>
                <w:lang w:val="fr-FR" w:eastAsia="zh-CN" w:bidi="ar-DZ"/>
              </w:rPr>
              <w:t>-</w:t>
            </w:r>
            <w:r w:rsidR="00DA13A1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 xml:space="preserve"> </w:t>
            </w:r>
            <w:r w:rsidR="007509D6"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穆斯林</w:t>
            </w:r>
            <w:r w:rsidR="006A49C9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圣训集实录</w:t>
            </w:r>
          </w:p>
        </w:tc>
      </w:tr>
      <w:tr w:rsidR="007971BF" w:rsidRPr="00367907" w14:paraId="2BF9454C" w14:textId="77777777" w:rsidTr="00D47F39">
        <w:trPr>
          <w:tblCellSpacing w:w="14" w:type="dxa"/>
          <w:jc w:val="center"/>
        </w:trPr>
        <w:tc>
          <w:tcPr>
            <w:tcW w:w="6312" w:type="dxa"/>
            <w:vAlign w:val="center"/>
          </w:tcPr>
          <w:p w14:paraId="17C627D7" w14:textId="0AAFB790" w:rsidR="007971BF" w:rsidRPr="00367907" w:rsidRDefault="004A5B3D" w:rsidP="004A5B3D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rtl/>
                <w:lang w:val="fr-FR"/>
              </w:rPr>
            </w:pP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它是割除包住龟头的表皮，以免皮下藏下污垢，</w:t>
            </w:r>
            <w:r w:rsidR="006A49C9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防止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小便污染别处。</w:t>
            </w:r>
          </w:p>
        </w:tc>
        <w:tc>
          <w:tcPr>
            <w:tcW w:w="2086" w:type="dxa"/>
            <w:vAlign w:val="center"/>
          </w:tcPr>
          <w:p w14:paraId="10DA879D" w14:textId="77777777" w:rsidR="007971BF" w:rsidRPr="00135951" w:rsidRDefault="006A4650" w:rsidP="00DA13A1">
            <w:pPr>
              <w:widowControl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</w:pPr>
            <w:r w:rsidRPr="00135951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eastAsia="zh-CN"/>
              </w:rPr>
              <w:t>对于男人：必定</w:t>
            </w:r>
          </w:p>
          <w:p w14:paraId="27F32D96" w14:textId="6F1E1C67" w:rsidR="006A4650" w:rsidRPr="00DA13A1" w:rsidRDefault="006A4650" w:rsidP="00DA13A1">
            <w:pPr>
              <w:widowControl w:val="0"/>
              <w:spacing w:after="0" w:line="240" w:lineRule="auto"/>
              <w:jc w:val="right"/>
              <w:rPr>
                <w:rFonts w:asciiTheme="majorEastAsia" w:eastAsiaTheme="majorEastAsia" w:hAnsiTheme="majorEastAsia" w:cstheme="minorHAnsi"/>
                <w:b/>
                <w:bCs/>
                <w:color w:val="000000" w:themeColor="text1"/>
                <w:rtl/>
                <w:lang w:val="fr-FR"/>
              </w:rPr>
            </w:pPr>
            <w:r w:rsidRPr="00135951">
              <w:rPr>
                <w:rFonts w:asciiTheme="majorEastAsia" w:eastAsiaTheme="majorEastAsia" w:hAnsiTheme="majorEastAsia" w:cs="Microsoft YaHei" w:hint="eastAsia"/>
                <w:b/>
                <w:bCs/>
                <w:color w:val="000000" w:themeColor="text1"/>
                <w:lang w:eastAsia="zh-CN"/>
              </w:rPr>
              <w:t>对于女性：</w:t>
            </w:r>
            <w:r w:rsidR="006B7635">
              <w:rPr>
                <w:rFonts w:asciiTheme="majorEastAsia" w:eastAsiaTheme="majorEastAsia" w:hAnsiTheme="majorEastAsia" w:cs="Microsoft YaHei" w:hint="eastAsia"/>
                <w:b/>
                <w:bCs/>
                <w:color w:val="000000" w:themeColor="text1"/>
                <w:lang w:eastAsia="zh-CN"/>
              </w:rPr>
              <w:t>如果需要，则为圣行行为</w:t>
            </w:r>
          </w:p>
        </w:tc>
        <w:tc>
          <w:tcPr>
            <w:tcW w:w="1992" w:type="dxa"/>
            <w:gridSpan w:val="2"/>
          </w:tcPr>
          <w:p w14:paraId="37289C19" w14:textId="1CB6E28F" w:rsidR="007971BF" w:rsidRPr="00367907" w:rsidRDefault="006A4650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rtl/>
                <w:lang w:val="fr-FR" w:eastAsia="zh-CN"/>
              </w:rPr>
            </w:pPr>
            <w:r w:rsidRPr="00367907">
              <w:rPr>
                <w:rFonts w:asciiTheme="minorHAnsi" w:hAnsiTheme="minorHAnsi" w:cstheme="minorHAnsi" w:hint="eastAsia"/>
                <w:b/>
                <w:bCs/>
                <w:color w:val="FF0000"/>
                <w:lang w:val="fr-FR" w:eastAsia="zh-CN"/>
              </w:rPr>
              <w:t>1</w:t>
            </w:r>
            <w:r w:rsidRPr="00367907">
              <w:rPr>
                <w:rFonts w:asciiTheme="minorHAnsi" w:hAnsiTheme="minorHAnsi" w:cstheme="minorHAnsi"/>
                <w:b/>
                <w:bCs/>
                <w:color w:val="FF0000"/>
                <w:lang w:val="fr-FR" w:eastAsia="zh-CN"/>
              </w:rPr>
              <w:t>1.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FF0000"/>
                <w:lang w:val="fr-FR" w:eastAsia="zh-CN"/>
              </w:rPr>
              <w:t>割礼</w:t>
            </w:r>
          </w:p>
        </w:tc>
      </w:tr>
      <w:tr w:rsidR="00367907" w:rsidRPr="00367907" w14:paraId="756AC99C" w14:textId="77777777" w:rsidTr="00D47F39">
        <w:trPr>
          <w:gridAfter w:val="1"/>
          <w:wAfter w:w="5" w:type="dxa"/>
          <w:tblCellSpacing w:w="14" w:type="dxa"/>
          <w:jc w:val="center"/>
        </w:trPr>
        <w:tc>
          <w:tcPr>
            <w:tcW w:w="10413" w:type="dxa"/>
            <w:gridSpan w:val="3"/>
            <w:shd w:val="clear" w:color="auto" w:fill="DBE5F1" w:themeFill="accent1" w:themeFillTint="33"/>
            <w:vAlign w:val="center"/>
          </w:tcPr>
          <w:p w14:paraId="0A58E710" w14:textId="77777777" w:rsidR="004A5B3D" w:rsidRPr="00367907" w:rsidRDefault="004A5B3D" w:rsidP="006A49C9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lang w:val="fr-FR" w:eastAsia="zh-CN" w:bidi="ar-DZ"/>
              </w:rPr>
            </w:pPr>
          </w:p>
          <w:p w14:paraId="3DC2CE22" w14:textId="403CF9E0" w:rsidR="007971BF" w:rsidRPr="00367907" w:rsidRDefault="004A5B3D" w:rsidP="006A49C9">
            <w:pPr>
              <w:widowControl w:val="0"/>
              <w:bidi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  <w:rtl/>
                <w:lang w:val="fr-FR" w:bidi="ar-DZ"/>
              </w:rPr>
            </w:pP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根据阿布胡莱拉</w:t>
            </w:r>
            <w:r w:rsidR="006A49C9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（愿主喜悦他）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传述</w:t>
            </w:r>
            <w:r w:rsidR="006A49C9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：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先知</w:t>
            </w:r>
            <w:r w:rsidRPr="00367907">
              <w:rPr>
                <w:rFonts w:asciiTheme="minorHAnsi" w:hAnsiTheme="minorHAnsi" w:cstheme="minorHAnsi"/>
                <w:b/>
                <w:bCs/>
                <w:color w:val="000000" w:themeColor="text1"/>
                <w:lang w:val="fr-FR" w:eastAsia="zh-CN" w:bidi="ar-DZ"/>
              </w:rPr>
              <w:t xml:space="preserve"> (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愿主</w:t>
            </w:r>
            <w:r w:rsidR="006A49C9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喜悦他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)</w:t>
            </w:r>
            <w:r w:rsidRPr="00367907">
              <w:rPr>
                <w:rFonts w:asciiTheme="minorHAnsi" w:hAnsiTheme="minorHAnsi" w:cstheme="minorHAnsi"/>
                <w:b/>
                <w:bCs/>
                <w:color w:val="000000" w:themeColor="text1"/>
                <w:lang w:val="fr-FR" w:eastAsia="zh-CN" w:bidi="ar-DZ"/>
              </w:rPr>
              <w:t xml:space="preserve"> 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说：</w:t>
            </w:r>
            <w:r w:rsidR="006A49C9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{</w:t>
            </w:r>
            <w:r w:rsidR="006A49C9">
              <w:rPr>
                <w:rFonts w:asciiTheme="minorHAnsi" w:hAnsiTheme="minorHAnsi" w:cstheme="minorHAnsi"/>
                <w:b/>
                <w:bCs/>
                <w:color w:val="000000" w:themeColor="text1"/>
                <w:lang w:val="fr-FR" w:eastAsia="zh-CN" w:bidi="ar-DZ"/>
              </w:rPr>
              <w:t xml:space="preserve"> 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五</w:t>
            </w:r>
            <w:r w:rsidR="006A49C9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种行为为先</w:t>
            </w:r>
            <w:r w:rsidRPr="00367907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天性：割礼……</w:t>
            </w:r>
            <w:r w:rsidR="006A49C9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 xml:space="preserve"> }</w:t>
            </w:r>
            <w:r w:rsidR="006A49C9">
              <w:rPr>
                <w:rFonts w:asciiTheme="minorHAnsi" w:hAnsiTheme="minorHAnsi" w:cstheme="minorHAnsi"/>
                <w:b/>
                <w:bCs/>
                <w:color w:val="000000" w:themeColor="text1"/>
                <w:lang w:val="fr-FR" w:eastAsia="zh-CN" w:bidi="ar-DZ"/>
              </w:rPr>
              <w:t xml:space="preserve"> </w:t>
            </w:r>
            <w:r w:rsidR="006A49C9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 xml:space="preserve"> </w:t>
            </w:r>
            <w:r w:rsidR="006A49C9">
              <w:rPr>
                <w:rFonts w:asciiTheme="minorHAnsi" w:hAnsiTheme="minorHAnsi" w:cstheme="minorHAnsi"/>
                <w:b/>
                <w:bCs/>
                <w:color w:val="000000" w:themeColor="text1"/>
                <w:lang w:val="fr-FR" w:eastAsia="zh-CN" w:bidi="ar-DZ"/>
              </w:rPr>
              <w:t xml:space="preserve">--- </w:t>
            </w:r>
            <w:r w:rsidR="006A49C9">
              <w:rPr>
                <w:rFonts w:asciiTheme="minorHAnsi" w:hAnsiTheme="minorHAnsi" w:cstheme="minorHAnsi" w:hint="eastAsia"/>
                <w:b/>
                <w:bCs/>
                <w:color w:val="000000" w:themeColor="text1"/>
                <w:lang w:val="fr-FR" w:eastAsia="zh-CN" w:bidi="ar-DZ"/>
              </w:rPr>
              <w:t>俩大圣训集实录</w:t>
            </w:r>
          </w:p>
        </w:tc>
      </w:tr>
    </w:tbl>
    <w:p w14:paraId="42EE9CED" w14:textId="6F3EBA56" w:rsidR="00F61EA6" w:rsidRDefault="006A49C9" w:rsidP="00135951">
      <w:pPr>
        <w:widowControl w:val="0"/>
        <w:tabs>
          <w:tab w:val="left" w:pos="6668"/>
        </w:tabs>
        <w:bidi w:val="0"/>
        <w:spacing w:after="0" w:line="280" w:lineRule="exact"/>
        <w:ind w:right="284"/>
        <w:rPr>
          <w:rFonts w:asciiTheme="minorHAnsi" w:hAnsiTheme="minorHAnsi" w:cstheme="minorHAnsi"/>
          <w:b/>
          <w:bCs/>
          <w:color w:val="C00000"/>
          <w:sz w:val="13"/>
          <w:szCs w:val="13"/>
          <w:lang w:eastAsia="zh-CN"/>
        </w:rPr>
      </w:pPr>
      <w:r w:rsidRPr="00135951">
        <w:rPr>
          <w:rFonts w:asciiTheme="minorHAnsi" w:hAnsiTheme="minorHAnsi" w:cstheme="minorHAnsi" w:hint="eastAsia"/>
          <w:b/>
          <w:bCs/>
          <w:color w:val="C00000"/>
          <w:sz w:val="18"/>
          <w:szCs w:val="18"/>
          <w:lang w:eastAsia="zh-CN"/>
        </w:rPr>
        <w:t>出处</w:t>
      </w:r>
      <w:r w:rsidR="004A5B3D" w:rsidRPr="00135951">
        <w:rPr>
          <w:rFonts w:asciiTheme="minorHAnsi" w:hAnsiTheme="minorHAnsi" w:cstheme="minorHAnsi" w:hint="eastAsia"/>
          <w:b/>
          <w:bCs/>
          <w:color w:val="C00000"/>
          <w:sz w:val="18"/>
          <w:szCs w:val="18"/>
          <w:lang w:eastAsia="zh-CN"/>
        </w:rPr>
        <w:t>：</w:t>
      </w:r>
      <w:r w:rsidR="00AC0921" w:rsidRPr="00135951">
        <w:rPr>
          <w:rFonts w:asciiTheme="minorHAnsi" w:hAnsiTheme="minorHAnsi" w:cstheme="minorHAnsi" w:hint="eastAsia"/>
          <w:b/>
          <w:bCs/>
          <w:color w:val="C00000"/>
          <w:sz w:val="18"/>
          <w:szCs w:val="18"/>
          <w:lang w:eastAsia="zh-CN"/>
        </w:rPr>
        <w:t>谢赫</w:t>
      </w:r>
      <w:r w:rsidR="00AC0921" w:rsidRPr="00135951">
        <w:rPr>
          <w:rFonts w:asciiTheme="minorHAnsi" w:hAnsiTheme="minorHAnsi" w:cstheme="minorHAnsi" w:hint="eastAsia"/>
          <w:b/>
          <w:bCs/>
          <w:color w:val="C00000"/>
          <w:sz w:val="18"/>
          <w:szCs w:val="18"/>
          <w:lang w:eastAsia="zh-CN"/>
        </w:rPr>
        <w:t xml:space="preserve"> </w:t>
      </w:r>
      <w:r w:rsidR="00AC0921" w:rsidRPr="00135951">
        <w:rPr>
          <w:rFonts w:asciiTheme="minorHAnsi" w:hAnsiTheme="minorHAnsi" w:cstheme="minorHAnsi" w:hint="eastAsia"/>
          <w:b/>
          <w:bCs/>
          <w:color w:val="C00000"/>
          <w:sz w:val="18"/>
          <w:szCs w:val="18"/>
          <w:lang w:eastAsia="zh-CN"/>
        </w:rPr>
        <w:t>亥辛</w:t>
      </w:r>
      <w:r w:rsidR="00AC0921" w:rsidRPr="00135951">
        <w:rPr>
          <w:rFonts w:asciiTheme="minorHAnsi" w:hAnsiTheme="minorHAnsi" w:cstheme="minorHAnsi" w:hint="eastAsia"/>
          <w:b/>
          <w:bCs/>
          <w:color w:val="C00000"/>
          <w:sz w:val="18"/>
          <w:szCs w:val="18"/>
          <w:lang w:eastAsia="zh-CN"/>
        </w:rPr>
        <w:t xml:space="preserve"> </w:t>
      </w:r>
      <w:r w:rsidR="00135951" w:rsidRPr="00135951">
        <w:rPr>
          <w:rFonts w:asciiTheme="minorHAnsi" w:hAnsiTheme="minorHAnsi" w:cstheme="minorHAnsi" w:hint="eastAsia"/>
          <w:b/>
          <w:bCs/>
          <w:color w:val="C00000"/>
          <w:sz w:val="18"/>
          <w:szCs w:val="18"/>
          <w:lang w:eastAsia="zh-CN"/>
        </w:rPr>
        <w:t>萨勒罕尼</w:t>
      </w:r>
      <w:r w:rsidR="00135951" w:rsidRPr="00135951">
        <w:rPr>
          <w:rFonts w:asciiTheme="minorHAnsi" w:hAnsiTheme="minorHAnsi" w:cstheme="minorHAnsi" w:hint="eastAsia"/>
          <w:b/>
          <w:bCs/>
          <w:color w:val="C00000"/>
          <w:sz w:val="16"/>
          <w:szCs w:val="16"/>
          <w:lang w:eastAsia="zh-CN"/>
        </w:rPr>
        <w:t>（</w:t>
      </w:r>
      <w:r w:rsidR="00135951" w:rsidRPr="00135951">
        <w:rPr>
          <w:rFonts w:asciiTheme="minorHAnsi" w:hAnsiTheme="minorHAnsi" w:cstheme="minorHAnsi" w:hint="eastAsia"/>
          <w:b/>
          <w:bCs/>
          <w:color w:val="C00000"/>
          <w:sz w:val="13"/>
          <w:szCs w:val="13"/>
          <w:lang w:eastAsia="zh-CN"/>
        </w:rPr>
        <w:t>愿主佑助他）</w:t>
      </w:r>
      <w:r w:rsidR="00135951" w:rsidRPr="00135951">
        <w:rPr>
          <w:rFonts w:asciiTheme="minorHAnsi" w:hAnsiTheme="minorHAnsi" w:cstheme="minorHAnsi" w:hint="eastAsia"/>
          <w:b/>
          <w:bCs/>
          <w:color w:val="C00000"/>
          <w:sz w:val="18"/>
          <w:szCs w:val="18"/>
          <w:lang w:eastAsia="zh-CN"/>
        </w:rPr>
        <w:t>：</w:t>
      </w:r>
      <w:r w:rsidR="00135951" w:rsidRPr="00135951">
        <w:rPr>
          <w:rFonts w:asciiTheme="minorHAnsi" w:hAnsiTheme="minorHAnsi" w:cstheme="minorHAnsi" w:hint="eastAsia"/>
          <w:b/>
          <w:bCs/>
          <w:color w:val="C00000"/>
          <w:sz w:val="18"/>
          <w:szCs w:val="18"/>
          <w:lang w:eastAsia="zh-CN"/>
        </w:rPr>
        <w:t>{</w:t>
      </w:r>
      <w:r w:rsidR="00135951" w:rsidRPr="00135951">
        <w:rPr>
          <w:rFonts w:asciiTheme="minorHAnsi" w:hAnsiTheme="minorHAnsi" w:cstheme="minorHAnsi"/>
          <w:b/>
          <w:bCs/>
          <w:color w:val="C00000"/>
          <w:sz w:val="18"/>
          <w:szCs w:val="18"/>
          <w:lang w:eastAsia="zh-CN"/>
        </w:rPr>
        <w:t xml:space="preserve"> </w:t>
      </w:r>
      <w:r w:rsidR="00135951" w:rsidRPr="00135951">
        <w:rPr>
          <w:rFonts w:asciiTheme="minorHAnsi" w:hAnsiTheme="minorHAnsi" w:cstheme="minorHAnsi" w:hint="eastAsia"/>
          <w:b/>
          <w:bCs/>
          <w:color w:val="C00000"/>
          <w:sz w:val="18"/>
          <w:szCs w:val="18"/>
          <w:lang w:eastAsia="zh-CN"/>
        </w:rPr>
        <w:t>近眼阐明宗教教法行为方</w:t>
      </w:r>
      <w:r w:rsidR="00135951" w:rsidRPr="00135951">
        <w:rPr>
          <w:rFonts w:asciiTheme="minorHAnsi" w:hAnsiTheme="minorHAnsi" w:cstheme="minorHAnsi" w:hint="eastAsia"/>
          <w:b/>
          <w:bCs/>
          <w:color w:val="C00000"/>
          <w:sz w:val="18"/>
          <w:szCs w:val="18"/>
          <w:lang w:eastAsia="zh-CN"/>
        </w:rPr>
        <w:t xml:space="preserve"> }</w:t>
      </w:r>
      <w:r w:rsidR="00135951" w:rsidRPr="00135951">
        <w:rPr>
          <w:rFonts w:asciiTheme="minorHAnsi" w:hAnsiTheme="minorHAnsi" w:cstheme="minorHAnsi"/>
          <w:b/>
          <w:bCs/>
          <w:color w:val="C00000"/>
          <w:sz w:val="18"/>
          <w:szCs w:val="18"/>
          <w:lang w:eastAsia="zh-CN"/>
        </w:rPr>
        <w:t xml:space="preserve"> </w:t>
      </w:r>
      <w:r w:rsidR="00135951" w:rsidRPr="00135951">
        <w:rPr>
          <w:rFonts w:asciiTheme="minorHAnsi" w:hAnsiTheme="minorHAnsi" w:cstheme="minorHAnsi" w:hint="eastAsia"/>
          <w:b/>
          <w:bCs/>
          <w:color w:val="C00000"/>
          <w:sz w:val="13"/>
          <w:szCs w:val="13"/>
          <w:lang w:eastAsia="zh-CN"/>
        </w:rPr>
        <w:t>第一册</w:t>
      </w:r>
      <w:r w:rsidR="00135951" w:rsidRPr="00135951">
        <w:rPr>
          <w:rFonts w:asciiTheme="minorHAnsi" w:hAnsiTheme="minorHAnsi" w:cstheme="minorHAnsi" w:hint="eastAsia"/>
          <w:b/>
          <w:bCs/>
          <w:color w:val="C00000"/>
          <w:sz w:val="13"/>
          <w:szCs w:val="13"/>
          <w:lang w:eastAsia="zh-CN"/>
        </w:rPr>
        <w:t>1</w:t>
      </w:r>
      <w:r w:rsidR="00135951" w:rsidRPr="00135951">
        <w:rPr>
          <w:rFonts w:asciiTheme="minorHAnsi" w:hAnsiTheme="minorHAnsi" w:cstheme="minorHAnsi"/>
          <w:b/>
          <w:bCs/>
          <w:color w:val="C00000"/>
          <w:sz w:val="13"/>
          <w:szCs w:val="13"/>
          <w:lang w:eastAsia="zh-CN"/>
        </w:rPr>
        <w:t>443</w:t>
      </w:r>
      <w:r w:rsidR="00135951" w:rsidRPr="00135951">
        <w:rPr>
          <w:rFonts w:asciiTheme="minorHAnsi" w:hAnsiTheme="minorHAnsi" w:cstheme="minorHAnsi" w:hint="eastAsia"/>
          <w:b/>
          <w:bCs/>
          <w:color w:val="C00000"/>
          <w:sz w:val="13"/>
          <w:szCs w:val="13"/>
          <w:lang w:eastAsia="zh-CN"/>
        </w:rPr>
        <w:t>年伊</w:t>
      </w:r>
    </w:p>
    <w:p w14:paraId="547F76DE" w14:textId="77777777" w:rsidR="00AE7ABB" w:rsidRDefault="00AE7ABB" w:rsidP="00AE7ABB">
      <w:pPr>
        <w:widowControl w:val="0"/>
        <w:tabs>
          <w:tab w:val="left" w:pos="6668"/>
        </w:tabs>
        <w:bidi w:val="0"/>
        <w:spacing w:after="0" w:line="280" w:lineRule="exact"/>
        <w:ind w:right="284"/>
        <w:rPr>
          <w:rFonts w:asciiTheme="minorHAnsi" w:hAnsiTheme="minorHAnsi" w:cstheme="minorHAnsi"/>
          <w:b/>
          <w:bCs/>
          <w:color w:val="C00000"/>
          <w:sz w:val="13"/>
          <w:szCs w:val="13"/>
          <w:lang w:eastAsia="zh-CN"/>
        </w:rPr>
      </w:pPr>
    </w:p>
    <w:p w14:paraId="01A71C2C" w14:textId="0802D1FE" w:rsidR="00AE7ABB" w:rsidRPr="00AE7ABB" w:rsidRDefault="00AE7ABB" w:rsidP="00AE7ABB">
      <w:pPr>
        <w:widowControl w:val="0"/>
        <w:tabs>
          <w:tab w:val="left" w:pos="6668"/>
        </w:tabs>
        <w:bidi w:val="0"/>
        <w:spacing w:after="0" w:line="280" w:lineRule="exact"/>
        <w:ind w:right="284"/>
        <w:jc w:val="center"/>
        <w:rPr>
          <w:rFonts w:asciiTheme="minorHAnsi" w:hAnsiTheme="minorHAnsi" w:cstheme="minorHAnsi"/>
          <w:b/>
          <w:bCs/>
          <w:color w:val="C00000"/>
          <w:sz w:val="18"/>
          <w:szCs w:val="18"/>
          <w:lang w:eastAsia="zh-CN"/>
        </w:rPr>
      </w:pPr>
      <w:r w:rsidRPr="00AE7ABB">
        <w:rPr>
          <w:rFonts w:asciiTheme="minorHAnsi" w:hAnsiTheme="minorHAnsi" w:cstheme="minorHAnsi" w:hint="eastAsia"/>
          <w:b/>
          <w:bCs/>
          <w:color w:val="C00000"/>
          <w:sz w:val="18"/>
          <w:szCs w:val="18"/>
          <w:lang w:eastAsia="zh-CN"/>
        </w:rPr>
        <w:t>网址：</w:t>
      </w:r>
      <w:r w:rsidRPr="00AE7ABB">
        <w:rPr>
          <w:rFonts w:asciiTheme="minorHAnsi" w:hAnsiTheme="minorHAnsi" w:cstheme="minorHAnsi"/>
          <w:b/>
          <w:bCs/>
          <w:color w:val="C00000"/>
          <w:sz w:val="18"/>
          <w:szCs w:val="18"/>
          <w:lang w:eastAsia="zh-CN"/>
        </w:rPr>
        <w:t>http://alsarhaan.com</w:t>
      </w:r>
    </w:p>
    <w:sectPr w:rsidR="00AE7ABB" w:rsidRPr="00AE7ABB" w:rsidSect="0067221C">
      <w:footerReference w:type="default" r:id="rId12"/>
      <w:pgSz w:w="11906" w:h="16838" w:code="9"/>
      <w:pgMar w:top="709" w:right="567" w:bottom="992" w:left="567" w:header="709" w:footer="709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5B496" w14:textId="77777777" w:rsidR="00630F79" w:rsidRDefault="00630F79" w:rsidP="00AE5694">
      <w:pPr>
        <w:spacing w:after="0" w:line="240" w:lineRule="auto"/>
      </w:pPr>
      <w:r>
        <w:separator/>
      </w:r>
    </w:p>
  </w:endnote>
  <w:endnote w:type="continuationSeparator" w:id="0">
    <w:p w14:paraId="5FAA700C" w14:textId="77777777" w:rsidR="00630F79" w:rsidRDefault="00630F79" w:rsidP="00AE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BC1BA" w14:textId="77777777" w:rsidR="007971BF" w:rsidRPr="00F922F3" w:rsidRDefault="00630F79" w:rsidP="007971BF">
    <w:pPr>
      <w:pStyle w:val="a7"/>
      <w:spacing w:line="240" w:lineRule="exact"/>
      <w:jc w:val="center"/>
      <w:rPr>
        <w:b/>
        <w:bCs/>
        <w:color w:val="FF0000"/>
        <w:sz w:val="24"/>
        <w:szCs w:val="24"/>
        <w:lang w:bidi="ar-DZ"/>
      </w:rPr>
    </w:pPr>
    <w:hyperlink r:id="rId1" w:history="1">
      <w:r w:rsidR="007971BF" w:rsidRPr="00DD51A5">
        <w:rPr>
          <w:rStyle w:val="a4"/>
          <w:lang w:bidi="ar-DZ"/>
        </w:rPr>
        <w:t>https://alsarhaan.com</w:t>
      </w:r>
    </w:hyperlink>
    <w:r w:rsidR="007971BF">
      <w:rPr>
        <w:rFonts w:hint="cs"/>
        <w:rtl/>
        <w:lang w:bidi="ar-DZ"/>
      </w:rPr>
      <w:t xml:space="preserve"> </w:t>
    </w:r>
    <w:r w:rsidR="007971BF" w:rsidRPr="00F922F3">
      <w:rPr>
        <w:b/>
        <w:bCs/>
        <w:color w:val="FF0000"/>
        <w:sz w:val="24"/>
        <w:szCs w:val="24"/>
        <w:lang w:bidi="ar-DZ"/>
      </w:rPr>
      <w:t>For Contact:</w:t>
    </w:r>
  </w:p>
  <w:p w14:paraId="2D672ABD" w14:textId="2F6F4BCD" w:rsidR="00AE5694" w:rsidRPr="007971BF" w:rsidRDefault="00AE5694" w:rsidP="007971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DEAC3" w14:textId="77777777" w:rsidR="00630F79" w:rsidRDefault="00630F79" w:rsidP="00AE5694">
      <w:pPr>
        <w:spacing w:after="0" w:line="240" w:lineRule="auto"/>
      </w:pPr>
      <w:r>
        <w:separator/>
      </w:r>
    </w:p>
  </w:footnote>
  <w:footnote w:type="continuationSeparator" w:id="0">
    <w:p w14:paraId="73543DA1" w14:textId="77777777" w:rsidR="00630F79" w:rsidRDefault="00630F79" w:rsidP="00AE56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gutterAtTop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wMjEwtwSSlmZGRko6SsGpxcWZ+XkgBYa1ADi+ro8sAAAA"/>
  </w:docVars>
  <w:rsids>
    <w:rsidRoot w:val="00DB372A"/>
    <w:rsid w:val="000328CA"/>
    <w:rsid w:val="00061459"/>
    <w:rsid w:val="0006368D"/>
    <w:rsid w:val="000C53BF"/>
    <w:rsid w:val="001138EC"/>
    <w:rsid w:val="00135951"/>
    <w:rsid w:val="00145F8F"/>
    <w:rsid w:val="001660D9"/>
    <w:rsid w:val="001921D9"/>
    <w:rsid w:val="00194D3F"/>
    <w:rsid w:val="001A1838"/>
    <w:rsid w:val="001A2D91"/>
    <w:rsid w:val="00253253"/>
    <w:rsid w:val="0025360C"/>
    <w:rsid w:val="0027051B"/>
    <w:rsid w:val="002A488E"/>
    <w:rsid w:val="003122EE"/>
    <w:rsid w:val="00323F3C"/>
    <w:rsid w:val="00327246"/>
    <w:rsid w:val="00334B9C"/>
    <w:rsid w:val="003356A0"/>
    <w:rsid w:val="00357F12"/>
    <w:rsid w:val="00367907"/>
    <w:rsid w:val="00372EC5"/>
    <w:rsid w:val="00384EF1"/>
    <w:rsid w:val="003B295D"/>
    <w:rsid w:val="003B7107"/>
    <w:rsid w:val="003C5F0B"/>
    <w:rsid w:val="004128AD"/>
    <w:rsid w:val="00480293"/>
    <w:rsid w:val="004A5B3D"/>
    <w:rsid w:val="004B019D"/>
    <w:rsid w:val="00536AF3"/>
    <w:rsid w:val="00567DF0"/>
    <w:rsid w:val="00571A4C"/>
    <w:rsid w:val="005C0A5A"/>
    <w:rsid w:val="005D7D47"/>
    <w:rsid w:val="005F4321"/>
    <w:rsid w:val="0060116A"/>
    <w:rsid w:val="006139E2"/>
    <w:rsid w:val="00630F79"/>
    <w:rsid w:val="0067221C"/>
    <w:rsid w:val="006A0C6E"/>
    <w:rsid w:val="006A4650"/>
    <w:rsid w:val="006A49C9"/>
    <w:rsid w:val="006B7635"/>
    <w:rsid w:val="006C6E7F"/>
    <w:rsid w:val="006D6062"/>
    <w:rsid w:val="007509D6"/>
    <w:rsid w:val="0075140D"/>
    <w:rsid w:val="0076439E"/>
    <w:rsid w:val="007905AE"/>
    <w:rsid w:val="007971BF"/>
    <w:rsid w:val="007D066F"/>
    <w:rsid w:val="007E2158"/>
    <w:rsid w:val="007E5482"/>
    <w:rsid w:val="00840DE0"/>
    <w:rsid w:val="0089463B"/>
    <w:rsid w:val="008C52DE"/>
    <w:rsid w:val="008D2C8F"/>
    <w:rsid w:val="008E5F8D"/>
    <w:rsid w:val="009918A9"/>
    <w:rsid w:val="009A68D4"/>
    <w:rsid w:val="009A6BF1"/>
    <w:rsid w:val="009B51D0"/>
    <w:rsid w:val="009E0883"/>
    <w:rsid w:val="00A14EF5"/>
    <w:rsid w:val="00A17405"/>
    <w:rsid w:val="00AA3074"/>
    <w:rsid w:val="00AC0921"/>
    <w:rsid w:val="00AC2D3A"/>
    <w:rsid w:val="00AE5694"/>
    <w:rsid w:val="00AE7ABB"/>
    <w:rsid w:val="00B13B57"/>
    <w:rsid w:val="00B23FAE"/>
    <w:rsid w:val="00B26D46"/>
    <w:rsid w:val="00B40800"/>
    <w:rsid w:val="00B52290"/>
    <w:rsid w:val="00B90A9D"/>
    <w:rsid w:val="00BC41AE"/>
    <w:rsid w:val="00BE26E3"/>
    <w:rsid w:val="00BE404D"/>
    <w:rsid w:val="00BF7E0B"/>
    <w:rsid w:val="00C132D1"/>
    <w:rsid w:val="00C218D4"/>
    <w:rsid w:val="00C757B2"/>
    <w:rsid w:val="00C9753E"/>
    <w:rsid w:val="00CD44F3"/>
    <w:rsid w:val="00D24D2B"/>
    <w:rsid w:val="00D46688"/>
    <w:rsid w:val="00D47369"/>
    <w:rsid w:val="00D47F39"/>
    <w:rsid w:val="00D636FC"/>
    <w:rsid w:val="00D92AC7"/>
    <w:rsid w:val="00DA13A1"/>
    <w:rsid w:val="00DB372A"/>
    <w:rsid w:val="00E22D97"/>
    <w:rsid w:val="00E2764A"/>
    <w:rsid w:val="00E519BB"/>
    <w:rsid w:val="00E619E6"/>
    <w:rsid w:val="00EA0180"/>
    <w:rsid w:val="00EA0653"/>
    <w:rsid w:val="00F473AE"/>
    <w:rsid w:val="00F61EA6"/>
    <w:rsid w:val="00FC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CD881D"/>
  <w15:chartTrackingRefBased/>
  <w15:docId w15:val="{B89F5714-C64C-4409-BA2B-E580A0C4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8946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DB3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DB372A"/>
    <w:pPr>
      <w:bidi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DZ"/>
    </w:rPr>
  </w:style>
  <w:style w:type="character" w:customStyle="1" w:styleId="2Char">
    <w:name w:val="نص أساسي 2 Char"/>
    <w:basedOn w:val="a0"/>
    <w:uiPriority w:val="99"/>
    <w:semiHidden/>
    <w:rsid w:val="00DB372A"/>
    <w:rPr>
      <w:sz w:val="22"/>
      <w:szCs w:val="22"/>
      <w:lang w:val="en-US" w:eastAsia="en-US"/>
    </w:rPr>
  </w:style>
  <w:style w:type="character" w:customStyle="1" w:styleId="20">
    <w:name w:val="正文文本 2 字符"/>
    <w:link w:val="2"/>
    <w:rsid w:val="00DB372A"/>
    <w:rPr>
      <w:rFonts w:ascii="Times New Roman" w:eastAsia="Times New Roman" w:hAnsi="Times New Roman" w:cs="Times New Roman"/>
      <w:sz w:val="24"/>
      <w:szCs w:val="24"/>
      <w:lang w:val="ru-RU" w:eastAsia="ru-RU" w:bidi="ar-DZ"/>
    </w:rPr>
  </w:style>
  <w:style w:type="character" w:styleId="a4">
    <w:name w:val="Hyperlink"/>
    <w:basedOn w:val="a0"/>
    <w:uiPriority w:val="99"/>
    <w:unhideWhenUsed/>
    <w:rsid w:val="007D066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E56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页眉 字符"/>
    <w:basedOn w:val="a0"/>
    <w:link w:val="a5"/>
    <w:uiPriority w:val="99"/>
    <w:rsid w:val="00AE5694"/>
    <w:rPr>
      <w:sz w:val="22"/>
      <w:szCs w:val="22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AE56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页脚 字符"/>
    <w:basedOn w:val="a0"/>
    <w:link w:val="a7"/>
    <w:uiPriority w:val="99"/>
    <w:rsid w:val="00AE5694"/>
    <w:rPr>
      <w:sz w:val="22"/>
      <w:szCs w:val="22"/>
      <w:lang w:val="en-US" w:eastAsia="en-US"/>
    </w:rPr>
  </w:style>
  <w:style w:type="character" w:styleId="a9">
    <w:name w:val="Unresolved Mention"/>
    <w:basedOn w:val="a0"/>
    <w:uiPriority w:val="99"/>
    <w:semiHidden/>
    <w:unhideWhenUsed/>
    <w:rsid w:val="00AE5694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89463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aa">
    <w:name w:val="annotation reference"/>
    <w:basedOn w:val="a0"/>
    <w:uiPriority w:val="99"/>
    <w:semiHidden/>
    <w:unhideWhenUsed/>
    <w:rsid w:val="007971B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971BF"/>
    <w:pPr>
      <w:spacing w:line="240" w:lineRule="auto"/>
    </w:pPr>
    <w:rPr>
      <w:sz w:val="20"/>
      <w:szCs w:val="20"/>
    </w:rPr>
  </w:style>
  <w:style w:type="character" w:customStyle="1" w:styleId="ac">
    <w:name w:val="批注文字 字符"/>
    <w:basedOn w:val="a0"/>
    <w:link w:val="ab"/>
    <w:uiPriority w:val="99"/>
    <w:semiHidden/>
    <w:rsid w:val="007971BF"/>
    <w:rPr>
      <w:lang w:val="en-US"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971BF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7971B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sarha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B2A52883E944885E7936DF664B386" ma:contentTypeVersion="13" ma:contentTypeDescription="Create a new document." ma:contentTypeScope="" ma:versionID="78eaec762d0a0b3a1460f36a370c1afd">
  <xsd:schema xmlns:xsd="http://www.w3.org/2001/XMLSchema" xmlns:xs="http://www.w3.org/2001/XMLSchema" xmlns:p="http://schemas.microsoft.com/office/2006/metadata/properties" xmlns:ns3="2abe215f-f311-482e-bdc4-7e7cb0fb2996" xmlns:ns4="8c3322f8-7d04-4d74-86f1-4f0d81b8ac71" targetNamespace="http://schemas.microsoft.com/office/2006/metadata/properties" ma:root="true" ma:fieldsID="dcee6348c6b56f42550d2b66ae3400de" ns3:_="" ns4:_="">
    <xsd:import namespace="2abe215f-f311-482e-bdc4-7e7cb0fb2996"/>
    <xsd:import namespace="8c3322f8-7d04-4d74-86f1-4f0d81b8ac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e215f-f311-482e-bdc4-7e7cb0fb2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322f8-7d04-4d74-86f1-4f0d81b8ac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9CB466-77B9-4996-998F-E6BC4BDBA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e215f-f311-482e-bdc4-7e7cb0fb2996"/>
    <ds:schemaRef ds:uri="8c3322f8-7d04-4d74-86f1-4f0d81b8a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E39663-8543-4B36-B596-E0EB3FA334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6723F5-8520-4B0B-9BD2-A0A7197E17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18655C-8537-44CF-9F2E-9A2EED7E2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 Mohamed Belkher Abdelmalek</dc:creator>
  <cp:keywords/>
  <dc:description/>
  <cp:lastModifiedBy>هان يان تشونغ</cp:lastModifiedBy>
  <cp:revision>14</cp:revision>
  <cp:lastPrinted>2022-06-03T08:37:00Z</cp:lastPrinted>
  <dcterms:created xsi:type="dcterms:W3CDTF">2021-12-03T17:08:00Z</dcterms:created>
  <dcterms:modified xsi:type="dcterms:W3CDTF">2022-06-03T11:53:00Z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0x010100613B2A52883E944885E7936DF664B386</vt:lpwstr>
  </property>
</Properties>
</file>